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88" w:rsidRDefault="00DC4D88" w:rsidP="00DC4D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028B">
        <w:rPr>
          <w:rFonts w:ascii="Times New Roman" w:hAnsi="Times New Roman" w:cs="Times New Roman"/>
          <w:b/>
          <w:sz w:val="32"/>
          <w:szCs w:val="32"/>
        </w:rPr>
        <w:t>Сроки практики</w:t>
      </w:r>
      <w:r w:rsidR="00D27BED">
        <w:rPr>
          <w:rFonts w:ascii="Times New Roman" w:hAnsi="Times New Roman" w:cs="Times New Roman"/>
          <w:b/>
          <w:sz w:val="32"/>
          <w:szCs w:val="32"/>
        </w:rPr>
        <w:t xml:space="preserve"> и ГИА</w:t>
      </w:r>
      <w:r w:rsidRPr="004D028B">
        <w:rPr>
          <w:rFonts w:ascii="Times New Roman" w:hAnsi="Times New Roman" w:cs="Times New Roman"/>
          <w:b/>
          <w:sz w:val="32"/>
          <w:szCs w:val="32"/>
        </w:rPr>
        <w:t xml:space="preserve"> студентов </w:t>
      </w:r>
      <w:r w:rsidR="00271391">
        <w:rPr>
          <w:rFonts w:ascii="Times New Roman" w:hAnsi="Times New Roman" w:cs="Times New Roman"/>
          <w:b/>
          <w:sz w:val="32"/>
          <w:szCs w:val="32"/>
        </w:rPr>
        <w:t>в 2024</w:t>
      </w:r>
      <w:r w:rsidRPr="004D028B">
        <w:rPr>
          <w:rFonts w:ascii="Times New Roman" w:hAnsi="Times New Roman" w:cs="Times New Roman"/>
          <w:b/>
          <w:sz w:val="32"/>
          <w:szCs w:val="32"/>
        </w:rPr>
        <w:t>/202</w:t>
      </w:r>
      <w:r w:rsidR="00271391">
        <w:rPr>
          <w:rFonts w:ascii="Times New Roman" w:hAnsi="Times New Roman" w:cs="Times New Roman"/>
          <w:b/>
          <w:sz w:val="32"/>
          <w:szCs w:val="32"/>
        </w:rPr>
        <w:t>5</w:t>
      </w:r>
      <w:r w:rsidRPr="004D028B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DC4D88" w:rsidRDefault="00DC4D88" w:rsidP="00DC4D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кафедры «Учёт и информационные технологии в бизнесе»</w:t>
      </w:r>
    </w:p>
    <w:p w:rsidR="00DC4D88" w:rsidRDefault="00DC4D88" w:rsidP="00DC4D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521"/>
        <w:gridCol w:w="2656"/>
        <w:gridCol w:w="2700"/>
        <w:gridCol w:w="2261"/>
        <w:gridCol w:w="1813"/>
        <w:gridCol w:w="1872"/>
        <w:gridCol w:w="1737"/>
      </w:tblGrid>
      <w:tr w:rsidR="002E40EF" w:rsidRPr="00C2656A" w:rsidTr="00E1770E">
        <w:trPr>
          <w:trHeight w:val="370"/>
        </w:trPr>
        <w:tc>
          <w:tcPr>
            <w:tcW w:w="2044" w:type="dxa"/>
            <w:vMerge w:val="restart"/>
            <w:vAlign w:val="center"/>
          </w:tcPr>
          <w:p w:rsidR="002E40EF" w:rsidRPr="00C2656A" w:rsidRDefault="002E40EF" w:rsidP="00BD7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56A"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5612" w:type="dxa"/>
            <w:gridSpan w:val="2"/>
            <w:vAlign w:val="center"/>
          </w:tcPr>
          <w:p w:rsidR="002E40EF" w:rsidRPr="00C2656A" w:rsidRDefault="002E40EF" w:rsidP="00BD7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56A">
              <w:rPr>
                <w:rFonts w:ascii="Times New Roman" w:hAnsi="Times New Roman" w:cs="Times New Roman"/>
                <w:b/>
                <w:sz w:val="28"/>
                <w:szCs w:val="28"/>
              </w:rPr>
              <w:t>Вид практики</w:t>
            </w:r>
          </w:p>
        </w:tc>
        <w:tc>
          <w:tcPr>
            <w:tcW w:w="3699" w:type="dxa"/>
            <w:gridSpan w:val="2"/>
            <w:vMerge w:val="restart"/>
            <w:vAlign w:val="center"/>
          </w:tcPr>
          <w:p w:rsidR="002E40EF" w:rsidRPr="00C2656A" w:rsidRDefault="002E40EF" w:rsidP="00CB13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56A">
              <w:rPr>
                <w:rFonts w:ascii="Times New Roman" w:hAnsi="Times New Roman" w:cs="Times New Roman"/>
                <w:b/>
                <w:sz w:val="28"/>
                <w:szCs w:val="28"/>
              </w:rPr>
              <w:t>Сроки защиты отчётов по практике</w:t>
            </w:r>
            <w:r w:rsidR="00CB13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предзащиты ВКР</w:t>
            </w:r>
          </w:p>
        </w:tc>
        <w:tc>
          <w:tcPr>
            <w:tcW w:w="3205" w:type="dxa"/>
            <w:gridSpan w:val="2"/>
            <w:vMerge w:val="restart"/>
          </w:tcPr>
          <w:p w:rsidR="002E40EF" w:rsidRPr="00C2656A" w:rsidRDefault="002E40EF" w:rsidP="00BD7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ГИА</w:t>
            </w:r>
          </w:p>
        </w:tc>
      </w:tr>
      <w:tr w:rsidR="002E40EF" w:rsidRPr="00C2656A" w:rsidTr="00E1770E">
        <w:trPr>
          <w:trHeight w:val="370"/>
        </w:trPr>
        <w:tc>
          <w:tcPr>
            <w:tcW w:w="2044" w:type="dxa"/>
            <w:vMerge/>
            <w:vAlign w:val="center"/>
          </w:tcPr>
          <w:p w:rsidR="002E40EF" w:rsidRPr="00C2656A" w:rsidRDefault="002E40EF" w:rsidP="00BD7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53" w:type="dxa"/>
            <w:vAlign w:val="center"/>
          </w:tcPr>
          <w:p w:rsidR="002E40EF" w:rsidRPr="00C2656A" w:rsidRDefault="002E40EF" w:rsidP="00BD7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56A">
              <w:rPr>
                <w:rFonts w:ascii="Times New Roman" w:hAnsi="Times New Roman" w:cs="Times New Roman"/>
                <w:b/>
                <w:sz w:val="28"/>
                <w:szCs w:val="28"/>
              </w:rPr>
              <w:t>учебная</w:t>
            </w:r>
          </w:p>
        </w:tc>
        <w:tc>
          <w:tcPr>
            <w:tcW w:w="2859" w:type="dxa"/>
            <w:vAlign w:val="center"/>
          </w:tcPr>
          <w:p w:rsidR="002E40EF" w:rsidRPr="00C2656A" w:rsidRDefault="002E40EF" w:rsidP="00BD7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656A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</w:t>
            </w:r>
          </w:p>
        </w:tc>
        <w:tc>
          <w:tcPr>
            <w:tcW w:w="3699" w:type="dxa"/>
            <w:gridSpan w:val="2"/>
            <w:vMerge/>
            <w:vAlign w:val="center"/>
          </w:tcPr>
          <w:p w:rsidR="002E40EF" w:rsidRPr="00C2656A" w:rsidRDefault="002E40EF" w:rsidP="00BD7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5" w:type="dxa"/>
            <w:gridSpan w:val="2"/>
            <w:vMerge/>
          </w:tcPr>
          <w:p w:rsidR="002E40EF" w:rsidRPr="00C2656A" w:rsidRDefault="002E40EF" w:rsidP="00BD7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40EF" w:rsidRPr="00C2656A" w:rsidTr="00E1770E">
        <w:trPr>
          <w:trHeight w:val="734"/>
        </w:trPr>
        <w:tc>
          <w:tcPr>
            <w:tcW w:w="2044" w:type="dxa"/>
          </w:tcPr>
          <w:p w:rsidR="002E40EF" w:rsidRPr="00C2656A" w:rsidRDefault="00271391" w:rsidP="00BD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21-1Б-ЭК02</w:t>
            </w:r>
          </w:p>
        </w:tc>
        <w:tc>
          <w:tcPr>
            <w:tcW w:w="2753" w:type="dxa"/>
          </w:tcPr>
          <w:p w:rsidR="002E40EF" w:rsidRPr="00C2656A" w:rsidRDefault="00271391" w:rsidP="00BD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03.02.2025-16.02.2025</w:t>
            </w:r>
          </w:p>
        </w:tc>
        <w:tc>
          <w:tcPr>
            <w:tcW w:w="2859" w:type="dxa"/>
          </w:tcPr>
          <w:p w:rsidR="002E40EF" w:rsidRPr="00C2656A" w:rsidRDefault="00271391" w:rsidP="00BD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17.02.2025-18.05.2025</w:t>
            </w:r>
          </w:p>
        </w:tc>
        <w:tc>
          <w:tcPr>
            <w:tcW w:w="3699" w:type="dxa"/>
            <w:gridSpan w:val="2"/>
          </w:tcPr>
          <w:p w:rsidR="002E40EF" w:rsidRPr="00C2656A" w:rsidRDefault="00271391" w:rsidP="00BD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12.05.2025-17.05.2025</w:t>
            </w:r>
          </w:p>
        </w:tc>
        <w:tc>
          <w:tcPr>
            <w:tcW w:w="3205" w:type="dxa"/>
            <w:gridSpan w:val="2"/>
          </w:tcPr>
          <w:p w:rsidR="002E40EF" w:rsidRDefault="00271391" w:rsidP="00BD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26.05.2025-06.07.2025</w:t>
            </w:r>
          </w:p>
        </w:tc>
      </w:tr>
      <w:tr w:rsidR="002E40EF" w:rsidRPr="00C2656A" w:rsidTr="00E1770E">
        <w:trPr>
          <w:trHeight w:val="734"/>
        </w:trPr>
        <w:tc>
          <w:tcPr>
            <w:tcW w:w="2044" w:type="dxa"/>
          </w:tcPr>
          <w:p w:rsidR="002E40EF" w:rsidRPr="00C2656A" w:rsidRDefault="00271391" w:rsidP="00BD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E40EF">
              <w:rPr>
                <w:rFonts w:ascii="Times New Roman" w:hAnsi="Times New Roman" w:cs="Times New Roman"/>
                <w:sz w:val="28"/>
                <w:szCs w:val="28"/>
              </w:rPr>
              <w:t>-М-ЭК01</w:t>
            </w:r>
          </w:p>
        </w:tc>
        <w:tc>
          <w:tcPr>
            <w:tcW w:w="2753" w:type="dxa"/>
          </w:tcPr>
          <w:p w:rsidR="002E40EF" w:rsidRPr="00C2656A" w:rsidRDefault="00271391" w:rsidP="00BD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30.09.2024-13.10.2024</w:t>
            </w:r>
          </w:p>
        </w:tc>
        <w:tc>
          <w:tcPr>
            <w:tcW w:w="2859" w:type="dxa"/>
          </w:tcPr>
          <w:p w:rsidR="002E40EF" w:rsidRPr="00C2656A" w:rsidRDefault="00271391" w:rsidP="00BD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14.10.2024-22.12.2024</w:t>
            </w:r>
          </w:p>
        </w:tc>
        <w:tc>
          <w:tcPr>
            <w:tcW w:w="3699" w:type="dxa"/>
            <w:gridSpan w:val="2"/>
          </w:tcPr>
          <w:p w:rsidR="002E40EF" w:rsidRPr="00C2656A" w:rsidRDefault="00271391" w:rsidP="00BD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23.12.2024-29.12.2024</w:t>
            </w:r>
          </w:p>
        </w:tc>
        <w:tc>
          <w:tcPr>
            <w:tcW w:w="3205" w:type="dxa"/>
            <w:gridSpan w:val="2"/>
          </w:tcPr>
          <w:p w:rsidR="002E40EF" w:rsidRDefault="00271391" w:rsidP="00BD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20.01.2025-02.03.2025</w:t>
            </w:r>
          </w:p>
        </w:tc>
      </w:tr>
      <w:tr w:rsidR="00E1770E" w:rsidRPr="00C2656A" w:rsidTr="00E1770E">
        <w:trPr>
          <w:trHeight w:val="320"/>
        </w:trPr>
        <w:tc>
          <w:tcPr>
            <w:tcW w:w="2044" w:type="dxa"/>
            <w:vMerge w:val="restart"/>
          </w:tcPr>
          <w:p w:rsidR="00E1770E" w:rsidRDefault="00E1770E" w:rsidP="00BD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  <w:vMerge w:val="restart"/>
          </w:tcPr>
          <w:p w:rsidR="00E1770E" w:rsidRPr="00C65E5F" w:rsidRDefault="00E1770E" w:rsidP="00BD7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E5F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 (по модулю ПМ.02)</w:t>
            </w:r>
          </w:p>
        </w:tc>
        <w:tc>
          <w:tcPr>
            <w:tcW w:w="2859" w:type="dxa"/>
            <w:vMerge w:val="restart"/>
          </w:tcPr>
          <w:p w:rsidR="00E1770E" w:rsidRPr="00C65E5F" w:rsidRDefault="00E1770E" w:rsidP="00BD7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E5F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Производственная практика (по модулям ПМ.03, ПМ.04)</w:t>
            </w:r>
          </w:p>
        </w:tc>
        <w:tc>
          <w:tcPr>
            <w:tcW w:w="2261" w:type="dxa"/>
            <w:vMerge w:val="restart"/>
          </w:tcPr>
          <w:p w:rsidR="00E1770E" w:rsidRPr="00C65E5F" w:rsidRDefault="00E1770E" w:rsidP="00BD7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E5F">
              <w:rPr>
                <w:rFonts w:ascii="Times New Roman" w:hAnsi="Times New Roman" w:cs="Times New Roman"/>
                <w:b/>
                <w:sz w:val="28"/>
                <w:szCs w:val="28"/>
              </w:rPr>
              <w:t>Преддипломная практика</w:t>
            </w:r>
          </w:p>
        </w:tc>
        <w:tc>
          <w:tcPr>
            <w:tcW w:w="1438" w:type="dxa"/>
            <w:vMerge w:val="restart"/>
          </w:tcPr>
          <w:p w:rsidR="00E1770E" w:rsidRPr="00C65E5F" w:rsidRDefault="00E1770E" w:rsidP="00BD7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дипломного проекта</w:t>
            </w:r>
          </w:p>
        </w:tc>
        <w:tc>
          <w:tcPr>
            <w:tcW w:w="3205" w:type="dxa"/>
            <w:gridSpan w:val="2"/>
          </w:tcPr>
          <w:p w:rsidR="00E1770E" w:rsidRPr="00C65E5F" w:rsidRDefault="00E1770E" w:rsidP="00BD7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E5F">
              <w:rPr>
                <w:rFonts w:ascii="Times New Roman" w:hAnsi="Times New Roman" w:cs="Times New Roman"/>
                <w:b/>
                <w:sz w:val="28"/>
                <w:szCs w:val="28"/>
              </w:rPr>
              <w:t>ГИА</w:t>
            </w:r>
          </w:p>
        </w:tc>
      </w:tr>
      <w:tr w:rsidR="00E1770E" w:rsidRPr="00C2656A" w:rsidTr="00E1770E">
        <w:trPr>
          <w:trHeight w:val="320"/>
        </w:trPr>
        <w:tc>
          <w:tcPr>
            <w:tcW w:w="2044" w:type="dxa"/>
            <w:vMerge/>
          </w:tcPr>
          <w:p w:rsidR="00E1770E" w:rsidRDefault="00E1770E" w:rsidP="00BD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3" w:type="dxa"/>
            <w:vMerge/>
          </w:tcPr>
          <w:p w:rsidR="00E1770E" w:rsidRPr="00C65E5F" w:rsidRDefault="00E1770E" w:rsidP="00BD7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9" w:type="dxa"/>
            <w:vMerge/>
          </w:tcPr>
          <w:p w:rsidR="00E1770E" w:rsidRPr="00C65E5F" w:rsidRDefault="00E1770E" w:rsidP="00BD7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1" w:type="dxa"/>
            <w:vMerge/>
          </w:tcPr>
          <w:p w:rsidR="00E1770E" w:rsidRPr="00C65E5F" w:rsidRDefault="00E1770E" w:rsidP="00BD7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8" w:type="dxa"/>
            <w:vMerge/>
          </w:tcPr>
          <w:p w:rsidR="00E1770E" w:rsidRPr="00C65E5F" w:rsidRDefault="00E1770E" w:rsidP="00BD7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02" w:type="dxa"/>
          </w:tcPr>
          <w:p w:rsidR="00E1770E" w:rsidRPr="00C65E5F" w:rsidRDefault="00E1770E" w:rsidP="00BD75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Дэмоэкзамен</w:t>
            </w:r>
            <w:proofErr w:type="spellEnd"/>
          </w:p>
        </w:tc>
        <w:tc>
          <w:tcPr>
            <w:tcW w:w="1603" w:type="dxa"/>
          </w:tcPr>
          <w:p w:rsidR="00E1770E" w:rsidRPr="00C65E5F" w:rsidRDefault="00E1770E" w:rsidP="00E177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E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Защита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дипломного проекта</w:t>
            </w:r>
          </w:p>
        </w:tc>
      </w:tr>
      <w:tr w:rsidR="00E1770E" w:rsidRPr="00C2656A" w:rsidTr="00E1770E">
        <w:trPr>
          <w:trHeight w:val="734"/>
        </w:trPr>
        <w:tc>
          <w:tcPr>
            <w:tcW w:w="2044" w:type="dxa"/>
          </w:tcPr>
          <w:p w:rsidR="00E1770E" w:rsidRDefault="00E1770E" w:rsidP="00B83A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23-СП-ЭК01</w:t>
            </w:r>
          </w:p>
        </w:tc>
        <w:tc>
          <w:tcPr>
            <w:tcW w:w="2753" w:type="dxa"/>
          </w:tcPr>
          <w:p w:rsidR="00E1770E" w:rsidRDefault="00E1770E" w:rsidP="00BD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25.11.2024-22.12.2024</w:t>
            </w:r>
          </w:p>
        </w:tc>
        <w:tc>
          <w:tcPr>
            <w:tcW w:w="2859" w:type="dxa"/>
          </w:tcPr>
          <w:p w:rsidR="00E1770E" w:rsidRDefault="00E1770E" w:rsidP="00BD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17.03.2025-13.04.2025</w:t>
            </w:r>
          </w:p>
        </w:tc>
        <w:tc>
          <w:tcPr>
            <w:tcW w:w="2261" w:type="dxa"/>
          </w:tcPr>
          <w:p w:rsidR="00E1770E" w:rsidRDefault="00E1770E" w:rsidP="00BD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21.04.2025-18.05.2025</w:t>
            </w:r>
          </w:p>
        </w:tc>
        <w:tc>
          <w:tcPr>
            <w:tcW w:w="1438" w:type="dxa"/>
          </w:tcPr>
          <w:p w:rsidR="00E1770E" w:rsidRDefault="00E1770E" w:rsidP="00BD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19.05.2025-15.06.2025</w:t>
            </w:r>
          </w:p>
        </w:tc>
        <w:tc>
          <w:tcPr>
            <w:tcW w:w="1602" w:type="dxa"/>
          </w:tcPr>
          <w:p w:rsidR="00E1770E" w:rsidRDefault="00E1770E" w:rsidP="00BD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16.06.2025-22.06.2025</w:t>
            </w:r>
          </w:p>
        </w:tc>
        <w:tc>
          <w:tcPr>
            <w:tcW w:w="1603" w:type="dxa"/>
          </w:tcPr>
          <w:p w:rsidR="00E1770E" w:rsidRDefault="00E1770E" w:rsidP="00BD75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23.06.2025-29.06.2025</w:t>
            </w:r>
            <w:bookmarkStart w:id="0" w:name="_GoBack"/>
            <w:bookmarkEnd w:id="0"/>
          </w:p>
        </w:tc>
      </w:tr>
    </w:tbl>
    <w:p w:rsidR="007C1679" w:rsidRDefault="007C1679"/>
    <w:sectPr w:rsidR="007C1679" w:rsidSect="00DC4D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9E"/>
    <w:rsid w:val="00271391"/>
    <w:rsid w:val="002E40EF"/>
    <w:rsid w:val="00421D9E"/>
    <w:rsid w:val="007C1679"/>
    <w:rsid w:val="00B83A75"/>
    <w:rsid w:val="00C65E5F"/>
    <w:rsid w:val="00CB1388"/>
    <w:rsid w:val="00D27BED"/>
    <w:rsid w:val="00DC4D88"/>
    <w:rsid w:val="00E1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03658"/>
  <w15:chartTrackingRefBased/>
  <w15:docId w15:val="{90024EC4-4A4F-4CC5-A426-6CFB025B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1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Михайловна</dc:creator>
  <cp:keywords/>
  <dc:description/>
  <cp:lastModifiedBy>Богданова Марина Михайловна</cp:lastModifiedBy>
  <cp:revision>6</cp:revision>
  <cp:lastPrinted>2023-09-28T02:11:00Z</cp:lastPrinted>
  <dcterms:created xsi:type="dcterms:W3CDTF">2023-09-28T01:40:00Z</dcterms:created>
  <dcterms:modified xsi:type="dcterms:W3CDTF">2024-09-23T05:40:00Z</dcterms:modified>
</cp:coreProperties>
</file>