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B0" w:rsidRPr="005E3277" w:rsidRDefault="004563B0" w:rsidP="004563B0">
      <w:pPr>
        <w:autoSpaceDE w:val="0"/>
        <w:autoSpaceDN w:val="0"/>
        <w:adjustRightInd w:val="0"/>
        <w:ind w:right="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77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 повышения квалификации</w:t>
      </w:r>
      <w:r w:rsidRPr="005E3277">
        <w:rPr>
          <w:rFonts w:ascii="Times New Roman" w:hAnsi="Times New Roman" w:cs="Times New Roman"/>
          <w:b/>
          <w:sz w:val="28"/>
          <w:szCs w:val="28"/>
        </w:rPr>
        <w:br/>
        <w:t xml:space="preserve">«Основы законодательства Российской Федерации </w:t>
      </w:r>
    </w:p>
    <w:p w:rsidR="004563B0" w:rsidRPr="005E3277" w:rsidRDefault="004563B0" w:rsidP="004563B0">
      <w:pPr>
        <w:autoSpaceDE w:val="0"/>
        <w:autoSpaceDN w:val="0"/>
        <w:adjustRightInd w:val="0"/>
        <w:ind w:right="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77">
        <w:rPr>
          <w:rFonts w:ascii="Times New Roman" w:hAnsi="Times New Roman" w:cs="Times New Roman"/>
          <w:b/>
          <w:sz w:val="28"/>
          <w:szCs w:val="28"/>
        </w:rPr>
        <w:t>о персональных данных»</w:t>
      </w:r>
    </w:p>
    <w:p w:rsidR="004563B0" w:rsidRPr="003E539B" w:rsidRDefault="004563B0" w:rsidP="004563B0">
      <w:pPr>
        <w:pStyle w:val="30"/>
        <w:shd w:val="clear" w:color="auto" w:fill="auto"/>
        <w:tabs>
          <w:tab w:val="left" w:pos="851"/>
        </w:tabs>
        <w:spacing w:line="240" w:lineRule="auto"/>
        <w:ind w:right="275" w:firstLine="567"/>
        <w:jc w:val="center"/>
        <w:rPr>
          <w:sz w:val="28"/>
          <w:szCs w:val="28"/>
        </w:rPr>
      </w:pPr>
      <w:r w:rsidRPr="003E539B">
        <w:rPr>
          <w:rStyle w:val="312pt"/>
          <w:rFonts w:eastAsia="Candara"/>
          <w:sz w:val="28"/>
          <w:szCs w:val="28"/>
        </w:rPr>
        <w:t>72</w:t>
      </w:r>
      <w:r w:rsidRPr="003E539B">
        <w:rPr>
          <w:sz w:val="28"/>
          <w:szCs w:val="28"/>
        </w:rPr>
        <w:t xml:space="preserve"> часа</w:t>
      </w:r>
    </w:p>
    <w:p w:rsidR="004563B0" w:rsidRPr="00B0781B" w:rsidRDefault="004563B0" w:rsidP="004563B0">
      <w:pPr>
        <w:tabs>
          <w:tab w:val="left" w:pos="851"/>
        </w:tabs>
        <w:autoSpaceDE w:val="0"/>
        <w:autoSpaceDN w:val="0"/>
        <w:adjustRightInd w:val="0"/>
        <w:ind w:right="2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0EFA">
        <w:rPr>
          <w:rFonts w:ascii="Times New Roman" w:hAnsi="Times New Roman" w:cs="Times New Roman"/>
          <w:b/>
          <w:sz w:val="28"/>
          <w:szCs w:val="28"/>
        </w:rPr>
        <w:t>Цель:</w:t>
      </w:r>
      <w:r w:rsidRPr="00B3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квалификации</w:t>
      </w:r>
      <w:r w:rsidRPr="00B30E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работников организаций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учреждений </w:t>
      </w:r>
      <w:r w:rsidRPr="00B30E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выполнения требований Федерального закона от 27.07.2006 N 152-ФЗ "О персональных данных</w:t>
      </w:r>
      <w:proofErr w:type="gramStart"/>
      <w:r w:rsidRPr="00B30E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",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том числе</w:t>
      </w:r>
      <w:r w:rsidRPr="00B078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B078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различных категорий, руководителей предприятий и их структурных подразделений, лиц ответственных за организаци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ю обработки персональных данных, </w:t>
      </w:r>
      <w:r w:rsidRPr="00B078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работников, непосредственно занятых работой с персо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нальными данными граждан</w:t>
      </w:r>
      <w:r w:rsidRPr="00B078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4563B0" w:rsidRDefault="004563B0" w:rsidP="004563B0">
      <w:pPr>
        <w:tabs>
          <w:tab w:val="left" w:pos="851"/>
        </w:tabs>
        <w:ind w:right="2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0EFA">
        <w:rPr>
          <w:rFonts w:ascii="Times New Roman" w:hAnsi="Times New Roman" w:cs="Times New Roman"/>
          <w:sz w:val="28"/>
          <w:szCs w:val="28"/>
        </w:rPr>
        <w:t>При разработке программы использованы</w:t>
      </w:r>
      <w:r w:rsidRPr="00CC4D0E">
        <w:rPr>
          <w:rFonts w:ascii="Times New Roman" w:hAnsi="Times New Roman" w:cs="Times New Roman"/>
          <w:sz w:val="28"/>
          <w:szCs w:val="28"/>
        </w:rPr>
        <w:t>:</w:t>
      </w:r>
    </w:p>
    <w:p w:rsidR="004563B0" w:rsidRPr="00A56DED" w:rsidRDefault="004563B0" w:rsidP="004563B0">
      <w:pPr>
        <w:tabs>
          <w:tab w:val="left" w:pos="851"/>
        </w:tabs>
        <w:ind w:right="27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D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56DE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Трудовой кодекс Российской Федерации от 30.12.2001 N 197-ФЗ (ред. от 06.04.2024)</w:t>
        </w:r>
      </w:hyperlink>
      <w:r w:rsidRPr="00A56DED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</w:t>
      </w:r>
      <w:r w:rsidRPr="00A56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14 Защита персональных данных работника (статьи 85-90)</w:t>
      </w:r>
    </w:p>
    <w:p w:rsidR="004563B0" w:rsidRPr="00CC4D0E" w:rsidRDefault="004563B0" w:rsidP="004563B0">
      <w:pPr>
        <w:tabs>
          <w:tab w:val="left" w:pos="851"/>
        </w:tabs>
        <w:ind w:right="2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D0E">
        <w:rPr>
          <w:rFonts w:ascii="Times New Roman" w:hAnsi="Times New Roman" w:cs="Times New Roman"/>
          <w:sz w:val="28"/>
          <w:szCs w:val="28"/>
        </w:rPr>
        <w:t xml:space="preserve">– </w:t>
      </w:r>
      <w:r w:rsidRPr="00A56DED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56DED">
        <w:rPr>
          <w:rFonts w:ascii="Times New Roman" w:hAnsi="Times New Roman" w:cs="Times New Roman"/>
          <w:bCs/>
          <w:sz w:val="28"/>
          <w:szCs w:val="28"/>
        </w:rPr>
        <w:t>О персональных данных»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27.07.2006 N 152-ФЗ </w:t>
      </w:r>
      <w:r w:rsidRPr="00A56DED">
        <w:rPr>
          <w:rFonts w:ascii="Times New Roman" w:hAnsi="Times New Roman" w:cs="Times New Roman"/>
          <w:sz w:val="28"/>
          <w:szCs w:val="28"/>
        </w:rPr>
        <w:t xml:space="preserve">(ред. от </w:t>
      </w:r>
      <w:r>
        <w:rPr>
          <w:rFonts w:ascii="Times New Roman" w:hAnsi="Times New Roman" w:cs="Times New Roman"/>
          <w:sz w:val="28"/>
          <w:szCs w:val="28"/>
        </w:rPr>
        <w:t>06 февраля</w:t>
      </w:r>
      <w:r w:rsidRPr="00A56DED">
        <w:rPr>
          <w:rFonts w:ascii="Times New Roman" w:hAnsi="Times New Roman" w:cs="Times New Roman"/>
          <w:sz w:val="28"/>
          <w:szCs w:val="28"/>
        </w:rPr>
        <w:t xml:space="preserve"> 2023</w:t>
      </w:r>
      <w:r w:rsidRPr="00CC4D0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4D0E">
        <w:rPr>
          <w:rFonts w:ascii="Times New Roman" w:hAnsi="Times New Roman" w:cs="Times New Roman"/>
          <w:sz w:val="28"/>
          <w:szCs w:val="28"/>
        </w:rPr>
        <w:t>;</w:t>
      </w:r>
    </w:p>
    <w:p w:rsidR="004563B0" w:rsidRDefault="004563B0" w:rsidP="004563B0">
      <w:pPr>
        <w:ind w:right="2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D0E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proofErr w:type="gramStart"/>
      <w:r w:rsidRPr="00CC4D0E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FE3831">
        <w:rPr>
          <w:rFonts w:ascii="Tahoma" w:eastAsia="Times New Roman" w:hAnsi="Tahoma" w:cs="Tahoma"/>
          <w:b/>
          <w:bCs/>
        </w:rPr>
        <w:t xml:space="preserve"> </w:t>
      </w:r>
      <w:r w:rsidRPr="00A56DE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Pr="00A56DE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информации, информационных технологиях и о защите информации» </w:t>
      </w:r>
      <w:r w:rsidRPr="00A56DED">
        <w:rPr>
          <w:rFonts w:ascii="Times New Roman" w:hAnsi="Times New Roman" w:cs="Times New Roman"/>
          <w:sz w:val="28"/>
          <w:szCs w:val="28"/>
        </w:rPr>
        <w:t xml:space="preserve">от </w:t>
      </w:r>
      <w:r w:rsidRPr="00A56DED">
        <w:rPr>
          <w:rFonts w:ascii="Times New Roman" w:eastAsia="Times New Roman" w:hAnsi="Times New Roman" w:cs="Times New Roman"/>
          <w:sz w:val="28"/>
          <w:szCs w:val="28"/>
        </w:rPr>
        <w:t>27 июля 2006 года номер 149-ФЗ</w:t>
      </w:r>
      <w:r w:rsidRPr="00A56DED">
        <w:rPr>
          <w:rFonts w:ascii="Times New Roman" w:hAnsi="Times New Roman" w:cs="Times New Roman"/>
          <w:sz w:val="28"/>
          <w:szCs w:val="28"/>
        </w:rPr>
        <w:t xml:space="preserve"> (ред. от 12 декабря 2023</w:t>
      </w:r>
      <w:r w:rsidRPr="00CC4D0E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4563B0" w:rsidRPr="00B0781B" w:rsidRDefault="004563B0" w:rsidP="004563B0">
      <w:pPr>
        <w:ind w:right="27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D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078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Постановление Правительства РФ от 1 ноября 2012 года №1119 «Об утверждении требований к защите персональных данных при их обработке в информационных системах персональных данных»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63B0" w:rsidRPr="00CC4D0E" w:rsidRDefault="004563B0" w:rsidP="004563B0">
      <w:pPr>
        <w:tabs>
          <w:tab w:val="left" w:pos="851"/>
        </w:tabs>
        <w:ind w:right="27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63B0" w:rsidRPr="00CC4D0E" w:rsidRDefault="004563B0" w:rsidP="004563B0">
      <w:pPr>
        <w:tabs>
          <w:tab w:val="left" w:pos="851"/>
        </w:tabs>
        <w:ind w:right="275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0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4563B0" w:rsidRPr="00CC4D0E" w:rsidRDefault="004563B0" w:rsidP="004563B0">
      <w:pPr>
        <w:tabs>
          <w:tab w:val="left" w:pos="851"/>
        </w:tabs>
        <w:ind w:right="2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D0E">
        <w:rPr>
          <w:rFonts w:ascii="Times New Roman" w:hAnsi="Times New Roman" w:cs="Times New Roman"/>
          <w:sz w:val="28"/>
          <w:szCs w:val="28"/>
        </w:rPr>
        <w:t xml:space="preserve">Слушатель, освоивший программу, должен обладать следующими </w:t>
      </w:r>
      <w:r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CC4D0E">
        <w:rPr>
          <w:rFonts w:ascii="Times New Roman" w:hAnsi="Times New Roman" w:cs="Times New Roman"/>
          <w:sz w:val="28"/>
          <w:szCs w:val="28"/>
        </w:rPr>
        <w:t xml:space="preserve"> компетенциями </w:t>
      </w:r>
      <w:r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Pr="00CC4D0E">
        <w:rPr>
          <w:rFonts w:ascii="Times New Roman" w:hAnsi="Times New Roman" w:cs="Times New Roman"/>
          <w:sz w:val="28"/>
          <w:szCs w:val="28"/>
        </w:rPr>
        <w:t>:</w:t>
      </w:r>
    </w:p>
    <w:p w:rsidR="004563B0" w:rsidRPr="00CC4D0E" w:rsidRDefault="004563B0" w:rsidP="004563B0">
      <w:pPr>
        <w:ind w:right="2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D0E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p w:rsidR="004563B0" w:rsidRPr="00CC4D0E" w:rsidRDefault="004563B0" w:rsidP="004563B0">
      <w:pPr>
        <w:ind w:right="27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ПКН-1 способность учитывать </w:t>
      </w:r>
      <w:r w:rsidRPr="00CC4D0E">
        <w:rPr>
          <w:rFonts w:ascii="Times New Roman" w:hAnsi="Times New Roman" w:cs="Times New Roman"/>
          <w:sz w:val="28"/>
          <w:szCs w:val="28"/>
        </w:rPr>
        <w:t>основные положения законод</w:t>
      </w:r>
      <w:r>
        <w:rPr>
          <w:rFonts w:ascii="Times New Roman" w:hAnsi="Times New Roman" w:cs="Times New Roman"/>
          <w:sz w:val="28"/>
          <w:szCs w:val="28"/>
        </w:rPr>
        <w:t>ательства о персональных данных в профессиональной деятельности, использовать</w:t>
      </w:r>
      <w:r w:rsidRPr="00CC4D0E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Федерации, обеспечивать соблюдение прав, свобод и обязанностей человека и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3B0" w:rsidRPr="00CC4D0E" w:rsidRDefault="004563B0" w:rsidP="004563B0">
      <w:pPr>
        <w:ind w:right="2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D0E">
        <w:rPr>
          <w:rFonts w:ascii="Times New Roman" w:hAnsi="Times New Roman" w:cs="Times New Roman"/>
          <w:sz w:val="28"/>
          <w:szCs w:val="28"/>
        </w:rPr>
        <w:t xml:space="preserve">ПКН-3 способность принять нормы конституционного, административного и служебного права в профессиональной деятельности; анализировать и </w:t>
      </w:r>
      <w:proofErr w:type="gramStart"/>
      <w:r w:rsidRPr="00CC4D0E">
        <w:rPr>
          <w:rFonts w:ascii="Times New Roman" w:hAnsi="Times New Roman" w:cs="Times New Roman"/>
          <w:sz w:val="28"/>
          <w:szCs w:val="28"/>
        </w:rPr>
        <w:t>использовать  основные</w:t>
      </w:r>
      <w:proofErr w:type="gramEnd"/>
      <w:r w:rsidRPr="00CC4D0E">
        <w:rPr>
          <w:rFonts w:ascii="Times New Roman" w:hAnsi="Times New Roman" w:cs="Times New Roman"/>
          <w:sz w:val="28"/>
          <w:szCs w:val="28"/>
        </w:rPr>
        <w:t xml:space="preserve"> положения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о персональных данных и </w:t>
      </w:r>
      <w:r w:rsidRPr="00CC4D0E">
        <w:rPr>
          <w:rFonts w:ascii="Times New Roman" w:hAnsi="Times New Roman" w:cs="Times New Roman"/>
          <w:sz w:val="28"/>
          <w:szCs w:val="28"/>
        </w:rPr>
        <w:t>правоприменительную практику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3B0" w:rsidRPr="00CC4D0E" w:rsidRDefault="004563B0" w:rsidP="004563B0">
      <w:pPr>
        <w:ind w:right="27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D0E">
        <w:rPr>
          <w:rFonts w:ascii="Times New Roman" w:hAnsi="Times New Roman" w:cs="Times New Roman"/>
          <w:sz w:val="28"/>
          <w:szCs w:val="28"/>
        </w:rPr>
        <w:t>ПКН-</w:t>
      </w:r>
      <w:proofErr w:type="gramStart"/>
      <w:r w:rsidRPr="00CC4D0E">
        <w:rPr>
          <w:rFonts w:ascii="Times New Roman" w:hAnsi="Times New Roman" w:cs="Times New Roman"/>
          <w:sz w:val="28"/>
          <w:szCs w:val="28"/>
        </w:rPr>
        <w:t>4  способность</w:t>
      </w:r>
      <w:proofErr w:type="gramEnd"/>
      <w:r w:rsidRPr="00CC4D0E">
        <w:rPr>
          <w:rFonts w:ascii="Times New Roman" w:hAnsi="Times New Roman" w:cs="Times New Roman"/>
          <w:sz w:val="28"/>
          <w:szCs w:val="28"/>
        </w:rPr>
        <w:t xml:space="preserve"> осуществлять правовую, антикоррупционную экспертизу и оценку регулирующего воздействия при разработке проектов нормативных актов в рамках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3B0" w:rsidRDefault="004563B0" w:rsidP="004563B0">
      <w:pPr>
        <w:tabs>
          <w:tab w:val="left" w:pos="851"/>
        </w:tabs>
        <w:ind w:right="275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B6E" w:rsidRDefault="00D23B6E">
      <w:bookmarkStart w:id="0" w:name="_GoBack"/>
      <w:bookmarkEnd w:id="0"/>
    </w:p>
    <w:sectPr w:rsidR="00D2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B0"/>
    <w:rsid w:val="004563B0"/>
    <w:rsid w:val="00D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0065-41CD-4EAB-9D52-CE3E5686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63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3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4563B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63B0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312pt">
    <w:name w:val="Основной текст (3) + 12 pt"/>
    <w:basedOn w:val="3"/>
    <w:rsid w:val="004563B0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-sec.ru/laws/1119-personal-data-security/" TargetMode="External"/><Relationship Id="rId4" Type="http://schemas.openxmlformats.org/officeDocument/2006/relationships/hyperlink" Target="https://www.consultant.ru/document/cons_doc_LAW_34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Полина</dc:creator>
  <cp:keywords/>
  <dc:description/>
  <cp:lastModifiedBy>Коркина Полина</cp:lastModifiedBy>
  <cp:revision>1</cp:revision>
  <dcterms:created xsi:type="dcterms:W3CDTF">2024-05-29T12:23:00Z</dcterms:created>
  <dcterms:modified xsi:type="dcterms:W3CDTF">2024-05-29T12:24:00Z</dcterms:modified>
</cp:coreProperties>
</file>