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059A" w14:textId="77777777" w:rsidR="00657264" w:rsidRDefault="00657264" w:rsidP="006572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264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0BCCD2EB" w14:textId="77777777" w:rsidR="00657264" w:rsidRDefault="00657264" w:rsidP="006572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657264">
        <w:rPr>
          <w:rFonts w:ascii="Times New Roman" w:hAnsi="Times New Roman" w:cs="Times New Roman"/>
          <w:b/>
          <w:bCs/>
          <w:sz w:val="28"/>
          <w:szCs w:val="28"/>
        </w:rPr>
        <w:t>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657264">
        <w:rPr>
          <w:rFonts w:ascii="Times New Roman" w:hAnsi="Times New Roman" w:cs="Times New Roman"/>
          <w:b/>
          <w:bCs/>
          <w:sz w:val="28"/>
          <w:szCs w:val="28"/>
        </w:rPr>
        <w:t xml:space="preserve"> повышения квалификации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1D5B2E5" w14:textId="325430C9" w:rsidR="00657264" w:rsidRDefault="00657264" w:rsidP="006572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7264">
        <w:rPr>
          <w:rFonts w:ascii="Times New Roman" w:hAnsi="Times New Roman" w:cs="Times New Roman"/>
          <w:b/>
          <w:bCs/>
          <w:sz w:val="28"/>
          <w:szCs w:val="28"/>
        </w:rPr>
        <w:t>«Финансовая грамотность в математике»</w:t>
      </w:r>
    </w:p>
    <w:p w14:paraId="62E05AD8" w14:textId="77777777" w:rsidR="00657264" w:rsidRPr="00657264" w:rsidRDefault="00657264" w:rsidP="006572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01E0CB" w14:textId="2A5B7725" w:rsidR="00657264" w:rsidRPr="00E66914" w:rsidRDefault="00657264" w:rsidP="00657264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E66914">
        <w:rPr>
          <w:rFonts w:ascii="Times New Roman" w:hAnsi="Times New Roman" w:cs="Times New Roman"/>
          <w:bCs/>
          <w:sz w:val="28"/>
          <w:szCs w:val="28"/>
        </w:rPr>
        <w:t xml:space="preserve">Программа дополнительного профессионального образования (повышения квалификации) «Финансовая грамотность в математике» предназначена для педагогических работников, преподающих математику в 5—11 классах и включающих аспект финансовой грамотности в урочную деятельность. Данная программа разработана с учетом особенностей профессиональной деятельности слушателей и требований профессионального стандарта «педагог». Программа учитывает тот факт, что учителя математики не имеют базовых знаний в области финансов, и направлена на ликвидацию дефицита информации по основным финансовым понятиям. Программа содержит модули для учителей математики, прошедших повышение квалификации </w:t>
      </w:r>
      <w:r>
        <w:rPr>
          <w:rFonts w:ascii="Times New Roman" w:hAnsi="Times New Roman" w:cs="Times New Roman"/>
          <w:bCs/>
          <w:sz w:val="28"/>
          <w:szCs w:val="28"/>
        </w:rPr>
        <w:t>по дополнительной профессиональной программе (повышения квалификации) «Содержание и методика преподавания финансовой грамотности различным категориям обучающихся»</w:t>
      </w:r>
      <w:r w:rsidRPr="00E66914">
        <w:rPr>
          <w:rFonts w:ascii="Times New Roman" w:hAnsi="Times New Roman" w:cs="Times New Roman"/>
          <w:bCs/>
          <w:sz w:val="28"/>
          <w:szCs w:val="28"/>
        </w:rPr>
        <w:t>, и предполагает совершенствование их умений вносить изменения в учебный процесс с целью интеграции материала по финансовому просвещению школьников с программным содержанием предмета «математика».</w:t>
      </w:r>
    </w:p>
    <w:p w14:paraId="5A694400" w14:textId="77777777" w:rsidR="00657264" w:rsidRPr="00E66914" w:rsidRDefault="00657264" w:rsidP="00657264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E66914">
        <w:rPr>
          <w:rFonts w:ascii="Times New Roman" w:hAnsi="Times New Roman" w:cs="Times New Roman"/>
          <w:bCs/>
          <w:sz w:val="28"/>
          <w:szCs w:val="28"/>
        </w:rPr>
        <w:t>Для достижения поставленной цели необходимо, чтобы слушатели:</w:t>
      </w:r>
    </w:p>
    <w:p w14:paraId="1362A585" w14:textId="77777777" w:rsidR="00657264" w:rsidRPr="00E66914" w:rsidRDefault="00657264" w:rsidP="00657264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E66914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E66914">
        <w:rPr>
          <w:rFonts w:ascii="Times New Roman" w:hAnsi="Times New Roman" w:cs="Times New Roman"/>
          <w:b/>
          <w:bCs/>
          <w:sz w:val="28"/>
          <w:szCs w:val="28"/>
        </w:rPr>
        <w:t>Знали</w:t>
      </w:r>
      <w:r w:rsidRPr="00E66914">
        <w:rPr>
          <w:rFonts w:ascii="Times New Roman" w:hAnsi="Times New Roman" w:cs="Times New Roman"/>
          <w:bCs/>
          <w:sz w:val="28"/>
          <w:szCs w:val="28"/>
        </w:rPr>
        <w:t>:</w:t>
      </w:r>
    </w:p>
    <w:p w14:paraId="4A7499E9" w14:textId="77777777" w:rsidR="00657264" w:rsidRPr="00E66914" w:rsidRDefault="00657264" w:rsidP="00657264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E66914">
        <w:rPr>
          <w:rFonts w:ascii="Times New Roman" w:hAnsi="Times New Roman" w:cs="Times New Roman"/>
          <w:sz w:val="28"/>
          <w:szCs w:val="28"/>
        </w:rPr>
        <w:t xml:space="preserve">– </w:t>
      </w:r>
      <w:r w:rsidRPr="00E66914">
        <w:rPr>
          <w:rFonts w:ascii="Times New Roman" w:eastAsia="Batang" w:hAnsi="Times New Roman" w:cs="Times New Roman"/>
          <w:sz w:val="28"/>
          <w:szCs w:val="28"/>
        </w:rPr>
        <w:t>базовые финансовые понятия</w:t>
      </w:r>
      <w:r w:rsidRPr="00E66914">
        <w:rPr>
          <w:rFonts w:ascii="Times New Roman" w:hAnsi="Times New Roman" w:cs="Times New Roman"/>
          <w:sz w:val="28"/>
          <w:szCs w:val="28"/>
        </w:rPr>
        <w:t>: личный и семейный бюджет (доходы, расходы и управление ими), налоги, банковское обслуживание (в том числе кредитование), страхование, инвестиции, пенсионные накопления и др.;</w:t>
      </w:r>
    </w:p>
    <w:p w14:paraId="76415B21" w14:textId="77777777" w:rsidR="00657264" w:rsidRPr="00E66914" w:rsidRDefault="00657264" w:rsidP="0065726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E66914">
        <w:rPr>
          <w:rFonts w:ascii="Times New Roman" w:hAnsi="Times New Roman"/>
          <w:sz w:val="28"/>
          <w:szCs w:val="28"/>
        </w:rPr>
        <w:sym w:font="Symbol" w:char="F02D"/>
      </w:r>
      <w:r w:rsidRPr="00E66914">
        <w:rPr>
          <w:rFonts w:ascii="Times New Roman" w:hAnsi="Times New Roman"/>
          <w:sz w:val="28"/>
          <w:szCs w:val="28"/>
        </w:rPr>
        <w:t xml:space="preserve"> типы финансовых задач для каждого этапа школьного курса математики; </w:t>
      </w:r>
    </w:p>
    <w:p w14:paraId="4451F8E0" w14:textId="77777777" w:rsidR="00657264" w:rsidRPr="00E66914" w:rsidRDefault="00657264" w:rsidP="0065726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E66914">
        <w:rPr>
          <w:rFonts w:ascii="Times New Roman" w:hAnsi="Times New Roman"/>
          <w:sz w:val="28"/>
          <w:szCs w:val="28"/>
        </w:rPr>
        <w:sym w:font="Symbol" w:char="F02D"/>
      </w:r>
      <w:r w:rsidRPr="00E66914">
        <w:rPr>
          <w:rFonts w:ascii="Times New Roman" w:hAnsi="Times New Roman"/>
          <w:sz w:val="28"/>
          <w:szCs w:val="28"/>
        </w:rPr>
        <w:t xml:space="preserve"> приемы решения финансовых задач в основной и старшей школах; </w:t>
      </w:r>
    </w:p>
    <w:p w14:paraId="17C574D5" w14:textId="77777777" w:rsidR="00657264" w:rsidRPr="00E66914" w:rsidRDefault="00657264" w:rsidP="0065726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E66914">
        <w:rPr>
          <w:rFonts w:ascii="Times New Roman" w:hAnsi="Times New Roman"/>
          <w:sz w:val="28"/>
          <w:szCs w:val="28"/>
        </w:rPr>
        <w:sym w:font="Symbol" w:char="F02D"/>
      </w:r>
      <w:r w:rsidRPr="00E66914">
        <w:rPr>
          <w:rFonts w:ascii="Times New Roman" w:hAnsi="Times New Roman"/>
          <w:sz w:val="28"/>
          <w:szCs w:val="28"/>
        </w:rPr>
        <w:t xml:space="preserve"> методические приемы преподавания вопросов финансовой грамотности в основной и старшей школах; </w:t>
      </w:r>
    </w:p>
    <w:p w14:paraId="0D1FBF7C" w14:textId="77777777" w:rsidR="00657264" w:rsidRPr="00E66914" w:rsidRDefault="00657264" w:rsidP="0065726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E66914">
        <w:rPr>
          <w:rFonts w:ascii="Times New Roman" w:hAnsi="Times New Roman"/>
          <w:sz w:val="28"/>
          <w:szCs w:val="28"/>
        </w:rPr>
        <w:sym w:font="Symbol" w:char="F02D"/>
      </w:r>
      <w:r w:rsidRPr="00E66914">
        <w:rPr>
          <w:rFonts w:ascii="Times New Roman" w:hAnsi="Times New Roman"/>
          <w:sz w:val="28"/>
          <w:szCs w:val="28"/>
        </w:rPr>
        <w:t xml:space="preserve"> способы разработки содержания образования на основе интегративного и деятельностного подходов; </w:t>
      </w:r>
    </w:p>
    <w:p w14:paraId="1601C30E" w14:textId="77777777" w:rsidR="00657264" w:rsidRPr="00E66914" w:rsidRDefault="00657264" w:rsidP="00657264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 w:rsidRPr="00E66914">
        <w:rPr>
          <w:rFonts w:ascii="Times New Roman" w:hAnsi="Times New Roman"/>
          <w:sz w:val="28"/>
          <w:szCs w:val="28"/>
        </w:rPr>
        <w:sym w:font="Symbol" w:char="F02D"/>
      </w:r>
      <w:r w:rsidRPr="00E66914">
        <w:rPr>
          <w:rFonts w:ascii="Times New Roman" w:hAnsi="Times New Roman"/>
          <w:sz w:val="28"/>
          <w:szCs w:val="28"/>
        </w:rPr>
        <w:t xml:space="preserve"> основные виды контрольно-измерительных инструментов оценки формируемых </w:t>
      </w:r>
      <w:r w:rsidRPr="00E66914">
        <w:rPr>
          <w:rStyle w:val="dash041e005f0431005f044b005f0447005f043d005f044b005f0439005f005fchar1char1"/>
          <w:rFonts w:eastAsia="Arial Unicode MS"/>
          <w:sz w:val="28"/>
          <w:szCs w:val="28"/>
        </w:rPr>
        <w:t>результатов образования в условиях интегрированного обучения.</w:t>
      </w:r>
    </w:p>
    <w:p w14:paraId="5CA49CBE" w14:textId="77777777" w:rsidR="00657264" w:rsidRPr="00E66914" w:rsidRDefault="00657264" w:rsidP="0065726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E66914">
        <w:rPr>
          <w:rFonts w:ascii="Times New Roman" w:hAnsi="Times New Roman"/>
          <w:sz w:val="28"/>
          <w:szCs w:val="28"/>
        </w:rPr>
        <w:t xml:space="preserve">Б) </w:t>
      </w:r>
      <w:r w:rsidRPr="00657264">
        <w:rPr>
          <w:rFonts w:ascii="Times New Roman" w:hAnsi="Times New Roman"/>
          <w:b/>
          <w:bCs/>
          <w:sz w:val="28"/>
          <w:szCs w:val="28"/>
        </w:rPr>
        <w:t>Умели:</w:t>
      </w:r>
      <w:r w:rsidRPr="00E66914">
        <w:rPr>
          <w:rFonts w:ascii="Times New Roman" w:hAnsi="Times New Roman"/>
          <w:sz w:val="28"/>
          <w:szCs w:val="28"/>
        </w:rPr>
        <w:t xml:space="preserve"> </w:t>
      </w:r>
    </w:p>
    <w:p w14:paraId="321E08C1" w14:textId="77777777" w:rsidR="00657264" w:rsidRPr="00E66914" w:rsidRDefault="00657264" w:rsidP="0065726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E66914">
        <w:rPr>
          <w:rFonts w:ascii="Times New Roman" w:hAnsi="Times New Roman"/>
          <w:sz w:val="28"/>
          <w:szCs w:val="28"/>
        </w:rPr>
        <w:sym w:font="Symbol" w:char="F02D"/>
      </w:r>
      <w:r w:rsidRPr="00E66914">
        <w:rPr>
          <w:rFonts w:ascii="Times New Roman" w:hAnsi="Times New Roman"/>
          <w:sz w:val="28"/>
          <w:szCs w:val="28"/>
        </w:rPr>
        <w:t xml:space="preserve"> проектировать достижение предметных, метапредметных и личностных результатов формирования финансовой грамотности в рамках обучения математике; </w:t>
      </w:r>
    </w:p>
    <w:p w14:paraId="4542A4E3" w14:textId="77777777" w:rsidR="00657264" w:rsidRPr="00E66914" w:rsidRDefault="00657264" w:rsidP="00657264">
      <w:pPr>
        <w:pStyle w:val="a7"/>
        <w:numPr>
          <w:ilvl w:val="0"/>
          <w:numId w:val="1"/>
        </w:numPr>
        <w:tabs>
          <w:tab w:val="clear" w:pos="1494"/>
          <w:tab w:val="num" w:pos="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66914">
        <w:rPr>
          <w:rFonts w:ascii="Times New Roman" w:hAnsi="Times New Roman"/>
          <w:sz w:val="28"/>
          <w:szCs w:val="28"/>
        </w:rPr>
        <w:t xml:space="preserve"> встраивать элементы финансовой грамотности в предмет математики;</w:t>
      </w:r>
    </w:p>
    <w:p w14:paraId="28BC6AF6" w14:textId="77777777" w:rsidR="00657264" w:rsidRPr="00E66914" w:rsidRDefault="00657264" w:rsidP="00657264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E66914">
        <w:rPr>
          <w:rFonts w:ascii="Times New Roman" w:hAnsi="Times New Roman"/>
          <w:sz w:val="28"/>
          <w:szCs w:val="28"/>
        </w:rPr>
        <w:sym w:font="Symbol" w:char="F02D"/>
      </w:r>
      <w:r w:rsidRPr="00E66914">
        <w:rPr>
          <w:rFonts w:ascii="Times New Roman" w:hAnsi="Times New Roman" w:cs="Times New Roman"/>
          <w:bCs/>
          <w:sz w:val="28"/>
          <w:szCs w:val="28"/>
        </w:rPr>
        <w:t xml:space="preserve"> учитывать необходимость включения финансовых задач при проектировании уроков математики разных типов в соответствие с требованиями ФГОС ООО и СОО;</w:t>
      </w:r>
    </w:p>
    <w:p w14:paraId="5F6038AE" w14:textId="77777777" w:rsidR="00657264" w:rsidRPr="00E66914" w:rsidRDefault="00657264" w:rsidP="00657264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E66914">
        <w:rPr>
          <w:rFonts w:ascii="Times New Roman" w:hAnsi="Times New Roman"/>
          <w:sz w:val="28"/>
          <w:szCs w:val="28"/>
        </w:rPr>
        <w:sym w:font="Symbol" w:char="F02D"/>
      </w:r>
      <w:r w:rsidRPr="00E66914">
        <w:rPr>
          <w:rFonts w:ascii="Times New Roman" w:hAnsi="Times New Roman" w:cs="Times New Roman"/>
          <w:bCs/>
          <w:sz w:val="28"/>
          <w:szCs w:val="28"/>
        </w:rPr>
        <w:t xml:space="preserve"> работать с интернет-ресурсами и базами данных, находить нужную </w:t>
      </w:r>
      <w:r w:rsidRPr="00E6691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информацию, анализировать и интерпретировать финансовую информацию, полученную из различных источников; </w:t>
      </w:r>
    </w:p>
    <w:p w14:paraId="096B58D6" w14:textId="77777777" w:rsidR="00657264" w:rsidRPr="00E66914" w:rsidRDefault="00657264" w:rsidP="00657264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E66914">
        <w:rPr>
          <w:rFonts w:ascii="Times New Roman" w:hAnsi="Times New Roman"/>
          <w:sz w:val="28"/>
          <w:szCs w:val="28"/>
        </w:rPr>
        <w:sym w:font="Symbol" w:char="F02D"/>
      </w:r>
      <w:r w:rsidRPr="00E66914">
        <w:rPr>
          <w:rFonts w:ascii="Times New Roman" w:hAnsi="Times New Roman" w:cs="Times New Roman"/>
          <w:bCs/>
          <w:sz w:val="28"/>
          <w:szCs w:val="28"/>
        </w:rPr>
        <w:t xml:space="preserve">  анализировать эффективность усвоения элементов финансовой грамотности в процессе обучения математике;</w:t>
      </w:r>
    </w:p>
    <w:p w14:paraId="763BB340" w14:textId="77777777" w:rsidR="00657264" w:rsidRPr="00E66914" w:rsidRDefault="00657264" w:rsidP="00657264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E66914">
        <w:rPr>
          <w:rFonts w:ascii="Times New Roman" w:hAnsi="Times New Roman"/>
          <w:sz w:val="28"/>
          <w:szCs w:val="28"/>
        </w:rPr>
        <w:sym w:font="Symbol" w:char="F02D"/>
      </w:r>
      <w:r w:rsidRPr="00E66914">
        <w:rPr>
          <w:rFonts w:ascii="Times New Roman" w:hAnsi="Times New Roman" w:cs="Times New Roman"/>
          <w:bCs/>
          <w:sz w:val="28"/>
          <w:szCs w:val="28"/>
        </w:rPr>
        <w:t xml:space="preserve"> при решении финансовых задач осуществлять подготовку учащихся к итоговой аттестации по математике в виде ВПР, ОГЭ и ЕГЭ. </w:t>
      </w:r>
    </w:p>
    <w:p w14:paraId="6B589037" w14:textId="77777777" w:rsidR="00657264" w:rsidRPr="00E66914" w:rsidRDefault="00657264" w:rsidP="00657264">
      <w:pPr>
        <w:pStyle w:val="ConsPlusNormal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66914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Pr="00E66914">
        <w:rPr>
          <w:rFonts w:ascii="Times New Roman" w:hAnsi="Times New Roman" w:cs="Times New Roman"/>
          <w:b/>
          <w:bCs/>
          <w:sz w:val="28"/>
          <w:szCs w:val="28"/>
        </w:rPr>
        <w:t xml:space="preserve">Владели: </w:t>
      </w:r>
    </w:p>
    <w:p w14:paraId="3FA17276" w14:textId="77777777" w:rsidR="00657264" w:rsidRPr="00E66914" w:rsidRDefault="00657264" w:rsidP="00657264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E66914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E66914">
        <w:rPr>
          <w:rFonts w:ascii="Times New Roman" w:hAnsi="Times New Roman" w:cs="Times New Roman"/>
          <w:bCs/>
          <w:sz w:val="28"/>
          <w:szCs w:val="28"/>
        </w:rPr>
        <w:t xml:space="preserve"> технологиями формирования финансовой грамотности учащихся на уроках математики;</w:t>
      </w:r>
    </w:p>
    <w:p w14:paraId="2FB0E2AC" w14:textId="77777777" w:rsidR="00657264" w:rsidRPr="00E66914" w:rsidRDefault="00657264" w:rsidP="00657264">
      <w:pPr>
        <w:pStyle w:val="ConsPlusNormal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E66914">
        <w:rPr>
          <w:rFonts w:ascii="Times New Roman" w:hAnsi="Times New Roman" w:cs="Times New Roman"/>
          <w:sz w:val="28"/>
          <w:szCs w:val="28"/>
        </w:rPr>
        <w:t xml:space="preserve">– </w:t>
      </w:r>
      <w:r w:rsidRPr="00E66914">
        <w:rPr>
          <w:rFonts w:ascii="Times New Roman" w:hAnsi="Times New Roman" w:cs="Times New Roman"/>
          <w:color w:val="000000"/>
          <w:sz w:val="28"/>
          <w:szCs w:val="28"/>
        </w:rPr>
        <w:t>опытом разработки и реализации современных образовательных технологий обучения финансовой грамотности в условиях интегрированного обучения;</w:t>
      </w:r>
    </w:p>
    <w:p w14:paraId="2FF4B71A" w14:textId="77777777" w:rsidR="00657264" w:rsidRPr="00E66914" w:rsidRDefault="00657264" w:rsidP="00657264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E66914">
        <w:rPr>
          <w:rFonts w:ascii="Times New Roman" w:hAnsi="Times New Roman" w:cs="Times New Roman"/>
          <w:sz w:val="28"/>
          <w:szCs w:val="28"/>
        </w:rPr>
        <w:t xml:space="preserve">– </w:t>
      </w:r>
      <w:r w:rsidRPr="00E66914">
        <w:rPr>
          <w:rFonts w:ascii="Times New Roman" w:hAnsi="Times New Roman" w:cs="Times New Roman"/>
          <w:color w:val="000000"/>
          <w:sz w:val="28"/>
          <w:szCs w:val="28"/>
        </w:rPr>
        <w:t xml:space="preserve">способами контроля и оценки </w:t>
      </w:r>
      <w:r w:rsidRPr="00E66914">
        <w:rPr>
          <w:rFonts w:ascii="Times New Roman" w:hAnsi="Times New Roman" w:cs="Times New Roman"/>
          <w:sz w:val="28"/>
          <w:szCs w:val="28"/>
        </w:rPr>
        <w:t>образовательных достижений учащихся по модулям финансовой грамотности;</w:t>
      </w:r>
    </w:p>
    <w:p w14:paraId="5A213962" w14:textId="77777777" w:rsidR="00657264" w:rsidRPr="00E66914" w:rsidRDefault="00657264" w:rsidP="006572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6914">
        <w:rPr>
          <w:rFonts w:ascii="Times New Roman" w:hAnsi="Times New Roman" w:cs="Times New Roman"/>
          <w:sz w:val="28"/>
          <w:szCs w:val="28"/>
        </w:rPr>
        <w:t xml:space="preserve">– </w:t>
      </w:r>
      <w:r w:rsidRPr="00E66914">
        <w:rPr>
          <w:rFonts w:ascii="Times New Roman" w:eastAsia="Batang" w:hAnsi="Times New Roman" w:cs="Times New Roman"/>
          <w:sz w:val="28"/>
          <w:szCs w:val="28"/>
        </w:rPr>
        <w:t xml:space="preserve">технологиями нахождения и интерпретации информации, содержащей финансовые сведения для использования в образовательных целях и в процессе своей жизнедеятельности. </w:t>
      </w:r>
    </w:p>
    <w:p w14:paraId="32B75A59" w14:textId="77777777" w:rsidR="00657264" w:rsidRPr="00657264" w:rsidRDefault="00657264" w:rsidP="0065726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57264" w:rsidRPr="0065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92897" w14:textId="77777777" w:rsidR="006C5C41" w:rsidRDefault="006C5C41" w:rsidP="00657264">
      <w:pPr>
        <w:spacing w:after="0" w:line="240" w:lineRule="auto"/>
      </w:pPr>
      <w:r>
        <w:separator/>
      </w:r>
    </w:p>
  </w:endnote>
  <w:endnote w:type="continuationSeparator" w:id="0">
    <w:p w14:paraId="41B03558" w14:textId="77777777" w:rsidR="006C5C41" w:rsidRDefault="006C5C41" w:rsidP="0065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A8317" w14:textId="77777777" w:rsidR="006C5C41" w:rsidRDefault="006C5C41" w:rsidP="00657264">
      <w:pPr>
        <w:spacing w:after="0" w:line="240" w:lineRule="auto"/>
      </w:pPr>
      <w:r>
        <w:separator/>
      </w:r>
    </w:p>
  </w:footnote>
  <w:footnote w:type="continuationSeparator" w:id="0">
    <w:p w14:paraId="3853A3DE" w14:textId="77777777" w:rsidR="006C5C41" w:rsidRDefault="006C5C41" w:rsidP="00657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372CC"/>
    <w:multiLevelType w:val="hybridMultilevel"/>
    <w:tmpl w:val="9FE49632"/>
    <w:lvl w:ilvl="0" w:tplc="8B9411F6"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78"/>
    <w:rsid w:val="00012578"/>
    <w:rsid w:val="002B610F"/>
    <w:rsid w:val="00516CDB"/>
    <w:rsid w:val="00657264"/>
    <w:rsid w:val="006C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BE82"/>
  <w15:chartTrackingRefBased/>
  <w15:docId w15:val="{E63D29B4-9826-4044-8187-94883312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2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aliases w:val="F1, Знак6,Текст сноски-FN,Знак,Table_Footnote_last,Oaeno niinee-FN,Oaeno niinee Ciae,single space,footnote text,Текст сноски Знак1 Знак1,Текст сноски Знак Знак Знак1,Текст сноски Знак1 Знак Знак,Текст сноски Знак Знак Знак Знак"/>
    <w:basedOn w:val="a"/>
    <w:link w:val="a4"/>
    <w:unhideWhenUsed/>
    <w:qFormat/>
    <w:rsid w:val="00657264"/>
    <w:pPr>
      <w:spacing w:after="0" w:line="240" w:lineRule="auto"/>
      <w:jc w:val="center"/>
    </w:pPr>
    <w:rPr>
      <w:rFonts w:ascii="Arial Unicode MS" w:eastAsia="Arial Unicode MS" w:hAnsi="Arial Unicode MS" w:cs="Arial Unicode MS"/>
      <w:color w:val="000000"/>
      <w:sz w:val="20"/>
      <w:szCs w:val="20"/>
      <w:lang w:val="x-none" w:eastAsia="x-none" w:bidi="ru-RU"/>
    </w:rPr>
  </w:style>
  <w:style w:type="character" w:customStyle="1" w:styleId="a4">
    <w:name w:val="Текст сноски Знак"/>
    <w:aliases w:val="F1 Знак, Знак6 Знак,Текст сноски-FN Знак,Знак Знак,Table_Footnote_last Знак,Oaeno niinee-FN Знак,Oaeno niinee Ciae Знак,single space Знак,footnote text Знак,Текст сноски Знак1 Знак1 Знак,Текст сноски Знак Знак Знак1 Знак"/>
    <w:basedOn w:val="a0"/>
    <w:link w:val="a3"/>
    <w:rsid w:val="00657264"/>
    <w:rPr>
      <w:rFonts w:ascii="Arial Unicode MS" w:eastAsia="Arial Unicode MS" w:hAnsi="Arial Unicode MS" w:cs="Arial Unicode MS"/>
      <w:color w:val="000000"/>
      <w:sz w:val="20"/>
      <w:szCs w:val="20"/>
      <w:lang w:val="x-none" w:eastAsia="x-none" w:bidi="ru-RU"/>
    </w:rPr>
  </w:style>
  <w:style w:type="character" w:styleId="a5">
    <w:name w:val="footnote reference"/>
    <w:aliases w:val="AЗнак сноски зел"/>
    <w:unhideWhenUsed/>
    <w:rsid w:val="00657264"/>
    <w:rPr>
      <w:vertAlign w:val="superscript"/>
    </w:rPr>
  </w:style>
  <w:style w:type="character" w:styleId="a6">
    <w:name w:val="Hyperlink"/>
    <w:unhideWhenUsed/>
    <w:rsid w:val="00657264"/>
    <w:rPr>
      <w:color w:val="0563C1"/>
      <w:u w:val="single"/>
    </w:rPr>
  </w:style>
  <w:style w:type="paragraph" w:styleId="a7">
    <w:name w:val="annotation text"/>
    <w:basedOn w:val="a"/>
    <w:link w:val="a8"/>
    <w:semiHidden/>
    <w:unhideWhenUsed/>
    <w:rsid w:val="00657264"/>
    <w:pPr>
      <w:spacing w:after="0" w:line="240" w:lineRule="auto"/>
      <w:jc w:val="center"/>
    </w:pPr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8">
    <w:name w:val="Текст примечания Знак"/>
    <w:basedOn w:val="a0"/>
    <w:link w:val="a7"/>
    <w:semiHidden/>
    <w:rsid w:val="00657264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5726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Кетова Ирина Александровна</dc:creator>
  <cp:keywords/>
  <dc:description/>
  <cp:lastModifiedBy>Кетова Ирина Александровна</cp:lastModifiedBy>
  <cp:revision>2</cp:revision>
  <dcterms:created xsi:type="dcterms:W3CDTF">2021-09-22T13:21:00Z</dcterms:created>
  <dcterms:modified xsi:type="dcterms:W3CDTF">2021-09-22T13:26:00Z</dcterms:modified>
</cp:coreProperties>
</file>