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78" w:rsidRDefault="00511A78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E03CE" w:rsidRDefault="005E03CE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78" w:rsidRDefault="00511A78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«Государственный и муниципальный контроль»</w:t>
      </w:r>
    </w:p>
    <w:p w:rsidR="00511A78" w:rsidRPr="00975428" w:rsidRDefault="00511A78" w:rsidP="00511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A78" w:rsidRPr="006409DA" w:rsidRDefault="00511A78" w:rsidP="00511A78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409D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Рабочая программа дисциплины</w:t>
      </w:r>
      <w:r w:rsidRPr="006409D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E03C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E03C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F755AA" w:rsidRPr="00F755A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</w:t>
      </w:r>
      <w:r w:rsidR="00F755AA">
        <w:rPr>
          <w:sz w:val="28"/>
          <w:szCs w:val="28"/>
        </w:rPr>
        <w:t xml:space="preserve"> </w:t>
      </w:r>
      <w:r w:rsidR="005E03C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355707" w:rsidRPr="002403A9" w:rsidRDefault="00511A78" w:rsidP="00355707">
      <w:pPr>
        <w:tabs>
          <w:tab w:val="left" w:pos="16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570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Цель дисциплины:</w:t>
      </w:r>
      <w:r w:rsidRPr="006409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6409DA">
        <w:rPr>
          <w:rFonts w:ascii="Times New Roman" w:eastAsia="Calibri" w:hAnsi="Times New Roman" w:cs="Times New Roman"/>
          <w:sz w:val="26"/>
          <w:szCs w:val="26"/>
        </w:rPr>
        <w:t xml:space="preserve">«Государственный и муниципальный контроль» - </w:t>
      </w:r>
      <w:r w:rsidR="005E03CE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5E03C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5E03C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умением применять основные экономические методы для управления государственным и муниципальными имуществом, принятия управленческих решений по бюджетированию и структуре государственных (муниципальных) активов (ПК-3); способностью проводить оценку инвестиционных проектов при различных условиях инвестирования и финансирования (ПК-4);</w:t>
      </w:r>
      <w:proofErr w:type="gramEnd"/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D253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инновационных технологий (ПК-13);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способностью проектировать организационную структуру, осуществлять распределение полномочий и ответственности на основе их делегирования (ПК-14)</w:t>
      </w:r>
      <w:r w:rsidR="0035570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 с</w:t>
      </w:r>
      <w:r w:rsidR="00355707" w:rsidRPr="002403A9">
        <w:rPr>
          <w:rFonts w:ascii="Times New Roman" w:eastAsia="Times New Roman" w:hAnsi="Times New Roman" w:cs="Times New Roman"/>
          <w:sz w:val="28"/>
          <w:szCs w:val="28"/>
        </w:rPr>
        <w:t>пособность к осуществлению внутриорганизационной и ме</w:t>
      </w:r>
      <w:r w:rsidR="00355707" w:rsidRPr="002403A9">
        <w:rPr>
          <w:rFonts w:ascii="Times New Roman" w:eastAsia="Times New Roman" w:hAnsi="Times New Roman" w:cs="Times New Roman"/>
          <w:sz w:val="28"/>
          <w:szCs w:val="28"/>
        </w:rPr>
        <w:t>ж</w:t>
      </w:r>
      <w:r w:rsidR="00355707" w:rsidRPr="002403A9">
        <w:rPr>
          <w:rFonts w:ascii="Times New Roman" w:eastAsia="Times New Roman" w:hAnsi="Times New Roman" w:cs="Times New Roman"/>
          <w:sz w:val="28"/>
          <w:szCs w:val="28"/>
        </w:rPr>
        <w:t>ведомственной координации, коммуникации органов власти с гражданами, организациями, институтами гражданского общества, средствами массовой информации</w:t>
      </w:r>
      <w:r w:rsidR="00355707" w:rsidRPr="003557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57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355707" w:rsidRPr="002403A9">
        <w:rPr>
          <w:rFonts w:ascii="Times New Roman" w:eastAsia="Times New Roman" w:hAnsi="Times New Roman" w:cs="Times New Roman"/>
          <w:sz w:val="28"/>
          <w:szCs w:val="28"/>
        </w:rPr>
        <w:t>ПКП-5</w:t>
      </w:r>
      <w:r w:rsidR="0035570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D253F" w:rsidRPr="006409DA" w:rsidRDefault="002D253F" w:rsidP="00511A7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11A78" w:rsidRPr="006409DA" w:rsidRDefault="00511A78" w:rsidP="00511A78">
      <w:pPr>
        <w:spacing w:after="12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6409DA">
        <w:rPr>
          <w:rFonts w:ascii="Times New Roman" w:eastAsia="Calibri" w:hAnsi="Times New Roman" w:cs="Times New Roman"/>
          <w:b/>
          <w:sz w:val="26"/>
          <w:szCs w:val="26"/>
        </w:rPr>
        <w:t>Место дисциплины в структуре ООП</w:t>
      </w:r>
      <w:r w:rsidRPr="006409DA">
        <w:rPr>
          <w:rFonts w:ascii="Times New Roman" w:eastAsia="Calibri" w:hAnsi="Times New Roman" w:cs="Times New Roman"/>
          <w:sz w:val="26"/>
          <w:szCs w:val="26"/>
        </w:rPr>
        <w:t xml:space="preserve"> - д</w:t>
      </w:r>
      <w:r w:rsidRPr="006409DA">
        <w:rPr>
          <w:rFonts w:ascii="Times New Roman" w:eastAsia="Calibri" w:hAnsi="Times New Roman" w:cs="Times New Roman"/>
          <w:sz w:val="26"/>
          <w:szCs w:val="26"/>
          <w:lang w:eastAsia="ar-SA"/>
        </w:rPr>
        <w:t>исциплина «</w:t>
      </w:r>
      <w:r w:rsidRPr="006409DA">
        <w:rPr>
          <w:rFonts w:ascii="Times New Roman" w:eastAsia="Calibri" w:hAnsi="Times New Roman" w:cs="Times New Roman"/>
          <w:sz w:val="26"/>
          <w:szCs w:val="26"/>
        </w:rPr>
        <w:t>Государственный и муниципальный контроль</w:t>
      </w:r>
      <w:r w:rsidRPr="006409D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» является </w:t>
      </w:r>
      <w:r w:rsidR="005E03CE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дисциплиной </w:t>
      </w:r>
      <w:r w:rsidR="005E03CE"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="005E03CE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5E03C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дисциплин, инвариантных для направления подготовки, отражающих специфику филиала  </w:t>
      </w:r>
      <w:r w:rsidR="005E03CE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="005E03CE"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5E03CE"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5E03C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5E03CE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5E03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11A78" w:rsidRPr="005E03CE" w:rsidRDefault="00511A78" w:rsidP="00511A78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E03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511A78" w:rsidRPr="005E03CE" w:rsidRDefault="00511A78" w:rsidP="00511A7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03CE">
        <w:rPr>
          <w:rFonts w:ascii="Times New Roman" w:eastAsia="Calibri" w:hAnsi="Times New Roman" w:cs="Times New Roman"/>
          <w:sz w:val="28"/>
          <w:szCs w:val="28"/>
        </w:rPr>
        <w:t xml:space="preserve">Понятие и виды государственного и муниципального контроля.  Генезис института контроля в системе государственного и муниципального управления. Особенности государственного контроля в системе местного самоуправления. Административный контроль деятельности органов и должностных лиц местного самоуправления. Осуществление прокурорского надзора за деятельностью органов и должностных лиц местного самоуправления. Судебный контроль деятельности органов и должностных лиц местного самоуправления. Особенности, виды и формы осуществления </w:t>
      </w:r>
      <w:r w:rsidRPr="005E03CE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и муниципального контроля. Финансовый контроль в системе местного самоуправления. Общие принципы организации и деятельности контрольно- счетных органов субъектов Российской Федерации и муниципальных образований. Проблемы совершенствования механизмов государственного и муниципального контроля.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1A78"/>
    <w:rsid w:val="00171414"/>
    <w:rsid w:val="002C7226"/>
    <w:rsid w:val="002D253F"/>
    <w:rsid w:val="00355707"/>
    <w:rsid w:val="00511A78"/>
    <w:rsid w:val="005E03CE"/>
    <w:rsid w:val="006D5244"/>
    <w:rsid w:val="00844731"/>
    <w:rsid w:val="00B042EE"/>
    <w:rsid w:val="00F14DE7"/>
    <w:rsid w:val="00F755AA"/>
    <w:rsid w:val="00FD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A883011-E13B-497F-A899-F5CE53250BC4}"/>
</file>

<file path=customXml/itemProps2.xml><?xml version="1.0" encoding="utf-8"?>
<ds:datastoreItem xmlns:ds="http://schemas.openxmlformats.org/officeDocument/2006/customXml" ds:itemID="{E1649610-49FC-451E-9827-AC63B14676E2}"/>
</file>

<file path=customXml/itemProps3.xml><?xml version="1.0" encoding="utf-8"?>
<ds:datastoreItem xmlns:ds="http://schemas.openxmlformats.org/officeDocument/2006/customXml" ds:itemID="{2CA0249D-4327-46D0-90FF-150850D99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2318</Characters>
  <Application>Microsoft Office Word</Application>
  <DocSecurity>0</DocSecurity>
  <Lines>19</Lines>
  <Paragraphs>5</Paragraphs>
  <ScaleCrop>false</ScaleCrop>
  <Company>Дом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8</cp:revision>
  <dcterms:created xsi:type="dcterms:W3CDTF">2017-03-11T16:00:00Z</dcterms:created>
  <dcterms:modified xsi:type="dcterms:W3CDTF">2018-04-16T16:00:00Z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