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50" w:rsidRDefault="00ED5B50" w:rsidP="00ED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D028BF" w:rsidRDefault="00D028BF" w:rsidP="00ED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50" w:rsidRDefault="00ED5B50" w:rsidP="00ED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</w:p>
    <w:p w:rsidR="00ED5B50" w:rsidRPr="00975428" w:rsidRDefault="00ED5B50" w:rsidP="00ED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50" w:rsidRDefault="00ED5B50" w:rsidP="00ED5B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028B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D028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D028B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D028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D028B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ED5B50" w:rsidRDefault="00ED5B50" w:rsidP="00ED5B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Цель дисциплины: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«Иностранный язык» - формирование у студентов, обучающихся по направлению </w:t>
      </w:r>
      <w:r w:rsidRPr="00D028BF">
        <w:rPr>
          <w:rFonts w:ascii="Times New Roman" w:hAnsi="Times New Roman" w:cs="Times New Roman"/>
          <w:sz w:val="28"/>
          <w:szCs w:val="28"/>
          <w:lang w:eastAsia="ar-SA"/>
        </w:rPr>
        <w:t xml:space="preserve">38.03.04 "Государственное и муниципальное управление" </w:t>
      </w:r>
      <w:r w:rsidR="00D028BF" w:rsidRPr="00D028BF">
        <w:rPr>
          <w:rFonts w:ascii="Times New Roman" w:hAnsi="Times New Roman" w:cs="Times New Roman"/>
          <w:sz w:val="28"/>
          <w:szCs w:val="28"/>
          <w:lang w:eastAsia="ar-SA"/>
        </w:rPr>
        <w:t xml:space="preserve">профиль «Государственное и муниципальное управление» 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следующих компетенций: </w:t>
      </w:r>
      <w:r w:rsidR="00D028BF" w:rsidRPr="00D028BF">
        <w:rPr>
          <w:rFonts w:ascii="Times New Roman" w:hAnsi="Times New Roman" w:cs="Times New Roman"/>
          <w:sz w:val="28"/>
          <w:szCs w:val="28"/>
          <w:lang w:eastAsia="ar-SA"/>
        </w:rPr>
        <w:t>способностью к коммуникациям в устной и письменной формах на русском и иностранном языках для решения задач межличностного и межкультурного взаимодействия (ОК-5); способностью работать в коллективе, толерантно воспринимая социальные, этнические, конфессиональные и культурные различия (ОК-6)</w:t>
      </w:r>
      <w:r w:rsidR="00D028B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D5B50" w:rsidRDefault="00ED5B50" w:rsidP="00ED5B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Место дисциплины в структуре ООП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- дисциплина «Иностранный язык» является дисциплиной базовой части социально-гуманитарного модуля направления </w:t>
      </w:r>
      <w:r w:rsidRPr="0053432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38.03.04 "Государственное и муниципальное управление"</w:t>
      </w:r>
      <w:r w:rsidR="00D028B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D028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D028B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D028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ED5B50" w:rsidRDefault="00ED5B50" w:rsidP="00ED5B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Краткое содержание: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D5B50" w:rsidRDefault="00ED5B50" w:rsidP="00ED5B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146CA9">
        <w:rPr>
          <w:rFonts w:ascii="Times New Roman" w:hAnsi="Times New Roman" w:cs="Times New Roman"/>
          <w:sz w:val="28"/>
          <w:szCs w:val="28"/>
          <w:lang w:eastAsia="ar-SA"/>
        </w:rPr>
        <w:t>Аудирование</w:t>
      </w:r>
      <w:proofErr w:type="spellEnd"/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и чтение. Письмо. Контакты в ситуациях повседневного делового общения. Общение по телефону. Рынок. Рабочий день делового человека. Проведение переговоров. Устройство на работу. Составление резюме. Деловая переписка. Презентация.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5B50"/>
    <w:rsid w:val="000F4BC8"/>
    <w:rsid w:val="006D5244"/>
    <w:rsid w:val="00754207"/>
    <w:rsid w:val="007D1C91"/>
    <w:rsid w:val="008F6727"/>
    <w:rsid w:val="00A0412C"/>
    <w:rsid w:val="00B27BE9"/>
    <w:rsid w:val="00D028BF"/>
    <w:rsid w:val="00D23F2A"/>
    <w:rsid w:val="00ED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1CBC2B-7732-4C1A-9AF6-DF8B5379D7F0}"/>
</file>

<file path=customXml/itemProps2.xml><?xml version="1.0" encoding="utf-8"?>
<ds:datastoreItem xmlns:ds="http://schemas.openxmlformats.org/officeDocument/2006/customXml" ds:itemID="{353385B7-3DCA-4F33-B0A1-C7055815C675}"/>
</file>

<file path=customXml/itemProps3.xml><?xml version="1.0" encoding="utf-8"?>
<ds:datastoreItem xmlns:ds="http://schemas.openxmlformats.org/officeDocument/2006/customXml" ds:itemID="{28A90862-3BB0-4729-B380-03B30E5BD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Company>Дом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7</cp:revision>
  <dcterms:created xsi:type="dcterms:W3CDTF">2017-03-11T15:39:00Z</dcterms:created>
  <dcterms:modified xsi:type="dcterms:W3CDTF">2018-04-14T09:21:00Z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