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364EB8">
        <w:rPr>
          <w:rFonts w:ascii="Times New Roman" w:hAnsi="Times New Roman" w:cs="Times New Roman"/>
          <w:b/>
          <w:sz w:val="28"/>
          <w:szCs w:val="28"/>
        </w:rPr>
        <w:t>Практикум по количественным методам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Практикум по количественным методам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владением навыками количественного и качественного анализа при оценке состояния экономической, социальной,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политической среды, деятельности органов государственной власти Российской Федерации, органов местного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самоуправл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ния, государственных и муниципальных предприятий и учреждений, политических партий, общественно-политических,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коммерческих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некоммерческих организаций (ПК-6)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64EB8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 (ПК-8)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364EB8"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Практикум по количественным методам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</w:t>
      </w:r>
      <w:r w:rsid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364EB8" w:rsidRDefault="00364EB8" w:rsidP="00364EB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Теория измерения социально–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экономических</w:t>
      </w:r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явлений. Уровни измерения. Основы </w:t>
      </w:r>
      <w:proofErr w:type="spellStart"/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шкалограммного</w:t>
      </w:r>
      <w:proofErr w:type="spellEnd"/>
      <w:r w:rsidRPr="00364E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анализа. Индексный анализ. Измерение партий, партийных и избирательных систем. Статистический анализ эмпирических данных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sectPr w:rsidR="006D5244" w:rsidRPr="00364EB8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0DF"/>
    <w:rsid w:val="002A3BFC"/>
    <w:rsid w:val="002E0416"/>
    <w:rsid w:val="00364EB8"/>
    <w:rsid w:val="003920DF"/>
    <w:rsid w:val="004B4765"/>
    <w:rsid w:val="006D5244"/>
    <w:rsid w:val="00864438"/>
    <w:rsid w:val="00B03B9A"/>
    <w:rsid w:val="00C20CAA"/>
    <w:rsid w:val="00C5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E45920-EC6D-45A4-92B9-9D01765A46F7}"/>
</file>

<file path=customXml/itemProps2.xml><?xml version="1.0" encoding="utf-8"?>
<ds:datastoreItem xmlns:ds="http://schemas.openxmlformats.org/officeDocument/2006/customXml" ds:itemID="{9A5C8322-260F-4CB3-BA90-A02EA5EAF283}"/>
</file>

<file path=customXml/itemProps3.xml><?xml version="1.0" encoding="utf-8"?>
<ds:datastoreItem xmlns:ds="http://schemas.openxmlformats.org/officeDocument/2006/customXml" ds:itemID="{E3F92931-3FAE-4798-8599-080630048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dcterms:created xsi:type="dcterms:W3CDTF">2017-03-12T12:14:00Z</dcterms:created>
  <dcterms:modified xsi:type="dcterms:W3CDTF">2017-03-12T12:20:00Z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