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23" w:rsidRDefault="00E75923" w:rsidP="00E75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00C70" w:rsidRDefault="00700C70" w:rsidP="00E75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923" w:rsidRDefault="00E75923" w:rsidP="00E75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Экономическая теория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E75923" w:rsidRPr="00975428" w:rsidRDefault="00E75923" w:rsidP="00E75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923" w:rsidRPr="00700C70" w:rsidRDefault="00E75923" w:rsidP="00E759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C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700C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C7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700C7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700C7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E75923" w:rsidRPr="00700C70" w:rsidRDefault="00E75923" w:rsidP="00E75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00C7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</w:t>
      </w:r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«Экономическая теория» - </w:t>
      </w:r>
      <w:r w:rsidR="00700C70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700C7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700C7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следующей компетенции:</w:t>
      </w:r>
      <w:r w:rsidR="00700C70"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определять приоритеты профессиональной деятельности, разрабатывать и эффективно исполнять управленческие решения, 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 (ПК-1).</w:t>
      </w:r>
    </w:p>
    <w:p w:rsidR="00E75923" w:rsidRPr="00700C70" w:rsidRDefault="00E75923" w:rsidP="00E75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00C7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– дисциплина «Экономическая теория» является дисциплиной базовой части модуля </w:t>
      </w:r>
      <w:proofErr w:type="spellStart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общепрофессиональных</w:t>
      </w:r>
      <w:proofErr w:type="spellEnd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дисциплин направления 38.03.04 "Государственное и муниципальное управление"</w:t>
      </w:r>
      <w:r w:rsid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700C7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Pr="00700C70" w:rsidRDefault="00E75923" w:rsidP="00700C70">
      <w:pPr>
        <w:spacing w:after="0" w:line="240" w:lineRule="auto"/>
        <w:jc w:val="both"/>
        <w:rPr>
          <w:sz w:val="28"/>
          <w:szCs w:val="28"/>
        </w:rPr>
      </w:pPr>
      <w:r w:rsidRPr="00700C7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Введение в экономическую теорию. Предмет и методы экономической теории. Экономические системы. Собственность. Рыночная система: спрос и предложение. Равновесная цена. Поведение потребителя и потребительский выбор. Производство экономических благ. Фирма как совершенный конкурент. Основные рыночные модели. Рынки факторов производства. Институционально-эволюционные аспекты рыночной экономики. ВВП и его составляющие. Методы измерения результатов экономической деятельности. Общее макроэкономическое равновесие: модель AD-AS. Макроэкономическое равновесие на товарном рынке: модель доходов и расходов </w:t>
      </w:r>
      <w:proofErr w:type="gramStart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Дж</w:t>
      </w:r>
      <w:proofErr w:type="gramEnd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proofErr w:type="spellStart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Кейнса</w:t>
      </w:r>
      <w:proofErr w:type="spellEnd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 Эффект мультипликации. Экономический рост. Цикличность экономического развития. Модели экономического роста. Макроэкономическая нестабильность: экономические циклы, безработица, инфляция. Денежный рынок. Спрос на деньги, предложение денег, равновесие на денежном рынке. Макроэкономическое равновесие на товарном и денежном рынках: модель IS-LM. Банковская система. Кредитно- денежная политика государства. Финансовая система. Бюджетная система. Налоговая система. Доходы и благосостояние. Теории международной торговли и внешн</w:t>
      </w:r>
      <w:proofErr w:type="gramStart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е-</w:t>
      </w:r>
      <w:proofErr w:type="gramEnd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экономическая политика государства. Теоретические проблемы переходной экономики. Предыстория экономической теории. Меркантилизм. Формирование классической школы политической экономии. Маржинализм и теория общего экономического равновесия. Неоклассическая экономическая теория. Кейнсианство, создание и развитие теорий макроэкономики и экономической политики государства. </w:t>
      </w:r>
      <w:proofErr w:type="spellStart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Неолиберализм</w:t>
      </w:r>
      <w:proofErr w:type="spellEnd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Монетаризм. </w:t>
      </w:r>
      <w:proofErr w:type="spellStart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Институционализм</w:t>
      </w:r>
      <w:proofErr w:type="spellEnd"/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 Новейшие направления западной экономической теории. Основные направления экономической мысли в России.</w:t>
      </w:r>
    </w:p>
    <w:sectPr w:rsidR="006D5244" w:rsidRPr="00700C70" w:rsidSect="00700C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5923"/>
    <w:rsid w:val="001F53EE"/>
    <w:rsid w:val="006D5244"/>
    <w:rsid w:val="00700C70"/>
    <w:rsid w:val="00E7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7FE9E0-B5C1-4A90-A183-41FB494E9403}"/>
</file>

<file path=customXml/itemProps2.xml><?xml version="1.0" encoding="utf-8"?>
<ds:datastoreItem xmlns:ds="http://schemas.openxmlformats.org/officeDocument/2006/customXml" ds:itemID="{DFA2D4DB-51FE-4384-A619-A2539A100350}"/>
</file>

<file path=customXml/itemProps3.xml><?xml version="1.0" encoding="utf-8"?>
<ds:datastoreItem xmlns:ds="http://schemas.openxmlformats.org/officeDocument/2006/customXml" ds:itemID="{DC9126A6-1CE4-46BC-8C10-46E127868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2332</Characters>
  <Application>Microsoft Office Word</Application>
  <DocSecurity>0</DocSecurity>
  <Lines>19</Lines>
  <Paragraphs>5</Paragraphs>
  <ScaleCrop>false</ScaleCrop>
  <Company>Дом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2017-03-11T15:45:00Z</dcterms:created>
  <dcterms:modified xsi:type="dcterms:W3CDTF">2017-03-12T11:31:00Z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