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1" w:rsidRDefault="008A51F1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54ABA" w:rsidRDefault="00754ABA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1" w:rsidRDefault="008A51F1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DE">
        <w:rPr>
          <w:rFonts w:ascii="Times New Roman" w:hAnsi="Times New Roman" w:cs="Times New Roman"/>
          <w:b/>
          <w:sz w:val="28"/>
          <w:szCs w:val="28"/>
        </w:rPr>
        <w:t>«Национальная и региональная экономическая безопасность»</w:t>
      </w:r>
    </w:p>
    <w:p w:rsidR="008A51F1" w:rsidRPr="00975428" w:rsidRDefault="008A51F1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1" w:rsidRPr="0060066F" w:rsidRDefault="008A51F1" w:rsidP="008A51F1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424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754ABA" w:rsidRDefault="008A51F1" w:rsidP="008A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52E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«Национальная и региональная экономическая безопасность» -  </w:t>
      </w:r>
      <w:r w:rsidR="00754AB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754ABA" w:rsidRP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</w:p>
    <w:p w:rsidR="00754ABA" w:rsidRDefault="00754ABA" w:rsidP="008A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51F1" w:rsidRPr="004B07F1" w:rsidRDefault="008A51F1" w:rsidP="008A51F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82112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Национальная и региональная экономическая безопасность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 выбору 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профессионального цикла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754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8A51F1" w:rsidRPr="00552EDE" w:rsidRDefault="008A51F1" w:rsidP="008A51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552E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Краткое содержание: </w:t>
      </w:r>
    </w:p>
    <w:p w:rsidR="008A51F1" w:rsidRPr="00552EDE" w:rsidRDefault="008A51F1" w:rsidP="008A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Теоретические аспекты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национальной и региональной 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экономической безопасности. Макро- и микроуровень экономической безопасности, их взаимосвязь и качественные различия. Экономическая безопасность макроуровня. Методология комплексного исследования национальной безопасности. Национальная и региональная экономическая безопасность. Общая оценка степени криминализации экономики. Актуальные проблемы национальной и региональной экономической безопасности. Международный, национальный и региональный уровни экономической безопасности. Ситуация в сфере экономической безопасности в Российской Федерации.</w:t>
      </w:r>
    </w:p>
    <w:p w:rsidR="006D5244" w:rsidRDefault="006D5244"/>
    <w:sectPr w:rsidR="006D5244" w:rsidSect="00ED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A51F1"/>
    <w:rsid w:val="00106CAE"/>
    <w:rsid w:val="0034242F"/>
    <w:rsid w:val="00574BC6"/>
    <w:rsid w:val="006D5244"/>
    <w:rsid w:val="00754ABA"/>
    <w:rsid w:val="00784F0F"/>
    <w:rsid w:val="008A51F1"/>
    <w:rsid w:val="009629F7"/>
    <w:rsid w:val="009F6FB6"/>
    <w:rsid w:val="00A7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251273-BFF0-42BD-8380-3A09D0059E0F}"/>
</file>

<file path=customXml/itemProps2.xml><?xml version="1.0" encoding="utf-8"?>
<ds:datastoreItem xmlns:ds="http://schemas.openxmlformats.org/officeDocument/2006/customXml" ds:itemID="{7E3CE166-AB36-45C3-BF53-AB16ED36F501}"/>
</file>

<file path=customXml/itemProps3.xml><?xml version="1.0" encoding="utf-8"?>
<ds:datastoreItem xmlns:ds="http://schemas.openxmlformats.org/officeDocument/2006/customXml" ds:itemID="{A199F9B5-49F7-45DE-971A-95AE13DA3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Company>Дом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2017-03-11T16:26:00Z</dcterms:created>
  <dcterms:modified xsi:type="dcterms:W3CDTF">2018-04-17T17:28:00Z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