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34" w:rsidRDefault="00D06734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C5BE0" w:rsidRDefault="006C5BE0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734" w:rsidRDefault="00D06734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6950">
        <w:rPr>
          <w:rFonts w:ascii="Times New Roman" w:hAnsi="Times New Roman" w:cs="Times New Roman"/>
          <w:b/>
          <w:sz w:val="28"/>
          <w:szCs w:val="28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6734" w:rsidRPr="00975428" w:rsidRDefault="00D06734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BE0" w:rsidRDefault="00D06734" w:rsidP="00D0673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C159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6C5BE0" w:rsidRDefault="00D06734" w:rsidP="00D0673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86950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«Теория вероятностей и математическая статистика» – </w:t>
      </w:r>
      <w:r w:rsidR="006C5BE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проводить оценку инвестиционных проектов при различных условиях инвестирования и финансирования (ПК-4);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</w:t>
      </w:r>
      <w:r w:rsidR="006C5BE0" w:rsidRP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(ПК-13).</w:t>
      </w:r>
    </w:p>
    <w:p w:rsidR="00D06734" w:rsidRDefault="00D06734" w:rsidP="00D067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86950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-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«Теория вероятностей и математическая статистика» является дисциплиной </w:t>
      </w:r>
      <w:r w:rsidR="006C5BE0">
        <w:rPr>
          <w:rFonts w:ascii="Times New Roman" w:hAnsi="Times New Roman" w:cs="Times New Roman"/>
          <w:sz w:val="28"/>
          <w:szCs w:val="28"/>
          <w:lang w:eastAsia="ar-SA"/>
        </w:rPr>
        <w:t>вариативной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части модуля дисциплин</w:t>
      </w:r>
      <w:r w:rsidR="006C5BE0">
        <w:rPr>
          <w:rFonts w:ascii="Times New Roman" w:hAnsi="Times New Roman" w:cs="Times New Roman"/>
          <w:sz w:val="28"/>
          <w:szCs w:val="28"/>
          <w:lang w:eastAsia="ar-SA"/>
        </w:rPr>
        <w:t xml:space="preserve"> по выбору, углубляющих освоение профиля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по направлению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D06734" w:rsidRDefault="00D06734" w:rsidP="00D067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6950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06734" w:rsidRDefault="00D06734" w:rsidP="00D067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Вероятности событий. Основные понятия комбинаторики. Случайны события, частота и вероятность. Основные формулы для вычисления вероятностей. Схема повторных независимых испытаний (схема Бернулли). Случайные величины. Случайная величина как функция на пространстве элементарных событий. Дискретная случайная величина (ДСВ) и ее закон распределения. Свойства математического ожидания, дисперсии, ковариации и коэффициента корреляции. Примеры классических дискретных распределений (биномиальное, пуассоновское, геометрическое) и 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вычисление их числовых характеристик. Непрерывные и абсолютно непрерывные случайные величины. Равномерное распределение на отрезке, показательное (экспоненциальное) распределение, распределение Коши, нормальное и логнормальное распределение, их числовые характеристики. Предельные теоремы теории вероятностей. Случайные векторы. Цепи Маркова.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734"/>
    <w:rsid w:val="00093089"/>
    <w:rsid w:val="003B4373"/>
    <w:rsid w:val="00687884"/>
    <w:rsid w:val="006C5BE0"/>
    <w:rsid w:val="006D5244"/>
    <w:rsid w:val="00922240"/>
    <w:rsid w:val="00A34524"/>
    <w:rsid w:val="00C159D5"/>
    <w:rsid w:val="00C7191B"/>
    <w:rsid w:val="00D0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522AB0-638B-43BF-BECC-3182C24ED02E}"/>
</file>

<file path=customXml/itemProps2.xml><?xml version="1.0" encoding="utf-8"?>
<ds:datastoreItem xmlns:ds="http://schemas.openxmlformats.org/officeDocument/2006/customXml" ds:itemID="{D6538A29-5FC0-4697-AF62-73F6E4B0EA5B}"/>
</file>

<file path=customXml/itemProps3.xml><?xml version="1.0" encoding="utf-8"?>
<ds:datastoreItem xmlns:ds="http://schemas.openxmlformats.org/officeDocument/2006/customXml" ds:itemID="{DB94E6E7-767E-4DDC-A2F6-B829664ED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Company>Дом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2017-03-11T16:08:00Z</dcterms:created>
  <dcterms:modified xsi:type="dcterms:W3CDTF">2018-04-17T17:31:00Z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