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D7" w:rsidRDefault="00D619D7" w:rsidP="00D619D7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D619D7" w:rsidRDefault="00D619D7" w:rsidP="00D619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Деловые коммуникации в сфере профессиональной деятельности</w:t>
      </w:r>
    </w:p>
    <w:p w:rsidR="00D619D7" w:rsidRDefault="00D619D7" w:rsidP="00D619D7">
      <w:pPr>
        <w:pStyle w:val="Default"/>
        <w:jc w:val="center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7E7FA5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D619D7" w:rsidRDefault="00D619D7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«Деловые коммуникации в сфере профессиональной деятельности» - формирование у студентов, обучающихся по направлению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CA653C">
        <w:rPr>
          <w:sz w:val="28"/>
          <w:szCs w:val="28"/>
        </w:rPr>
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(УК-2); 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(ПКН-1).</w:t>
      </w:r>
      <w:r>
        <w:rPr>
          <w:sz w:val="28"/>
          <w:szCs w:val="28"/>
        </w:rPr>
        <w:t xml:space="preserve"> </w:t>
      </w:r>
    </w:p>
    <w:p w:rsidR="00CA653C" w:rsidRDefault="00CA653C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«Деловые коммуникации в сфере профессиональной деятельности» является дисциплиной вариативной части модуля дисциплин, инвариантных для направления подготовки 38.03.02 «Менеджмент» профиль «</w:t>
      </w:r>
      <w:r w:rsidR="007C07C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отражающих специфику филиала. </w:t>
      </w:r>
    </w:p>
    <w:p w:rsidR="00D619D7" w:rsidRDefault="00D619D7" w:rsidP="00D619D7">
      <w:pPr>
        <w:pStyle w:val="Default"/>
        <w:jc w:val="both"/>
        <w:rPr>
          <w:sz w:val="28"/>
          <w:szCs w:val="28"/>
        </w:rPr>
      </w:pPr>
    </w:p>
    <w:p w:rsidR="00D619D7" w:rsidRDefault="00D619D7" w:rsidP="00D619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25210A" w:rsidRDefault="00D619D7" w:rsidP="002521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коммуникационного процесса в профессиональной деятельности. Речевая и </w:t>
      </w:r>
      <w:proofErr w:type="spellStart"/>
      <w:r>
        <w:rPr>
          <w:sz w:val="28"/>
          <w:szCs w:val="28"/>
        </w:rPr>
        <w:t>логистическая</w:t>
      </w:r>
      <w:proofErr w:type="spellEnd"/>
      <w:r>
        <w:rPr>
          <w:sz w:val="28"/>
          <w:szCs w:val="28"/>
        </w:rPr>
        <w:t xml:space="preserve"> культура ведения деловых переговоров. Документационное обеспечение делового общения. Невербальные средства делового общения. Деловая этика и деловой протокол. Методика и тактика проведения деловой беседы и совещания. Методика и тактика проведения деловых переговоров. Прием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совещаний.</w:t>
      </w:r>
    </w:p>
    <w:sectPr w:rsidR="00CF0364" w:rsidRPr="0025210A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19D7"/>
    <w:rsid w:val="0025210A"/>
    <w:rsid w:val="002B5771"/>
    <w:rsid w:val="003703A0"/>
    <w:rsid w:val="003B70BF"/>
    <w:rsid w:val="007C07C3"/>
    <w:rsid w:val="007E7FA5"/>
    <w:rsid w:val="00823C41"/>
    <w:rsid w:val="008A0C20"/>
    <w:rsid w:val="009F09D4"/>
    <w:rsid w:val="00AA732B"/>
    <w:rsid w:val="00B86938"/>
    <w:rsid w:val="00C31037"/>
    <w:rsid w:val="00CA653C"/>
    <w:rsid w:val="00CE32E5"/>
    <w:rsid w:val="00CF0364"/>
    <w:rsid w:val="00D619D7"/>
    <w:rsid w:val="00D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91855-9E42-4777-8ECD-B780BE32136B}"/>
</file>

<file path=customXml/itemProps2.xml><?xml version="1.0" encoding="utf-8"?>
<ds:datastoreItem xmlns:ds="http://schemas.openxmlformats.org/officeDocument/2006/customXml" ds:itemID="{2597D50A-E1D7-4112-B92D-1BBD12AE62C0}"/>
</file>

<file path=customXml/itemProps3.xml><?xml version="1.0" encoding="utf-8"?>
<ds:datastoreItem xmlns:ds="http://schemas.openxmlformats.org/officeDocument/2006/customXml" ds:itemID="{D72E6DB1-0B5B-49EC-96C5-27FD0F57F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1380</Characters>
  <Application>Microsoft Office Word</Application>
  <DocSecurity>0</DocSecurity>
  <Lines>11</Lines>
  <Paragraphs>3</Paragraphs>
  <ScaleCrop>false</ScaleCrop>
  <Company>Дом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2017-03-09T03:25:00Z</dcterms:created>
  <dcterms:modified xsi:type="dcterms:W3CDTF">2018-04-18T03:19:00Z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