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1C" w:rsidRDefault="0034321C" w:rsidP="0034321C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34321C" w:rsidRDefault="0034321C" w:rsidP="003432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Научно-исследовательская работа</w:t>
      </w:r>
    </w:p>
    <w:p w:rsidR="0034321C" w:rsidRDefault="0034321C" w:rsidP="0034321C">
      <w:pPr>
        <w:pStyle w:val="Default"/>
        <w:jc w:val="center"/>
        <w:rPr>
          <w:sz w:val="28"/>
          <w:szCs w:val="28"/>
        </w:rPr>
      </w:pPr>
    </w:p>
    <w:p w:rsidR="0034321C" w:rsidRDefault="0034321C" w:rsidP="0034321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275A3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ED355B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34321C" w:rsidRDefault="0034321C" w:rsidP="0034321C">
      <w:pPr>
        <w:pStyle w:val="Default"/>
        <w:jc w:val="both"/>
        <w:rPr>
          <w:sz w:val="28"/>
          <w:szCs w:val="28"/>
        </w:rPr>
      </w:pPr>
    </w:p>
    <w:p w:rsidR="0034321C" w:rsidRDefault="0034321C" w:rsidP="0034321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Pr="0034321C">
        <w:rPr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275A3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 обучения следующих компетенций: владение основными научными понятиями и категориями экономики и управленческой науки и способность к их применению (ПКН-1);  способность к постановке целей и задач исследований, выбору оптимальных путей и методов их достижения (</w:t>
      </w:r>
      <w:r w:rsidR="000A4254">
        <w:rPr>
          <w:sz w:val="28"/>
          <w:szCs w:val="28"/>
        </w:rPr>
        <w:t>УК-11</w:t>
      </w:r>
      <w:r>
        <w:rPr>
          <w:sz w:val="28"/>
          <w:szCs w:val="28"/>
        </w:rPr>
        <w:t>)</w:t>
      </w:r>
      <w:r w:rsidR="00275A3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275A35" w:rsidRPr="00275A35">
        <w:rPr>
          <w:sz w:val="28"/>
          <w:szCs w:val="28"/>
        </w:rPr>
        <w:t xml:space="preserve">способность и готовность к </w:t>
      </w:r>
      <w:r w:rsidR="000A4254">
        <w:rPr>
          <w:sz w:val="28"/>
          <w:szCs w:val="28"/>
        </w:rPr>
        <w:t xml:space="preserve">самоорганизации, </w:t>
      </w:r>
      <w:r w:rsidR="00275A35" w:rsidRPr="00275A35">
        <w:rPr>
          <w:sz w:val="28"/>
          <w:szCs w:val="28"/>
        </w:rPr>
        <w:t xml:space="preserve">продолжению образования и к </w:t>
      </w:r>
      <w:proofErr w:type="spellStart"/>
      <w:r w:rsidR="00275A35" w:rsidRPr="00275A35">
        <w:rPr>
          <w:sz w:val="28"/>
          <w:szCs w:val="28"/>
        </w:rPr>
        <w:t>самообразованию</w:t>
      </w:r>
      <w:r w:rsidR="000A4254">
        <w:rPr>
          <w:sz w:val="28"/>
          <w:szCs w:val="28"/>
        </w:rPr>
        <w:t>на</w:t>
      </w:r>
      <w:proofErr w:type="spellEnd"/>
      <w:r w:rsidR="000A4254">
        <w:rPr>
          <w:sz w:val="28"/>
          <w:szCs w:val="28"/>
        </w:rPr>
        <w:t xml:space="preserve"> </w:t>
      </w:r>
      <w:proofErr w:type="spellStart"/>
      <w:r w:rsidR="000A4254">
        <w:rPr>
          <w:sz w:val="28"/>
          <w:szCs w:val="28"/>
        </w:rPr>
        <w:t>онове</w:t>
      </w:r>
      <w:proofErr w:type="spellEnd"/>
      <w:r w:rsidR="000A4254">
        <w:rPr>
          <w:sz w:val="28"/>
          <w:szCs w:val="28"/>
        </w:rPr>
        <w:t xml:space="preserve"> принципов образования в течение всей жизни</w:t>
      </w:r>
      <w:r w:rsidR="00275A35" w:rsidRPr="004C3F3F">
        <w:rPr>
          <w:sz w:val="28"/>
          <w:szCs w:val="28"/>
        </w:rPr>
        <w:t xml:space="preserve"> </w:t>
      </w:r>
      <w:r w:rsidRPr="004C3F3F">
        <w:rPr>
          <w:sz w:val="28"/>
          <w:szCs w:val="28"/>
        </w:rPr>
        <w:t>(</w:t>
      </w:r>
      <w:r w:rsidR="000A4254">
        <w:rPr>
          <w:sz w:val="28"/>
          <w:szCs w:val="28"/>
        </w:rPr>
        <w:t>УК-8</w:t>
      </w:r>
      <w:r w:rsidRPr="004C3F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4321C" w:rsidRDefault="0034321C" w:rsidP="0034321C">
      <w:pPr>
        <w:pStyle w:val="Default"/>
        <w:jc w:val="both"/>
        <w:rPr>
          <w:sz w:val="28"/>
          <w:szCs w:val="28"/>
        </w:rPr>
      </w:pPr>
    </w:p>
    <w:p w:rsidR="0034321C" w:rsidRDefault="0034321C" w:rsidP="0034321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Pr="0034321C">
        <w:rPr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>» является дисциплиной блока практики и НИР направления подготовки 38.03.02 «Менеджмент» профиль «</w:t>
      </w:r>
      <w:r w:rsidR="00275A3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».</w:t>
      </w:r>
    </w:p>
    <w:p w:rsidR="0034321C" w:rsidRDefault="0034321C" w:rsidP="0034321C">
      <w:pPr>
        <w:pStyle w:val="Default"/>
        <w:jc w:val="both"/>
        <w:rPr>
          <w:sz w:val="28"/>
          <w:szCs w:val="28"/>
        </w:rPr>
      </w:pPr>
    </w:p>
    <w:p w:rsidR="0034321C" w:rsidRDefault="0034321C" w:rsidP="00A23ECE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Pr="0034321C">
        <w:rPr>
          <w:sz w:val="28"/>
          <w:szCs w:val="28"/>
        </w:rPr>
        <w:t>Научно-исследовательская работа. Основные положения.  Инструментарий проведения научных исследований.  Технологии исследования предметных областей. Технология научного реферирования. Выполнение творческих междисциплинарных научных проектов. Организация научно-исследовательской деятельности в рамках заданной тематики исследования</w:t>
      </w:r>
      <w:r>
        <w:rPr>
          <w:sz w:val="28"/>
          <w:szCs w:val="28"/>
        </w:rPr>
        <w:t>.</w:t>
      </w:r>
    </w:p>
    <w:p w:rsidR="00472A6B" w:rsidRDefault="00472A6B" w:rsidP="0034321C">
      <w:pPr>
        <w:pStyle w:val="Default"/>
        <w:jc w:val="both"/>
      </w:pP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21C"/>
    <w:rsid w:val="000A4254"/>
    <w:rsid w:val="001E2A9E"/>
    <w:rsid w:val="00275A35"/>
    <w:rsid w:val="00326C0B"/>
    <w:rsid w:val="0034321C"/>
    <w:rsid w:val="00472A6B"/>
    <w:rsid w:val="005B2C02"/>
    <w:rsid w:val="006405A1"/>
    <w:rsid w:val="00945967"/>
    <w:rsid w:val="00C21A32"/>
    <w:rsid w:val="00C40418"/>
    <w:rsid w:val="00ED355B"/>
    <w:rsid w:val="00F5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2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9">
    <w:name w:val="Основной текст69"/>
    <w:basedOn w:val="a0"/>
    <w:rsid w:val="00275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A4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25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73C0B1-C24D-478D-984C-9FBB3F45048F}"/>
</file>

<file path=customXml/itemProps2.xml><?xml version="1.0" encoding="utf-8"?>
<ds:datastoreItem xmlns:ds="http://schemas.openxmlformats.org/officeDocument/2006/customXml" ds:itemID="{3A25C999-8CD6-42DE-A0B4-4020A856124E}"/>
</file>

<file path=customXml/itemProps3.xml><?xml version="1.0" encoding="utf-8"?>
<ds:datastoreItem xmlns:ds="http://schemas.openxmlformats.org/officeDocument/2006/customXml" ds:itemID="{3F96FF7B-8C64-4C86-8503-E41270270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2017-03-11T14:48:00Z</dcterms:created>
  <dcterms:modified xsi:type="dcterms:W3CDTF">2018-04-18T03:21:00Z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