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43" w:rsidRDefault="00932243" w:rsidP="0093224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932243" w:rsidRPr="00A726AF" w:rsidRDefault="00A726AF" w:rsidP="00932243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  <w:r w:rsidRPr="00A726AF">
        <w:rPr>
          <w:rFonts w:eastAsia="Times New Roman"/>
          <w:b/>
          <w:sz w:val="28"/>
          <w:szCs w:val="28"/>
          <w:lang w:eastAsia="ru-RU"/>
        </w:rPr>
        <w:t>М</w:t>
      </w:r>
      <w:r w:rsidR="00B45AED">
        <w:rPr>
          <w:rFonts w:eastAsia="Times New Roman"/>
          <w:b/>
          <w:sz w:val="28"/>
          <w:szCs w:val="28"/>
          <w:lang w:eastAsia="ru-RU"/>
        </w:rPr>
        <w:t>а</w:t>
      </w:r>
      <w:r w:rsidRPr="00A726AF">
        <w:rPr>
          <w:rFonts w:eastAsia="Times New Roman"/>
          <w:b/>
          <w:sz w:val="28"/>
          <w:szCs w:val="28"/>
          <w:lang w:eastAsia="ru-RU"/>
        </w:rPr>
        <w:t>кроэкономика</w:t>
      </w:r>
    </w:p>
    <w:p w:rsidR="00A726AF" w:rsidRDefault="00A726AF" w:rsidP="00932243">
      <w:pPr>
        <w:pStyle w:val="Default"/>
        <w:jc w:val="center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0677F4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5A0A6B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</w:pPr>
      <w:proofErr w:type="gramStart"/>
      <w:r>
        <w:rPr>
          <w:b/>
          <w:bCs/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>«</w:t>
      </w:r>
      <w:bookmarkStart w:id="0" w:name="_GoBack"/>
      <w:r w:rsidR="00E661C0" w:rsidRPr="007B0FE3">
        <w:rPr>
          <w:sz w:val="28"/>
          <w:szCs w:val="28"/>
        </w:rPr>
        <w:t>М</w:t>
      </w:r>
      <w:r w:rsidR="00B45AED" w:rsidRPr="007B0FE3">
        <w:rPr>
          <w:sz w:val="28"/>
          <w:szCs w:val="28"/>
        </w:rPr>
        <w:t>а</w:t>
      </w:r>
      <w:r w:rsidR="00E661C0" w:rsidRPr="007B0FE3">
        <w:rPr>
          <w:sz w:val="28"/>
          <w:szCs w:val="28"/>
        </w:rPr>
        <w:t>кроэкономика</w:t>
      </w:r>
      <w:r w:rsidRPr="007B0FE3">
        <w:rPr>
          <w:sz w:val="28"/>
          <w:szCs w:val="28"/>
        </w:rPr>
        <w:t>» - формирование у студентов, обучающихся по направлению подготовки 38.03.02 «Менеджмент», профиль «</w:t>
      </w:r>
      <w:r w:rsidR="000677F4" w:rsidRPr="007B0FE3">
        <w:rPr>
          <w:sz w:val="28"/>
          <w:szCs w:val="28"/>
        </w:rPr>
        <w:t>Менеджмент организации</w:t>
      </w:r>
      <w:r w:rsidRPr="007B0FE3">
        <w:rPr>
          <w:sz w:val="28"/>
          <w:szCs w:val="28"/>
        </w:rPr>
        <w:t xml:space="preserve">» следующих компетенций: </w:t>
      </w:r>
      <w:r w:rsidR="007B0FE3" w:rsidRPr="007B0FE3">
        <w:rPr>
          <w:bCs/>
          <w:sz w:val="28"/>
          <w:szCs w:val="28"/>
        </w:rPr>
        <w:t>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</w:t>
      </w:r>
      <w:r w:rsidR="009F521D" w:rsidRPr="007B0FE3">
        <w:rPr>
          <w:sz w:val="28"/>
          <w:szCs w:val="28"/>
        </w:rPr>
        <w:t xml:space="preserve"> (ПКН-1); </w:t>
      </w:r>
      <w:r w:rsidR="00642631" w:rsidRPr="007B0FE3">
        <w:rPr>
          <w:sz w:val="28"/>
          <w:szCs w:val="28"/>
        </w:rPr>
        <w:t>способность применять основные методы финансового менеджмента для оценки активов, управления оборотным капиталом, принятия инвестиционных</w:t>
      </w:r>
      <w:r w:rsidR="00642631">
        <w:rPr>
          <w:sz w:val="28"/>
          <w:szCs w:val="28"/>
        </w:rPr>
        <w:t xml:space="preserve"> </w:t>
      </w:r>
      <w:bookmarkEnd w:id="0"/>
      <w:r w:rsidR="00642631">
        <w:rPr>
          <w:sz w:val="28"/>
          <w:szCs w:val="28"/>
        </w:rPr>
        <w:t>решений, решений по финансированию (ПКН-6);</w:t>
      </w:r>
      <w:proofErr w:type="gramEnd"/>
      <w:r w:rsidR="00642631">
        <w:rPr>
          <w:sz w:val="28"/>
          <w:szCs w:val="28"/>
        </w:rPr>
        <w:t xml:space="preserve"> 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 (УК-10).</w:t>
      </w:r>
    </w:p>
    <w:p w:rsidR="00642631" w:rsidRDefault="00642631" w:rsidP="0093224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E661C0">
        <w:rPr>
          <w:sz w:val="28"/>
          <w:szCs w:val="28"/>
        </w:rPr>
        <w:t>М</w:t>
      </w:r>
      <w:r w:rsidR="00B45AED">
        <w:rPr>
          <w:sz w:val="28"/>
          <w:szCs w:val="28"/>
        </w:rPr>
        <w:t>а</w:t>
      </w:r>
      <w:r w:rsidR="00E661C0">
        <w:rPr>
          <w:sz w:val="28"/>
          <w:szCs w:val="28"/>
        </w:rPr>
        <w:t>кроэкономика</w:t>
      </w:r>
      <w:r>
        <w:rPr>
          <w:sz w:val="28"/>
          <w:szCs w:val="28"/>
        </w:rPr>
        <w:t xml:space="preserve">» является дисциплиной </w:t>
      </w:r>
      <w:r w:rsidR="009F521D">
        <w:rPr>
          <w:sz w:val="28"/>
          <w:szCs w:val="28"/>
        </w:rPr>
        <w:t xml:space="preserve">базовой части </w:t>
      </w:r>
      <w:r>
        <w:rPr>
          <w:sz w:val="28"/>
          <w:szCs w:val="28"/>
        </w:rPr>
        <w:t xml:space="preserve">модуля </w:t>
      </w:r>
      <w:r w:rsidR="009F521D">
        <w:rPr>
          <w:sz w:val="28"/>
          <w:szCs w:val="28"/>
        </w:rPr>
        <w:t>обще</w:t>
      </w:r>
      <w:r w:rsidR="00E661C0">
        <w:rPr>
          <w:sz w:val="28"/>
          <w:szCs w:val="28"/>
        </w:rPr>
        <w:t>профессиональных дисциплин</w:t>
      </w:r>
      <w:r>
        <w:rPr>
          <w:sz w:val="28"/>
          <w:szCs w:val="28"/>
        </w:rPr>
        <w:t xml:space="preserve"> для направления подготовки 38.03.02 «Менеджмент», профиль «</w:t>
      </w:r>
      <w:r w:rsidR="000677F4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932243" w:rsidRDefault="00932243" w:rsidP="00FA032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  <w:r w:rsidR="00B45AED" w:rsidRPr="00B45AED">
        <w:rPr>
          <w:sz w:val="28"/>
          <w:szCs w:val="28"/>
        </w:rPr>
        <w:t>Предмет, метод макроэкономики. Общественное воспроизводство, резидентные и нерезидентные институциональные единицы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Макроэкономические показатели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Национальное богатство, отраслевая и секторальная структуры национальной экономики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Равновесие совокупного спроса и совокупного предложения (модель А</w:t>
      </w:r>
      <w:proofErr w:type="gramStart"/>
      <w:r w:rsidR="00B45AED" w:rsidRPr="00B45AED">
        <w:rPr>
          <w:sz w:val="28"/>
          <w:szCs w:val="28"/>
        </w:rPr>
        <w:t>D</w:t>
      </w:r>
      <w:proofErr w:type="gramEnd"/>
      <w:r w:rsidR="00B45AED" w:rsidRPr="00B45AED">
        <w:rPr>
          <w:sz w:val="28"/>
          <w:szCs w:val="28"/>
        </w:rPr>
        <w:t>—АS), кейнсианская модель равновесия. Теория мультипликатора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Адаптивные и рациональные ожидания, гистерезис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Денежное обращение (М. Фридман)</w:t>
      </w:r>
      <w:r w:rsidR="00B45AED">
        <w:rPr>
          <w:sz w:val="28"/>
          <w:szCs w:val="28"/>
        </w:rPr>
        <w:t>.</w:t>
      </w:r>
      <w:r w:rsidR="00B45AED" w:rsidRPr="00B45AED">
        <w:rPr>
          <w:sz w:val="28"/>
          <w:szCs w:val="28"/>
        </w:rPr>
        <w:t xml:space="preserve"> Государственный бюджет, его дефицит и профицит, пропорциональный налог, прямые и косвенные налоги, чистые налоги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Закрытая и открытая экономика, фиксированный и плавающий курсы валюты, паритет покупательной способности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Макроэкономическое равновесие и реальная процентная ставка (модель IS – LM), сравнительный анализ эффективности инструментов макроэкономической политики государства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Стабилизационная политика</w:t>
      </w:r>
      <w:r w:rsidR="00B45AED">
        <w:rPr>
          <w:sz w:val="28"/>
          <w:szCs w:val="28"/>
        </w:rPr>
        <w:t xml:space="preserve">. </w:t>
      </w:r>
      <w:r w:rsidR="00B45AED" w:rsidRPr="00B45AED">
        <w:rPr>
          <w:sz w:val="28"/>
          <w:szCs w:val="28"/>
        </w:rPr>
        <w:t>Технологические уклады и «длинные» волны, теории экономического роста и экономического цикла</w:t>
      </w:r>
      <w:r w:rsidR="00B45AED">
        <w:rPr>
          <w:sz w:val="28"/>
          <w:szCs w:val="28"/>
        </w:rPr>
        <w:t>.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43"/>
    <w:rsid w:val="000677F4"/>
    <w:rsid w:val="00145441"/>
    <w:rsid w:val="001C7E41"/>
    <w:rsid w:val="002E5A30"/>
    <w:rsid w:val="005641BD"/>
    <w:rsid w:val="005A0A6B"/>
    <w:rsid w:val="005C014D"/>
    <w:rsid w:val="006121FC"/>
    <w:rsid w:val="00642631"/>
    <w:rsid w:val="006C3821"/>
    <w:rsid w:val="007B0FE3"/>
    <w:rsid w:val="00821298"/>
    <w:rsid w:val="00932243"/>
    <w:rsid w:val="009F521D"/>
    <w:rsid w:val="00A726AF"/>
    <w:rsid w:val="00B45AED"/>
    <w:rsid w:val="00BD1406"/>
    <w:rsid w:val="00C31BBD"/>
    <w:rsid w:val="00CF0364"/>
    <w:rsid w:val="00D5433D"/>
    <w:rsid w:val="00E661C0"/>
    <w:rsid w:val="00EC14D8"/>
    <w:rsid w:val="00FA0321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631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a0"/>
    <w:rsid w:val="007B0F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8D22DC-769C-4B83-81AC-0D9599FE6CE0}"/>
</file>

<file path=customXml/itemProps2.xml><?xml version="1.0" encoding="utf-8"?>
<ds:datastoreItem xmlns:ds="http://schemas.openxmlformats.org/officeDocument/2006/customXml" ds:itemID="{4567EFAD-0560-4741-A53A-A6FE8C74C10F}"/>
</file>

<file path=customXml/itemProps3.xml><?xml version="1.0" encoding="utf-8"?>
<ds:datastoreItem xmlns:ds="http://schemas.openxmlformats.org/officeDocument/2006/customXml" ds:itemID="{91813940-915C-412F-A619-8293994921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1763</Characters>
  <Application>Microsoft Office Word</Application>
  <DocSecurity>0</DocSecurity>
  <Lines>14</Lines>
  <Paragraphs>4</Paragraphs>
  <ScaleCrop>false</ScaleCrop>
  <Company>Дом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14</cp:revision>
  <dcterms:created xsi:type="dcterms:W3CDTF">2017-03-09T04:39:00Z</dcterms:created>
  <dcterms:modified xsi:type="dcterms:W3CDTF">2019-03-31T19:17:00Z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