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F" w:rsidRDefault="00BE6F3F" w:rsidP="00BE6F3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BE6F3F" w:rsidRDefault="00BE6F3F" w:rsidP="00BE6F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противодействия коррупции</w:t>
      </w:r>
    </w:p>
    <w:p w:rsidR="00BE6F3F" w:rsidRDefault="00BE6F3F" w:rsidP="00BE6F3F">
      <w:pPr>
        <w:pStyle w:val="Default"/>
        <w:jc w:val="center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E5319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«Обеспечение противодействия коррупции» - формирование у студентов, обучающихся по направлению 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5363A">
        <w:rPr>
          <w:sz w:val="28"/>
          <w:szCs w:val="28"/>
        </w:rPr>
        <w:t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</w:t>
      </w:r>
      <w:r w:rsidR="007B7592">
        <w:rPr>
          <w:sz w:val="28"/>
          <w:szCs w:val="28"/>
        </w:rPr>
        <w:t>;</w:t>
      </w:r>
      <w:r w:rsidR="00F5363A">
        <w:rPr>
          <w:sz w:val="28"/>
          <w:szCs w:val="28"/>
        </w:rPr>
        <w:t xml:space="preserve"> способность использовать основы правовых знаний в различных сферах деятельн</w:t>
      </w:r>
      <w:bookmarkStart w:id="0" w:name="_GoBack"/>
      <w:bookmarkEnd w:id="0"/>
      <w:r w:rsidR="00F5363A">
        <w:rPr>
          <w:sz w:val="28"/>
          <w:szCs w:val="28"/>
        </w:rPr>
        <w:t>ости (УК-5)</w:t>
      </w:r>
      <w:r w:rsidR="007B7592">
        <w:rPr>
          <w:sz w:val="28"/>
          <w:szCs w:val="28"/>
        </w:rPr>
        <w:t xml:space="preserve">; </w:t>
      </w:r>
      <w:r w:rsidR="00414E4D" w:rsidRPr="00414E4D">
        <w:rPr>
          <w:sz w:val="28"/>
          <w:szCs w:val="28"/>
        </w:rPr>
        <w:t>с</w:t>
      </w:r>
      <w:r w:rsidR="00414E4D" w:rsidRPr="00414E4D">
        <w:rPr>
          <w:sz w:val="28"/>
          <w:szCs w:val="28"/>
        </w:rPr>
        <w:t>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</w:t>
      </w:r>
      <w:r w:rsidR="00833A7E">
        <w:rPr>
          <w:sz w:val="28"/>
          <w:szCs w:val="28"/>
        </w:rPr>
        <w:t xml:space="preserve"> </w:t>
      </w:r>
      <w:r w:rsidR="007B7592">
        <w:rPr>
          <w:sz w:val="28"/>
          <w:szCs w:val="28"/>
        </w:rPr>
        <w:t>(ПКП-6)</w:t>
      </w:r>
      <w:r w:rsidR="00F5363A">
        <w:rPr>
          <w:sz w:val="28"/>
          <w:szCs w:val="28"/>
        </w:rPr>
        <w:t>.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«Обеспечение противодействия коррупции» является дисциплиной вариативной части модуля дисциплин, инвариантных для направления подготовки38.03.02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сущность коррупции. Законодательное обеспечение противодействию коррупции: антикоррупционная экспертиза законодательства, противодействие и борьба с коррупцией, предупреждение коррупции. Ответственность за коррупционные проявления.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F3F"/>
    <w:rsid w:val="000D09D7"/>
    <w:rsid w:val="00211E54"/>
    <w:rsid w:val="00215DF5"/>
    <w:rsid w:val="003E5B03"/>
    <w:rsid w:val="00414E4D"/>
    <w:rsid w:val="0045489D"/>
    <w:rsid w:val="007B7592"/>
    <w:rsid w:val="00833A7E"/>
    <w:rsid w:val="00850D4C"/>
    <w:rsid w:val="00A854D7"/>
    <w:rsid w:val="00BE6F3F"/>
    <w:rsid w:val="00CF0364"/>
    <w:rsid w:val="00CF267C"/>
    <w:rsid w:val="00E25E49"/>
    <w:rsid w:val="00E5319C"/>
    <w:rsid w:val="00F5363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1C3B44-EFA2-4A11-AF6B-1D5C93B6CFFD}"/>
</file>

<file path=customXml/itemProps2.xml><?xml version="1.0" encoding="utf-8"?>
<ds:datastoreItem xmlns:ds="http://schemas.openxmlformats.org/officeDocument/2006/customXml" ds:itemID="{FE6E46EB-F8EF-4587-9B20-3641351ECA40}"/>
</file>

<file path=customXml/itemProps3.xml><?xml version="1.0" encoding="utf-8"?>
<ds:datastoreItem xmlns:ds="http://schemas.openxmlformats.org/officeDocument/2006/customXml" ds:itemID="{B7ACA396-F291-468C-A114-2EFB33D43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1261</Characters>
  <Application>Microsoft Office Word</Application>
  <DocSecurity>0</DocSecurity>
  <Lines>10</Lines>
  <Paragraphs>2</Paragraphs>
  <ScaleCrop>false</ScaleCrop>
  <Company>Дом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2017-03-09T03:36:00Z</dcterms:created>
  <dcterms:modified xsi:type="dcterms:W3CDTF">2019-04-04T11:38:00Z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