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5" w:rsidRDefault="00F26AD5" w:rsidP="00F26AD5">
      <w:pPr>
        <w:pStyle w:val="21"/>
        <w:shd w:val="clear" w:color="auto" w:fill="auto"/>
        <w:spacing w:after="304" w:line="326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внеаудиторной самостоятельной работы студентов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(контрольной работы)</w:t>
      </w:r>
    </w:p>
    <w:p w:rsidR="00F26AD5" w:rsidRDefault="00F26AD5" w:rsidP="00F26AD5">
      <w:pPr>
        <w:pStyle w:val="21"/>
        <w:shd w:val="clear" w:color="auto" w:fill="auto"/>
        <w:spacing w:after="304" w:line="32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– это средство проверки умений применять полученные знания для решения задач определенного типа по теме или разделу. </w:t>
      </w:r>
      <w:r>
        <w:rPr>
          <w:rFonts w:ascii="Times New Roman" w:hAnsi="Times New Roman"/>
          <w:bCs/>
          <w:sz w:val="28"/>
          <w:szCs w:val="28"/>
        </w:rPr>
        <w:t>При выполнении данного вида внеаудиторной работы рекомендовано придерживаться следующего алгоритма:</w:t>
      </w:r>
    </w:p>
    <w:p w:rsidR="00F26AD5" w:rsidRDefault="00F26AD5" w:rsidP="00F2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– 15-20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F26AD5" w:rsidRDefault="00F26AD5" w:rsidP="00F2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– </w:t>
      </w:r>
      <w:r>
        <w:rPr>
          <w:sz w:val="28"/>
          <w:szCs w:val="28"/>
          <w:lang w:val="en-US"/>
        </w:rPr>
        <w:t>Times</w:t>
      </w:r>
      <w:r w:rsidRPr="00D87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87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14, интервал – полуторный.</w:t>
      </w:r>
    </w:p>
    <w:p w:rsidR="00F26AD5" w:rsidRDefault="00F26AD5" w:rsidP="00F2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темы является исходным пунктом при написании контрольной работы. Примерная тематика предлагается кафедрой, студент может предложить и свою тему, но она должна быть обязательно согласована с преподавателем.</w:t>
      </w:r>
    </w:p>
    <w:p w:rsidR="00F26AD5" w:rsidRDefault="00F26AD5" w:rsidP="00F2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литературы - следующий этап работы. Сначала следует прочитать раздел учебника по данной теме. </w:t>
      </w:r>
    </w:p>
    <w:p w:rsidR="00F26AD5" w:rsidRDefault="00F26AD5" w:rsidP="00F2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использовать сетевые источники, статьи и др., но обязательно с указанием всех данных в перечне используемой литературы. </w:t>
      </w:r>
    </w:p>
    <w:p w:rsidR="00F26AD5" w:rsidRDefault="00F26AD5" w:rsidP="00F2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выбора литературы и общего знакомства с ней можно приступить к разработке примерного плана реферата. Структура реферата предполагает введение, 2-3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вопроса и заключение. В рабочем плане более детально раскрывается содержание каждого вопроса. </w:t>
      </w:r>
    </w:p>
    <w:p w:rsidR="00F26AD5" w:rsidRDefault="00F26AD5" w:rsidP="00F26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необходимо: </w:t>
      </w:r>
    </w:p>
    <w:p w:rsidR="00F26AD5" w:rsidRDefault="00F26AD5" w:rsidP="00F26AD5">
      <w:pPr>
        <w:widowControl/>
        <w:numPr>
          <w:ilvl w:val="0"/>
          <w:numId w:val="1"/>
        </w:numPr>
        <w:tabs>
          <w:tab w:val="num" w:pos="-1260"/>
          <w:tab w:val="left" w:pos="360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выбор темы, ее актуальность;</w:t>
      </w:r>
    </w:p>
    <w:p w:rsidR="00F26AD5" w:rsidRDefault="00F26AD5" w:rsidP="00F26AD5">
      <w:pPr>
        <w:widowControl/>
        <w:numPr>
          <w:ilvl w:val="0"/>
          <w:numId w:val="1"/>
        </w:numPr>
        <w:tabs>
          <w:tab w:val="num" w:pos="-1260"/>
          <w:tab w:val="left" w:pos="360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краткий обзор литературы по теме;</w:t>
      </w:r>
    </w:p>
    <w:p w:rsidR="00F26AD5" w:rsidRDefault="00F26AD5" w:rsidP="00F26AD5">
      <w:pPr>
        <w:widowControl/>
        <w:numPr>
          <w:ilvl w:val="0"/>
          <w:numId w:val="1"/>
        </w:numPr>
        <w:tabs>
          <w:tab w:val="num" w:pos="-1260"/>
          <w:tab w:val="left" w:pos="360"/>
          <w:tab w:val="left" w:pos="993"/>
        </w:tabs>
        <w:autoSpaceDE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четко сформулировать задачи работы, очертить круг проблем, которые рассматриваются в реферате.</w:t>
      </w:r>
    </w:p>
    <w:p w:rsidR="00F26AD5" w:rsidRDefault="00F26AD5" w:rsidP="00F26AD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раскрытии основных вопросов темы показать:</w:t>
      </w:r>
    </w:p>
    <w:p w:rsidR="00F26AD5" w:rsidRDefault="00F26AD5" w:rsidP="00F26AD5">
      <w:pPr>
        <w:widowControl/>
        <w:numPr>
          <w:ilvl w:val="0"/>
          <w:numId w:val="2"/>
        </w:numPr>
        <w:tabs>
          <w:tab w:val="clear" w:pos="495"/>
          <w:tab w:val="num" w:pos="-1260"/>
          <w:tab w:val="left" w:pos="360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эволюцию проблемы в процессе исторического развития общества и этапы ее изучения;</w:t>
      </w:r>
    </w:p>
    <w:p w:rsidR="00F26AD5" w:rsidRDefault="00F26AD5" w:rsidP="00F26AD5">
      <w:pPr>
        <w:widowControl/>
        <w:numPr>
          <w:ilvl w:val="0"/>
          <w:numId w:val="2"/>
        </w:numPr>
        <w:tabs>
          <w:tab w:val="clear" w:pos="495"/>
          <w:tab w:val="num" w:pos="-1260"/>
          <w:tab w:val="left" w:pos="360"/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собственное отношение к излагаемой проблеме, личное суждение по спорным вопросам.</w:t>
      </w:r>
    </w:p>
    <w:p w:rsidR="00F26AD5" w:rsidRDefault="00F26AD5" w:rsidP="00F26AD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Список литературы обязателен (не менее 10 наименований</w:t>
      </w:r>
      <w:r w:rsidR="005741EA">
        <w:rPr>
          <w:sz w:val="28"/>
          <w:szCs w:val="28"/>
        </w:rPr>
        <w:t>, издательство с 2012 года</w:t>
      </w:r>
      <w:r>
        <w:rPr>
          <w:sz w:val="28"/>
          <w:szCs w:val="28"/>
        </w:rPr>
        <w:t>).</w:t>
      </w:r>
      <w:r w:rsidR="005741EA">
        <w:rPr>
          <w:sz w:val="28"/>
          <w:szCs w:val="28"/>
        </w:rPr>
        <w:t xml:space="preserve"> </w:t>
      </w:r>
    </w:p>
    <w:p w:rsidR="00F26AD5" w:rsidRDefault="00F26AD5" w:rsidP="00F26AD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Сноски на использованную научную литературу – обязательны. Важно грамотно оформлять сноски, которые обычно даются к цитатам, цифровым данным, утверждениям исторических личностей.</w:t>
      </w:r>
    </w:p>
    <w:p w:rsidR="00F26AD5" w:rsidRDefault="00F26AD5" w:rsidP="00F26AD5">
      <w:pPr>
        <w:tabs>
          <w:tab w:val="left" w:pos="360"/>
        </w:tabs>
        <w:jc w:val="both"/>
        <w:rPr>
          <w:sz w:val="28"/>
          <w:szCs w:val="28"/>
        </w:rPr>
      </w:pPr>
    </w:p>
    <w:p w:rsidR="00F26AD5" w:rsidRDefault="00F26AD5" w:rsidP="00F26AD5">
      <w:pPr>
        <w:pStyle w:val="21"/>
        <w:shd w:val="clear" w:color="auto" w:fill="auto"/>
        <w:spacing w:after="304" w:line="32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контрольной работы учитывается  полнота и глубина раскрытия темы, степень самостоятельности в изложении проблемных вопросов, умение делать выводы, культура оформления контрольной работы (структура, правильное оформление сносок и списка литературы, </w:t>
      </w:r>
      <w:proofErr w:type="spellStart"/>
      <w:r>
        <w:rPr>
          <w:rFonts w:ascii="Times New Roman" w:hAnsi="Times New Roman"/>
          <w:sz w:val="28"/>
          <w:szCs w:val="28"/>
        </w:rPr>
        <w:t>выверенность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текста от опечаток и ошибок и т.д.).</w:t>
      </w:r>
    </w:p>
    <w:p w:rsidR="00613BDC" w:rsidRDefault="00613BDC"/>
    <w:sectPr w:rsidR="00613BDC" w:rsidSect="0061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679"/>
    <w:multiLevelType w:val="singleLevel"/>
    <w:tmpl w:val="0C0A5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9B852E0"/>
    <w:multiLevelType w:val="singleLevel"/>
    <w:tmpl w:val="32404076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AD5"/>
    <w:rsid w:val="002A72BC"/>
    <w:rsid w:val="00475F1E"/>
    <w:rsid w:val="005741EA"/>
    <w:rsid w:val="00613BDC"/>
    <w:rsid w:val="0068696E"/>
    <w:rsid w:val="00812ED8"/>
    <w:rsid w:val="00B110BC"/>
    <w:rsid w:val="00D874CD"/>
    <w:rsid w:val="00ED3F27"/>
    <w:rsid w:val="00F2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26AD5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26AD5"/>
    <w:pPr>
      <w:shd w:val="clear" w:color="auto" w:fill="FFFFFF"/>
      <w:autoSpaceDE/>
      <w:autoSpaceDN/>
      <w:adjustRightInd/>
      <w:spacing w:line="271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DE864E114FC47B1A90680B729869C" ma:contentTypeVersion="1" ma:contentTypeDescription="Создание документа." ma:contentTypeScope="" ma:versionID="1e1f726617be66a8f35ebfa87ba1f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82625-28F1-4A83-A073-9B32552C9CB3}"/>
</file>

<file path=customXml/itemProps2.xml><?xml version="1.0" encoding="utf-8"?>
<ds:datastoreItem xmlns:ds="http://schemas.openxmlformats.org/officeDocument/2006/customXml" ds:itemID="{8E915C89-E171-4F5C-9AE5-6AC038D56E3D}"/>
</file>

<file path=customXml/itemProps3.xml><?xml version="1.0" encoding="utf-8"?>
<ds:datastoreItem xmlns:ds="http://schemas.openxmlformats.org/officeDocument/2006/customXml" ds:itemID="{A7A5ECC0-1C72-4685-9529-5EB321B04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administratorPC</dc:creator>
  <cp:lastModifiedBy>administratorPC</cp:lastModifiedBy>
  <cp:revision>2</cp:revision>
  <dcterms:created xsi:type="dcterms:W3CDTF">2018-04-16T11:58:00Z</dcterms:created>
  <dcterms:modified xsi:type="dcterms:W3CDTF">2018-04-16T11:58:00Z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0x0101001F5DE864E114FC47B1A90680B729869C</vt:lpwstr>
  </property>
</Properties>
</file>