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высшего образования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Краснодарский филиал</w:t>
      </w:r>
    </w:p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Центр дополнительного образования</w:t>
      </w:r>
    </w:p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b/>
          <w:sz w:val="24"/>
          <w:szCs w:val="24"/>
        </w:rPr>
      </w:pP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>
      <w:pPr>
        <w:pageBreakBefore w:val="0"/>
        <w:shd w:val="clear" w:color="auto" w:fill="FFFFFF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программы повышения квалификации </w:t>
      </w:r>
    </w:p>
    <w:p>
      <w:pPr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hint="default"/>
          <w:b/>
          <w:bCs/>
          <w:sz w:val="24"/>
          <w:szCs w:val="24"/>
        </w:rPr>
        <w:t>Финансовый менеджмент в организациях общественного сектора в условиях цифровой трансформаци</w:t>
      </w:r>
      <w:r>
        <w:rPr>
          <w:rFonts w:hint="default"/>
          <w:b/>
          <w:bCs/>
          <w:sz w:val="24"/>
          <w:szCs w:val="24"/>
          <w:lang w:val="ru-RU"/>
        </w:rPr>
        <w:t>и</w:t>
      </w:r>
      <w:bookmarkStart w:id="0" w:name="_GoBack"/>
      <w:bookmarkEnd w:id="0"/>
      <w:r>
        <w:rPr>
          <w:b/>
          <w:bCs/>
          <w:sz w:val="24"/>
          <w:szCs w:val="24"/>
        </w:rPr>
        <w:t>»</w:t>
      </w:r>
    </w:p>
    <w:p>
      <w:pPr>
        <w:pStyle w:val="43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/>
        <w:textAlignment w:val="auto"/>
        <w:rPr>
          <w:sz w:val="24"/>
          <w:szCs w:val="24"/>
        </w:rPr>
      </w:pPr>
    </w:p>
    <w:p>
      <w:pPr>
        <w:pStyle w:val="41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sz w:val="24"/>
          <w:szCs w:val="24"/>
        </w:rPr>
        <w:t xml:space="preserve">Цель реализации программы </w:t>
      </w:r>
    </w:p>
    <w:p>
      <w:pPr>
        <w:keepNext/>
        <w:keepLines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</w:rPr>
        <w:t>Целью реализации программы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является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</w:rPr>
        <w:t>формирование у слушателей углубленных и систематизированных знаний в области финансового менеджмента в процессе функционирования организаций общественного (государственного) сектора в условиях распространения цифровых инструментов</w:t>
      </w:r>
      <w:r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 </w:t>
      </w:r>
      <w:r>
        <w:rPr>
          <w:rFonts w:eastAsia="Calibri"/>
          <w:bCs/>
          <w:sz w:val="24"/>
          <w:szCs w:val="24"/>
        </w:rPr>
        <w:t>программы</w:t>
      </w:r>
      <w:r>
        <w:rPr>
          <w:rFonts w:eastAsia="Calibri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формирование у студентов знаний:</w:t>
      </w:r>
    </w:p>
    <w:p>
      <w:pPr>
        <w:pStyle w:val="41"/>
        <w:keepNext/>
        <w:keepLines/>
        <w:pageBreakBefore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особенностях финансового менеджмента в государственных и муниципальных учреждениях; </w:t>
      </w:r>
    </w:p>
    <w:p>
      <w:pPr>
        <w:pStyle w:val="41"/>
        <w:keepNext/>
        <w:keepLines/>
        <w:pageBreakBefore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формах и методах их взаимодействия с учредителями, потребителями услуг, налоговыми органами и другими субъектами финансовых отношений; </w:t>
      </w:r>
    </w:p>
    <w:p>
      <w:pPr>
        <w:pStyle w:val="41"/>
        <w:keepNext/>
        <w:keepLines/>
        <w:pageBreakBefore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источниках формирования финансовых ресурсов государственных и муниципальных учреждений и направлениях их использования; </w:t>
      </w:r>
    </w:p>
    <w:p>
      <w:pPr>
        <w:pStyle w:val="41"/>
        <w:keepNext/>
        <w:keepLines/>
        <w:pageBreakBefore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особенностях управления финансами в государственных и муниципальных учреждениях в зависимости от вида оказываемых услуг с учетом отраслевой особенности и отнесения к федеральному, региональному или муниципальному уровню.</w:t>
      </w:r>
    </w:p>
    <w:p>
      <w:pPr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слушателей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лиц, имеющих высшее или среднее профессиональное образование, а также для лиц, получающих высшее образование.</w:t>
      </w:r>
    </w:p>
    <w:p>
      <w:pPr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Кадровое обеспечение образовательного процесса 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Требования к квалификации педагогических кадров: преподаватель по профилю специальности или высококвалифицированный специалист-практик.</w:t>
      </w:r>
    </w:p>
    <w:p>
      <w:pPr>
        <w:pageBreakBefore w:val="0"/>
        <w:numPr>
          <w:ilvl w:val="0"/>
          <w:numId w:val="2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Форма обучения: </w:t>
      </w:r>
    </w:p>
    <w:p>
      <w:pPr>
        <w:pageBreakBefore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очно-заочная, с применением дистанционных образовательных технологий и электронного обучения. </w:t>
      </w:r>
    </w:p>
    <w:p>
      <w:pPr>
        <w:pStyle w:val="3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Каждый слушатель в течение всего обучения обеспечивается индивидуальным неограниченным доступом электронно-библиотечной системе и электронной информационно-образовательной среде Краснодарского филиала Финансового университета. 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аттестация: зачет. 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При зачете слушателю предлагается решить тестовые задания. Оценка выставляется по системе "зачтено", "не зачтено". Для успешного прохождения итоговой аттестации количество правильных ответов должно быть не меньше 50%. 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Выдаваемые документы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 Финансового университета при Правительстве Российской Федерации.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outlineLvl w:val="0"/>
        <w:rPr>
          <w:b/>
          <w:sz w:val="24"/>
          <w:szCs w:val="24"/>
          <w:lang w:eastAsia="ru-RU"/>
        </w:rPr>
      </w:pPr>
    </w:p>
    <w:sectPr>
      <w:headerReference r:id="rId3" w:type="default"/>
      <w:footerReference r:id="rId4" w:type="default"/>
      <w:type w:val="continuous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824032"/>
      <w:docPartObj>
        <w:docPartGallery w:val="AutoText"/>
      </w:docPartObj>
    </w:sdtPr>
    <w:sdtContent>
      <w:p>
        <w:pPr>
          <w:pStyle w:val="3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>
    <w:pPr>
      <w:pStyle w:val="3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637C7"/>
    <w:multiLevelType w:val="multilevel"/>
    <w:tmpl w:val="442637C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6B347B2"/>
    <w:multiLevelType w:val="multilevel"/>
    <w:tmpl w:val="56B347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31E0"/>
    <w:multiLevelType w:val="multilevel"/>
    <w:tmpl w:val="597F31E0"/>
    <w:lvl w:ilvl="0" w:tentative="0">
      <w:start w:val="1"/>
      <w:numFmt w:val="bullet"/>
      <w:pStyle w:val="50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43"/>
    <w:rsid w:val="000040E1"/>
    <w:rsid w:val="00013CD6"/>
    <w:rsid w:val="000209BB"/>
    <w:rsid w:val="00025894"/>
    <w:rsid w:val="00025AA8"/>
    <w:rsid w:val="00035FC4"/>
    <w:rsid w:val="000366D3"/>
    <w:rsid w:val="00037C80"/>
    <w:rsid w:val="00047D15"/>
    <w:rsid w:val="000514D2"/>
    <w:rsid w:val="00051F41"/>
    <w:rsid w:val="00056CAC"/>
    <w:rsid w:val="000678E4"/>
    <w:rsid w:val="0007102E"/>
    <w:rsid w:val="00071BE8"/>
    <w:rsid w:val="0007683D"/>
    <w:rsid w:val="00080FFB"/>
    <w:rsid w:val="0008115B"/>
    <w:rsid w:val="00082787"/>
    <w:rsid w:val="00090D72"/>
    <w:rsid w:val="000A70E1"/>
    <w:rsid w:val="000B524B"/>
    <w:rsid w:val="000B686C"/>
    <w:rsid w:val="000C048A"/>
    <w:rsid w:val="000C1189"/>
    <w:rsid w:val="000C2758"/>
    <w:rsid w:val="000D39D8"/>
    <w:rsid w:val="000D764C"/>
    <w:rsid w:val="000E3847"/>
    <w:rsid w:val="000E46BF"/>
    <w:rsid w:val="000E4A30"/>
    <w:rsid w:val="000E55A6"/>
    <w:rsid w:val="000E735E"/>
    <w:rsid w:val="000F3967"/>
    <w:rsid w:val="000F7FA8"/>
    <w:rsid w:val="001009D3"/>
    <w:rsid w:val="001055C7"/>
    <w:rsid w:val="001076BF"/>
    <w:rsid w:val="0011141E"/>
    <w:rsid w:val="00112CFF"/>
    <w:rsid w:val="0011435E"/>
    <w:rsid w:val="00117A3B"/>
    <w:rsid w:val="001207D5"/>
    <w:rsid w:val="00131606"/>
    <w:rsid w:val="0013517E"/>
    <w:rsid w:val="001356C4"/>
    <w:rsid w:val="00140046"/>
    <w:rsid w:val="00144AD1"/>
    <w:rsid w:val="00146953"/>
    <w:rsid w:val="00152187"/>
    <w:rsid w:val="00152491"/>
    <w:rsid w:val="0015428C"/>
    <w:rsid w:val="001570D7"/>
    <w:rsid w:val="00162742"/>
    <w:rsid w:val="0016471A"/>
    <w:rsid w:val="001654A5"/>
    <w:rsid w:val="0017375F"/>
    <w:rsid w:val="00174736"/>
    <w:rsid w:val="00174CD0"/>
    <w:rsid w:val="00175D1A"/>
    <w:rsid w:val="00177993"/>
    <w:rsid w:val="00183E9B"/>
    <w:rsid w:val="001948FE"/>
    <w:rsid w:val="001B3115"/>
    <w:rsid w:val="001B377D"/>
    <w:rsid w:val="001C2D37"/>
    <w:rsid w:val="001E0A56"/>
    <w:rsid w:val="001E0C84"/>
    <w:rsid w:val="001E0D54"/>
    <w:rsid w:val="001F3DED"/>
    <w:rsid w:val="00203951"/>
    <w:rsid w:val="00203CAA"/>
    <w:rsid w:val="002053FB"/>
    <w:rsid w:val="0020745C"/>
    <w:rsid w:val="00213481"/>
    <w:rsid w:val="00217814"/>
    <w:rsid w:val="0022044C"/>
    <w:rsid w:val="00222320"/>
    <w:rsid w:val="00224575"/>
    <w:rsid w:val="002254E2"/>
    <w:rsid w:val="002256B6"/>
    <w:rsid w:val="00237FA2"/>
    <w:rsid w:val="00243AC3"/>
    <w:rsid w:val="00244CEB"/>
    <w:rsid w:val="00250A45"/>
    <w:rsid w:val="0025129E"/>
    <w:rsid w:val="00251A4D"/>
    <w:rsid w:val="002523F8"/>
    <w:rsid w:val="00252E2C"/>
    <w:rsid w:val="00256558"/>
    <w:rsid w:val="0026010D"/>
    <w:rsid w:val="00266214"/>
    <w:rsid w:val="00272422"/>
    <w:rsid w:val="002748E8"/>
    <w:rsid w:val="00282E55"/>
    <w:rsid w:val="002948AF"/>
    <w:rsid w:val="002A1855"/>
    <w:rsid w:val="002A1F43"/>
    <w:rsid w:val="002A2A86"/>
    <w:rsid w:val="002B4335"/>
    <w:rsid w:val="002B4868"/>
    <w:rsid w:val="002B73C8"/>
    <w:rsid w:val="002D1773"/>
    <w:rsid w:val="002E0A22"/>
    <w:rsid w:val="002E34C1"/>
    <w:rsid w:val="002F05F4"/>
    <w:rsid w:val="002F239D"/>
    <w:rsid w:val="002F36F7"/>
    <w:rsid w:val="0030669E"/>
    <w:rsid w:val="003124A3"/>
    <w:rsid w:val="00313AEC"/>
    <w:rsid w:val="00314742"/>
    <w:rsid w:val="003174AC"/>
    <w:rsid w:val="003214FA"/>
    <w:rsid w:val="00321EFA"/>
    <w:rsid w:val="00325E23"/>
    <w:rsid w:val="00325F94"/>
    <w:rsid w:val="00331E5F"/>
    <w:rsid w:val="00343700"/>
    <w:rsid w:val="0034584D"/>
    <w:rsid w:val="00346110"/>
    <w:rsid w:val="00346290"/>
    <w:rsid w:val="003500F5"/>
    <w:rsid w:val="00350244"/>
    <w:rsid w:val="00351A48"/>
    <w:rsid w:val="00357261"/>
    <w:rsid w:val="003600CD"/>
    <w:rsid w:val="003718C3"/>
    <w:rsid w:val="00373ECE"/>
    <w:rsid w:val="00374270"/>
    <w:rsid w:val="00381267"/>
    <w:rsid w:val="003819A5"/>
    <w:rsid w:val="00381C0B"/>
    <w:rsid w:val="00385AAB"/>
    <w:rsid w:val="00386D46"/>
    <w:rsid w:val="003879D9"/>
    <w:rsid w:val="003904D9"/>
    <w:rsid w:val="00390DD5"/>
    <w:rsid w:val="00394030"/>
    <w:rsid w:val="00394E34"/>
    <w:rsid w:val="00396732"/>
    <w:rsid w:val="003A048B"/>
    <w:rsid w:val="003A2E84"/>
    <w:rsid w:val="003B18A1"/>
    <w:rsid w:val="003B3C61"/>
    <w:rsid w:val="003B64BE"/>
    <w:rsid w:val="003C3A59"/>
    <w:rsid w:val="003D22E5"/>
    <w:rsid w:val="003D3D93"/>
    <w:rsid w:val="003D4C84"/>
    <w:rsid w:val="003D6518"/>
    <w:rsid w:val="003D6919"/>
    <w:rsid w:val="003D6F50"/>
    <w:rsid w:val="003E2646"/>
    <w:rsid w:val="003E3320"/>
    <w:rsid w:val="003F1775"/>
    <w:rsid w:val="003F24E2"/>
    <w:rsid w:val="003F3752"/>
    <w:rsid w:val="003F411F"/>
    <w:rsid w:val="003F450D"/>
    <w:rsid w:val="00400EA8"/>
    <w:rsid w:val="00411FD6"/>
    <w:rsid w:val="00413AD4"/>
    <w:rsid w:val="00417123"/>
    <w:rsid w:val="00422BB7"/>
    <w:rsid w:val="00430EF3"/>
    <w:rsid w:val="00430F69"/>
    <w:rsid w:val="00431129"/>
    <w:rsid w:val="00432882"/>
    <w:rsid w:val="00433AC5"/>
    <w:rsid w:val="004363A0"/>
    <w:rsid w:val="004425ED"/>
    <w:rsid w:val="004439DC"/>
    <w:rsid w:val="00451CCF"/>
    <w:rsid w:val="00461382"/>
    <w:rsid w:val="004766EF"/>
    <w:rsid w:val="004849C9"/>
    <w:rsid w:val="00490959"/>
    <w:rsid w:val="00491BE1"/>
    <w:rsid w:val="00491C5B"/>
    <w:rsid w:val="00494BD9"/>
    <w:rsid w:val="004A0144"/>
    <w:rsid w:val="004A10D2"/>
    <w:rsid w:val="004B126E"/>
    <w:rsid w:val="004C5A67"/>
    <w:rsid w:val="004C68C1"/>
    <w:rsid w:val="004D2084"/>
    <w:rsid w:val="004D4CE5"/>
    <w:rsid w:val="004D5265"/>
    <w:rsid w:val="004D5C41"/>
    <w:rsid w:val="004E1790"/>
    <w:rsid w:val="004E203B"/>
    <w:rsid w:val="004E3BA3"/>
    <w:rsid w:val="004E42BF"/>
    <w:rsid w:val="004F0085"/>
    <w:rsid w:val="004F6F60"/>
    <w:rsid w:val="00502946"/>
    <w:rsid w:val="0050397E"/>
    <w:rsid w:val="00511137"/>
    <w:rsid w:val="005154F0"/>
    <w:rsid w:val="00516097"/>
    <w:rsid w:val="0052068A"/>
    <w:rsid w:val="00521DE3"/>
    <w:rsid w:val="00524730"/>
    <w:rsid w:val="00532A94"/>
    <w:rsid w:val="0053487A"/>
    <w:rsid w:val="00535033"/>
    <w:rsid w:val="00540FDB"/>
    <w:rsid w:val="00544A68"/>
    <w:rsid w:val="0055134A"/>
    <w:rsid w:val="00562080"/>
    <w:rsid w:val="005672AE"/>
    <w:rsid w:val="00570FE3"/>
    <w:rsid w:val="00571EB9"/>
    <w:rsid w:val="00576FC6"/>
    <w:rsid w:val="005815F5"/>
    <w:rsid w:val="00582A2B"/>
    <w:rsid w:val="0058372D"/>
    <w:rsid w:val="0058389D"/>
    <w:rsid w:val="00586B33"/>
    <w:rsid w:val="0058744F"/>
    <w:rsid w:val="005A0201"/>
    <w:rsid w:val="005A5FAF"/>
    <w:rsid w:val="005A691F"/>
    <w:rsid w:val="005A7785"/>
    <w:rsid w:val="005A7964"/>
    <w:rsid w:val="005B0138"/>
    <w:rsid w:val="005B27C1"/>
    <w:rsid w:val="005B613A"/>
    <w:rsid w:val="005C122E"/>
    <w:rsid w:val="005C2C0A"/>
    <w:rsid w:val="005C4B9B"/>
    <w:rsid w:val="005C4FF2"/>
    <w:rsid w:val="005C7857"/>
    <w:rsid w:val="005D324A"/>
    <w:rsid w:val="005D39BA"/>
    <w:rsid w:val="005E0F32"/>
    <w:rsid w:val="005E1716"/>
    <w:rsid w:val="005E305C"/>
    <w:rsid w:val="005E3062"/>
    <w:rsid w:val="005E31D2"/>
    <w:rsid w:val="005F54C6"/>
    <w:rsid w:val="005F5DD8"/>
    <w:rsid w:val="005F6697"/>
    <w:rsid w:val="00603A26"/>
    <w:rsid w:val="00606FB7"/>
    <w:rsid w:val="0061384A"/>
    <w:rsid w:val="006171A6"/>
    <w:rsid w:val="006206DC"/>
    <w:rsid w:val="006215E6"/>
    <w:rsid w:val="00622BA4"/>
    <w:rsid w:val="00625C5F"/>
    <w:rsid w:val="00627D3D"/>
    <w:rsid w:val="00637A7C"/>
    <w:rsid w:val="00637FD7"/>
    <w:rsid w:val="00641243"/>
    <w:rsid w:val="00643467"/>
    <w:rsid w:val="00645EFF"/>
    <w:rsid w:val="00651576"/>
    <w:rsid w:val="00651DDB"/>
    <w:rsid w:val="0065225E"/>
    <w:rsid w:val="00653AF7"/>
    <w:rsid w:val="006541E4"/>
    <w:rsid w:val="006610F1"/>
    <w:rsid w:val="006661CD"/>
    <w:rsid w:val="00667667"/>
    <w:rsid w:val="0067040B"/>
    <w:rsid w:val="006774E2"/>
    <w:rsid w:val="00683596"/>
    <w:rsid w:val="00684F50"/>
    <w:rsid w:val="00692500"/>
    <w:rsid w:val="006A0170"/>
    <w:rsid w:val="006A0B40"/>
    <w:rsid w:val="006A5945"/>
    <w:rsid w:val="006B6FDE"/>
    <w:rsid w:val="006C1ADE"/>
    <w:rsid w:val="006C2B3F"/>
    <w:rsid w:val="006D3973"/>
    <w:rsid w:val="006D514F"/>
    <w:rsid w:val="006E41E8"/>
    <w:rsid w:val="006E5D0C"/>
    <w:rsid w:val="00700BAB"/>
    <w:rsid w:val="007205B2"/>
    <w:rsid w:val="00725403"/>
    <w:rsid w:val="00727266"/>
    <w:rsid w:val="007303A2"/>
    <w:rsid w:val="00734CB0"/>
    <w:rsid w:val="00735C48"/>
    <w:rsid w:val="00743E51"/>
    <w:rsid w:val="00753773"/>
    <w:rsid w:val="007561FA"/>
    <w:rsid w:val="00760CA0"/>
    <w:rsid w:val="00780B0E"/>
    <w:rsid w:val="0078396F"/>
    <w:rsid w:val="00783D33"/>
    <w:rsid w:val="00784612"/>
    <w:rsid w:val="00796B8D"/>
    <w:rsid w:val="007A19ED"/>
    <w:rsid w:val="007A7090"/>
    <w:rsid w:val="007B14F0"/>
    <w:rsid w:val="007B34CB"/>
    <w:rsid w:val="007C5A03"/>
    <w:rsid w:val="007C75E3"/>
    <w:rsid w:val="007D023B"/>
    <w:rsid w:val="007E6124"/>
    <w:rsid w:val="007F10DC"/>
    <w:rsid w:val="007F2419"/>
    <w:rsid w:val="007F57B1"/>
    <w:rsid w:val="00803FAE"/>
    <w:rsid w:val="00813BF2"/>
    <w:rsid w:val="008142FC"/>
    <w:rsid w:val="00815921"/>
    <w:rsid w:val="008169F6"/>
    <w:rsid w:val="00817B71"/>
    <w:rsid w:val="008202BD"/>
    <w:rsid w:val="00820DEC"/>
    <w:rsid w:val="00822476"/>
    <w:rsid w:val="00827890"/>
    <w:rsid w:val="008312ED"/>
    <w:rsid w:val="0084153A"/>
    <w:rsid w:val="0084306D"/>
    <w:rsid w:val="0084629A"/>
    <w:rsid w:val="008656DB"/>
    <w:rsid w:val="008668D0"/>
    <w:rsid w:val="00867F85"/>
    <w:rsid w:val="008713F6"/>
    <w:rsid w:val="0087230F"/>
    <w:rsid w:val="0087301B"/>
    <w:rsid w:val="00875992"/>
    <w:rsid w:val="00880317"/>
    <w:rsid w:val="00880783"/>
    <w:rsid w:val="00880D94"/>
    <w:rsid w:val="008A1C62"/>
    <w:rsid w:val="008A5FBE"/>
    <w:rsid w:val="008B0B15"/>
    <w:rsid w:val="008B1CC3"/>
    <w:rsid w:val="008B2344"/>
    <w:rsid w:val="008B6A7D"/>
    <w:rsid w:val="008B7D90"/>
    <w:rsid w:val="008C5F5C"/>
    <w:rsid w:val="008C6AAF"/>
    <w:rsid w:val="008C7880"/>
    <w:rsid w:val="008C7F96"/>
    <w:rsid w:val="008D25CF"/>
    <w:rsid w:val="008D3204"/>
    <w:rsid w:val="008E0EEA"/>
    <w:rsid w:val="008E1302"/>
    <w:rsid w:val="008E3EEC"/>
    <w:rsid w:val="008E5186"/>
    <w:rsid w:val="008F5642"/>
    <w:rsid w:val="008F714D"/>
    <w:rsid w:val="00907007"/>
    <w:rsid w:val="00907132"/>
    <w:rsid w:val="00914364"/>
    <w:rsid w:val="0091509C"/>
    <w:rsid w:val="00927AEA"/>
    <w:rsid w:val="00927F70"/>
    <w:rsid w:val="00931782"/>
    <w:rsid w:val="00935225"/>
    <w:rsid w:val="00936FF9"/>
    <w:rsid w:val="00947997"/>
    <w:rsid w:val="0095284E"/>
    <w:rsid w:val="00954DAD"/>
    <w:rsid w:val="00956C32"/>
    <w:rsid w:val="0096309E"/>
    <w:rsid w:val="00964BFE"/>
    <w:rsid w:val="00967DE3"/>
    <w:rsid w:val="00974E6D"/>
    <w:rsid w:val="0099004F"/>
    <w:rsid w:val="00993CF3"/>
    <w:rsid w:val="009A71DC"/>
    <w:rsid w:val="009B38B4"/>
    <w:rsid w:val="009C2FEA"/>
    <w:rsid w:val="009C312A"/>
    <w:rsid w:val="009C3DF1"/>
    <w:rsid w:val="009C466C"/>
    <w:rsid w:val="009D5FEA"/>
    <w:rsid w:val="009E55BD"/>
    <w:rsid w:val="009E6210"/>
    <w:rsid w:val="009F04AB"/>
    <w:rsid w:val="009F1184"/>
    <w:rsid w:val="009F3C7E"/>
    <w:rsid w:val="00A1328E"/>
    <w:rsid w:val="00A16505"/>
    <w:rsid w:val="00A2080B"/>
    <w:rsid w:val="00A2481A"/>
    <w:rsid w:val="00A2487E"/>
    <w:rsid w:val="00A2748C"/>
    <w:rsid w:val="00A27D3B"/>
    <w:rsid w:val="00A3138B"/>
    <w:rsid w:val="00A340FB"/>
    <w:rsid w:val="00A3474F"/>
    <w:rsid w:val="00A3605D"/>
    <w:rsid w:val="00A40C2D"/>
    <w:rsid w:val="00A40DE2"/>
    <w:rsid w:val="00A4228C"/>
    <w:rsid w:val="00A43BB0"/>
    <w:rsid w:val="00A466C3"/>
    <w:rsid w:val="00A46833"/>
    <w:rsid w:val="00A63258"/>
    <w:rsid w:val="00A64ADB"/>
    <w:rsid w:val="00A70147"/>
    <w:rsid w:val="00A72A4D"/>
    <w:rsid w:val="00A72AE9"/>
    <w:rsid w:val="00A76345"/>
    <w:rsid w:val="00A93696"/>
    <w:rsid w:val="00A937C4"/>
    <w:rsid w:val="00A94AF7"/>
    <w:rsid w:val="00A96FF8"/>
    <w:rsid w:val="00AA72CC"/>
    <w:rsid w:val="00AB12B9"/>
    <w:rsid w:val="00AB2974"/>
    <w:rsid w:val="00AB6B46"/>
    <w:rsid w:val="00AC0C8F"/>
    <w:rsid w:val="00AD0C6E"/>
    <w:rsid w:val="00AE34DC"/>
    <w:rsid w:val="00AF1CBF"/>
    <w:rsid w:val="00AF26B6"/>
    <w:rsid w:val="00AF392A"/>
    <w:rsid w:val="00AF4E0A"/>
    <w:rsid w:val="00AF5D61"/>
    <w:rsid w:val="00B01688"/>
    <w:rsid w:val="00B0269A"/>
    <w:rsid w:val="00B05601"/>
    <w:rsid w:val="00B064E1"/>
    <w:rsid w:val="00B14516"/>
    <w:rsid w:val="00B20961"/>
    <w:rsid w:val="00B22535"/>
    <w:rsid w:val="00B24569"/>
    <w:rsid w:val="00B25049"/>
    <w:rsid w:val="00B31F68"/>
    <w:rsid w:val="00B3248E"/>
    <w:rsid w:val="00B409F8"/>
    <w:rsid w:val="00B50188"/>
    <w:rsid w:val="00B50C48"/>
    <w:rsid w:val="00B539FB"/>
    <w:rsid w:val="00B54017"/>
    <w:rsid w:val="00B54CDB"/>
    <w:rsid w:val="00B55917"/>
    <w:rsid w:val="00B72652"/>
    <w:rsid w:val="00B72C1B"/>
    <w:rsid w:val="00B72F81"/>
    <w:rsid w:val="00B73AF7"/>
    <w:rsid w:val="00B83FD4"/>
    <w:rsid w:val="00B84EB5"/>
    <w:rsid w:val="00B92376"/>
    <w:rsid w:val="00BA5770"/>
    <w:rsid w:val="00BB6319"/>
    <w:rsid w:val="00BC004B"/>
    <w:rsid w:val="00BC65B1"/>
    <w:rsid w:val="00BD1A4E"/>
    <w:rsid w:val="00BD44A6"/>
    <w:rsid w:val="00BD5344"/>
    <w:rsid w:val="00BD7551"/>
    <w:rsid w:val="00BE0AD3"/>
    <w:rsid w:val="00BE19A5"/>
    <w:rsid w:val="00BE629C"/>
    <w:rsid w:val="00BF0770"/>
    <w:rsid w:val="00BF23E5"/>
    <w:rsid w:val="00BF4689"/>
    <w:rsid w:val="00BF4D4F"/>
    <w:rsid w:val="00C034D2"/>
    <w:rsid w:val="00C048BF"/>
    <w:rsid w:val="00C20219"/>
    <w:rsid w:val="00C217D7"/>
    <w:rsid w:val="00C26862"/>
    <w:rsid w:val="00C26A24"/>
    <w:rsid w:val="00C3137D"/>
    <w:rsid w:val="00C3769F"/>
    <w:rsid w:val="00C450F6"/>
    <w:rsid w:val="00C533D0"/>
    <w:rsid w:val="00C60B0E"/>
    <w:rsid w:val="00C745B9"/>
    <w:rsid w:val="00C764AE"/>
    <w:rsid w:val="00C76C89"/>
    <w:rsid w:val="00C808F4"/>
    <w:rsid w:val="00C80F08"/>
    <w:rsid w:val="00C82773"/>
    <w:rsid w:val="00C831FB"/>
    <w:rsid w:val="00C86918"/>
    <w:rsid w:val="00C87F3C"/>
    <w:rsid w:val="00C90EAE"/>
    <w:rsid w:val="00C92B99"/>
    <w:rsid w:val="00C93B23"/>
    <w:rsid w:val="00CA32AA"/>
    <w:rsid w:val="00CB06A1"/>
    <w:rsid w:val="00CB451B"/>
    <w:rsid w:val="00CB5F57"/>
    <w:rsid w:val="00CC1204"/>
    <w:rsid w:val="00CC2872"/>
    <w:rsid w:val="00CE0ED6"/>
    <w:rsid w:val="00CE58E0"/>
    <w:rsid w:val="00CE6C00"/>
    <w:rsid w:val="00CE7344"/>
    <w:rsid w:val="00CE7B60"/>
    <w:rsid w:val="00CF64A3"/>
    <w:rsid w:val="00CF651D"/>
    <w:rsid w:val="00D0023A"/>
    <w:rsid w:val="00D025BD"/>
    <w:rsid w:val="00D15DA0"/>
    <w:rsid w:val="00D17202"/>
    <w:rsid w:val="00D23322"/>
    <w:rsid w:val="00D25A2B"/>
    <w:rsid w:val="00D30463"/>
    <w:rsid w:val="00D4288D"/>
    <w:rsid w:val="00D42C2C"/>
    <w:rsid w:val="00D46B4E"/>
    <w:rsid w:val="00D46D05"/>
    <w:rsid w:val="00D47436"/>
    <w:rsid w:val="00D51AAD"/>
    <w:rsid w:val="00D545B9"/>
    <w:rsid w:val="00D54A26"/>
    <w:rsid w:val="00D55D07"/>
    <w:rsid w:val="00D727BE"/>
    <w:rsid w:val="00D754BC"/>
    <w:rsid w:val="00D83045"/>
    <w:rsid w:val="00D83C76"/>
    <w:rsid w:val="00D85DB9"/>
    <w:rsid w:val="00D875D3"/>
    <w:rsid w:val="00D94D67"/>
    <w:rsid w:val="00D97798"/>
    <w:rsid w:val="00DA2BC0"/>
    <w:rsid w:val="00DA5D00"/>
    <w:rsid w:val="00DB4EAC"/>
    <w:rsid w:val="00DD052F"/>
    <w:rsid w:val="00DE3434"/>
    <w:rsid w:val="00DF16DC"/>
    <w:rsid w:val="00E05D65"/>
    <w:rsid w:val="00E21DC5"/>
    <w:rsid w:val="00E225E2"/>
    <w:rsid w:val="00E2278E"/>
    <w:rsid w:val="00E244D9"/>
    <w:rsid w:val="00E315AA"/>
    <w:rsid w:val="00E32FD0"/>
    <w:rsid w:val="00E403F3"/>
    <w:rsid w:val="00E608CC"/>
    <w:rsid w:val="00E83871"/>
    <w:rsid w:val="00E83F91"/>
    <w:rsid w:val="00E85507"/>
    <w:rsid w:val="00E876C1"/>
    <w:rsid w:val="00E95555"/>
    <w:rsid w:val="00EA1438"/>
    <w:rsid w:val="00EA3173"/>
    <w:rsid w:val="00EA4949"/>
    <w:rsid w:val="00EA4C15"/>
    <w:rsid w:val="00EA7AF3"/>
    <w:rsid w:val="00EB0991"/>
    <w:rsid w:val="00EB5768"/>
    <w:rsid w:val="00EB5AB3"/>
    <w:rsid w:val="00EB5C66"/>
    <w:rsid w:val="00EB5FF5"/>
    <w:rsid w:val="00EB7B8F"/>
    <w:rsid w:val="00EB7EF3"/>
    <w:rsid w:val="00EC63FE"/>
    <w:rsid w:val="00EE0A21"/>
    <w:rsid w:val="00EE21AE"/>
    <w:rsid w:val="00EE5401"/>
    <w:rsid w:val="00EE6347"/>
    <w:rsid w:val="00EE77AE"/>
    <w:rsid w:val="00F03006"/>
    <w:rsid w:val="00F0610B"/>
    <w:rsid w:val="00F22F78"/>
    <w:rsid w:val="00F30B0F"/>
    <w:rsid w:val="00F32253"/>
    <w:rsid w:val="00F371B9"/>
    <w:rsid w:val="00F413EE"/>
    <w:rsid w:val="00F41AD8"/>
    <w:rsid w:val="00F53950"/>
    <w:rsid w:val="00F54EC5"/>
    <w:rsid w:val="00F55585"/>
    <w:rsid w:val="00F558B4"/>
    <w:rsid w:val="00F6021E"/>
    <w:rsid w:val="00F6482F"/>
    <w:rsid w:val="00F67DA1"/>
    <w:rsid w:val="00F74C44"/>
    <w:rsid w:val="00F82CA9"/>
    <w:rsid w:val="00F83013"/>
    <w:rsid w:val="00F848CC"/>
    <w:rsid w:val="00F91B22"/>
    <w:rsid w:val="00FA01CE"/>
    <w:rsid w:val="00FA03AB"/>
    <w:rsid w:val="00FA3CD1"/>
    <w:rsid w:val="00FB431D"/>
    <w:rsid w:val="00FB4345"/>
    <w:rsid w:val="00FB67CE"/>
    <w:rsid w:val="00FC069D"/>
    <w:rsid w:val="00FC25E5"/>
    <w:rsid w:val="00FC3111"/>
    <w:rsid w:val="00FC3F86"/>
    <w:rsid w:val="00FC6899"/>
    <w:rsid w:val="00FD04EE"/>
    <w:rsid w:val="00FD68B7"/>
    <w:rsid w:val="00FD6BE1"/>
    <w:rsid w:val="00FD7316"/>
    <w:rsid w:val="00FD778B"/>
    <w:rsid w:val="00FD7D06"/>
    <w:rsid w:val="00FE60B2"/>
    <w:rsid w:val="00FE62A0"/>
    <w:rsid w:val="00FF4451"/>
    <w:rsid w:val="00FF6438"/>
    <w:rsid w:val="67341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semiHidden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en-US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outlineLvl w:val="0"/>
    </w:pPr>
    <w:rPr>
      <w:sz w:val="24"/>
      <w:lang w:eastAsia="ru-RU"/>
    </w:rPr>
  </w:style>
  <w:style w:type="paragraph" w:styleId="3">
    <w:name w:val="heading 2"/>
    <w:basedOn w:val="1"/>
    <w:next w:val="1"/>
    <w:link w:val="61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53"/>
    <w:unhideWhenUsed/>
    <w:qFormat/>
    <w:uiPriority w:val="9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62"/>
    <w:qFormat/>
    <w:uiPriority w:val="99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9">
    <w:name w:val="footnote reference"/>
    <w:unhideWhenUsed/>
    <w:qFormat/>
    <w:uiPriority w:val="99"/>
    <w:rPr>
      <w:vertAlign w:val="superscript"/>
    </w:rPr>
  </w:style>
  <w:style w:type="character" w:styleId="10">
    <w:name w:val="annotation reference"/>
    <w:basedOn w:val="6"/>
    <w:semiHidden/>
    <w:unhideWhenUsed/>
    <w:uiPriority w:val="99"/>
    <w:rPr>
      <w:sz w:val="16"/>
      <w:szCs w:val="16"/>
    </w:rPr>
  </w:style>
  <w:style w:type="character" w:styleId="11">
    <w:name w:val="Hyperlink"/>
    <w:uiPriority w:val="99"/>
    <w:rPr>
      <w:color w:val="0563C1"/>
      <w:u w:val="single"/>
    </w:rPr>
  </w:style>
  <w:style w:type="character" w:styleId="12">
    <w:name w:val="page number"/>
    <w:basedOn w:val="6"/>
    <w:uiPriority w:val="99"/>
    <w:rPr>
      <w:rFonts w:cs="Times New Roman"/>
    </w:rPr>
  </w:style>
  <w:style w:type="character" w:styleId="13">
    <w:name w:val="Strong"/>
    <w:basedOn w:val="6"/>
    <w:qFormat/>
    <w:uiPriority w:val="99"/>
    <w:rPr>
      <w:b/>
      <w:bCs/>
    </w:rPr>
  </w:style>
  <w:style w:type="paragraph" w:styleId="14">
    <w:name w:val="Balloon Text"/>
    <w:basedOn w:val="1"/>
    <w:link w:val="4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5">
    <w:name w:val="Body Text 2"/>
    <w:basedOn w:val="1"/>
    <w:link w:val="74"/>
    <w:qFormat/>
    <w:uiPriority w:val="99"/>
    <w:pPr>
      <w:spacing w:after="120" w:line="480" w:lineRule="auto"/>
    </w:pPr>
    <w:rPr>
      <w:sz w:val="24"/>
      <w:szCs w:val="24"/>
      <w:lang w:eastAsia="ru-RU"/>
    </w:rPr>
  </w:style>
  <w:style w:type="paragraph" w:styleId="16">
    <w:name w:val="Body Text Indent 3"/>
    <w:basedOn w:val="1"/>
    <w:link w:val="78"/>
    <w:uiPriority w:val="99"/>
    <w:pPr>
      <w:spacing w:after="120"/>
      <w:ind w:left="283"/>
    </w:pPr>
    <w:rPr>
      <w:sz w:val="16"/>
      <w:szCs w:val="16"/>
      <w:lang w:eastAsia="ru-RU"/>
    </w:rPr>
  </w:style>
  <w:style w:type="paragraph" w:styleId="17">
    <w:name w:val="annotation text"/>
    <w:basedOn w:val="1"/>
    <w:link w:val="59"/>
    <w:semiHidden/>
    <w:unhideWhenUsed/>
    <w:qFormat/>
    <w:uiPriority w:val="99"/>
  </w:style>
  <w:style w:type="paragraph" w:styleId="18">
    <w:name w:val="annotation subject"/>
    <w:basedOn w:val="17"/>
    <w:next w:val="17"/>
    <w:link w:val="60"/>
    <w:semiHidden/>
    <w:unhideWhenUsed/>
    <w:uiPriority w:val="99"/>
    <w:rPr>
      <w:b/>
      <w:bCs/>
    </w:rPr>
  </w:style>
  <w:style w:type="paragraph" w:styleId="19">
    <w:name w:val="footnote text"/>
    <w:basedOn w:val="1"/>
    <w:link w:val="52"/>
    <w:unhideWhenUsed/>
    <w:uiPriority w:val="99"/>
  </w:style>
  <w:style w:type="paragraph" w:styleId="20">
    <w:name w:val="toc 8"/>
    <w:basedOn w:val="1"/>
    <w:next w:val="1"/>
    <w:unhideWhenUsed/>
    <w:qFormat/>
    <w:uiPriority w:val="39"/>
    <w:pPr>
      <w:ind w:left="1440"/>
    </w:pPr>
    <w:rPr>
      <w:rFonts w:ascii="Calibri" w:hAnsi="Calibri" w:cs="Calibri"/>
      <w:lang w:eastAsia="ru-RU"/>
    </w:rPr>
  </w:style>
  <w:style w:type="paragraph" w:styleId="21">
    <w:name w:val="header"/>
    <w:basedOn w:val="1"/>
    <w:link w:val="48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toc 9"/>
    <w:basedOn w:val="1"/>
    <w:next w:val="1"/>
    <w:unhideWhenUsed/>
    <w:qFormat/>
    <w:uiPriority w:val="39"/>
    <w:pPr>
      <w:ind w:left="1680"/>
    </w:pPr>
    <w:rPr>
      <w:rFonts w:ascii="Calibri" w:hAnsi="Calibri" w:cs="Calibri"/>
      <w:lang w:eastAsia="ru-RU"/>
    </w:rPr>
  </w:style>
  <w:style w:type="paragraph" w:styleId="23">
    <w:name w:val="toc 7"/>
    <w:basedOn w:val="1"/>
    <w:next w:val="1"/>
    <w:unhideWhenUsed/>
    <w:qFormat/>
    <w:uiPriority w:val="39"/>
    <w:pPr>
      <w:ind w:left="1200"/>
    </w:pPr>
    <w:rPr>
      <w:rFonts w:ascii="Calibri" w:hAnsi="Calibri" w:cs="Calibri"/>
      <w:lang w:eastAsia="ru-RU"/>
    </w:rPr>
  </w:style>
  <w:style w:type="paragraph" w:styleId="24">
    <w:name w:val="Body Text"/>
    <w:basedOn w:val="1"/>
    <w:link w:val="73"/>
    <w:qFormat/>
    <w:uiPriority w:val="99"/>
    <w:pPr>
      <w:spacing w:after="120"/>
    </w:pPr>
    <w:rPr>
      <w:sz w:val="24"/>
      <w:szCs w:val="24"/>
      <w:lang w:eastAsia="ru-RU"/>
    </w:rPr>
  </w:style>
  <w:style w:type="paragraph" w:styleId="25">
    <w:name w:val="toc 1"/>
    <w:basedOn w:val="1"/>
    <w:next w:val="1"/>
    <w:uiPriority w:val="39"/>
    <w:pPr>
      <w:tabs>
        <w:tab w:val="right" w:leader="dot" w:pos="8750"/>
      </w:tabs>
    </w:pPr>
    <w:rPr>
      <w:rFonts w:ascii="Cambria" w:hAnsi="Cambria"/>
      <w:b/>
      <w:bCs/>
      <w:caps/>
      <w:sz w:val="24"/>
      <w:szCs w:val="24"/>
      <w:lang w:eastAsia="ru-RU"/>
    </w:rPr>
  </w:style>
  <w:style w:type="paragraph" w:styleId="26">
    <w:name w:val="toc 6"/>
    <w:basedOn w:val="1"/>
    <w:next w:val="1"/>
    <w:unhideWhenUsed/>
    <w:uiPriority w:val="39"/>
    <w:pPr>
      <w:ind w:left="960"/>
    </w:pPr>
    <w:rPr>
      <w:rFonts w:ascii="Calibri" w:hAnsi="Calibri" w:cs="Calibri"/>
      <w:lang w:eastAsia="ru-RU"/>
    </w:rPr>
  </w:style>
  <w:style w:type="paragraph" w:styleId="27">
    <w:name w:val="toc 3"/>
    <w:basedOn w:val="1"/>
    <w:next w:val="1"/>
    <w:qFormat/>
    <w:uiPriority w:val="39"/>
    <w:pPr>
      <w:ind w:left="240"/>
    </w:pPr>
    <w:rPr>
      <w:rFonts w:ascii="Calibri" w:hAnsi="Calibri" w:cs="Calibri"/>
      <w:lang w:eastAsia="ru-RU"/>
    </w:rPr>
  </w:style>
  <w:style w:type="paragraph" w:styleId="28">
    <w:name w:val="toc 2"/>
    <w:basedOn w:val="1"/>
    <w:next w:val="1"/>
    <w:qFormat/>
    <w:uiPriority w:val="39"/>
    <w:pPr>
      <w:spacing w:before="240"/>
    </w:pPr>
    <w:rPr>
      <w:rFonts w:ascii="Calibri" w:hAnsi="Calibri" w:cs="Calibri"/>
      <w:b/>
      <w:bCs/>
      <w:lang w:eastAsia="ru-RU"/>
    </w:rPr>
  </w:style>
  <w:style w:type="paragraph" w:styleId="29">
    <w:name w:val="toc 4"/>
    <w:basedOn w:val="1"/>
    <w:next w:val="1"/>
    <w:unhideWhenUsed/>
    <w:qFormat/>
    <w:uiPriority w:val="39"/>
    <w:pPr>
      <w:ind w:left="480"/>
    </w:pPr>
    <w:rPr>
      <w:rFonts w:ascii="Calibri" w:hAnsi="Calibri" w:cs="Calibri"/>
      <w:lang w:eastAsia="ru-RU"/>
    </w:rPr>
  </w:style>
  <w:style w:type="paragraph" w:styleId="30">
    <w:name w:val="toc 5"/>
    <w:basedOn w:val="1"/>
    <w:next w:val="1"/>
    <w:unhideWhenUsed/>
    <w:qFormat/>
    <w:uiPriority w:val="39"/>
    <w:pPr>
      <w:ind w:left="720"/>
    </w:pPr>
    <w:rPr>
      <w:rFonts w:ascii="Calibri" w:hAnsi="Calibri" w:cs="Calibri"/>
      <w:lang w:eastAsia="ru-RU"/>
    </w:rPr>
  </w:style>
  <w:style w:type="paragraph" w:styleId="31">
    <w:name w:val="Body Text Indent"/>
    <w:basedOn w:val="1"/>
    <w:link w:val="72"/>
    <w:qFormat/>
    <w:uiPriority w:val="99"/>
    <w:pPr>
      <w:spacing w:after="120"/>
      <w:ind w:left="283"/>
    </w:pPr>
    <w:rPr>
      <w:sz w:val="24"/>
      <w:szCs w:val="24"/>
      <w:lang w:eastAsia="ru-RU"/>
    </w:rPr>
  </w:style>
  <w:style w:type="paragraph" w:styleId="32">
    <w:name w:val="Title"/>
    <w:basedOn w:val="1"/>
    <w:link w:val="63"/>
    <w:qFormat/>
    <w:uiPriority w:val="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aps/>
      <w:sz w:val="28"/>
      <w:lang w:eastAsia="ru-RU"/>
    </w:rPr>
  </w:style>
  <w:style w:type="paragraph" w:styleId="33">
    <w:name w:val="footer"/>
    <w:basedOn w:val="1"/>
    <w:link w:val="49"/>
    <w:unhideWhenUsed/>
    <w:uiPriority w:val="99"/>
    <w:pPr>
      <w:tabs>
        <w:tab w:val="center" w:pos="4677"/>
        <w:tab w:val="right" w:pos="9355"/>
      </w:tabs>
    </w:pPr>
  </w:style>
  <w:style w:type="paragraph" w:styleId="3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5">
    <w:name w:val="Body Text Indent 2"/>
    <w:basedOn w:val="1"/>
    <w:link w:val="71"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6">
    <w:name w:val="Subtitle"/>
    <w:basedOn w:val="1"/>
    <w:link w:val="64"/>
    <w:qFormat/>
    <w:uiPriority w:val="99"/>
    <w:pPr>
      <w:jc w:val="both"/>
    </w:pPr>
    <w:rPr>
      <w:sz w:val="24"/>
      <w:u w:val="single"/>
      <w:lang w:eastAsia="ru-RU"/>
    </w:rPr>
  </w:style>
  <w:style w:type="paragraph" w:styleId="37">
    <w:name w:val="HTML Preformatted"/>
    <w:basedOn w:val="1"/>
    <w:link w:val="7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styleId="38">
    <w:name w:val="Block Text"/>
    <w:basedOn w:val="1"/>
    <w:uiPriority w:val="99"/>
    <w:pPr>
      <w:ind w:left="-180" w:right="-95"/>
    </w:pPr>
    <w:rPr>
      <w:i/>
      <w:iCs/>
      <w:szCs w:val="24"/>
    </w:rPr>
  </w:style>
  <w:style w:type="table" w:styleId="39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Заголовок 1 Знак"/>
    <w:link w:val="2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41">
    <w:name w:val="List Paragraph"/>
    <w:basedOn w:val="1"/>
    <w:link w:val="42"/>
    <w:qFormat/>
    <w:uiPriority w:val="1"/>
    <w:pPr>
      <w:ind w:left="720"/>
      <w:contextualSpacing/>
    </w:pPr>
  </w:style>
  <w:style w:type="character" w:customStyle="1" w:styleId="42">
    <w:name w:val="Абзац списка Знак"/>
    <w:link w:val="41"/>
    <w:locked/>
    <w:uiPriority w:val="1"/>
    <w:rPr>
      <w:rFonts w:ascii="Times New Roman" w:hAnsi="Times New Roman" w:eastAsia="Times New Roman" w:cs="Times New Roman"/>
      <w:sz w:val="20"/>
      <w:szCs w:val="20"/>
    </w:rPr>
  </w:style>
  <w:style w:type="paragraph" w:customStyle="1" w:styleId="43">
    <w:name w:val="111"/>
    <w:basedOn w:val="1"/>
    <w:qFormat/>
    <w:uiPriority w:val="0"/>
    <w:pPr>
      <w:widowControl w:val="0"/>
      <w:autoSpaceDE w:val="0"/>
      <w:autoSpaceDN w:val="0"/>
      <w:adjustRightInd w:val="0"/>
      <w:jc w:val="center"/>
    </w:pPr>
    <w:rPr>
      <w:b/>
      <w:sz w:val="32"/>
      <w:szCs w:val="28"/>
      <w:lang w:eastAsia="ru-RU"/>
    </w:rPr>
  </w:style>
  <w:style w:type="character" w:customStyle="1" w:styleId="44">
    <w:name w:val="Основной текст_"/>
    <w:link w:val="45"/>
    <w:qFormat/>
    <w:locked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45">
    <w:name w:val="Основной текст3"/>
    <w:basedOn w:val="1"/>
    <w:link w:val="44"/>
    <w:uiPriority w:val="0"/>
    <w:pPr>
      <w:widowControl w:val="0"/>
      <w:shd w:val="clear" w:color="auto" w:fill="FFFFFF"/>
      <w:spacing w:line="274" w:lineRule="exact"/>
      <w:ind w:hanging="520"/>
      <w:jc w:val="center"/>
    </w:pPr>
    <w:rPr>
      <w:sz w:val="23"/>
      <w:szCs w:val="23"/>
    </w:rPr>
  </w:style>
  <w:style w:type="paragraph" w:customStyle="1" w:styleId="46">
    <w:name w:val="Text body"/>
    <w:basedOn w:val="1"/>
    <w:qFormat/>
    <w:uiPriority w:val="99"/>
    <w:pPr>
      <w:suppressAutoHyphens/>
      <w:autoSpaceDN w:val="0"/>
      <w:spacing w:after="120"/>
      <w:textAlignment w:val="baseline"/>
    </w:pPr>
    <w:rPr>
      <w:rFonts w:eastAsia="SimSun"/>
      <w:kern w:val="3"/>
      <w:sz w:val="24"/>
      <w:szCs w:val="24"/>
      <w:lang w:eastAsia="ru-RU"/>
    </w:rPr>
  </w:style>
  <w:style w:type="character" w:customStyle="1" w:styleId="47">
    <w:name w:val="Текст выноски Знак"/>
    <w:link w:val="1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48">
    <w:name w:val="Верхний колонтитул Знак"/>
    <w:link w:val="21"/>
    <w:uiPriority w:val="99"/>
    <w:rPr>
      <w:rFonts w:ascii="Times New Roman" w:hAnsi="Times New Roman" w:eastAsia="Times New Roman"/>
      <w:lang w:eastAsia="en-US"/>
    </w:rPr>
  </w:style>
  <w:style w:type="character" w:customStyle="1" w:styleId="49">
    <w:name w:val="Нижний колонтитул Знак"/>
    <w:link w:val="33"/>
    <w:uiPriority w:val="99"/>
    <w:rPr>
      <w:rFonts w:ascii="Times New Roman" w:hAnsi="Times New Roman" w:eastAsia="Times New Roman"/>
      <w:lang w:eastAsia="en-US"/>
    </w:rPr>
  </w:style>
  <w:style w:type="paragraph" w:customStyle="1" w:styleId="50">
    <w:name w:val="List 7"/>
    <w:basedOn w:val="1"/>
    <w:semiHidden/>
    <w:qFormat/>
    <w:uiPriority w:val="0"/>
    <w:pPr>
      <w:numPr>
        <w:ilvl w:val="0"/>
        <w:numId w:val="1"/>
      </w:numPr>
    </w:pPr>
    <w:rPr>
      <w:lang w:eastAsia="ru-RU"/>
    </w:rPr>
  </w:style>
  <w:style w:type="character" w:customStyle="1" w:styleId="51">
    <w:name w:val="extended-text__short"/>
    <w:qFormat/>
    <w:uiPriority w:val="0"/>
  </w:style>
  <w:style w:type="character" w:customStyle="1" w:styleId="52">
    <w:name w:val="Текст сноски Знак"/>
    <w:basedOn w:val="6"/>
    <w:link w:val="19"/>
    <w:qFormat/>
    <w:uiPriority w:val="99"/>
    <w:rPr>
      <w:rFonts w:ascii="Times New Roman" w:hAnsi="Times New Roman" w:eastAsia="Times New Roman"/>
      <w:lang w:eastAsia="en-US"/>
    </w:rPr>
  </w:style>
  <w:style w:type="character" w:customStyle="1" w:styleId="53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  <w:lang w:eastAsia="en-US"/>
    </w:rPr>
  </w:style>
  <w:style w:type="paragraph" w:styleId="5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5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table" w:customStyle="1" w:styleId="56">
    <w:name w:val="Сетка таблицы1"/>
    <w:basedOn w:val="7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7">
    <w:name w:val="fontstyle0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table" w:customStyle="1" w:styleId="58">
    <w:name w:val="Сетка таблицы11"/>
    <w:basedOn w:val="7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примечания Знак"/>
    <w:basedOn w:val="6"/>
    <w:link w:val="17"/>
    <w:semiHidden/>
    <w:uiPriority w:val="99"/>
    <w:rPr>
      <w:rFonts w:ascii="Times New Roman" w:hAnsi="Times New Roman" w:eastAsia="Times New Roman"/>
      <w:lang w:eastAsia="en-US"/>
    </w:rPr>
  </w:style>
  <w:style w:type="character" w:customStyle="1" w:styleId="60">
    <w:name w:val="Тема примечания Знак"/>
    <w:basedOn w:val="59"/>
    <w:link w:val="18"/>
    <w:semiHidden/>
    <w:qFormat/>
    <w:uiPriority w:val="99"/>
    <w:rPr>
      <w:rFonts w:ascii="Times New Roman" w:hAnsi="Times New Roman" w:eastAsia="Times New Roman"/>
      <w:b/>
      <w:bCs/>
      <w:lang w:eastAsia="en-US"/>
    </w:rPr>
  </w:style>
  <w:style w:type="character" w:customStyle="1" w:styleId="61">
    <w:name w:val="Заголовок 2 Знак"/>
    <w:basedOn w:val="6"/>
    <w:link w:val="3"/>
    <w:uiPriority w:val="99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62">
    <w:name w:val="Заголовок 4 Знак"/>
    <w:basedOn w:val="6"/>
    <w:link w:val="5"/>
    <w:qFormat/>
    <w:uiPriority w:val="99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63">
    <w:name w:val="Заголовок Знак"/>
    <w:basedOn w:val="6"/>
    <w:link w:val="32"/>
    <w:uiPriority w:val="99"/>
    <w:rPr>
      <w:rFonts w:ascii="Times New Roman" w:hAnsi="Times New Roman" w:eastAsia="Times New Roman"/>
      <w:caps/>
      <w:sz w:val="28"/>
    </w:rPr>
  </w:style>
  <w:style w:type="character" w:customStyle="1" w:styleId="64">
    <w:name w:val="Подзаголовок Знак"/>
    <w:basedOn w:val="6"/>
    <w:link w:val="36"/>
    <w:uiPriority w:val="99"/>
    <w:rPr>
      <w:rFonts w:ascii="Times New Roman" w:hAnsi="Times New Roman" w:eastAsia="Times New Roman"/>
      <w:sz w:val="24"/>
      <w:u w:val="single"/>
    </w:rPr>
  </w:style>
  <w:style w:type="character" w:customStyle="1" w:styleId="65">
    <w:name w:val="da y7"/>
    <w:basedOn w:val="6"/>
    <w:qFormat/>
    <w:uiPriority w:val="99"/>
    <w:rPr>
      <w:rFonts w:cs="Times New Roman"/>
    </w:rPr>
  </w:style>
  <w:style w:type="character" w:customStyle="1" w:styleId="66">
    <w:name w:val="apple-tab-span"/>
    <w:basedOn w:val="6"/>
    <w:qFormat/>
    <w:uiPriority w:val="99"/>
    <w:rPr>
      <w:rFonts w:cs="Times New Roman"/>
    </w:rPr>
  </w:style>
  <w:style w:type="paragraph" w:customStyle="1" w:styleId="67">
    <w:name w:val="right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8">
    <w:name w:val="gray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9">
    <w:name w:val="menu"/>
    <w:basedOn w:val="1"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0">
    <w:name w:val="Заголовок1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1">
    <w:name w:val="Основной текст с отступом 2 Знак"/>
    <w:basedOn w:val="6"/>
    <w:link w:val="35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72">
    <w:name w:val="Основной текст с отступом Знак"/>
    <w:basedOn w:val="6"/>
    <w:link w:val="31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73">
    <w:name w:val="Основной текст Знак"/>
    <w:basedOn w:val="6"/>
    <w:link w:val="24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74">
    <w:name w:val="Основной текст 2 Знак"/>
    <w:basedOn w:val="6"/>
    <w:link w:val="15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75">
    <w:name w:val="Стандартный HTML Знак"/>
    <w:basedOn w:val="6"/>
    <w:link w:val="37"/>
    <w:uiPriority w:val="99"/>
    <w:rPr>
      <w:rFonts w:ascii="Courier New" w:hAnsi="Courier New" w:eastAsia="Times New Roman" w:cs="Courier New"/>
    </w:rPr>
  </w:style>
  <w:style w:type="character" w:customStyle="1" w:styleId="76">
    <w:name w:val="spelle"/>
    <w:basedOn w:val="6"/>
    <w:qFormat/>
    <w:uiPriority w:val="99"/>
    <w:rPr>
      <w:rFonts w:cs="Times New Roman"/>
    </w:rPr>
  </w:style>
  <w:style w:type="character" w:customStyle="1" w:styleId="77">
    <w:name w:val="grame"/>
    <w:basedOn w:val="6"/>
    <w:uiPriority w:val="99"/>
    <w:rPr>
      <w:rFonts w:cs="Times New Roman"/>
    </w:rPr>
  </w:style>
  <w:style w:type="character" w:customStyle="1" w:styleId="78">
    <w:name w:val="Основной текст с отступом 3 Знак"/>
    <w:basedOn w:val="6"/>
    <w:link w:val="16"/>
    <w:uiPriority w:val="99"/>
    <w:rPr>
      <w:rFonts w:ascii="Times New Roman" w:hAnsi="Times New Roman" w:eastAsia="Times New Roman"/>
      <w:sz w:val="16"/>
      <w:szCs w:val="16"/>
    </w:rPr>
  </w:style>
  <w:style w:type="paragraph" w:customStyle="1" w:styleId="79">
    <w:name w:val="cap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0">
    <w:name w:val="_Pril2"/>
    <w:basedOn w:val="1"/>
    <w:uiPriority w:val="99"/>
    <w:pPr>
      <w:spacing w:after="40"/>
      <w:jc w:val="center"/>
      <w:outlineLvl w:val="2"/>
    </w:pPr>
    <w:rPr>
      <w:b/>
      <w:i/>
      <w:iCs/>
      <w:sz w:val="24"/>
      <w:szCs w:val="24"/>
    </w:rPr>
  </w:style>
  <w:style w:type="paragraph" w:customStyle="1" w:styleId="81">
    <w:name w:val="FR2"/>
    <w:uiPriority w:val="99"/>
    <w:pPr>
      <w:widowControl w:val="0"/>
      <w:autoSpaceDE w:val="0"/>
      <w:autoSpaceDN w:val="0"/>
      <w:spacing w:line="300" w:lineRule="auto"/>
      <w:ind w:left="40" w:firstLine="720"/>
    </w:pPr>
    <w:rPr>
      <w:rFonts w:ascii="Courier New" w:hAnsi="Courier New" w:eastAsia="Times New Roman" w:cs="Courier New"/>
      <w:sz w:val="28"/>
      <w:szCs w:val="28"/>
      <w:lang w:val="ru-RU" w:eastAsia="ru-RU" w:bidi="ar-SA"/>
    </w:rPr>
  </w:style>
  <w:style w:type="paragraph" w:customStyle="1" w:styleId="82">
    <w:name w:val="FR3"/>
    <w:uiPriority w:val="99"/>
    <w:pPr>
      <w:widowControl w:val="0"/>
      <w:autoSpaceDE w:val="0"/>
      <w:autoSpaceDN w:val="0"/>
      <w:spacing w:before="420"/>
    </w:pPr>
    <w:rPr>
      <w:rFonts w:ascii="Arial" w:hAnsi="Arial" w:eastAsia="Times New Roman" w:cs="Arial"/>
      <w:sz w:val="28"/>
      <w:szCs w:val="28"/>
      <w:lang w:val="ru-RU" w:eastAsia="ru-RU" w:bidi="ar-SA"/>
    </w:rPr>
  </w:style>
  <w:style w:type="paragraph" w:customStyle="1" w:styleId="83">
    <w:name w:val="_Zag3"/>
    <w:basedOn w:val="80"/>
    <w:uiPriority w:val="99"/>
    <w:pPr>
      <w:spacing w:after="200"/>
      <w:outlineLvl w:val="9"/>
    </w:pPr>
    <w:rPr>
      <w:i w:val="0"/>
    </w:rPr>
  </w:style>
  <w:style w:type="character" w:customStyle="1" w:styleId="84">
    <w:name w:val="copy3"/>
    <w:basedOn w:val="6"/>
    <w:qFormat/>
    <w:uiPriority w:val="99"/>
    <w:rPr>
      <w:rFonts w:cs="Times New Roman"/>
    </w:rPr>
  </w:style>
  <w:style w:type="character" w:customStyle="1" w:styleId="85">
    <w:name w:val="ntitle2"/>
    <w:basedOn w:val="6"/>
    <w:uiPriority w:val="99"/>
    <w:rPr>
      <w:rFonts w:cs="Times New Roman"/>
    </w:rPr>
  </w:style>
  <w:style w:type="character" w:customStyle="1" w:styleId="86">
    <w:name w:val="news2"/>
    <w:basedOn w:val="6"/>
    <w:uiPriority w:val="99"/>
    <w:rPr>
      <w:rFonts w:cs="Times New Roman"/>
    </w:rPr>
  </w:style>
  <w:style w:type="paragraph" w:customStyle="1" w:styleId="87">
    <w:name w:val="TOC Heading"/>
    <w:basedOn w:val="2"/>
    <w:next w:val="1"/>
    <w:qFormat/>
    <w:uiPriority w:val="39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88">
    <w:name w:val="category"/>
    <w:basedOn w:val="6"/>
    <w:uiPriority w:val="99"/>
    <w:rPr>
      <w:rFonts w:cs="Times New Roman"/>
    </w:rPr>
  </w:style>
  <w:style w:type="character" w:customStyle="1" w:styleId="89">
    <w:name w:val="slink"/>
    <w:basedOn w:val="6"/>
    <w:qFormat/>
    <w:uiPriority w:val="99"/>
    <w:rPr>
      <w:rFonts w:cs="Times New Roman"/>
    </w:rPr>
  </w:style>
  <w:style w:type="character" w:customStyle="1" w:styleId="90">
    <w:name w:val="Неразрешенное упоминание1"/>
    <w:basedOn w:val="6"/>
    <w:semiHidden/>
    <w:unhideWhenUsed/>
    <w:uiPriority w:val="99"/>
    <w:rPr>
      <w:color w:val="605E5C"/>
      <w:shd w:val="clear" w:color="auto" w:fill="E1DFDD"/>
    </w:rPr>
  </w:style>
  <w:style w:type="paragraph" w:customStyle="1" w:styleId="91">
    <w:name w:val="Уровень 2"/>
    <w:basedOn w:val="1"/>
    <w:uiPriority w:val="0"/>
    <w:pPr>
      <w:tabs>
        <w:tab w:val="left" w:pos="360"/>
        <w:tab w:val="left" w:pos="1260"/>
      </w:tabs>
      <w:spacing w:before="120"/>
      <w:ind w:firstLine="720"/>
      <w:jc w:val="both"/>
    </w:pPr>
    <w:rPr>
      <w:rFonts w:eastAsia="MS Mincho"/>
      <w:sz w:val="24"/>
      <w:szCs w:val="24"/>
      <w:lang w:eastAsia="ru-RU"/>
    </w:rPr>
  </w:style>
  <w:style w:type="character" w:customStyle="1" w:styleId="9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3">
    <w:name w:val="Другое_"/>
    <w:basedOn w:val="6"/>
    <w:link w:val="94"/>
    <w:uiPriority w:val="0"/>
    <w:rPr>
      <w:rFonts w:ascii="Times New Roman" w:hAnsi="Times New Roman" w:eastAsia="Times New Roman"/>
      <w:sz w:val="28"/>
      <w:szCs w:val="28"/>
    </w:rPr>
  </w:style>
  <w:style w:type="paragraph" w:customStyle="1" w:styleId="94">
    <w:name w:val="Другое"/>
    <w:basedOn w:val="1"/>
    <w:link w:val="93"/>
    <w:uiPriority w:val="0"/>
    <w:pPr>
      <w:widowControl w:val="0"/>
      <w:spacing w:line="386" w:lineRule="auto"/>
      <w:ind w:firstLine="400"/>
    </w:pPr>
    <w:rPr>
      <w:sz w:val="28"/>
      <w:szCs w:val="28"/>
      <w:lang w:eastAsia="ru-RU"/>
    </w:rPr>
  </w:style>
  <w:style w:type="character" w:customStyle="1" w:styleId="95">
    <w:name w:val="Основной текст (2)_"/>
    <w:basedOn w:val="6"/>
    <w:link w:val="96"/>
    <w:qFormat/>
    <w:uiPriority w:val="0"/>
    <w:rPr>
      <w:rFonts w:ascii="Times New Roman" w:hAnsi="Times New Roman" w:eastAsia="Times New Roman"/>
    </w:rPr>
  </w:style>
  <w:style w:type="paragraph" w:customStyle="1" w:styleId="96">
    <w:name w:val="Основной текст (2)"/>
    <w:basedOn w:val="1"/>
    <w:link w:val="95"/>
    <w:uiPriority w:val="0"/>
    <w:pPr>
      <w:widowControl w:val="0"/>
      <w:spacing w:line="257" w:lineRule="auto"/>
    </w:pPr>
    <w:rPr>
      <w:lang w:eastAsia="ru-RU"/>
    </w:rPr>
  </w:style>
  <w:style w:type="character" w:customStyle="1" w:styleId="97">
    <w:name w:val="Заголовок №3_"/>
    <w:basedOn w:val="6"/>
    <w:link w:val="98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98">
    <w:name w:val="Заголовок №3"/>
    <w:basedOn w:val="1"/>
    <w:link w:val="97"/>
    <w:qFormat/>
    <w:uiPriority w:val="0"/>
    <w:pPr>
      <w:widowControl w:val="0"/>
      <w:spacing w:after="90" w:line="269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99">
    <w:name w:val="Основной текст1"/>
    <w:basedOn w:val="1"/>
    <w:uiPriority w:val="0"/>
    <w:pPr>
      <w:widowControl w:val="0"/>
      <w:spacing w:line="386" w:lineRule="auto"/>
      <w:ind w:firstLine="400"/>
    </w:pPr>
    <w:rPr>
      <w:sz w:val="28"/>
      <w:szCs w:val="28"/>
      <w:lang w:eastAsia="ru-RU" w:bidi="ru-RU"/>
    </w:rPr>
  </w:style>
  <w:style w:type="character" w:customStyle="1" w:styleId="100">
    <w:name w:val="Заголовок №1_"/>
    <w:basedOn w:val="6"/>
    <w:link w:val="101"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101">
    <w:name w:val="Заголовок №1"/>
    <w:basedOn w:val="1"/>
    <w:link w:val="100"/>
    <w:uiPriority w:val="0"/>
    <w:pPr>
      <w:widowControl w:val="0"/>
      <w:spacing w:line="269" w:lineRule="auto"/>
      <w:ind w:firstLine="10"/>
      <w:outlineLvl w:val="0"/>
    </w:pPr>
    <w:rPr>
      <w:b/>
      <w:bCs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51F04-8B41-431A-B966-FB8FA10204FA}"/>
</file>

<file path=customXml/itemProps2.xml><?xml version="1.0" encoding="utf-8"?>
<ds:datastoreItem xmlns:ds="http://schemas.openxmlformats.org/officeDocument/2006/customXml" ds:itemID="{1F16D6A5-449C-49A7-B3DB-624C4F3C47C7}"/>
</file>

<file path=customXml/itemProps3.xml><?xml version="1.0" encoding="utf-8"?>
<ds:datastoreItem xmlns:ds="http://schemas.openxmlformats.org/officeDocument/2006/customXml" ds:itemID="{1EE96D86-3EFB-4909-A45F-AD4C34F2AB7C}"/>
</file>

<file path=customXml/itemProps4.xml><?xml version="1.0" encoding="utf-8"?>
<ds:datastoreItem xmlns:ds="http://schemas.openxmlformats.org/officeDocument/2006/customXml" ds:itemID="{C88E6DC1-2993-44A7-A728-29CFCE420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4697</Words>
  <Characters>26777</Characters>
  <Lines>223</Lines>
  <Paragraphs>62</Paragraphs>
  <TotalTime>1</TotalTime>
  <ScaleCrop>false</ScaleCrop>
  <LinksUpToDate>false</LinksUpToDate>
  <CharactersWithSpaces>31412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Елена Сергеевна</dc:creator>
  <cp:lastModifiedBy>DPO2</cp:lastModifiedBy>
  <cp:revision>3</cp:revision>
  <cp:lastPrinted>2021-03-31T07:17:00Z</cp:lastPrinted>
  <dcterms:created xsi:type="dcterms:W3CDTF">2023-11-27T10:54:00Z</dcterms:created>
  <dcterms:modified xsi:type="dcterms:W3CDTF">2023-11-27T13:17:36Z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0030B107FCD74A538256496288634D4D_12</vt:lpwstr>
  </property>
  <property fmtid="{D5CDD505-2E9C-101B-9397-08002B2CF9AE}" pid="4" name="ContentTypeId">
    <vt:lpwstr>0x010100A2B6AB0BD66D5E44B5DC582E4485D811</vt:lpwstr>
  </property>
</Properties>
</file>