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844" w:rsidRPr="009C0F5D" w:rsidRDefault="009C0F5D" w:rsidP="009C0F5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F5D">
        <w:rPr>
          <w:rFonts w:ascii="Times New Roman" w:hAnsi="Times New Roman" w:cs="Times New Roman"/>
          <w:b/>
          <w:sz w:val="32"/>
          <w:szCs w:val="32"/>
        </w:rPr>
        <w:t>В</w:t>
      </w:r>
      <w:r w:rsidR="00233B65" w:rsidRPr="009C0F5D">
        <w:rPr>
          <w:rFonts w:ascii="Times New Roman" w:hAnsi="Times New Roman" w:cs="Times New Roman"/>
          <w:b/>
          <w:sz w:val="32"/>
          <w:szCs w:val="32"/>
        </w:rPr>
        <w:t>иртуальн</w:t>
      </w:r>
      <w:r w:rsidRPr="009C0F5D">
        <w:rPr>
          <w:rFonts w:ascii="Times New Roman" w:hAnsi="Times New Roman" w:cs="Times New Roman"/>
          <w:b/>
          <w:sz w:val="32"/>
          <w:szCs w:val="32"/>
        </w:rPr>
        <w:t xml:space="preserve">ая </w:t>
      </w:r>
      <w:r w:rsidR="00233B65" w:rsidRPr="009C0F5D">
        <w:rPr>
          <w:rFonts w:ascii="Times New Roman" w:hAnsi="Times New Roman" w:cs="Times New Roman"/>
          <w:b/>
          <w:sz w:val="32"/>
          <w:szCs w:val="32"/>
        </w:rPr>
        <w:t>выставк</w:t>
      </w:r>
      <w:r w:rsidRPr="009C0F5D">
        <w:rPr>
          <w:rFonts w:ascii="Times New Roman" w:hAnsi="Times New Roman" w:cs="Times New Roman"/>
          <w:b/>
          <w:sz w:val="32"/>
          <w:szCs w:val="32"/>
        </w:rPr>
        <w:t>а</w:t>
      </w:r>
      <w:r w:rsidR="00233B65" w:rsidRPr="009C0F5D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3A7029" w:rsidRPr="009C0F5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Курская битва 1943 года</w:t>
      </w:r>
      <w:r w:rsidR="00233B65" w:rsidRPr="009C0F5D">
        <w:rPr>
          <w:rFonts w:ascii="Times New Roman" w:hAnsi="Times New Roman" w:cs="Times New Roman"/>
          <w:b/>
          <w:sz w:val="32"/>
          <w:szCs w:val="32"/>
        </w:rPr>
        <w:t>»</w:t>
      </w:r>
    </w:p>
    <w:p w:rsidR="00233B65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3B65">
        <w:rPr>
          <w:rFonts w:ascii="Times New Roman" w:hAnsi="Times New Roman" w:cs="Times New Roman"/>
          <w:sz w:val="24"/>
          <w:szCs w:val="24"/>
          <w:shd w:val="clear" w:color="auto" w:fill="FFFFFF"/>
        </w:rPr>
        <w:t>Курская битва стала заключительным этапом «коренного перелома» в противостоянии нашей Родины и нацистского блока. Началом этого перелома принято считать Сталинградскую битву, после которой стратегическая инициатива перешла в руки советских войск, однако нацисты тогда еще могли вернуть ее себе. А уже после Курской битвы наша армия целиком перехватила инициативу и до конца войны уже только наступала.</w:t>
      </w:r>
    </w:p>
    <w:p w:rsidR="00233B65" w:rsidRPr="009C0F5D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>Курская битва 1943 года шла с 5 июля по 23 августа, в ней участвовало более 2.1 млн человек, более 6.2 тысяч танков и 4.5 тысяч самолетов, шла она на территории Курской, Орловской, Белгородской, Харьковской областей и завершилась крахом немецкой группировки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0F5D" w:rsidRPr="00233B65" w:rsidRDefault="009C0F5D" w:rsidP="009C0F5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6419" cy="2343842"/>
            <wp:effectExtent l="0" t="0" r="5715" b="0"/>
            <wp:docPr id="3" name="Рисунок 3" descr="\\NODE1.vzfei.local\user_profiles\employees\management\bibl\Рабочий стол\ученый совет\Сводный отчет- избрание по конкурсу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ученый совет\Сводный отчет- избрание по конкурсу\scale_12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36" cy="23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5D" w:rsidRPr="009C0F5D" w:rsidRDefault="00233B65" w:rsidP="009C0F5D">
      <w:pPr>
        <w:pStyle w:val="2"/>
        <w:spacing w:before="0" w:beforeAutospacing="0" w:after="0" w:afterAutospacing="0" w:line="276" w:lineRule="auto"/>
        <w:jc w:val="center"/>
        <w:rPr>
          <w:rStyle w:val="a3"/>
          <w:b/>
          <w:bCs/>
          <w:sz w:val="24"/>
          <w:szCs w:val="24"/>
        </w:rPr>
      </w:pPr>
      <w:r w:rsidRPr="009C0F5D">
        <w:rPr>
          <w:rStyle w:val="a3"/>
          <w:b/>
          <w:bCs/>
          <w:sz w:val="24"/>
          <w:szCs w:val="24"/>
        </w:rPr>
        <w:t>Краткая суть битвы</w:t>
      </w:r>
    </w:p>
    <w:p w:rsidR="009C0F5D" w:rsidRPr="009C0F5D" w:rsidRDefault="00233B65" w:rsidP="009C0F5D">
      <w:pPr>
        <w:pStyle w:val="2"/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  <w:r w:rsidRPr="009C0F5D">
        <w:rPr>
          <w:b w:val="0"/>
          <w:sz w:val="24"/>
          <w:szCs w:val="24"/>
        </w:rPr>
        <w:t xml:space="preserve"> Курское сражение — крупнейшее в истории противостояние </w:t>
      </w:r>
      <w:r w:rsidR="009C0F5D" w:rsidRPr="009C0F5D">
        <w:rPr>
          <w:b w:val="0"/>
          <w:sz w:val="24"/>
          <w:szCs w:val="24"/>
        </w:rPr>
        <w:t>с участием танковых соединений.</w:t>
      </w:r>
      <w:r w:rsidRPr="009C0F5D">
        <w:rPr>
          <w:b w:val="0"/>
          <w:sz w:val="24"/>
          <w:szCs w:val="24"/>
        </w:rPr>
        <w:br/>
        <w:t>За 50 дней на фронте в 250 км было задействовано около 5000 советских танков и самоходок и около 2800 неме</w:t>
      </w:r>
      <w:r w:rsidR="009C0F5D" w:rsidRPr="009C0F5D">
        <w:rPr>
          <w:b w:val="0"/>
          <w:sz w:val="24"/>
          <w:szCs w:val="24"/>
        </w:rPr>
        <w:t>цких танков и штурмовых орудий.</w:t>
      </w:r>
      <w:r w:rsidRPr="009C0F5D">
        <w:rPr>
          <w:b w:val="0"/>
          <w:sz w:val="24"/>
          <w:szCs w:val="24"/>
        </w:rPr>
        <w:br/>
        <w:t>Немцы стремились после поражения под Сталинградом перехватить инициативу.</w:t>
      </w:r>
    </w:p>
    <w:p w:rsidR="009C0F5D" w:rsidRDefault="009C0F5D" w:rsidP="009C0F5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6309" cy="2784833"/>
            <wp:effectExtent l="0" t="0" r="0" b="0"/>
            <wp:docPr id="4" name="Рисунок 4" descr="\\NODE1.vzfei.local\user_profiles\employees\management\bibl\Рабочий стол\ученый совет\Сводный отчет- избрание по конкурсу\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ученый совет\Сводный отчет- избрание по конкурсу\scale_1200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39" cy="27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A1" w:rsidRDefault="00233B65" w:rsidP="000F1EA1">
      <w:pPr>
        <w:tabs>
          <w:tab w:val="left" w:pos="14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>Используя новейшие бронемашины «тигр» и «пантера», вермахт предполагал разбить крупную (1.3 млн бойцов) группировку войск Центрального, Степного и Воронежского фронтов в районе Курской дуги (Курского выступа).</w:t>
      </w:r>
      <w:r w:rsidRPr="00233B65">
        <w:rPr>
          <w:rFonts w:ascii="Times New Roman" w:hAnsi="Times New Roman" w:cs="Times New Roman"/>
          <w:sz w:val="24"/>
          <w:szCs w:val="24"/>
        </w:rPr>
        <w:br/>
      </w:r>
      <w:r w:rsidRPr="00233B65">
        <w:rPr>
          <w:rFonts w:ascii="Times New Roman" w:hAnsi="Times New Roman" w:cs="Times New Roman"/>
          <w:sz w:val="24"/>
          <w:szCs w:val="24"/>
        </w:rPr>
        <w:br/>
        <w:t>Победа под Курском позволила бы Гитлеру на Восточном фронте перейти от обороны к наступлению. Или на северном (на Москву), или на южном (на Кавказ) направлениях.</w:t>
      </w:r>
    </w:p>
    <w:p w:rsidR="009C0F5D" w:rsidRDefault="00233B65" w:rsidP="000F1EA1">
      <w:pPr>
        <w:tabs>
          <w:tab w:val="left" w:pos="142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br/>
      </w:r>
      <w:r w:rsidR="009C0F5D"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1716" cy="3253392"/>
            <wp:effectExtent l="0" t="0" r="0" b="4445"/>
            <wp:docPr id="5" name="Рисунок 5" descr="\\NODE1.vzfei.local\user_profiles\employees\management\bibl\Рабочий стол\ученый совет\Сводный отчет- избрание по конкурсу\k2ojsvhc58_6241c744a8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ученый совет\Сводный отчет- избрание по конкурсу\k2ojsvhc58_6241c744a8d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08" cy="32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65" w:rsidRPr="00233B65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>Курская битва стала первым сражением Великой Отечественной, к началу которой у СССР было превосходство над Германией по танкам (в 1.5 раза), самолетам (в 1.4 раза), артиллерии (в 2 раза) и личному составу (боле чем в 1.5 раза).</w:t>
      </w:r>
    </w:p>
    <w:p w:rsidR="00233B65" w:rsidRPr="00233B65" w:rsidRDefault="00233B65" w:rsidP="009C0F5D">
      <w:pPr>
        <w:pStyle w:val="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233B65">
        <w:rPr>
          <w:rStyle w:val="a3"/>
          <w:b/>
          <w:bCs/>
          <w:sz w:val="24"/>
          <w:szCs w:val="24"/>
        </w:rPr>
        <w:t>Дата битвы</w:t>
      </w:r>
    </w:p>
    <w:p w:rsidR="009C0F5D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 xml:space="preserve"> Приказ о начале наступления под Курском 3 мая 1943-го Гитлер отдал еще 15 апреля. Но из-за скепсиса генералитета, встревоженного «усилением обороны русских», операцию перенесли на июль. </w:t>
      </w:r>
    </w:p>
    <w:p w:rsidR="009C0F5D" w:rsidRDefault="009C0F5D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335" cy="1762125"/>
            <wp:effectExtent l="0" t="0" r="0" b="9525"/>
            <wp:docPr id="8" name="Рисунок 8" descr="\\NODE1.vzfei.local\user_profiles\employees\management\bibl\Рабочий стол\ученый совет\Сводный отчет- избрание по конкурсу\alexander-pavlenko-kursk-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ученый совет\Сводный отчет- избрание по конкурсу\alexander-pavlenko-kursk-high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65" w:rsidRPr="00233B65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 xml:space="preserve">В 6 утра 5 июля 1943-го на северной части фронта немцы нанесли бомбовый и артиллерийский удары — это принято считать началом Курской битвы. 18 и 23 августа были завершены Орловская и </w:t>
      </w:r>
      <w:proofErr w:type="spellStart"/>
      <w:r w:rsidRPr="00233B65">
        <w:rPr>
          <w:rFonts w:ascii="Times New Roman" w:hAnsi="Times New Roman" w:cs="Times New Roman"/>
          <w:sz w:val="24"/>
          <w:szCs w:val="24"/>
        </w:rPr>
        <w:t>Белгородско</w:t>
      </w:r>
      <w:proofErr w:type="spellEnd"/>
      <w:r w:rsidRPr="00233B65">
        <w:rPr>
          <w:rFonts w:ascii="Times New Roman" w:hAnsi="Times New Roman" w:cs="Times New Roman"/>
          <w:sz w:val="24"/>
          <w:szCs w:val="24"/>
        </w:rPr>
        <w:t>-Харьковские операции — финал Курской битвы. Непосредственно Курская оборонительная операция длилась с 5 по 23 июля 1943 года.</w:t>
      </w:r>
    </w:p>
    <w:p w:rsidR="00233B65" w:rsidRPr="00233B65" w:rsidRDefault="00233B65" w:rsidP="000F1EA1">
      <w:pPr>
        <w:pStyle w:val="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233B65">
        <w:rPr>
          <w:rStyle w:val="a3"/>
          <w:b/>
          <w:bCs/>
          <w:sz w:val="24"/>
          <w:szCs w:val="24"/>
        </w:rPr>
        <w:t>Ход битвы</w:t>
      </w:r>
    </w:p>
    <w:p w:rsidR="000F1EA1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 xml:space="preserve"> Сосредоточив до 50 дивизий (в том числе 18 танковых и моторизованных) общей численностью более 900 тысяч человек, немцы в ходе операции «Цитадель» предполагали прорвать три рубежа обороны Центрального фронта. Но за 5 дней 9-я немецкая армия потеряла около половины танков и вынужденно перешла к обороне. </w:t>
      </w:r>
    </w:p>
    <w:p w:rsidR="000F1EA1" w:rsidRDefault="000F1EA1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F5D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t xml:space="preserve">12 июля Красная армия начала </w:t>
      </w:r>
      <w:proofErr w:type="spellStart"/>
      <w:r w:rsidRPr="00233B65">
        <w:rPr>
          <w:rFonts w:ascii="Times New Roman" w:hAnsi="Times New Roman" w:cs="Times New Roman"/>
          <w:sz w:val="24"/>
          <w:szCs w:val="24"/>
        </w:rPr>
        <w:t>контр-наступательную</w:t>
      </w:r>
      <w:proofErr w:type="spellEnd"/>
      <w:r w:rsidRPr="00233B65">
        <w:rPr>
          <w:rFonts w:ascii="Times New Roman" w:hAnsi="Times New Roman" w:cs="Times New Roman"/>
          <w:sz w:val="24"/>
          <w:szCs w:val="24"/>
        </w:rPr>
        <w:t xml:space="preserve"> операцию «Кутузов».</w:t>
      </w:r>
      <w:r w:rsidRPr="00233B65">
        <w:rPr>
          <w:rFonts w:ascii="Times New Roman" w:hAnsi="Times New Roman" w:cs="Times New Roman"/>
          <w:sz w:val="24"/>
          <w:szCs w:val="24"/>
        </w:rPr>
        <w:br/>
      </w:r>
    </w:p>
    <w:p w:rsidR="000F1EA1" w:rsidRDefault="009C0F5D" w:rsidP="000F1EA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3445" cy="2898698"/>
            <wp:effectExtent l="0" t="0" r="0" b="0"/>
            <wp:docPr id="6" name="Рисунок 6" descr="\\NODE1.vzfei.local\user_profiles\employees\management\bibl\Рабочий стол\ученый совет\Сводный отчет- избрание по конкурсу\1643732729_9-hdpic-club-p-kurskaya-bitva-tankov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ученый совет\Сводный отчет- избрание по конкурсу\1643732729_9-hdpic-club-p-kurskaya-bitva-tankov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5" cy="29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A1" w:rsidRDefault="00233B65" w:rsidP="000F1E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br/>
        <w:t xml:space="preserve">Кульминацией Курской битвы стало </w:t>
      </w:r>
      <w:proofErr w:type="spellStart"/>
      <w:r w:rsidRPr="00233B65">
        <w:rPr>
          <w:rFonts w:ascii="Times New Roman" w:hAnsi="Times New Roman" w:cs="Times New Roman"/>
          <w:sz w:val="24"/>
          <w:szCs w:val="24"/>
        </w:rPr>
        <w:t>Прохоровское</w:t>
      </w:r>
      <w:proofErr w:type="spellEnd"/>
      <w:r w:rsidRPr="00233B65">
        <w:rPr>
          <w:rFonts w:ascii="Times New Roman" w:hAnsi="Times New Roman" w:cs="Times New Roman"/>
          <w:sz w:val="24"/>
          <w:szCs w:val="24"/>
        </w:rPr>
        <w:t xml:space="preserve"> сражение. Его даты — с 10 по 16 июля. Немцы планир</w:t>
      </w:r>
      <w:r w:rsidR="000F1EA1">
        <w:rPr>
          <w:rFonts w:ascii="Times New Roman" w:hAnsi="Times New Roman" w:cs="Times New Roman"/>
          <w:sz w:val="24"/>
          <w:szCs w:val="24"/>
        </w:rPr>
        <w:t>овали окружить нашу 69-ю армию.</w:t>
      </w:r>
      <w:r w:rsidRPr="00233B65">
        <w:rPr>
          <w:rFonts w:ascii="Times New Roman" w:hAnsi="Times New Roman" w:cs="Times New Roman"/>
          <w:sz w:val="24"/>
          <w:szCs w:val="24"/>
        </w:rPr>
        <w:br/>
        <w:t>Самый масштабный танковый бой под Прохоровкой произошел 12 июля. По разным данным немцы задействовали 700 танков и штурмовых орудий (дивизии СС «Мертвая голова»» и «</w:t>
      </w:r>
      <w:proofErr w:type="spellStart"/>
      <w:r w:rsidRPr="00233B65">
        <w:rPr>
          <w:rFonts w:ascii="Times New Roman" w:hAnsi="Times New Roman" w:cs="Times New Roman"/>
          <w:sz w:val="24"/>
          <w:szCs w:val="24"/>
        </w:rPr>
        <w:t>Лейбштандарт</w:t>
      </w:r>
      <w:proofErr w:type="spellEnd"/>
      <w:r w:rsidRPr="00233B65">
        <w:rPr>
          <w:rFonts w:ascii="Times New Roman" w:hAnsi="Times New Roman" w:cs="Times New Roman"/>
          <w:sz w:val="24"/>
          <w:szCs w:val="24"/>
        </w:rPr>
        <w:t xml:space="preserve"> СС Адольф Гитлер»), с советской стороны — от 790 до 808 танков и САУ (в основном, 5-я армия генерала </w:t>
      </w:r>
      <w:proofErr w:type="spellStart"/>
      <w:r w:rsidRPr="00233B65">
        <w:rPr>
          <w:rFonts w:ascii="Times New Roman" w:hAnsi="Times New Roman" w:cs="Times New Roman"/>
          <w:sz w:val="24"/>
          <w:szCs w:val="24"/>
        </w:rPr>
        <w:t>Ротмистрова</w:t>
      </w:r>
      <w:proofErr w:type="spellEnd"/>
      <w:r w:rsidRPr="00233B65">
        <w:rPr>
          <w:rFonts w:ascii="Times New Roman" w:hAnsi="Times New Roman" w:cs="Times New Roman"/>
          <w:sz w:val="24"/>
          <w:szCs w:val="24"/>
        </w:rPr>
        <w:t>). Разнятся данные потерь. Немцы указывали от 80 до 100 боевых машин, советские источники — до 400. Наши 18-й и 29-й корпуса 5-й гвардейской танковой армии потеряли до 250 машин.</w:t>
      </w:r>
    </w:p>
    <w:p w:rsidR="000F1EA1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br/>
      </w:r>
      <w:r w:rsidR="009C0F5D"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55709"/>
            <wp:effectExtent l="0" t="0" r="3175" b="6985"/>
            <wp:docPr id="7" name="Рисунок 7" descr="\\NODE1.vzfei.local\user_profiles\employees\management\bibl\Рабочий стол\ученый совет\Сводный отчет- избрание по конкурсу\fon-dlja-prezentacii-kurskaja-bitva-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ученый совет\Сводный отчет- избрание по конкурсу\fon-dlja-prezentacii-kurskaja-bitva-1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65" w:rsidRPr="00233B65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B65">
        <w:rPr>
          <w:rFonts w:ascii="Times New Roman" w:hAnsi="Times New Roman" w:cs="Times New Roman"/>
          <w:sz w:val="24"/>
          <w:szCs w:val="24"/>
        </w:rPr>
        <w:br/>
        <w:t>14 июля немцы попытались окружить пять дивизий 69-й армии</w:t>
      </w:r>
      <w:r w:rsidR="000F1EA1">
        <w:rPr>
          <w:rFonts w:ascii="Times New Roman" w:hAnsi="Times New Roman" w:cs="Times New Roman"/>
          <w:sz w:val="24"/>
          <w:szCs w:val="24"/>
        </w:rPr>
        <w:t>. Но 15 июля перешли к обороне.</w:t>
      </w:r>
      <w:r w:rsidRPr="00233B65">
        <w:rPr>
          <w:rFonts w:ascii="Times New Roman" w:hAnsi="Times New Roman" w:cs="Times New Roman"/>
          <w:sz w:val="24"/>
          <w:szCs w:val="24"/>
        </w:rPr>
        <w:br/>
        <w:t>20 и 23 июля войска Воронежского и Степного фронтов перешли в наступление. Курская операция завершилась победой Красной армии.</w:t>
      </w:r>
    </w:p>
    <w:p w:rsidR="00233B65" w:rsidRPr="00233B65" w:rsidRDefault="009C0F5D" w:rsidP="000F1EA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8981" cy="3171000"/>
            <wp:effectExtent l="0" t="0" r="0" b="0"/>
            <wp:docPr id="11" name="Рисунок 11" descr="\\NODE1.vzfei.local\user_profiles\employees\management\bibl\Рабочий стол\ученый совет\Сводный отчет- избрание по конкурсу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ученый совет\Сводный отчет- избрание по конкурсу\scale_12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20" cy="31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65" w:rsidRPr="00233B65" w:rsidRDefault="00233B65" w:rsidP="000F1EA1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и значение битвы</w:t>
      </w:r>
    </w:p>
    <w:p w:rsidR="009C0F5D" w:rsidRDefault="00233B65" w:rsidP="00233B6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Перелом в ходе Великой Отечественной войны, заложенный победой в Сталинграде, окончательно оформился после Курской битвы. </w:t>
      </w:r>
    </w:p>
    <w:p w:rsidR="000F1EA1" w:rsidRDefault="000F1EA1" w:rsidP="00233B6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C0F5D" w:rsidRDefault="009C0F5D" w:rsidP="000F1EA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F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342" cy="2663117"/>
            <wp:effectExtent l="0" t="0" r="2540" b="4445"/>
            <wp:docPr id="9" name="Рисунок 9" descr="\\NODE1.vzfei.local\user_profiles\employees\management\bibl\Рабочий стол\ученый совет\Сводный отчет- избрание по конкурсу\1a320b5982f82de20215dd48dcf8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ученый совет\Сводный отчет- избрание по конкурсу\1a320b5982f82de20215dd48dcf86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61" cy="26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A1" w:rsidRDefault="000F1EA1" w:rsidP="000F1EA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B65" w:rsidRPr="00233B65" w:rsidRDefault="00233B65" w:rsidP="00233B6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B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ее итогам стратегических наступательных операций гитлеровская Германия на Восточном фронте не проводила. Она перешла к обороне и контратакующим действиям. И никогда уже не имела паритета с советскими войсками или превосходства над ними — ни в живой силе, ни в военной технике. Главный союзник Гитлера в Европе — Италия — после Курской битвы вышла из войны на стороне Германии.</w:t>
      </w:r>
    </w:p>
    <w:p w:rsidR="00233B65" w:rsidRPr="00233B65" w:rsidRDefault="00233B65" w:rsidP="00233B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33B65" w:rsidRPr="00233B65" w:rsidSect="009C0F5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04"/>
    <w:rsid w:val="000F1EA1"/>
    <w:rsid w:val="00200844"/>
    <w:rsid w:val="00233B65"/>
    <w:rsid w:val="003A7029"/>
    <w:rsid w:val="009C0F5D"/>
    <w:rsid w:val="00BA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71605"/>
  <w15:chartTrackingRefBased/>
  <w15:docId w15:val="{B44FD45A-719C-4671-937D-529EB486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33B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3B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33B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884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5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2024-07-11T07:00:00Z</dcterms:created>
  <dcterms:modified xsi:type="dcterms:W3CDTF">2024-07-11T07:28:00Z</dcterms:modified>
</cp:coreProperties>
</file>