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1304" w14:textId="77777777" w:rsidR="00F52C33" w:rsidRDefault="00D90538" w:rsidP="003A0773">
      <w:pPr>
        <w:pStyle w:val="30"/>
        <w:shd w:val="clear" w:color="auto" w:fill="auto"/>
      </w:pPr>
      <w:r>
        <w:t>Методические указания для проведения промежуточной аттестации в электронной информационно-образовательной среде с использованием дистанционных образовательных технологий</w:t>
      </w:r>
    </w:p>
    <w:p w14:paraId="6D7B6CA6" w14:textId="34167A1C" w:rsidR="00F52C33" w:rsidRDefault="00D90538" w:rsidP="003A0773">
      <w:pPr>
        <w:pStyle w:val="20"/>
        <w:shd w:val="clear" w:color="auto" w:fill="auto"/>
        <w:tabs>
          <w:tab w:val="left" w:pos="624"/>
        </w:tabs>
        <w:ind w:firstLine="360"/>
      </w:pPr>
      <w:r>
        <w:t xml:space="preserve">В соответствии с приказом Министерства науки и высшего образования Российской Федерации от 14.03.2020 №397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коронавирусной инфекции на территории Российской Федерации» </w:t>
      </w:r>
      <w:r w:rsidRPr="00BF14F8">
        <w:t xml:space="preserve">и на основании приказа </w:t>
      </w:r>
      <w:r w:rsidR="00BF14F8">
        <w:t>Липецкого филиала от 16.03.2020 №17/о «</w:t>
      </w:r>
      <w:r w:rsidR="00BF14F8" w:rsidRPr="00C5261D">
        <w:t>Об организации образовательной деятельности в Липецком филиале Финуниверситета в условиях предупреждения распространения коронавирусной инфекции на территории Российской Федерации</w:t>
      </w:r>
      <w:r w:rsidR="00BF14F8">
        <w:t>» (в редакции приказа от 24.03.2020 №28/о «</w:t>
      </w:r>
      <w:r w:rsidR="00BF14F8" w:rsidRPr="00C5261D">
        <w:t xml:space="preserve">О внесении изменения в приказ Липецкого филиала Финуниверситета от </w:t>
      </w:r>
      <w:r w:rsidR="00BF14F8">
        <w:t>16</w:t>
      </w:r>
      <w:r w:rsidR="00BF14F8" w:rsidRPr="00C5261D">
        <w:t>.03.2020 года №17/о</w:t>
      </w:r>
      <w:r w:rsidR="00BF14F8">
        <w:t>»)</w:t>
      </w:r>
      <w:r>
        <w:t xml:space="preserve"> в Методических указания раскрыты варианты проведения</w:t>
      </w:r>
      <w:r w:rsidR="003A0773" w:rsidRPr="003A0773">
        <w:t xml:space="preserve"> </w:t>
      </w:r>
      <w:r>
        <w:t>промежуточной аттестации в электронной информационно-образовательной среде с использованием дистанционных образовательных технологий.</w:t>
      </w:r>
    </w:p>
    <w:p w14:paraId="3304013C" w14:textId="77777777" w:rsidR="00F52C33" w:rsidRDefault="00D90538" w:rsidP="003A0773">
      <w:pPr>
        <w:pStyle w:val="20"/>
        <w:shd w:val="clear" w:color="auto" w:fill="auto"/>
        <w:spacing w:line="466" w:lineRule="exact"/>
        <w:ind w:firstLine="360"/>
        <w:rPr>
          <w:rStyle w:val="21"/>
        </w:rPr>
      </w:pPr>
      <w:r>
        <w:t xml:space="preserve">Предлагаемые методические указания направлены на описание приоритетных моделей (схем) проведения промежуточной аттестации. При этом обращаем внимание, что, указанный </w:t>
      </w:r>
      <w:r>
        <w:rPr>
          <w:rStyle w:val="21"/>
        </w:rPr>
        <w:t>документ не заменяет и не изменяет Положение о проведении текущего контроля успеваемости</w:t>
      </w:r>
      <w:r>
        <w:t xml:space="preserve"> и промежуточной аттестации обучающихся по программам бакалавриата и магистратуры (утвержден приказом Финуниверситета от 23.03.2017 №0557/о в редакции изменений и дополнений). Также при проведении промежуточной аттестации с применением ДОТ следует учитывать, что </w:t>
      </w:r>
      <w:r>
        <w:rPr>
          <w:rStyle w:val="21"/>
        </w:rPr>
        <w:t>плановые объемы данного вида работ, отраженные в ИПРП преподавателя, не могут быть увеличены (нормы времени не изменяются).</w:t>
      </w:r>
    </w:p>
    <w:p w14:paraId="3BB0280C" w14:textId="77777777" w:rsidR="003A0773" w:rsidRDefault="003A0773" w:rsidP="003A0773">
      <w:pPr>
        <w:pStyle w:val="20"/>
        <w:shd w:val="clear" w:color="auto" w:fill="auto"/>
        <w:spacing w:line="466" w:lineRule="exact"/>
        <w:ind w:firstLine="360"/>
        <w:rPr>
          <w:rStyle w:val="21"/>
        </w:rPr>
      </w:pPr>
    </w:p>
    <w:p w14:paraId="6FFD389C" w14:textId="77777777" w:rsidR="00F52C33" w:rsidRDefault="003A0773" w:rsidP="003A0773">
      <w:pPr>
        <w:pStyle w:val="10"/>
        <w:keepNext/>
        <w:keepLines/>
        <w:shd w:val="clear" w:color="auto" w:fill="auto"/>
        <w:tabs>
          <w:tab w:val="left" w:pos="1445"/>
        </w:tabs>
        <w:spacing w:line="260" w:lineRule="exact"/>
        <w:jc w:val="center"/>
      </w:pPr>
      <w:bookmarkStart w:id="0" w:name="bookmark0"/>
      <w:r w:rsidRPr="003A0773">
        <w:t xml:space="preserve">1. </w:t>
      </w:r>
      <w:r w:rsidR="00D90538">
        <w:t>Проведение промежуточной аттестации в форме зачета и экзамена</w:t>
      </w:r>
      <w:bookmarkEnd w:id="0"/>
    </w:p>
    <w:p w14:paraId="6071BA39" w14:textId="25410982" w:rsidR="00F52C33" w:rsidRDefault="00D90538" w:rsidP="003A0773">
      <w:pPr>
        <w:pStyle w:val="20"/>
        <w:shd w:val="clear" w:color="auto" w:fill="auto"/>
        <w:spacing w:line="422" w:lineRule="exact"/>
        <w:ind w:firstLine="360"/>
      </w:pPr>
      <w:r>
        <w:t xml:space="preserve">В соответствии с </w:t>
      </w:r>
      <w:r w:rsidR="00BF14F8">
        <w:t xml:space="preserve">приказом </w:t>
      </w:r>
      <w:bookmarkStart w:id="1" w:name="_GoBack"/>
      <w:bookmarkEnd w:id="1"/>
      <w:r w:rsidR="00BF14F8" w:rsidRPr="00C5261D">
        <w:t xml:space="preserve">Липецкого филиала Финуниверситета от </w:t>
      </w:r>
      <w:r w:rsidR="00BF14F8">
        <w:t>16</w:t>
      </w:r>
      <w:r w:rsidR="00BF14F8" w:rsidRPr="00C5261D">
        <w:t>.03.2020 года №17/о</w:t>
      </w:r>
      <w:r w:rsidR="00BF14F8">
        <w:t xml:space="preserve"> </w:t>
      </w:r>
      <w:r>
        <w:t xml:space="preserve">промежуточную аттестацию в форме зачетов и экзаменов в электронной информационно-образовательной среде с использованием дистанционных образовательных технологий необходимо проводить в соответствии с расписанием. Это означает, что </w:t>
      </w:r>
      <w:r>
        <w:rPr>
          <w:rStyle w:val="22"/>
        </w:rPr>
        <w:t xml:space="preserve">сам </w:t>
      </w:r>
      <w:r>
        <w:rPr>
          <w:rStyle w:val="22"/>
        </w:rPr>
        <w:lastRenderedPageBreak/>
        <w:t xml:space="preserve">зачет и экзамен проводится по ссылке </w:t>
      </w:r>
      <w:r>
        <w:t xml:space="preserve">в том информационном ресурсе, с помощью которого и осуществлялось проведение учебных занятий (сервиса </w:t>
      </w:r>
      <w:r w:rsidR="0025062D">
        <w:rPr>
          <w:lang w:val="en-US" w:eastAsia="en-US" w:bidi="en-US"/>
        </w:rPr>
        <w:t>Zoom</w:t>
      </w:r>
      <w:r w:rsidR="0025062D" w:rsidRPr="0025062D">
        <w:rPr>
          <w:lang w:eastAsia="en-US" w:bidi="en-US"/>
        </w:rPr>
        <w:t xml:space="preserve">, </w:t>
      </w:r>
      <w:r w:rsidR="0025062D">
        <w:rPr>
          <w:lang w:val="en-US" w:eastAsia="en-US" w:bidi="en-US"/>
        </w:rPr>
        <w:t>Skype</w:t>
      </w:r>
      <w:r w:rsidR="0025062D" w:rsidRPr="0025062D">
        <w:rPr>
          <w:lang w:eastAsia="en-US" w:bidi="en-US"/>
        </w:rPr>
        <w:t xml:space="preserve"> </w:t>
      </w:r>
      <w:r w:rsidR="0025062D">
        <w:rPr>
          <w:lang w:val="en-US" w:eastAsia="en-US" w:bidi="en-US"/>
        </w:rPr>
        <w:t>Meet</w:t>
      </w:r>
      <w:r w:rsidR="0025062D" w:rsidRPr="0025062D">
        <w:rPr>
          <w:lang w:eastAsia="en-US" w:bidi="en-US"/>
        </w:rPr>
        <w:t xml:space="preserve">, </w:t>
      </w:r>
      <w:r>
        <w:rPr>
          <w:lang w:val="en-US" w:eastAsia="en-US" w:bidi="en-US"/>
        </w:rPr>
        <w:t>Adobe</w:t>
      </w:r>
      <w:r w:rsidRPr="003A0773">
        <w:rPr>
          <w:lang w:eastAsia="en-US" w:bidi="en-US"/>
        </w:rPr>
        <w:t xml:space="preserve"> </w:t>
      </w:r>
      <w:r>
        <w:rPr>
          <w:lang w:val="en-US" w:eastAsia="en-US" w:bidi="en-US"/>
        </w:rPr>
        <w:t>Connect</w:t>
      </w:r>
      <w:r w:rsidR="0025062D">
        <w:rPr>
          <w:lang w:eastAsia="en-US" w:bidi="en-US"/>
        </w:rPr>
        <w:t xml:space="preserve"> и др.</w:t>
      </w:r>
      <w:r w:rsidRPr="003A0773">
        <w:rPr>
          <w:lang w:eastAsia="en-US" w:bidi="en-US"/>
        </w:rPr>
        <w:t>).</w:t>
      </w:r>
    </w:p>
    <w:p w14:paraId="14B266A8" w14:textId="2C885565" w:rsidR="00F52C33" w:rsidRDefault="00D90538" w:rsidP="003A0773">
      <w:pPr>
        <w:pStyle w:val="20"/>
        <w:shd w:val="clear" w:color="auto" w:fill="auto"/>
        <w:spacing w:line="422" w:lineRule="exact"/>
        <w:ind w:firstLine="360"/>
      </w:pPr>
      <w:r>
        <w:t xml:space="preserve">Предлагается 3 базовых модели проведения зачета (экзамена). Выбор модели для каждой дисциплины </w:t>
      </w:r>
      <w:r>
        <w:rPr>
          <w:rStyle w:val="22"/>
        </w:rPr>
        <w:t>с возможным установлением дополнительных ограничений или дополнений в рамках каждой модели</w:t>
      </w:r>
      <w:r>
        <w:t xml:space="preserve">, но без изменения ее сути, осуществляет </w:t>
      </w:r>
      <w:r>
        <w:rPr>
          <w:rStyle w:val="22"/>
        </w:rPr>
        <w:t>заведующий кафедрой</w:t>
      </w:r>
      <w:r>
        <w:t>, который организует и дов</w:t>
      </w:r>
      <w:r w:rsidR="0025062D">
        <w:t>о</w:t>
      </w:r>
      <w:r>
        <w:t>д</w:t>
      </w:r>
      <w:r w:rsidR="0025062D">
        <w:t>ит</w:t>
      </w:r>
      <w:r>
        <w:t xml:space="preserve"> вариант проведения зачета (экзамена) до сведения преподавателей и обучающихся путем размещения на сайте кафедры или по электронной почте. В частности, возможно предусмотреть:</w:t>
      </w:r>
    </w:p>
    <w:p w14:paraId="1B18E585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line="422" w:lineRule="exact"/>
        <w:ind w:firstLine="0"/>
      </w:pPr>
      <w:r>
        <w:t>сочетание тестовых заданий с задачей или кейсом (для модели 1 и 2);</w:t>
      </w:r>
    </w:p>
    <w:p w14:paraId="2529D26B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line="427" w:lineRule="exact"/>
        <w:ind w:firstLine="0"/>
      </w:pPr>
      <w:r>
        <w:t>установление иных баллов за письменную часть и собеседование (для модели 2);</w:t>
      </w:r>
    </w:p>
    <w:p w14:paraId="507A2810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427" w:lineRule="exact"/>
        <w:ind w:firstLine="360"/>
      </w:pPr>
      <w:r>
        <w:t>определять принцип выбора обучающимся (преподавателей) вопросов, кейсов, заданий (для всех моделей);</w:t>
      </w:r>
    </w:p>
    <w:p w14:paraId="795FDBCE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427" w:lineRule="exact"/>
        <w:ind w:firstLine="360"/>
      </w:pPr>
      <w:r>
        <w:t>разделение общего перечня вопросов РПД на группы по уровню сложности с установлением предельного количества баллов за ответ на вопрос из каждой группы;</w:t>
      </w:r>
    </w:p>
    <w:p w14:paraId="6D80608C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427" w:lineRule="exact"/>
        <w:ind w:firstLine="360"/>
      </w:pPr>
      <w:r>
        <w:t>установление ограничений по количеству вопросов на беседе (опросе), например, не более 2 вопросов (для модели 2 и 3);</w:t>
      </w:r>
    </w:p>
    <w:p w14:paraId="7104DEA8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line="427" w:lineRule="exact"/>
        <w:ind w:firstLine="0"/>
      </w:pPr>
      <w:r>
        <w:t>иные варианты.</w:t>
      </w:r>
    </w:p>
    <w:p w14:paraId="62DEC05A" w14:textId="77777777" w:rsidR="00F52C33" w:rsidRDefault="00D90538" w:rsidP="003A0773">
      <w:pPr>
        <w:pStyle w:val="40"/>
        <w:shd w:val="clear" w:color="auto" w:fill="auto"/>
        <w:ind w:firstLine="360"/>
      </w:pPr>
      <w:r>
        <w:t>Особо обращаем внимание, что указанные модели будут реализовываться только в апреле-начале мая текущего года. По итогам опыта их проведения будет принято решение о сохранении или модернизации той или иной модели.</w:t>
      </w:r>
    </w:p>
    <w:p w14:paraId="16861723" w14:textId="77777777" w:rsidR="00F52C33" w:rsidRDefault="00D90538" w:rsidP="003A0773">
      <w:pPr>
        <w:pStyle w:val="50"/>
        <w:numPr>
          <w:ilvl w:val="0"/>
          <w:numId w:val="3"/>
        </w:numPr>
        <w:shd w:val="clear" w:color="auto" w:fill="auto"/>
        <w:tabs>
          <w:tab w:val="left" w:pos="1445"/>
        </w:tabs>
        <w:ind w:firstLine="360"/>
      </w:pPr>
      <w:r>
        <w:rPr>
          <w:rStyle w:val="51"/>
          <w:b/>
          <w:bCs/>
          <w:i/>
          <w:iCs/>
        </w:rPr>
        <w:t>Удаленное тестирование (решение задачи или кейса)</w:t>
      </w:r>
    </w:p>
    <w:p w14:paraId="31325668" w14:textId="77777777" w:rsidR="00F52C33" w:rsidRDefault="00D90538" w:rsidP="003A0773">
      <w:pPr>
        <w:pStyle w:val="20"/>
        <w:shd w:val="clear" w:color="auto" w:fill="auto"/>
        <w:spacing w:line="437" w:lineRule="exact"/>
        <w:ind w:firstLine="360"/>
      </w:pPr>
      <w:r>
        <w:t>В основе предложенной модели лежит подход, предполагающий возможность оценивания освоенных компетенций обучающегося с помощью тестовых заданий, задач, кейсов без очного присутствия преподавателя. При этом действующая балльно</w:t>
      </w:r>
      <w:r w:rsidR="0025062D">
        <w:t>-</w:t>
      </w:r>
      <w:r>
        <w:t>рейтинговая система оценивания (40 баллов текущего контроля и 60 баллов промежуточной аттестации) сохраняется, и баллы за тестирование (решение кейса, задачи и т.п.) выставляется исходя из 60 баллов.</w:t>
      </w:r>
    </w:p>
    <w:p w14:paraId="7329B290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 xml:space="preserve">В этом случае преподаватель обеспечивает доступ к прохождению тестирования (ссылка на банк тестовых задания, рассылка индивидуальных тестовых заданий, и др.) либо высылает кейс задания (задачи), позволяющие обеспечить объективную оценку результатов освоения дисциплины без дополнительных вопросов со стороны преподавателя. Задание по содержанию и сложности должно быть сформулировано таким образом, чтобы у </w:t>
      </w:r>
      <w:r>
        <w:lastRenderedPageBreak/>
        <w:t>обучающегося не было возможности найти готовый ответ в учебно-методических материалах по дисциплине или в сети Интернет.</w:t>
      </w:r>
    </w:p>
    <w:p w14:paraId="21B435E6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 xml:space="preserve">При этом тестирование (решение задачи или кейса) проводится в установленное расписанием время с периодическим контролем за ходом его выполнения через вебинар. Имеется в виду требование к обучающимся включить камеру компьютера, обеспечив возможность преподавателю просмотра хода прохождения тестирования (выполнения заданий). </w:t>
      </w:r>
      <w:r>
        <w:rPr>
          <w:rStyle w:val="22"/>
        </w:rPr>
        <w:t xml:space="preserve">Время проведения </w:t>
      </w:r>
      <w:r>
        <w:t xml:space="preserve">тестирования (решения задачи или кейса) </w:t>
      </w:r>
      <w:r>
        <w:rPr>
          <w:rStyle w:val="22"/>
        </w:rPr>
        <w:t xml:space="preserve">не может превышать 2-х академических часов, </w:t>
      </w:r>
      <w:r>
        <w:t>в связи с чем целесообразно ограничить количество заданий (задач).</w:t>
      </w:r>
    </w:p>
    <w:p w14:paraId="19848E80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После проверки работ (проверка должна быть осуществлена в сроки, указанные в «Положении о проведении текущего контроля...») преподаватель высылает обучающимся по электронной почте результаты выполненного задания с указанием на допущенные обучающимся ошибки и общий итог (в баллах) освоения дисциплины.</w:t>
      </w:r>
    </w:p>
    <w:p w14:paraId="0D5B8517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Одновременно в письме с результатами тестирования (кейса) указывается время, которое преподаватель отводит обучающимся для отправки (в письменном виде) вопросов по результатам проверки (условно, например, в течение 12 часов с момента передачи результатов на почту) и отвечает на возникшие вопросы. Таким образом реализуется право обучающихся на просмотр работы и пояснения по оцениванию ответов на задания, предусмотренное п. 6.8. «Положении о проведении текущего контроля.».</w:t>
      </w:r>
    </w:p>
    <w:p w14:paraId="0B0D8CDD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По истечении времени, отведенного на вопросы студентов, и ответов преподавателя на эти вопросы, результаты зачета (экзамена) вносятся в ведомость промежуточной аттестации и заполняются в порядке и в сроки, установленные «Положением о проведении текущего контроля и</w:t>
      </w:r>
      <w:r w:rsidR="0025062D">
        <w:t>..</w:t>
      </w:r>
      <w:r>
        <w:rPr>
          <w:rStyle w:val="23pt"/>
        </w:rPr>
        <w:t>».</w:t>
      </w:r>
    </w:p>
    <w:p w14:paraId="21E1B508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 xml:space="preserve">Занесение ведомостей осуществляется преподавателем лично, а подписание ведомости при невозможности посещения территории </w:t>
      </w:r>
      <w:r w:rsidR="0025062D">
        <w:t xml:space="preserve">Липецкого филиала </w:t>
      </w:r>
      <w:r>
        <w:t>Финуниверситета может быть осуществлено</w:t>
      </w:r>
      <w:r w:rsidR="0025062D">
        <w:t xml:space="preserve"> позднее</w:t>
      </w:r>
      <w:r>
        <w:t>.</w:t>
      </w:r>
    </w:p>
    <w:p w14:paraId="6AEAB6F7" w14:textId="77777777" w:rsidR="00F52C33" w:rsidRDefault="00D90538" w:rsidP="003A0773">
      <w:pPr>
        <w:pStyle w:val="50"/>
        <w:numPr>
          <w:ilvl w:val="0"/>
          <w:numId w:val="3"/>
        </w:numPr>
        <w:shd w:val="clear" w:color="auto" w:fill="auto"/>
        <w:tabs>
          <w:tab w:val="left" w:pos="1431"/>
        </w:tabs>
        <w:spacing w:line="432" w:lineRule="exact"/>
        <w:ind w:firstLine="360"/>
      </w:pPr>
      <w:r>
        <w:rPr>
          <w:rStyle w:val="51"/>
          <w:b/>
          <w:bCs/>
          <w:i/>
          <w:iCs/>
        </w:rPr>
        <w:t>Гибридная модель (задание + онлайн беседа)</w:t>
      </w:r>
    </w:p>
    <w:p w14:paraId="497A1160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Предлагаемая модель устанавливает следующую схему выставления баллов промежуточной аттестации:</w:t>
      </w:r>
    </w:p>
    <w:p w14:paraId="6AF95C3A" w14:textId="77777777" w:rsidR="00F52C33" w:rsidRDefault="00D90538" w:rsidP="003A0773">
      <w:pPr>
        <w:pStyle w:val="20"/>
        <w:numPr>
          <w:ilvl w:val="0"/>
          <w:numId w:val="4"/>
        </w:numPr>
        <w:shd w:val="clear" w:color="auto" w:fill="auto"/>
        <w:tabs>
          <w:tab w:val="left" w:pos="693"/>
        </w:tabs>
        <w:spacing w:line="432" w:lineRule="exact"/>
        <w:ind w:left="360" w:hanging="360"/>
      </w:pPr>
      <w:r>
        <w:t>40 баллов текущего контроля определяются по итогам изучения всей дисциплины;</w:t>
      </w:r>
    </w:p>
    <w:p w14:paraId="7B53FA6D" w14:textId="77777777" w:rsidR="00F52C33" w:rsidRDefault="00D90538" w:rsidP="003A0773">
      <w:pPr>
        <w:pStyle w:val="20"/>
        <w:numPr>
          <w:ilvl w:val="0"/>
          <w:numId w:val="4"/>
        </w:numPr>
        <w:shd w:val="clear" w:color="auto" w:fill="auto"/>
        <w:tabs>
          <w:tab w:val="left" w:pos="693"/>
        </w:tabs>
        <w:spacing w:line="432" w:lineRule="exact"/>
        <w:ind w:left="360" w:hanging="360"/>
      </w:pPr>
      <w:r>
        <w:t>30 баллов</w:t>
      </w:r>
      <w:r>
        <w:rPr>
          <w:vertAlign w:val="superscript"/>
        </w:rPr>
        <w:footnoteReference w:id="1"/>
      </w:r>
      <w:r>
        <w:t xml:space="preserve"> из 60 отводится для выполнения письменного задания, выдаваемого </w:t>
      </w:r>
      <w:r>
        <w:lastRenderedPageBreak/>
        <w:t xml:space="preserve">обучающемуся индивидуально, с четким установлением срока его выполнения </w:t>
      </w:r>
      <w:r>
        <w:rPr>
          <w:rStyle w:val="22"/>
        </w:rPr>
        <w:t>(но не более 60 минут);</w:t>
      </w:r>
    </w:p>
    <w:p w14:paraId="5FBB3463" w14:textId="77777777" w:rsidR="00F52C33" w:rsidRDefault="00D90538" w:rsidP="003A0773">
      <w:pPr>
        <w:pStyle w:val="20"/>
        <w:numPr>
          <w:ilvl w:val="0"/>
          <w:numId w:val="4"/>
        </w:numPr>
        <w:shd w:val="clear" w:color="auto" w:fill="auto"/>
        <w:tabs>
          <w:tab w:val="left" w:pos="693"/>
        </w:tabs>
        <w:spacing w:line="432" w:lineRule="exact"/>
        <w:ind w:left="360" w:hanging="360"/>
      </w:pPr>
      <w:r>
        <w:t>30 баллов выставляются в ходе онлайн беседы преподавателя с обучающимися</w:t>
      </w:r>
      <w:r>
        <w:rPr>
          <w:vertAlign w:val="superscript"/>
        </w:rPr>
        <w:footnoteReference w:id="2"/>
      </w:r>
      <w:r>
        <w:t>.</w:t>
      </w:r>
    </w:p>
    <w:p w14:paraId="2BD59F7F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rPr>
          <w:rStyle w:val="21"/>
        </w:rPr>
        <w:t>Важно учитывать следующие моменты:</w:t>
      </w:r>
    </w:p>
    <w:p w14:paraId="3D548355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spacing w:line="432" w:lineRule="exact"/>
        <w:ind w:left="360" w:hanging="360"/>
      </w:pPr>
      <w:r>
        <w:t>формулирование письменного задания должно предполагать выполнение задания обучающимся самостоятельно (индивидуально), а также должно быть сформулировано таким образом, чтобы у обучающегося не было возможности найти готовый ответ в учебно-методических материалах по дисциплине или в сети интернет.;</w:t>
      </w:r>
    </w:p>
    <w:p w14:paraId="6E3F368F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spacing w:line="437" w:lineRule="exact"/>
        <w:ind w:left="360" w:hanging="360"/>
      </w:pPr>
      <w:r>
        <w:t>задание может быть представлено в виде кейса, многофакторной задачи, проблемного вопроса, требующего аргументации, рассуждений, анализа и др.;</w:t>
      </w:r>
    </w:p>
    <w:p w14:paraId="0A1CEE42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spacing w:line="437" w:lineRule="exact"/>
        <w:ind w:left="360" w:hanging="360"/>
      </w:pPr>
      <w:r>
        <w:t>обучающиеся должны быть заранее проинформированы о перечне возможных задач (заданий, вариантах кейса и т.д.) и критериях их оценивания. Необходимо выслать указанный перечень на почту группы не позднее чем за 5 календарных дней до даты рассылки самого задания;</w:t>
      </w:r>
    </w:p>
    <w:p w14:paraId="12ED1972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spacing w:line="437" w:lineRule="exact"/>
        <w:ind w:left="360" w:hanging="360"/>
      </w:pPr>
      <w:r>
        <w:t>задание целесообразно выслать и принять не позднее чем за 1 день до даты проведения экзамена (зачета), установленного в расписании, с тем, чтобы преподаватель до проведения личного собеседования подвел итоги результатов текущего контроля и письменного задания;</w:t>
      </w:r>
    </w:p>
    <w:p w14:paraId="2CF5D81F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693"/>
        </w:tabs>
        <w:spacing w:line="437" w:lineRule="exact"/>
        <w:ind w:left="360" w:hanging="360"/>
      </w:pPr>
      <w:r>
        <w:t>необходимо определить время для выполнения письменного задания (но не более 2-х академических часов) и способ передачи преподавателю ответа на задание;</w:t>
      </w:r>
    </w:p>
    <w:p w14:paraId="6E70EF75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437" w:lineRule="exact"/>
        <w:ind w:left="360" w:hanging="360"/>
      </w:pPr>
      <w:r>
        <w:t>результаты проверенного письменного задания должны стать основой для проведения онлайн беседы, предполагающей 5-7 минутное собеседование в установленное расписанием время. Собеседование строится в формате «вопрос</w:t>
      </w:r>
      <w:r w:rsidR="003E0F54">
        <w:t>-</w:t>
      </w:r>
      <w:r>
        <w:t>ответ» и не предполагает предоставления обучающемуся времени на подготовку к ответу;</w:t>
      </w:r>
    </w:p>
    <w:p w14:paraId="7D9F3F4E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437" w:lineRule="exact"/>
        <w:ind w:left="360" w:hanging="360"/>
      </w:pPr>
      <w:r>
        <w:t>возможно формирование 2-х групп вопросов, первая из которых предполагает знание базовых положений и основ дисциплины, а вторая - предполагает раскрытие в ответе более глубоких проблем и тем. Студенты при этом должны заранее быть проинформированы о таких группах вопросов;</w:t>
      </w:r>
    </w:p>
    <w:p w14:paraId="614C9170" w14:textId="77777777" w:rsidR="00F52C33" w:rsidRDefault="00D90538" w:rsidP="003A0773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432" w:lineRule="exact"/>
        <w:ind w:left="360" w:hanging="360"/>
      </w:pPr>
      <w:r>
        <w:t>предпочтительным является формирование малых групп обучающихся (5-6 человек на 40 минут) с приглашением следующей группы после завершения ответов предыдущей.</w:t>
      </w:r>
    </w:p>
    <w:p w14:paraId="51746A80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 xml:space="preserve">По результатам собеседования преподаватель поясняет оценку и подсчитывает итоговое </w:t>
      </w:r>
      <w:r>
        <w:lastRenderedPageBreak/>
        <w:t>количество баллов за изучение дисциплины, объявляя ее обучающемуся.</w:t>
      </w:r>
    </w:p>
    <w:p w14:paraId="7A269127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Результаты зачета (экзамена) вносятся в ведомость промежуточной аттестации и заполняются в порядке и в сроки, установленные «Положением о проведении текущего контроля и ......</w:t>
      </w:r>
    </w:p>
    <w:p w14:paraId="349B9182" w14:textId="77777777" w:rsidR="00F52C33" w:rsidRDefault="00D90538" w:rsidP="003A0773">
      <w:pPr>
        <w:pStyle w:val="50"/>
        <w:numPr>
          <w:ilvl w:val="0"/>
          <w:numId w:val="3"/>
        </w:numPr>
        <w:shd w:val="clear" w:color="auto" w:fill="auto"/>
        <w:tabs>
          <w:tab w:val="left" w:pos="1455"/>
        </w:tabs>
        <w:spacing w:line="432" w:lineRule="exact"/>
        <w:ind w:firstLine="360"/>
      </w:pPr>
      <w:r>
        <w:rPr>
          <w:rStyle w:val="51"/>
          <w:b/>
          <w:bCs/>
          <w:i/>
          <w:iCs/>
        </w:rPr>
        <w:t>Онлайн беседа, опрос (коллоквиум)</w:t>
      </w:r>
    </w:p>
    <w:p w14:paraId="4F2A0A4F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Эта модель может быть оптимальна для проведения зачета (экзамена) по дисциплинам по выбору или научно-методологическим семинарам, на которых выполнялись различные формы текущего контроля самостоятельной работы обучающихся и велась активная дискуссия в ходе семинарских и практических занятий.</w:t>
      </w:r>
    </w:p>
    <w:p w14:paraId="1ADA49A0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Предлагается в рамках вебинара проводить опрос в малых группах обучающихся (5-6 человек на 1 академический час) на материалах творческих заданий или проблемных вопросах по всему курсу данной дисциплины.</w:t>
      </w:r>
    </w:p>
    <w:p w14:paraId="43473932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Задания или список проблемных вопросов, сформированный по аналогии с моделью 2, передаются обучающимся не позднее чем за 5 рабочих дней до даты проведения промежуточной аттестации. Общее время проведения вебинара (до 5 астрономических часов) рассчитывается, исходя из числа обучающихся с перерывами между общением в малых группах. Зачет (экзамен) проводится в указанную в расписании дату.</w:t>
      </w:r>
    </w:p>
    <w:p w14:paraId="1E6A043D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В ходе вебинара преподаватель опрашивает обучающихся по указанным проблемам или заданиям с целью определить уровень освоения пройденного материала. Каждый обучающийся отвечает на вопросы, не повторяющиеся в ходе обсуждения. По результатам обсуждения ответы обучающихся оцениваются индивидуально (исходя из 60 баллов) и доводятся до сведения обучающихся.</w:t>
      </w:r>
    </w:p>
    <w:p w14:paraId="6431602A" w14:textId="77777777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>В ведомость промежуточной аттестации вносится общая сумма баллов, полученных обучающимся по результатам текущего контроля и онлайн собеседования. Ведомости заполняются в порядке и сроки, установленные «Положением о проведении текущего контроля и ......</w:t>
      </w:r>
    </w:p>
    <w:p w14:paraId="55431A73" w14:textId="77777777" w:rsidR="003E0F54" w:rsidRDefault="003E0F54" w:rsidP="003A0773">
      <w:pPr>
        <w:pStyle w:val="20"/>
        <w:shd w:val="clear" w:color="auto" w:fill="auto"/>
        <w:spacing w:line="432" w:lineRule="exact"/>
        <w:ind w:firstLine="360"/>
      </w:pPr>
    </w:p>
    <w:p w14:paraId="0A5A9CE6" w14:textId="77777777" w:rsidR="00F52C33" w:rsidRDefault="003E0F54" w:rsidP="003E0F54">
      <w:pPr>
        <w:pStyle w:val="10"/>
        <w:keepNext/>
        <w:keepLines/>
        <w:shd w:val="clear" w:color="auto" w:fill="auto"/>
        <w:tabs>
          <w:tab w:val="left" w:pos="1580"/>
        </w:tabs>
        <w:spacing w:line="432" w:lineRule="exact"/>
      </w:pPr>
      <w:bookmarkStart w:id="2" w:name="bookmark1"/>
      <w:r>
        <w:t xml:space="preserve">2. </w:t>
      </w:r>
      <w:r w:rsidR="00D90538">
        <w:t>Проведение промежуточной аттестации в форме защиты курсовой</w:t>
      </w:r>
      <w:bookmarkStart w:id="3" w:name="bookmark2"/>
      <w:bookmarkEnd w:id="2"/>
      <w:r>
        <w:t xml:space="preserve"> </w:t>
      </w:r>
      <w:r w:rsidR="00D90538">
        <w:t>работы, защиты отчета по практике</w:t>
      </w:r>
      <w:bookmarkEnd w:id="3"/>
    </w:p>
    <w:p w14:paraId="5141E557" w14:textId="64B576DA" w:rsidR="00F52C33" w:rsidRDefault="00D90538" w:rsidP="003A0773">
      <w:pPr>
        <w:pStyle w:val="20"/>
        <w:shd w:val="clear" w:color="auto" w:fill="auto"/>
        <w:spacing w:line="432" w:lineRule="exact"/>
        <w:ind w:firstLine="360"/>
      </w:pPr>
      <w:r>
        <w:t xml:space="preserve">В соответствии с </w:t>
      </w:r>
      <w:r w:rsidRPr="00BF14F8">
        <w:t xml:space="preserve">приказом </w:t>
      </w:r>
      <w:r w:rsidR="00BF14F8" w:rsidRPr="00C5261D">
        <w:t xml:space="preserve">Липецкого филиала Финуниверситета от </w:t>
      </w:r>
      <w:r w:rsidR="00BF14F8">
        <w:t>16</w:t>
      </w:r>
      <w:r w:rsidR="00BF14F8" w:rsidRPr="00C5261D">
        <w:t>.03.2020 года №17/о</w:t>
      </w:r>
      <w:r w:rsidR="00BF14F8">
        <w:t xml:space="preserve"> </w:t>
      </w:r>
      <w:r>
        <w:t xml:space="preserve">промежуточную аттестацию в форме защиты курсовой работы, защиты отчетов по практике необходимо проводить в электронной информационно-образовательной среде с использованием дистанционных образовательных технологий после определения даты </w:t>
      </w:r>
      <w:r>
        <w:lastRenderedPageBreak/>
        <w:t xml:space="preserve">проведения защиты с обязательным информированием обучающихся и Управление организации и контроля учебного процесса об установленных датах защиты. Таким образом порядок организации защиты будет включать следующие </w:t>
      </w:r>
      <w:r>
        <w:rPr>
          <w:rStyle w:val="22"/>
        </w:rPr>
        <w:t>этапы</w:t>
      </w:r>
      <w:r>
        <w:t>:</w:t>
      </w:r>
    </w:p>
    <w:p w14:paraId="680826E0" w14:textId="77777777" w:rsidR="00F52C33" w:rsidRDefault="00D90538" w:rsidP="003A077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 xml:space="preserve">Преподаватели, осуществляющие руководство практикой или курсовой работой, и соответственно обязанные провести защиту отчетов (курсовых) (далее преподаватель), обязаны проинформировать кафедру о дате и времени защиты для занесения указанных сведений в расписание. Даты информирования определяет </w:t>
      </w:r>
      <w:r w:rsidR="003E0F54">
        <w:t xml:space="preserve">кафедра </w:t>
      </w:r>
      <w:r>
        <w:t>исходя из сроков проведения защиты, с учетом необходимости внесения сведений в расписание и информирования обучающихся.</w:t>
      </w:r>
    </w:p>
    <w:p w14:paraId="1BC84B46" w14:textId="77777777" w:rsidR="00F52C33" w:rsidRDefault="003E0F54" w:rsidP="003A077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>Кафедра</w:t>
      </w:r>
      <w:r w:rsidR="00D90538">
        <w:t xml:space="preserve"> формирует единые сведения о датах и времени проведения защиты и передает информацию </w:t>
      </w:r>
      <w:r>
        <w:t>заведующей</w:t>
      </w:r>
      <w:r w:rsidR="00D90538">
        <w:t xml:space="preserve"> </w:t>
      </w:r>
      <w:r>
        <w:t xml:space="preserve">учебной частью </w:t>
      </w:r>
      <w:r w:rsidR="00D90538">
        <w:t xml:space="preserve">(не позднее чем за 3 рабочих дня до даты защиты). В соответствии с этими сведениями формируется расписание защит курсовых работ (отчетов по практике), которое отражается в расписании </w:t>
      </w:r>
      <w:r>
        <w:t xml:space="preserve">на сайте </w:t>
      </w:r>
      <w:r w:rsidR="00D90538">
        <w:t>и доводится до сведения обучающихся.</w:t>
      </w:r>
    </w:p>
    <w:p w14:paraId="6DFC857B" w14:textId="77777777" w:rsidR="00F52C33" w:rsidRDefault="00D90538" w:rsidP="003A0773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432" w:lineRule="exact"/>
        <w:ind w:firstLine="360"/>
      </w:pPr>
      <w:r>
        <w:t xml:space="preserve">Преподаватель должен проконтролировать своевременное размещение студентами курсовой работы (предоставление всех отчетных документов по практике в </w:t>
      </w:r>
      <w:r>
        <w:rPr>
          <w:rStyle w:val="21"/>
        </w:rPr>
        <w:t>электронном виде</w:t>
      </w:r>
      <w:r>
        <w:t xml:space="preserve"> с отсканированными страницами с печатями </w:t>
      </w:r>
      <w:r w:rsidR="00B67209">
        <w:t xml:space="preserve">(по наличии такой возможности в условиях самоизоляции) </w:t>
      </w:r>
      <w:r>
        <w:t>и подписями руководителя практики от организации), проверить размещенную работу (присланный отчет) и дать развернутую оценку в соответствии с положениями о курсовой работе (положением о прохождении практики) и направить вопросы и замечания не позднее чем за 1 день до защиты.</w:t>
      </w:r>
    </w:p>
    <w:p w14:paraId="0B99C3B6" w14:textId="77777777" w:rsidR="00F52C33" w:rsidRDefault="00D90538" w:rsidP="003A077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>Обучающиеся в день проведения защиты должны подключиться к вебинару, доложить результаты проделанной работы и ответить на заданные руководителем вопросы.</w:t>
      </w:r>
    </w:p>
    <w:p w14:paraId="24F5D2B1" w14:textId="77777777" w:rsidR="00F52C33" w:rsidRDefault="00D90538" w:rsidP="003A077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>Преподаватель организует защиту курсовой работы (отчета по практике) путем онлайн беседы (вебинара) с обучающимся. По результатам собеседования объявляется оценка с последующим занесением в ведомость.</w:t>
      </w:r>
    </w:p>
    <w:p w14:paraId="05A0A546" w14:textId="77777777" w:rsidR="00F52C33" w:rsidRDefault="00D90538" w:rsidP="003A0773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432" w:lineRule="exact"/>
        <w:ind w:firstLine="360"/>
      </w:pPr>
      <w:r>
        <w:t xml:space="preserve">Непосредственное подписание ведомости с оценкой за курсовую работу (прохождение практики) осуществляется после представления самой работы (отчетных документов по практике) </w:t>
      </w:r>
      <w:r>
        <w:rPr>
          <w:rStyle w:val="23"/>
        </w:rPr>
        <w:t xml:space="preserve">в печатном виде </w:t>
      </w:r>
      <w:r w:rsidR="003729F5">
        <w:rPr>
          <w:rStyle w:val="23"/>
        </w:rPr>
        <w:t xml:space="preserve">на </w:t>
      </w:r>
      <w:r>
        <w:rPr>
          <w:rStyle w:val="23"/>
        </w:rPr>
        <w:t>кафедру</w:t>
      </w:r>
      <w:r>
        <w:t>.</w:t>
      </w:r>
    </w:p>
    <w:p w14:paraId="7EF12127" w14:textId="77777777" w:rsidR="00B67209" w:rsidRDefault="00B67209" w:rsidP="00B67209">
      <w:pPr>
        <w:pStyle w:val="20"/>
        <w:shd w:val="clear" w:color="auto" w:fill="auto"/>
        <w:tabs>
          <w:tab w:val="left" w:pos="1033"/>
        </w:tabs>
        <w:spacing w:line="432" w:lineRule="exact"/>
        <w:ind w:left="360" w:firstLine="0"/>
      </w:pPr>
    </w:p>
    <w:p w14:paraId="0391D440" w14:textId="77777777" w:rsidR="00F52C33" w:rsidRDefault="00B67209" w:rsidP="00B67209">
      <w:pPr>
        <w:pStyle w:val="10"/>
        <w:keepNext/>
        <w:keepLines/>
        <w:shd w:val="clear" w:color="auto" w:fill="auto"/>
        <w:tabs>
          <w:tab w:val="left" w:pos="3382"/>
        </w:tabs>
        <w:spacing w:line="432" w:lineRule="exact"/>
      </w:pPr>
      <w:bookmarkStart w:id="4" w:name="bookmark3"/>
      <w:r>
        <w:t xml:space="preserve">3. </w:t>
      </w:r>
      <w:r w:rsidR="00D90538">
        <w:t>Вопросы апелляции и иные вопросы.</w:t>
      </w:r>
      <w:bookmarkEnd w:id="4"/>
    </w:p>
    <w:p w14:paraId="0C885120" w14:textId="77777777" w:rsidR="00F52C33" w:rsidRDefault="00D90538" w:rsidP="00B67209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 xml:space="preserve">Основания для апелляции, предусмотренные п. 7.1 Положения о проведении текущего контроля успеваемости и промежуточной аттестации обучающихся по </w:t>
      </w:r>
      <w:r>
        <w:lastRenderedPageBreak/>
        <w:t>программам бакалавриата и магистратуры в Финансовом университете, могут быть рассмотрены лишь в условиях сохранения записи собеседования (опроса) со стороны преподавателя или обучающегося.</w:t>
      </w:r>
    </w:p>
    <w:p w14:paraId="649D031A" w14:textId="77777777" w:rsidR="00F52C33" w:rsidRDefault="00D90538" w:rsidP="00B67209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>Апелляция проводится в порядке, установленном разделом 7 «Положения о проведении текущего контроля и ......</w:t>
      </w:r>
    </w:p>
    <w:p w14:paraId="768CEB69" w14:textId="77777777" w:rsidR="00F52C33" w:rsidRDefault="00D90538" w:rsidP="00B67209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>Не являются основанием для апелляции доводы студента о нарушении регламента проведения экзамена в части свободы выбора билета (п. 3.6. Регламента). Вместе с тем, преподаватель может определить свой выбор вопроса для обучающегося исходя из некой озвученной логики (например, комбинировать выбор по дате или месяцу рождения, номеру студента в журнале и другим основаниям).</w:t>
      </w:r>
    </w:p>
    <w:p w14:paraId="17301BB9" w14:textId="77777777" w:rsidR="00F52C33" w:rsidRDefault="00D90538" w:rsidP="00B67209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>Допускается выставление обучающемуся зачета по дисциплине на основании высоких результатов текущего контроля без проведения опроса (собеседования) (п. 4.3. Положения)</w:t>
      </w:r>
      <w:r w:rsidR="00360CE1">
        <w:t>.</w:t>
      </w:r>
    </w:p>
    <w:p w14:paraId="2BA4565C" w14:textId="77777777" w:rsidR="00F52C33" w:rsidRDefault="00D90538" w:rsidP="00B67209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432" w:lineRule="exact"/>
        <w:ind w:firstLine="360"/>
      </w:pPr>
      <w:r>
        <w:t xml:space="preserve">Ликвидация академической задолженности в первый раз происходит в установленном порядке по той же модели, по которой проходил сам экзамен. Порядок ликвидации академической задолженности в комиссии определяется </w:t>
      </w:r>
      <w:r w:rsidR="0029359B">
        <w:t>заведующим</w:t>
      </w:r>
      <w:r>
        <w:t xml:space="preserve"> кафедр</w:t>
      </w:r>
      <w:r w:rsidR="0029359B">
        <w:t>ой</w:t>
      </w:r>
      <w:r>
        <w:t xml:space="preserve"> и доводится до сведения </w:t>
      </w:r>
      <w:r w:rsidR="00553700">
        <w:t>учебной части</w:t>
      </w:r>
      <w:r>
        <w:t xml:space="preserve"> и обучающегося.</w:t>
      </w:r>
    </w:p>
    <w:sectPr w:rsidR="00F52C33">
      <w:headerReference w:type="default" r:id="rId7"/>
      <w:pgSz w:w="11909" w:h="16840"/>
      <w:pgMar w:top="1282" w:right="538" w:bottom="1095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3D71" w14:textId="77777777" w:rsidR="00EC5F2D" w:rsidRDefault="00EC5F2D">
      <w:r>
        <w:separator/>
      </w:r>
    </w:p>
  </w:endnote>
  <w:endnote w:type="continuationSeparator" w:id="0">
    <w:p w14:paraId="6DEDEAFA" w14:textId="77777777" w:rsidR="00EC5F2D" w:rsidRDefault="00EC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0AA1" w14:textId="77777777" w:rsidR="00EC5F2D" w:rsidRDefault="00EC5F2D">
      <w:r>
        <w:separator/>
      </w:r>
    </w:p>
  </w:footnote>
  <w:footnote w:type="continuationSeparator" w:id="0">
    <w:p w14:paraId="25313020" w14:textId="77777777" w:rsidR="00EC5F2D" w:rsidRDefault="00EC5F2D">
      <w:r>
        <w:continuationSeparator/>
      </w:r>
    </w:p>
  </w:footnote>
  <w:footnote w:id="1">
    <w:p w14:paraId="7C3FDF47" w14:textId="77777777" w:rsidR="00F52C33" w:rsidRDefault="00D90538">
      <w:pPr>
        <w:pStyle w:val="a5"/>
        <w:shd w:val="clear" w:color="auto" w:fill="auto"/>
        <w:tabs>
          <w:tab w:val="left" w:pos="168"/>
        </w:tabs>
        <w:jc w:val="left"/>
      </w:pPr>
      <w:r>
        <w:rPr>
          <w:rStyle w:val="a6"/>
          <w:vertAlign w:val="superscript"/>
        </w:rPr>
        <w:footnoteRef/>
      </w:r>
      <w:r>
        <w:tab/>
      </w:r>
      <w:r w:rsidR="00B67209">
        <w:t>Заведующий кафедрой</w:t>
      </w:r>
      <w:r>
        <w:t xml:space="preserve"> может установить иное соотношение письменной части и онлайн беседы, проинформировав обучающихся и преподавателей об указанном соотношении.</w:t>
      </w:r>
    </w:p>
  </w:footnote>
  <w:footnote w:id="2">
    <w:p w14:paraId="39658F05" w14:textId="77777777" w:rsidR="00F52C33" w:rsidRDefault="00D90538">
      <w:pPr>
        <w:pStyle w:val="a5"/>
        <w:shd w:val="clear" w:color="auto" w:fill="auto"/>
        <w:tabs>
          <w:tab w:val="left" w:pos="154"/>
        </w:tabs>
        <w:jc w:val="left"/>
      </w:pPr>
      <w:r>
        <w:rPr>
          <w:rStyle w:val="a6"/>
          <w:vertAlign w:val="superscript"/>
        </w:rPr>
        <w:footnoteRef/>
      </w:r>
      <w:r>
        <w:tab/>
        <w:t>В целях обеспечения объективности оценивания и возможности рассмотреть апелляцию обучающегося преподавателю необходимо осуществлять запись вебинара.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19D" w14:textId="77777777" w:rsidR="00F52C33" w:rsidRDefault="00EC5F2D">
    <w:pPr>
      <w:rPr>
        <w:sz w:val="2"/>
        <w:szCs w:val="2"/>
      </w:rPr>
    </w:pPr>
    <w:r>
      <w:pict w14:anchorId="01462D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5.9pt;margin-top:38.7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FE91D08" w14:textId="77777777" w:rsidR="00F52C33" w:rsidRDefault="00D90538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4B17"/>
    <w:multiLevelType w:val="multilevel"/>
    <w:tmpl w:val="04B624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2672A8"/>
    <w:multiLevelType w:val="multilevel"/>
    <w:tmpl w:val="B96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13DFB"/>
    <w:multiLevelType w:val="multilevel"/>
    <w:tmpl w:val="E8328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3465F"/>
    <w:multiLevelType w:val="multilevel"/>
    <w:tmpl w:val="F3AE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7A4B37"/>
    <w:multiLevelType w:val="multilevel"/>
    <w:tmpl w:val="E8328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2271BF"/>
    <w:multiLevelType w:val="multilevel"/>
    <w:tmpl w:val="14845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C33"/>
    <w:rsid w:val="0025062D"/>
    <w:rsid w:val="0029359B"/>
    <w:rsid w:val="00360CE1"/>
    <w:rsid w:val="003729F5"/>
    <w:rsid w:val="003A0773"/>
    <w:rsid w:val="003E0F54"/>
    <w:rsid w:val="00466E1F"/>
    <w:rsid w:val="00553700"/>
    <w:rsid w:val="006947AC"/>
    <w:rsid w:val="00B67209"/>
    <w:rsid w:val="00BF14F8"/>
    <w:rsid w:val="00D90538"/>
    <w:rsid w:val="00EC5F2D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E4D838"/>
  <w15:docId w15:val="{CF82AF66-FCF1-49D6-8636-9E4E8B85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2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B6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результатам зимней экзаменационной сессии 2001/2002 учебного года назначить именные стипендии «Внешэкономбанка» г</vt:lpstr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результатам зимней экзаменационной сессии 2001/2002 учебного года назначить именные стипендии «Внешэкономбанка» г</dc:title>
  <dc:subject/>
  <dc:creator>Levchegov Oleg</dc:creator>
  <cp:keywords/>
  <cp:lastModifiedBy>Левчегов Олег Николаевич</cp:lastModifiedBy>
  <cp:revision>11</cp:revision>
  <dcterms:created xsi:type="dcterms:W3CDTF">2020-04-06T11:21:00Z</dcterms:created>
  <dcterms:modified xsi:type="dcterms:W3CDTF">2020-04-06T13:48:00Z</dcterms:modified>
</cp:coreProperties>
</file>