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10" w:rsidRDefault="00F4784B">
      <w:pPr>
        <w:pStyle w:val="a3"/>
        <w:spacing w:before="78" w:line="360" w:lineRule="auto"/>
        <w:ind w:left="508" w:right="508"/>
        <w:jc w:val="center"/>
      </w:pPr>
      <w:r>
        <w:t>Федеральное государственное образовательное бюджетное учреждение высшего образования</w:t>
      </w:r>
    </w:p>
    <w:p w:rsidR="00003F10" w:rsidRDefault="00F4784B">
      <w:pPr>
        <w:pStyle w:val="a3"/>
        <w:spacing w:line="360" w:lineRule="auto"/>
        <w:ind w:left="507" w:right="508"/>
        <w:jc w:val="center"/>
      </w:pPr>
      <w:r>
        <w:t>«Финансовый университет при Правительстве Российской Федерации» (Финуниверситет)</w:t>
      </w:r>
    </w:p>
    <w:p w:rsidR="00003F10" w:rsidRDefault="00F4784B">
      <w:pPr>
        <w:pStyle w:val="a3"/>
        <w:spacing w:before="1"/>
        <w:ind w:left="508" w:right="508"/>
        <w:jc w:val="center"/>
      </w:pPr>
      <w:r>
        <w:t>Новороссийский филиал Финуниверситета</w:t>
      </w:r>
    </w:p>
    <w:p w:rsidR="00003F10" w:rsidRDefault="00003F10">
      <w:pPr>
        <w:pStyle w:val="a3"/>
        <w:ind w:left="0"/>
        <w:jc w:val="left"/>
        <w:rPr>
          <w:sz w:val="30"/>
        </w:rPr>
      </w:pPr>
    </w:p>
    <w:p w:rsidR="00003F10" w:rsidRDefault="00003F10">
      <w:pPr>
        <w:pStyle w:val="a3"/>
        <w:spacing w:before="10"/>
        <w:ind w:left="0"/>
        <w:jc w:val="left"/>
        <w:rPr>
          <w:sz w:val="25"/>
        </w:rPr>
      </w:pPr>
    </w:p>
    <w:p w:rsidR="00003F10" w:rsidRDefault="00F4784B">
      <w:pPr>
        <w:pStyle w:val="a3"/>
        <w:ind w:left="508" w:right="508"/>
        <w:jc w:val="center"/>
      </w:pPr>
      <w:r>
        <w:t>Кафедра «Информатика, математика и общегуманитарные науки»</w:t>
      </w:r>
    </w:p>
    <w:p w:rsidR="00003F10" w:rsidRDefault="00003F10">
      <w:pPr>
        <w:pStyle w:val="a3"/>
        <w:ind w:left="0"/>
        <w:jc w:val="left"/>
        <w:rPr>
          <w:sz w:val="30"/>
        </w:rPr>
      </w:pPr>
    </w:p>
    <w:p w:rsidR="00003F10" w:rsidRDefault="00003F10">
      <w:pPr>
        <w:pStyle w:val="a3"/>
        <w:ind w:left="0"/>
        <w:jc w:val="left"/>
        <w:rPr>
          <w:sz w:val="30"/>
        </w:rPr>
      </w:pPr>
    </w:p>
    <w:p w:rsidR="00003F10" w:rsidRDefault="00003F10">
      <w:pPr>
        <w:pStyle w:val="a3"/>
        <w:ind w:left="0"/>
        <w:jc w:val="left"/>
        <w:rPr>
          <w:sz w:val="30"/>
        </w:rPr>
      </w:pPr>
    </w:p>
    <w:p w:rsidR="00003F10" w:rsidRDefault="00003F10">
      <w:pPr>
        <w:pStyle w:val="a3"/>
        <w:ind w:left="0"/>
        <w:jc w:val="left"/>
        <w:rPr>
          <w:sz w:val="30"/>
        </w:rPr>
      </w:pPr>
    </w:p>
    <w:p w:rsidR="00003F10" w:rsidRDefault="00F4784B">
      <w:pPr>
        <w:pStyle w:val="a3"/>
        <w:spacing w:before="231" w:line="360" w:lineRule="auto"/>
        <w:ind w:left="508" w:right="501"/>
        <w:jc w:val="center"/>
      </w:pPr>
      <w:r>
        <w:t>Описание образовательной программы высшего образования – программы бакалавриата</w:t>
      </w:r>
    </w:p>
    <w:p w:rsidR="00003F10" w:rsidRDefault="00003F10">
      <w:pPr>
        <w:pStyle w:val="a3"/>
        <w:ind w:left="0"/>
        <w:jc w:val="left"/>
        <w:rPr>
          <w:sz w:val="30"/>
        </w:rPr>
      </w:pPr>
    </w:p>
    <w:p w:rsidR="00003F10" w:rsidRDefault="00003F10">
      <w:pPr>
        <w:pStyle w:val="a3"/>
        <w:ind w:left="0"/>
        <w:jc w:val="left"/>
        <w:rPr>
          <w:sz w:val="30"/>
        </w:rPr>
      </w:pPr>
    </w:p>
    <w:p w:rsidR="00003F10" w:rsidRDefault="00003F10">
      <w:pPr>
        <w:pStyle w:val="a3"/>
        <w:ind w:left="0"/>
        <w:jc w:val="left"/>
        <w:rPr>
          <w:sz w:val="30"/>
        </w:rPr>
      </w:pPr>
    </w:p>
    <w:p w:rsidR="00003F10" w:rsidRDefault="00003F10">
      <w:pPr>
        <w:pStyle w:val="a3"/>
        <w:spacing w:before="11"/>
        <w:ind w:left="0"/>
        <w:jc w:val="left"/>
        <w:rPr>
          <w:sz w:val="35"/>
        </w:rPr>
      </w:pPr>
    </w:p>
    <w:p w:rsidR="00003F10" w:rsidRDefault="00F4784B">
      <w:pPr>
        <w:pStyle w:val="a3"/>
        <w:spacing w:line="722" w:lineRule="auto"/>
        <w:ind w:left="1396" w:right="1391"/>
        <w:jc w:val="center"/>
      </w:pPr>
      <w:r>
        <w:t>Направление подготовки 38.03.05 Бизнес – информатика Квалификация выпускника – бакалавр</w:t>
      </w:r>
    </w:p>
    <w:p w:rsidR="00003F10" w:rsidRDefault="00003F10">
      <w:pPr>
        <w:pStyle w:val="a3"/>
        <w:ind w:left="0"/>
        <w:jc w:val="left"/>
        <w:rPr>
          <w:sz w:val="30"/>
        </w:rPr>
      </w:pPr>
    </w:p>
    <w:p w:rsidR="00003F10" w:rsidRDefault="00003F10">
      <w:pPr>
        <w:pStyle w:val="a3"/>
        <w:ind w:left="0"/>
        <w:jc w:val="left"/>
        <w:rPr>
          <w:sz w:val="30"/>
        </w:rPr>
      </w:pPr>
    </w:p>
    <w:p w:rsidR="00003F10" w:rsidRDefault="00003F10">
      <w:pPr>
        <w:pStyle w:val="a3"/>
        <w:ind w:left="0"/>
        <w:jc w:val="left"/>
        <w:rPr>
          <w:sz w:val="30"/>
        </w:rPr>
      </w:pPr>
    </w:p>
    <w:p w:rsidR="00003F10" w:rsidRDefault="00003F10">
      <w:pPr>
        <w:pStyle w:val="a3"/>
        <w:ind w:left="0"/>
        <w:jc w:val="left"/>
        <w:rPr>
          <w:sz w:val="30"/>
        </w:rPr>
      </w:pPr>
    </w:p>
    <w:p w:rsidR="00003F10" w:rsidRDefault="00003F10">
      <w:pPr>
        <w:pStyle w:val="a3"/>
        <w:ind w:left="0"/>
        <w:jc w:val="left"/>
        <w:rPr>
          <w:sz w:val="30"/>
        </w:rPr>
      </w:pPr>
    </w:p>
    <w:p w:rsidR="00003F10" w:rsidRDefault="00003F10">
      <w:pPr>
        <w:pStyle w:val="a3"/>
        <w:ind w:left="0"/>
        <w:jc w:val="left"/>
        <w:rPr>
          <w:sz w:val="30"/>
        </w:rPr>
      </w:pPr>
    </w:p>
    <w:p w:rsidR="00003F10" w:rsidRDefault="00003F10">
      <w:pPr>
        <w:pStyle w:val="a3"/>
        <w:ind w:left="0"/>
        <w:jc w:val="left"/>
        <w:rPr>
          <w:sz w:val="30"/>
        </w:rPr>
      </w:pPr>
    </w:p>
    <w:p w:rsidR="00003F10" w:rsidRDefault="00003F10">
      <w:pPr>
        <w:pStyle w:val="a3"/>
        <w:ind w:left="0"/>
        <w:jc w:val="left"/>
        <w:rPr>
          <w:sz w:val="30"/>
        </w:rPr>
      </w:pPr>
    </w:p>
    <w:p w:rsidR="00003F10" w:rsidRDefault="00003F10">
      <w:pPr>
        <w:pStyle w:val="a3"/>
        <w:ind w:left="0"/>
        <w:jc w:val="left"/>
        <w:rPr>
          <w:sz w:val="30"/>
        </w:rPr>
      </w:pPr>
    </w:p>
    <w:p w:rsidR="00003F10" w:rsidRDefault="00003F10">
      <w:pPr>
        <w:pStyle w:val="a3"/>
        <w:ind w:left="0"/>
        <w:jc w:val="left"/>
        <w:rPr>
          <w:sz w:val="30"/>
        </w:rPr>
      </w:pPr>
    </w:p>
    <w:p w:rsidR="00003F10" w:rsidRDefault="00003F10">
      <w:pPr>
        <w:pStyle w:val="a3"/>
        <w:spacing w:before="6"/>
        <w:ind w:left="0"/>
        <w:jc w:val="left"/>
        <w:rPr>
          <w:sz w:val="35"/>
        </w:rPr>
      </w:pPr>
    </w:p>
    <w:p w:rsidR="00003F10" w:rsidRDefault="00F4784B">
      <w:pPr>
        <w:pStyle w:val="a3"/>
        <w:spacing w:before="1"/>
        <w:ind w:left="508" w:right="505"/>
        <w:jc w:val="center"/>
      </w:pPr>
      <w:r>
        <w:t>Новороссийск 2020</w:t>
      </w:r>
    </w:p>
    <w:p w:rsidR="00003F10" w:rsidRDefault="00003F10">
      <w:pPr>
        <w:jc w:val="center"/>
      </w:pPr>
    </w:p>
    <w:p w:rsidR="00D62685" w:rsidRDefault="00D62685">
      <w:pPr>
        <w:jc w:val="center"/>
      </w:pPr>
    </w:p>
    <w:p w:rsidR="00D62685" w:rsidRDefault="00D62685">
      <w:pPr>
        <w:jc w:val="center"/>
      </w:pPr>
    </w:p>
    <w:p w:rsidR="00D62685" w:rsidRDefault="00D62685">
      <w:pPr>
        <w:jc w:val="center"/>
      </w:pPr>
    </w:p>
    <w:p w:rsidR="00D62685" w:rsidRDefault="00D62685">
      <w:pPr>
        <w:jc w:val="center"/>
      </w:pPr>
    </w:p>
    <w:p w:rsidR="00D62685" w:rsidRDefault="00D62685">
      <w:pPr>
        <w:jc w:val="center"/>
      </w:pPr>
    </w:p>
    <w:p w:rsidR="00D62685" w:rsidRDefault="00D62685">
      <w:pPr>
        <w:jc w:val="center"/>
      </w:pPr>
    </w:p>
    <w:p w:rsidR="00D62685" w:rsidRPr="00530224" w:rsidRDefault="00D62685" w:rsidP="00D62685">
      <w:pPr>
        <w:spacing w:line="360" w:lineRule="auto"/>
        <w:jc w:val="both"/>
        <w:rPr>
          <w:sz w:val="28"/>
          <w:szCs w:val="28"/>
        </w:rPr>
      </w:pPr>
      <w:r w:rsidRPr="00530224">
        <w:rPr>
          <w:sz w:val="28"/>
          <w:szCs w:val="28"/>
        </w:rPr>
        <w:t>Актуализировано:</w:t>
      </w:r>
    </w:p>
    <w:p w:rsidR="00D62685" w:rsidRPr="00530224" w:rsidRDefault="00D62685" w:rsidP="00D62685">
      <w:pPr>
        <w:spacing w:line="360" w:lineRule="auto"/>
        <w:jc w:val="both"/>
        <w:rPr>
          <w:sz w:val="28"/>
          <w:szCs w:val="28"/>
        </w:rPr>
      </w:pPr>
      <w:r w:rsidRPr="00530224">
        <w:rPr>
          <w:sz w:val="28"/>
          <w:szCs w:val="28"/>
        </w:rPr>
        <w:t>одобрено Ученым советом Новороссийского филиала Финуниверситета протокол № 29 от 05.11.2020 г.</w:t>
      </w:r>
    </w:p>
    <w:p w:rsidR="00D62685" w:rsidRDefault="00D62685">
      <w:pPr>
        <w:jc w:val="center"/>
        <w:sectPr w:rsidR="00D62685">
          <w:type w:val="continuous"/>
          <w:pgSz w:w="11910" w:h="16840"/>
          <w:pgMar w:top="1420" w:right="1140" w:bottom="280" w:left="1160" w:header="720" w:footer="720" w:gutter="0"/>
          <w:cols w:space="720"/>
        </w:sectPr>
      </w:pPr>
    </w:p>
    <w:p w:rsidR="00003F10" w:rsidRDefault="00F4784B">
      <w:pPr>
        <w:pStyle w:val="1"/>
        <w:numPr>
          <w:ilvl w:val="0"/>
          <w:numId w:val="4"/>
        </w:numPr>
        <w:tabs>
          <w:tab w:val="left" w:pos="1533"/>
          <w:tab w:val="left" w:pos="1534"/>
        </w:tabs>
        <w:spacing w:before="63"/>
        <w:ind w:hanging="697"/>
        <w:rPr>
          <w:sz w:val="27"/>
        </w:rPr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003F10" w:rsidRDefault="00F4784B">
      <w:pPr>
        <w:pStyle w:val="a4"/>
        <w:numPr>
          <w:ilvl w:val="1"/>
          <w:numId w:val="4"/>
        </w:numPr>
        <w:tabs>
          <w:tab w:val="left" w:pos="1534"/>
        </w:tabs>
        <w:spacing w:before="161" w:line="360" w:lineRule="auto"/>
        <w:ind w:left="117" w:right="115" w:firstLine="720"/>
        <w:jc w:val="both"/>
        <w:rPr>
          <w:b/>
          <w:sz w:val="28"/>
        </w:rPr>
      </w:pPr>
      <w:r>
        <w:rPr>
          <w:b/>
          <w:sz w:val="28"/>
        </w:rPr>
        <w:t>Общие сведения об образовательной программе высшего образования - программе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бакалавриата</w:t>
      </w:r>
    </w:p>
    <w:p w:rsidR="00003F10" w:rsidRDefault="00F4784B" w:rsidP="00D62685">
      <w:pPr>
        <w:pStyle w:val="a3"/>
        <w:spacing w:line="360" w:lineRule="auto"/>
        <w:ind w:right="109" w:firstLine="720"/>
      </w:pPr>
      <w:r>
        <w:t>Образовательная программа высшего образования – программа бакалавриата, реализуемая Новороссийским филиалом Финансового университета при Правительстве Российской Федерации (далее – Новороссийский филиал Финуниверситета) по направлению подготовки</w:t>
      </w:r>
      <w:r w:rsidR="00D62685">
        <w:t xml:space="preserve"> </w:t>
      </w:r>
      <w:r>
        <w:t>38.03.05 Б</w:t>
      </w:r>
      <w:r>
        <w:t>изнес-информатика (далее – программа бакалавриата), разрабатывается и реализуется в соответствии с основными положениями Федерального закона «Об образовании в Российской Федерации» (от 29.12.2012 № 273-ФЗ) и на основе образовательного стандарта высшего обр</w:t>
      </w:r>
      <w:r>
        <w:t>азования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ОС ВО ФУ, утвержден приказом Финуниверситета от 03.02.2020 № 0178/о).</w:t>
      </w:r>
    </w:p>
    <w:p w:rsidR="00003F10" w:rsidRDefault="00F4784B">
      <w:pPr>
        <w:pStyle w:val="a3"/>
        <w:spacing w:line="360" w:lineRule="auto"/>
        <w:ind w:right="109" w:firstLine="720"/>
      </w:pPr>
      <w:r>
        <w:t>Программа бакал</w:t>
      </w:r>
      <w:r>
        <w:t xml:space="preserve">авриата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</w:t>
      </w:r>
      <w:r>
        <w:t>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003F10" w:rsidRDefault="00F4784B" w:rsidP="00D62685">
      <w:pPr>
        <w:pStyle w:val="a3"/>
        <w:spacing w:line="360" w:lineRule="auto"/>
        <w:ind w:right="109" w:firstLine="720"/>
      </w:pPr>
      <w:r>
        <w:t xml:space="preserve">Каждый компонент программы бакалавриата разработан в форме единого документа или комплекта документов. </w:t>
      </w:r>
      <w:r w:rsidR="00D62685">
        <w:t>Порядок разработки и утверждения образовательных программ высшего образования - программ бакалавриата и программ магистратуры в Финансовом университете (приказ Финуниверситета от 25.11.19 г. № 2517/о),</w:t>
      </w:r>
      <w:r w:rsidR="00D62685">
        <w:t xml:space="preserve"> </w:t>
      </w:r>
      <w:r>
        <w:t xml:space="preserve">на основе Порядка </w:t>
      </w:r>
      <w:r>
        <w:t>организации и осуществления образовательной деятельности по</w:t>
      </w:r>
      <w:r>
        <w:rPr>
          <w:spacing w:val="2"/>
        </w:rPr>
        <w:t xml:space="preserve"> </w:t>
      </w:r>
      <w:r>
        <w:t>образовательным</w:t>
      </w:r>
      <w:r w:rsidR="00D62685">
        <w:t xml:space="preserve"> </w:t>
      </w:r>
      <w:r>
        <w:t>программам высшего образования – программам бакалавриата, программам специалитета, программам магистратуры (приказ Минобрнауки России от 05.04.2017 № 301). Информация</w:t>
      </w:r>
      <w:r>
        <w:t xml:space="preserve"> о компонентах программы бакалавриата </w:t>
      </w:r>
      <w:r>
        <w:lastRenderedPageBreak/>
        <w:t>размещена на официальном сайте Новороссийского филиала Финуниверситета в сети «Интернет», на образовательном портале.</w:t>
      </w:r>
    </w:p>
    <w:p w:rsidR="00003F10" w:rsidRDefault="00003F10">
      <w:pPr>
        <w:pStyle w:val="a3"/>
        <w:spacing w:before="4"/>
        <w:ind w:left="0"/>
        <w:jc w:val="left"/>
        <w:rPr>
          <w:sz w:val="42"/>
        </w:rPr>
      </w:pPr>
    </w:p>
    <w:p w:rsidR="00003F10" w:rsidRDefault="00F4784B">
      <w:pPr>
        <w:pStyle w:val="1"/>
        <w:numPr>
          <w:ilvl w:val="1"/>
          <w:numId w:val="4"/>
        </w:numPr>
        <w:tabs>
          <w:tab w:val="left" w:pos="1534"/>
        </w:tabs>
        <w:spacing w:before="1"/>
        <w:ind w:left="1533" w:hanging="697"/>
        <w:jc w:val="both"/>
      </w:pPr>
      <w:r>
        <w:t>Социальная роль, цели и задачи программы</w:t>
      </w:r>
      <w:r>
        <w:rPr>
          <w:spacing w:val="-17"/>
        </w:rPr>
        <w:t xml:space="preserve"> </w:t>
      </w:r>
      <w:r>
        <w:t>бакалавриата</w:t>
      </w:r>
    </w:p>
    <w:p w:rsidR="00003F10" w:rsidRDefault="00F4784B">
      <w:pPr>
        <w:pStyle w:val="a3"/>
        <w:spacing w:before="155" w:line="360" w:lineRule="auto"/>
        <w:ind w:right="111" w:firstLine="720"/>
      </w:pPr>
      <w:r>
        <w:t>Целью разработки программы бакалавриата являе</w:t>
      </w:r>
      <w:r>
        <w:t>тся методическое обеспечение реализации ОС ВО ФУ по данному направлению подготовки, организация и контроль учебного процесса, обеспечивающая воспитание и качество подготовки обучающихся, получающих квалификацию «бакалавр» по направлению подготовки 38.03.05</w:t>
      </w:r>
      <w:r>
        <w:t xml:space="preserve"> Бизнес-информатика.</w:t>
      </w:r>
    </w:p>
    <w:p w:rsidR="00003F10" w:rsidRDefault="00F4784B">
      <w:pPr>
        <w:pStyle w:val="a3"/>
        <w:spacing w:line="360" w:lineRule="auto"/>
        <w:ind w:right="107" w:firstLine="720"/>
      </w:pPr>
      <w:r>
        <w:t>Социальная роль программы бакалавриата состоит в формировании и развитии у студентов личностных и профессиональных качеств, позволяющих обеспечить требования ОС ВО</w:t>
      </w:r>
      <w:r>
        <w:rPr>
          <w:spacing w:val="-7"/>
        </w:rPr>
        <w:t xml:space="preserve"> </w:t>
      </w:r>
      <w:r>
        <w:t>ФУ.</w:t>
      </w:r>
    </w:p>
    <w:p w:rsidR="00003F10" w:rsidRDefault="00F4784B">
      <w:pPr>
        <w:pStyle w:val="a3"/>
        <w:spacing w:before="1"/>
        <w:ind w:left="837"/>
      </w:pPr>
      <w:r>
        <w:t>Задачами программы бакалавриата являются:</w:t>
      </w:r>
    </w:p>
    <w:p w:rsidR="00003F10" w:rsidRDefault="00F4784B">
      <w:pPr>
        <w:pStyle w:val="a4"/>
        <w:numPr>
          <w:ilvl w:val="0"/>
          <w:numId w:val="3"/>
        </w:numPr>
        <w:tabs>
          <w:tab w:val="left" w:pos="1087"/>
        </w:tabs>
        <w:spacing w:before="161" w:line="362" w:lineRule="auto"/>
        <w:ind w:right="116" w:firstLine="720"/>
        <w:rPr>
          <w:sz w:val="28"/>
        </w:rPr>
      </w:pPr>
      <w:r>
        <w:rPr>
          <w:sz w:val="28"/>
        </w:rPr>
        <w:t>реализация студентоцентри</w:t>
      </w:r>
      <w:r>
        <w:rPr>
          <w:sz w:val="28"/>
        </w:rPr>
        <w:t>рованного подхода к процессу обучения, формирование индивидуальных траекторий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003F10" w:rsidRDefault="00F4784B">
      <w:pPr>
        <w:pStyle w:val="a4"/>
        <w:numPr>
          <w:ilvl w:val="0"/>
          <w:numId w:val="3"/>
        </w:numPr>
        <w:tabs>
          <w:tab w:val="left" w:pos="1049"/>
        </w:tabs>
        <w:spacing w:line="317" w:lineRule="exact"/>
        <w:ind w:left="1048" w:hanging="212"/>
        <w:rPr>
          <w:sz w:val="28"/>
        </w:rPr>
      </w:pPr>
      <w:r>
        <w:rPr>
          <w:sz w:val="28"/>
        </w:rPr>
        <w:t>реализация компетентностного подхода к процессу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обучения;</w:t>
      </w:r>
    </w:p>
    <w:p w:rsidR="00003F10" w:rsidRDefault="00F4784B">
      <w:pPr>
        <w:pStyle w:val="a4"/>
        <w:numPr>
          <w:ilvl w:val="0"/>
          <w:numId w:val="3"/>
        </w:numPr>
        <w:tabs>
          <w:tab w:val="left" w:pos="1092"/>
        </w:tabs>
        <w:spacing w:before="160" w:line="360" w:lineRule="auto"/>
        <w:ind w:right="118" w:firstLine="720"/>
        <w:rPr>
          <w:sz w:val="28"/>
        </w:rPr>
      </w:pPr>
      <w:r>
        <w:rPr>
          <w:sz w:val="28"/>
        </w:rPr>
        <w:t>расширение вариативности выбора студентами дисциплин в рамках избранной траектории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003F10" w:rsidRDefault="00003F10">
      <w:pPr>
        <w:pStyle w:val="a3"/>
        <w:spacing w:before="6"/>
        <w:ind w:left="0"/>
        <w:jc w:val="left"/>
        <w:rPr>
          <w:sz w:val="42"/>
        </w:rPr>
      </w:pPr>
    </w:p>
    <w:p w:rsidR="00003F10" w:rsidRDefault="00F4784B">
      <w:pPr>
        <w:pStyle w:val="1"/>
        <w:numPr>
          <w:ilvl w:val="1"/>
          <w:numId w:val="4"/>
        </w:numPr>
        <w:tabs>
          <w:tab w:val="left" w:pos="1533"/>
          <w:tab w:val="left" w:pos="1534"/>
        </w:tabs>
        <w:ind w:left="1533" w:hanging="697"/>
      </w:pPr>
      <w:r>
        <w:t>Программы</w:t>
      </w:r>
      <w:r>
        <w:rPr>
          <w:spacing w:val="-1"/>
        </w:rPr>
        <w:t xml:space="preserve"> </w:t>
      </w:r>
      <w:r>
        <w:t>бакалавриата</w:t>
      </w:r>
    </w:p>
    <w:p w:rsidR="00003F10" w:rsidRDefault="00F4784B">
      <w:pPr>
        <w:pStyle w:val="a3"/>
        <w:spacing w:before="156" w:line="360" w:lineRule="auto"/>
        <w:ind w:firstLine="720"/>
        <w:jc w:val="left"/>
      </w:pPr>
      <w:r>
        <w:t>Программа бакалавриата по направлению подготовки 38.03.05 Бизнес- информатика:</w:t>
      </w:r>
    </w:p>
    <w:p w:rsidR="00003F10" w:rsidRDefault="00F4784B">
      <w:pPr>
        <w:pStyle w:val="a3"/>
        <w:spacing w:line="321" w:lineRule="exact"/>
        <w:ind w:left="837"/>
        <w:jc w:val="left"/>
      </w:pPr>
      <w:r>
        <w:t>- ИТ-менеджмент в бизнесе.</w:t>
      </w:r>
    </w:p>
    <w:p w:rsidR="00003F10" w:rsidRDefault="00003F10">
      <w:pPr>
        <w:pStyle w:val="a3"/>
        <w:spacing w:before="6"/>
        <w:ind w:left="0"/>
        <w:jc w:val="left"/>
        <w:rPr>
          <w:sz w:val="38"/>
        </w:rPr>
      </w:pPr>
    </w:p>
    <w:p w:rsidR="00003F10" w:rsidRDefault="00F4784B">
      <w:pPr>
        <w:pStyle w:val="1"/>
        <w:numPr>
          <w:ilvl w:val="0"/>
          <w:numId w:val="4"/>
        </w:numPr>
        <w:tabs>
          <w:tab w:val="left" w:pos="1533"/>
          <w:tab w:val="left" w:pos="1534"/>
        </w:tabs>
        <w:ind w:hanging="697"/>
        <w:rPr>
          <w:sz w:val="27"/>
        </w:rPr>
      </w:pPr>
      <w:r>
        <w:t>ХАРАКТЕРИСТИКА ПРОГРАММЫ</w:t>
      </w:r>
      <w:r>
        <w:rPr>
          <w:spacing w:val="-4"/>
        </w:rPr>
        <w:t xml:space="preserve"> </w:t>
      </w:r>
      <w:r>
        <w:t>БАКАЛАВРИАТА</w:t>
      </w:r>
    </w:p>
    <w:p w:rsidR="00003F10" w:rsidRDefault="00F4784B">
      <w:pPr>
        <w:pStyle w:val="a3"/>
        <w:spacing w:before="156" w:line="360" w:lineRule="auto"/>
        <w:ind w:firstLine="720"/>
        <w:jc w:val="left"/>
      </w:pPr>
      <w:r>
        <w:t>Нормативный срок освоения программы бакалавриата очной формы обучения – 4 года.</w:t>
      </w:r>
    </w:p>
    <w:p w:rsidR="00003F10" w:rsidRDefault="00003F10">
      <w:pPr>
        <w:spacing w:line="360" w:lineRule="auto"/>
        <w:sectPr w:rsidR="00003F10">
          <w:footerReference w:type="default" r:id="rId7"/>
          <w:pgSz w:w="11910" w:h="16840"/>
          <w:pgMar w:top="1420" w:right="1140" w:bottom="520" w:left="1160" w:header="0" w:footer="339" w:gutter="0"/>
          <w:pgNumType w:start="3"/>
          <w:cols w:space="720"/>
        </w:sectPr>
      </w:pPr>
    </w:p>
    <w:p w:rsidR="00003F10" w:rsidRDefault="00F4784B">
      <w:pPr>
        <w:pStyle w:val="1"/>
        <w:numPr>
          <w:ilvl w:val="0"/>
          <w:numId w:val="4"/>
        </w:numPr>
        <w:tabs>
          <w:tab w:val="left" w:pos="1533"/>
          <w:tab w:val="left" w:pos="1534"/>
          <w:tab w:val="left" w:pos="4170"/>
          <w:tab w:val="left" w:pos="5036"/>
          <w:tab w:val="left" w:pos="7842"/>
        </w:tabs>
        <w:spacing w:before="63" w:line="360" w:lineRule="auto"/>
        <w:ind w:left="117" w:right="109" w:firstLine="720"/>
        <w:rPr>
          <w:sz w:val="27"/>
        </w:rPr>
      </w:pPr>
      <w:r>
        <w:lastRenderedPageBreak/>
        <w:t>ТРЕБОВАНИЯ</w:t>
      </w:r>
      <w:r>
        <w:tab/>
        <w:t>К</w:t>
      </w:r>
      <w:r>
        <w:tab/>
        <w:t>РЕЗУЛЬТАТАМ</w:t>
      </w:r>
      <w:r>
        <w:tab/>
      </w:r>
      <w:r>
        <w:rPr>
          <w:spacing w:val="-4"/>
        </w:rPr>
        <w:t xml:space="preserve">ОСВОЕНИЯ </w:t>
      </w:r>
      <w:r>
        <w:t>ПРОГРАММЫ</w:t>
      </w:r>
      <w:r>
        <w:rPr>
          <w:spacing w:val="-1"/>
        </w:rPr>
        <w:t xml:space="preserve"> </w:t>
      </w:r>
      <w:r>
        <w:t>БАКАЛАВРИАТА</w:t>
      </w:r>
    </w:p>
    <w:p w:rsidR="00003F10" w:rsidRDefault="00F4784B">
      <w:pPr>
        <w:spacing w:line="360" w:lineRule="auto"/>
        <w:ind w:left="117" w:right="109" w:firstLine="720"/>
        <w:jc w:val="both"/>
        <w:rPr>
          <w:sz w:val="28"/>
        </w:rPr>
      </w:pPr>
      <w:r>
        <w:rPr>
          <w:sz w:val="28"/>
        </w:rPr>
        <w:t xml:space="preserve">В соответствии с ОС ВО ФУ выпускник, освоивший данную программу бакалавриата, должен обладать приведенными ниже </w:t>
      </w:r>
      <w:r>
        <w:rPr>
          <w:b/>
          <w:sz w:val="28"/>
        </w:rPr>
        <w:t xml:space="preserve">универсальными компетенциями </w:t>
      </w:r>
      <w:r>
        <w:rPr>
          <w:sz w:val="28"/>
        </w:rPr>
        <w:t xml:space="preserve">и </w:t>
      </w:r>
      <w:r>
        <w:rPr>
          <w:b/>
          <w:sz w:val="28"/>
        </w:rPr>
        <w:t>профессиональными компетенциями направления</w:t>
      </w:r>
      <w:r>
        <w:rPr>
          <w:sz w:val="28"/>
        </w:rPr>
        <w:t xml:space="preserve">, а также </w:t>
      </w:r>
      <w:r>
        <w:rPr>
          <w:b/>
          <w:sz w:val="28"/>
        </w:rPr>
        <w:t>профессиональными компетенциями профиля</w:t>
      </w:r>
      <w:r>
        <w:rPr>
          <w:sz w:val="28"/>
        </w:rPr>
        <w:t>, установленными прог</w:t>
      </w:r>
      <w:r>
        <w:rPr>
          <w:sz w:val="28"/>
        </w:rPr>
        <w:t>раммой бакалавриата.</w:t>
      </w:r>
    </w:p>
    <w:p w:rsidR="00003F10" w:rsidRDefault="00003F10">
      <w:pPr>
        <w:pStyle w:val="a3"/>
        <w:spacing w:before="5"/>
        <w:ind w:left="0"/>
        <w:jc w:val="left"/>
        <w:rPr>
          <w:sz w:val="41"/>
        </w:rPr>
      </w:pPr>
    </w:p>
    <w:p w:rsidR="00003F10" w:rsidRDefault="00F4784B">
      <w:pPr>
        <w:spacing w:line="362" w:lineRule="auto"/>
        <w:ind w:left="117" w:right="112" w:firstLine="720"/>
        <w:jc w:val="both"/>
        <w:rPr>
          <w:sz w:val="28"/>
        </w:rPr>
      </w:pPr>
      <w:r>
        <w:rPr>
          <w:b/>
          <w:sz w:val="28"/>
        </w:rPr>
        <w:t xml:space="preserve">Универсальные компетенции </w:t>
      </w:r>
      <w:r>
        <w:rPr>
          <w:sz w:val="28"/>
        </w:rPr>
        <w:t>с указанием наименования категории (группы) универсальных компетенций:</w:t>
      </w:r>
    </w:p>
    <w:p w:rsidR="00003F10" w:rsidRDefault="00F4784B">
      <w:pPr>
        <w:pStyle w:val="2"/>
        <w:spacing w:before="0"/>
        <w:ind w:left="837" w:firstLine="0"/>
      </w:pPr>
      <w:r>
        <w:rPr>
          <w:i w:val="0"/>
        </w:rPr>
        <w:t xml:space="preserve">– </w:t>
      </w:r>
      <w:r>
        <w:t>Общенаучные:</w:t>
      </w:r>
    </w:p>
    <w:p w:rsidR="00003F10" w:rsidRDefault="00F4784B">
      <w:pPr>
        <w:pStyle w:val="a3"/>
        <w:spacing w:before="156" w:line="360" w:lineRule="auto"/>
        <w:ind w:right="108" w:firstLine="720"/>
      </w:pPr>
      <w:r>
        <w:t>Способность к восприятию межкультурного разнообразия общества, в социально-историческом, этическом и философских контекста</w:t>
      </w:r>
      <w:r>
        <w:t>х, анализу и мировоззренческой оценке происходящих процессов и закономерностей (УК- 1).</w:t>
      </w:r>
    </w:p>
    <w:p w:rsidR="00003F10" w:rsidRDefault="00F4784B">
      <w:pPr>
        <w:pStyle w:val="2"/>
        <w:spacing w:before="5"/>
        <w:ind w:left="837" w:firstLine="0"/>
        <w:jc w:val="left"/>
      </w:pPr>
      <w:r>
        <w:rPr>
          <w:i w:val="0"/>
        </w:rPr>
        <w:t>–</w:t>
      </w:r>
      <w:r>
        <w:t>Инструментальные:</w:t>
      </w:r>
    </w:p>
    <w:p w:rsidR="00003F10" w:rsidRDefault="00F4784B">
      <w:pPr>
        <w:pStyle w:val="a3"/>
        <w:spacing w:before="156" w:line="360" w:lineRule="auto"/>
        <w:ind w:right="118" w:firstLine="720"/>
      </w:pPr>
      <w:r>
        <w:t>Способность применять нормы государственного языка Российской Федерации в устной и письменной речи в процессе личной и профессиональной коммуникаций (УК-2);</w:t>
      </w:r>
    </w:p>
    <w:p w:rsidR="00003F10" w:rsidRDefault="00F4784B">
      <w:pPr>
        <w:pStyle w:val="a3"/>
        <w:spacing w:before="1" w:line="360" w:lineRule="auto"/>
        <w:ind w:right="109" w:firstLine="720"/>
      </w:pPr>
      <w:r>
        <w:t xml:space="preserve">Способность применять знания иностранного языка на уровне, достаточном для межличностного общения, </w:t>
      </w:r>
      <w:r>
        <w:t>учебной и профессиональной деятельности (УК-3);</w:t>
      </w:r>
    </w:p>
    <w:p w:rsidR="00003F10" w:rsidRDefault="00F4784B">
      <w:pPr>
        <w:pStyle w:val="a3"/>
        <w:spacing w:line="360" w:lineRule="auto"/>
        <w:ind w:right="119" w:firstLine="720"/>
      </w:pPr>
      <w:r>
        <w:t>Способность использовать прикладное программное обеспечение при решении профессиональных задач (УК-4);</w:t>
      </w:r>
    </w:p>
    <w:p w:rsidR="00003F10" w:rsidRDefault="00F4784B">
      <w:pPr>
        <w:pStyle w:val="a3"/>
        <w:spacing w:line="360" w:lineRule="auto"/>
        <w:ind w:right="109" w:firstLine="720"/>
      </w:pPr>
      <w:r>
        <w:t>Способность использовать основы правовых знаний в различных сферах деятельности</w:t>
      </w:r>
      <w:r>
        <w:rPr>
          <w:spacing w:val="-3"/>
        </w:rPr>
        <w:t xml:space="preserve"> </w:t>
      </w:r>
      <w:r>
        <w:t>(УК-5);</w:t>
      </w:r>
    </w:p>
    <w:p w:rsidR="00003F10" w:rsidRDefault="00F4784B">
      <w:pPr>
        <w:pStyle w:val="a3"/>
        <w:spacing w:before="1" w:line="360" w:lineRule="auto"/>
        <w:ind w:right="117" w:firstLine="720"/>
      </w:pPr>
      <w:r>
        <w:t>Способность применять методы физической культуры для обеспечения полноценной социальной и профессиональной деятельности (УК-6);</w:t>
      </w:r>
    </w:p>
    <w:p w:rsidR="00003F10" w:rsidRDefault="00F4784B">
      <w:pPr>
        <w:pStyle w:val="a3"/>
        <w:spacing w:line="321" w:lineRule="exact"/>
        <w:ind w:left="837"/>
      </w:pPr>
      <w:r>
        <w:t>Способность создавать и поддерживать безопасные условия</w:t>
      </w:r>
    </w:p>
    <w:p w:rsidR="00003F10" w:rsidRDefault="00003F10">
      <w:pPr>
        <w:spacing w:line="321" w:lineRule="exact"/>
        <w:sectPr w:rsidR="00003F10">
          <w:pgSz w:w="11910" w:h="16840"/>
          <w:pgMar w:top="1440" w:right="1140" w:bottom="520" w:left="1160" w:header="0" w:footer="339" w:gutter="0"/>
          <w:cols w:space="720"/>
        </w:sectPr>
      </w:pPr>
    </w:p>
    <w:p w:rsidR="00003F10" w:rsidRDefault="00F4784B">
      <w:pPr>
        <w:pStyle w:val="a3"/>
        <w:spacing w:before="78" w:line="360" w:lineRule="auto"/>
        <w:ind w:right="118"/>
      </w:pPr>
      <w:r>
        <w:lastRenderedPageBreak/>
        <w:t>жизнедеятельности, владеть основными методами защиты о</w:t>
      </w:r>
      <w:r>
        <w:t>т возможных последствий аварий, катастроф, стихийных бедствий (УК-7).</w:t>
      </w:r>
    </w:p>
    <w:p w:rsidR="00003F10" w:rsidRDefault="00F4784B">
      <w:pPr>
        <w:pStyle w:val="2"/>
        <w:numPr>
          <w:ilvl w:val="0"/>
          <w:numId w:val="2"/>
        </w:numPr>
        <w:tabs>
          <w:tab w:val="left" w:pos="1001"/>
        </w:tabs>
        <w:spacing w:before="7"/>
      </w:pPr>
      <w:r>
        <w:t>Социально-личностные:</w:t>
      </w:r>
    </w:p>
    <w:p w:rsidR="00003F10" w:rsidRDefault="00F4784B">
      <w:pPr>
        <w:pStyle w:val="a3"/>
        <w:spacing w:before="153" w:line="360" w:lineRule="auto"/>
        <w:ind w:right="110" w:firstLine="720"/>
      </w:pPr>
      <w:r>
        <w:t>Способность и готовность к самоорганизации, продолжению образования, к самообразованию на основе принципов образования в течение всей жизни (УК-8);</w:t>
      </w:r>
    </w:p>
    <w:p w:rsidR="00003F10" w:rsidRDefault="00F4784B">
      <w:pPr>
        <w:pStyle w:val="a3"/>
        <w:spacing w:before="1" w:line="360" w:lineRule="auto"/>
        <w:ind w:right="113" w:firstLine="720"/>
      </w:pPr>
      <w:r>
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 (УК-9).</w:t>
      </w:r>
    </w:p>
    <w:p w:rsidR="00003F10" w:rsidRDefault="00F4784B">
      <w:pPr>
        <w:pStyle w:val="2"/>
        <w:numPr>
          <w:ilvl w:val="0"/>
          <w:numId w:val="2"/>
        </w:numPr>
        <w:tabs>
          <w:tab w:val="left" w:pos="1001"/>
        </w:tabs>
      </w:pPr>
      <w:r>
        <w:t>Системные:</w:t>
      </w:r>
    </w:p>
    <w:p w:rsidR="00003F10" w:rsidRDefault="00F4784B">
      <w:pPr>
        <w:pStyle w:val="a3"/>
        <w:spacing w:before="153" w:line="360" w:lineRule="auto"/>
        <w:ind w:right="112" w:firstLine="720"/>
      </w:pPr>
      <w:r>
        <w:t>Способность осуществлять поиск, критически анализировать, обобщать и систематизировать информ</w:t>
      </w:r>
      <w:r>
        <w:t>ацию, использовать системный подход для решения поставленных задач (УК-10);</w:t>
      </w:r>
    </w:p>
    <w:p w:rsidR="00003F10" w:rsidRDefault="00F4784B">
      <w:pPr>
        <w:pStyle w:val="a3"/>
        <w:spacing w:before="1" w:line="360" w:lineRule="auto"/>
        <w:ind w:right="117" w:firstLine="720"/>
      </w:pPr>
      <w:r>
        <w:t>Способность к постановке целей и задач исследований, выбору оптимальных путей и методов их достижения (УК-11).</w:t>
      </w:r>
    </w:p>
    <w:p w:rsidR="00003F10" w:rsidRDefault="00003F10">
      <w:pPr>
        <w:pStyle w:val="a3"/>
        <w:spacing w:before="10"/>
        <w:ind w:left="0"/>
        <w:jc w:val="left"/>
        <w:rPr>
          <w:sz w:val="41"/>
        </w:rPr>
      </w:pPr>
    </w:p>
    <w:p w:rsidR="00003F10" w:rsidRDefault="00F4784B">
      <w:pPr>
        <w:spacing w:line="360" w:lineRule="auto"/>
        <w:ind w:left="117" w:right="109" w:firstLine="720"/>
        <w:jc w:val="both"/>
        <w:rPr>
          <w:sz w:val="28"/>
        </w:rPr>
      </w:pPr>
      <w:r>
        <w:rPr>
          <w:b/>
          <w:sz w:val="28"/>
        </w:rPr>
        <w:t xml:space="preserve">Профессиональные компетенции направления </w:t>
      </w:r>
      <w:r>
        <w:rPr>
          <w:sz w:val="28"/>
        </w:rPr>
        <w:t>с указанием наименования ка</w:t>
      </w:r>
      <w:r>
        <w:rPr>
          <w:sz w:val="28"/>
        </w:rPr>
        <w:t>тегории (группы) профессиональных компетенций направления:</w:t>
      </w:r>
    </w:p>
    <w:p w:rsidR="00003F10" w:rsidRDefault="00F4784B">
      <w:pPr>
        <w:pStyle w:val="2"/>
        <w:numPr>
          <w:ilvl w:val="0"/>
          <w:numId w:val="2"/>
        </w:numPr>
        <w:tabs>
          <w:tab w:val="left" w:pos="1001"/>
        </w:tabs>
      </w:pPr>
      <w:r>
        <w:t>Управление данными, информацией и</w:t>
      </w:r>
      <w:r>
        <w:rPr>
          <w:spacing w:val="-8"/>
        </w:rPr>
        <w:t xml:space="preserve"> </w:t>
      </w:r>
      <w:r>
        <w:t>контентом:</w:t>
      </w:r>
    </w:p>
    <w:p w:rsidR="00003F10" w:rsidRDefault="00F4784B">
      <w:pPr>
        <w:pStyle w:val="a3"/>
        <w:spacing w:before="154" w:line="360" w:lineRule="auto"/>
        <w:ind w:right="110" w:firstLine="720"/>
      </w:pPr>
      <w:r>
        <w:t>Способность внедрять транзакционные системы и консультировать по вопросам систем сбора, накопления и хранения транзакционных данных (ПКН-1);</w:t>
      </w:r>
    </w:p>
    <w:p w:rsidR="00003F10" w:rsidRDefault="00F4784B">
      <w:pPr>
        <w:pStyle w:val="a3"/>
        <w:spacing w:line="360" w:lineRule="auto"/>
        <w:ind w:right="111" w:firstLine="720"/>
      </w:pPr>
      <w:r>
        <w:t>Способность</w:t>
      </w:r>
      <w:r>
        <w:t xml:space="preserve"> анализировать и проектировать информационные потоки организации (ПКН-2);</w:t>
      </w:r>
    </w:p>
    <w:p w:rsidR="00003F10" w:rsidRDefault="00F4784B">
      <w:pPr>
        <w:pStyle w:val="a3"/>
        <w:spacing w:line="360" w:lineRule="auto"/>
        <w:ind w:right="113" w:firstLine="720"/>
      </w:pPr>
      <w:r>
        <w:t>Способность применять аналитические системы и консультировать по вопросам разработки и развития аналитических систем работы с данными (ПКН-3).</w:t>
      </w:r>
    </w:p>
    <w:p w:rsidR="00003F10" w:rsidRDefault="00F4784B">
      <w:pPr>
        <w:pStyle w:val="2"/>
        <w:numPr>
          <w:ilvl w:val="0"/>
          <w:numId w:val="2"/>
        </w:numPr>
        <w:tabs>
          <w:tab w:val="left" w:pos="1001"/>
        </w:tabs>
      </w:pPr>
      <w:r>
        <w:t>Архитектура предприятия:</w:t>
      </w:r>
    </w:p>
    <w:p w:rsidR="00003F10" w:rsidRDefault="00003F10">
      <w:pPr>
        <w:jc w:val="both"/>
        <w:sectPr w:rsidR="00003F10">
          <w:pgSz w:w="11910" w:h="16840"/>
          <w:pgMar w:top="1420" w:right="1140" w:bottom="520" w:left="1160" w:header="0" w:footer="339" w:gutter="0"/>
          <w:cols w:space="720"/>
        </w:sectPr>
      </w:pPr>
    </w:p>
    <w:p w:rsidR="00003F10" w:rsidRDefault="00F4784B">
      <w:pPr>
        <w:pStyle w:val="a3"/>
        <w:spacing w:before="78"/>
        <w:ind w:left="837"/>
        <w:jc w:val="left"/>
      </w:pPr>
      <w:r>
        <w:lastRenderedPageBreak/>
        <w:t>Способность создавать модели архитектуры предприятия (ПКН-4).</w:t>
      </w:r>
    </w:p>
    <w:p w:rsidR="00003F10" w:rsidRDefault="00F4784B">
      <w:pPr>
        <w:pStyle w:val="2"/>
        <w:numPr>
          <w:ilvl w:val="0"/>
          <w:numId w:val="2"/>
        </w:numPr>
        <w:tabs>
          <w:tab w:val="left" w:pos="1001"/>
        </w:tabs>
        <w:spacing w:before="168"/>
        <w:jc w:val="left"/>
      </w:pPr>
      <w:r>
        <w:t>Разработка и внедрение информационных</w:t>
      </w:r>
      <w:r>
        <w:rPr>
          <w:spacing w:val="-3"/>
        </w:rPr>
        <w:t xml:space="preserve"> </w:t>
      </w:r>
      <w:r>
        <w:t>систем</w:t>
      </w:r>
    </w:p>
    <w:p w:rsidR="00003F10" w:rsidRDefault="00F4784B">
      <w:pPr>
        <w:pStyle w:val="a3"/>
        <w:spacing w:before="154" w:line="360" w:lineRule="auto"/>
        <w:ind w:right="121" w:firstLine="720"/>
        <w:jc w:val="left"/>
      </w:pPr>
      <w:r>
        <w:t>Способность консультировать по выбору модели жизненного цикла ИС и содержанию основных этапов жизненного цикла ИС (ПКН-5);</w:t>
      </w:r>
    </w:p>
    <w:p w:rsidR="00003F10" w:rsidRDefault="00F4784B">
      <w:pPr>
        <w:pStyle w:val="a3"/>
        <w:spacing w:before="1"/>
        <w:ind w:left="837"/>
        <w:jc w:val="left"/>
      </w:pPr>
      <w:r>
        <w:t>Способность проводить бизнес-анализ предметной области (ПКН-6);</w:t>
      </w:r>
    </w:p>
    <w:p w:rsidR="00003F10" w:rsidRDefault="00F4784B">
      <w:pPr>
        <w:pStyle w:val="a3"/>
        <w:spacing w:before="160"/>
        <w:ind w:left="837"/>
        <w:jc w:val="left"/>
      </w:pPr>
      <w:r>
        <w:t>Способность управлять проектами и программами в области ИТ</w:t>
      </w:r>
      <w:r>
        <w:rPr>
          <w:spacing w:val="69"/>
        </w:rPr>
        <w:t xml:space="preserve"> </w:t>
      </w:r>
      <w:r>
        <w:t>(ПКН-</w:t>
      </w:r>
    </w:p>
    <w:p w:rsidR="00003F10" w:rsidRDefault="00F4784B">
      <w:pPr>
        <w:pStyle w:val="a3"/>
        <w:spacing w:before="161"/>
        <w:jc w:val="left"/>
      </w:pPr>
      <w:r>
        <w:t>7);</w:t>
      </w:r>
    </w:p>
    <w:p w:rsidR="00003F10" w:rsidRDefault="00F4784B">
      <w:pPr>
        <w:pStyle w:val="a3"/>
        <w:tabs>
          <w:tab w:val="left" w:pos="2588"/>
          <w:tab w:val="left" w:pos="4524"/>
          <w:tab w:val="left" w:pos="7539"/>
        </w:tabs>
        <w:spacing w:before="160"/>
        <w:ind w:left="837"/>
        <w:jc w:val="left"/>
      </w:pPr>
      <w:r>
        <w:t>Способность</w:t>
      </w:r>
      <w:r>
        <w:tab/>
        <w:t>анализировать</w:t>
      </w:r>
      <w:r>
        <w:tab/>
        <w:t xml:space="preserve">состояние </w:t>
      </w:r>
      <w:r>
        <w:rPr>
          <w:spacing w:val="57"/>
        </w:rPr>
        <w:t xml:space="preserve"> </w:t>
      </w:r>
      <w:r>
        <w:t>ИТ-отрасли</w:t>
      </w:r>
      <w:r>
        <w:tab/>
        <w:t>и</w:t>
      </w:r>
      <w:r>
        <w:rPr>
          <w:spacing w:val="55"/>
        </w:rPr>
        <w:t xml:space="preserve"> </w:t>
      </w:r>
      <w:r>
        <w:t>обеспечивать</w:t>
      </w:r>
    </w:p>
    <w:p w:rsidR="00003F10" w:rsidRDefault="00F4784B">
      <w:pPr>
        <w:pStyle w:val="a3"/>
        <w:spacing w:before="161" w:line="362" w:lineRule="auto"/>
        <w:ind w:right="121"/>
        <w:jc w:val="left"/>
      </w:pPr>
      <w:r>
        <w:t>поддержку инноваций и организационных изменений с использова</w:t>
      </w:r>
      <w:r>
        <w:t>нием ИТ (ПКН-8);</w:t>
      </w:r>
    </w:p>
    <w:p w:rsidR="00003F10" w:rsidRDefault="00F4784B">
      <w:pPr>
        <w:pStyle w:val="a3"/>
        <w:spacing w:line="317" w:lineRule="exact"/>
        <w:ind w:left="837"/>
      </w:pPr>
      <w:r>
        <w:t>Способность управлять моделью сорсинга (ПКН-9);</w:t>
      </w:r>
    </w:p>
    <w:p w:rsidR="00003F10" w:rsidRDefault="00F4784B">
      <w:pPr>
        <w:pStyle w:val="a3"/>
        <w:spacing w:before="160" w:line="360" w:lineRule="auto"/>
        <w:ind w:right="109" w:firstLine="720"/>
      </w:pPr>
      <w:r>
        <w:t>Способность применять знания по сервисно-ориентированному подходу в ИТ и консультировать по вопросам управления ИТ-сервисами (ПКН-10);</w:t>
      </w:r>
    </w:p>
    <w:p w:rsidR="00003F10" w:rsidRDefault="00F4784B">
      <w:pPr>
        <w:pStyle w:val="a3"/>
        <w:spacing w:before="1"/>
        <w:ind w:left="837"/>
      </w:pPr>
      <w:r>
        <w:t>Способность управлять ИТ- финансами и ИТ-бюджетом (ПКН-1</w:t>
      </w:r>
      <w:r>
        <w:t>1).</w:t>
      </w:r>
    </w:p>
    <w:p w:rsidR="00003F10" w:rsidRDefault="00F4784B">
      <w:pPr>
        <w:pStyle w:val="1"/>
        <w:spacing w:before="165"/>
        <w:ind w:left="837" w:firstLine="0"/>
      </w:pPr>
      <w:r>
        <w:t>- ИТ-инфраструктура:</w:t>
      </w:r>
    </w:p>
    <w:p w:rsidR="00003F10" w:rsidRDefault="00F4784B">
      <w:pPr>
        <w:pStyle w:val="a3"/>
        <w:spacing w:before="156" w:line="360" w:lineRule="auto"/>
        <w:ind w:right="113" w:firstLine="720"/>
      </w:pPr>
      <w:r>
        <w:t>Способность применять вычислительное оборудование, системы хранения данных и инфраструктурные решения центров обработки данных (ПКН-12).</w:t>
      </w:r>
    </w:p>
    <w:p w:rsidR="00003F10" w:rsidRDefault="00F4784B">
      <w:pPr>
        <w:pStyle w:val="a3"/>
        <w:spacing w:before="1" w:line="360" w:lineRule="auto"/>
        <w:ind w:right="110" w:firstLine="720"/>
      </w:pPr>
      <w:r>
        <w:t xml:space="preserve">Вариативная часть образовательной программы формирует, в основном, профессиональные компетенции профиля обучающихся </w:t>
      </w:r>
      <w:r>
        <w:rPr>
          <w:b/>
        </w:rPr>
        <w:t>(</w:t>
      </w:r>
      <w:r>
        <w:t>установлены Финансовым университетом с учетом профиля программы бакалавриата и содержатся в общей характеристике образовательной программы,</w:t>
      </w:r>
      <w:r>
        <w:t xml:space="preserve"> которая представлена отдельным</w:t>
      </w:r>
      <w:r>
        <w:rPr>
          <w:spacing w:val="-10"/>
        </w:rPr>
        <w:t xml:space="preserve"> </w:t>
      </w:r>
      <w:r>
        <w:t>документом).</w:t>
      </w:r>
    </w:p>
    <w:p w:rsidR="00003F10" w:rsidRDefault="00F4784B">
      <w:pPr>
        <w:pStyle w:val="a3"/>
        <w:spacing w:line="360" w:lineRule="auto"/>
        <w:ind w:right="109" w:firstLine="720"/>
      </w:pPr>
      <w:r>
        <w:t>Профессиональные компетенции профиля сформированы на основе профессиональных стандартов, соответствующих профессиональной деятельности выпускников, путем отбора соответствующих обобщенных трудовых функций, относ</w:t>
      </w:r>
      <w:r>
        <w:t>ящихся к уровню квалификации, требующего освоения программы бакалавриата (как правило, 6 уровень квалификации) и/</w:t>
      </w:r>
    </w:p>
    <w:p w:rsidR="00003F10" w:rsidRDefault="00003F10">
      <w:pPr>
        <w:spacing w:line="360" w:lineRule="auto"/>
        <w:sectPr w:rsidR="00003F10">
          <w:pgSz w:w="11910" w:h="16840"/>
          <w:pgMar w:top="1420" w:right="1140" w:bottom="520" w:left="1160" w:header="0" w:footer="339" w:gutter="0"/>
          <w:cols w:space="720"/>
        </w:sectPr>
      </w:pPr>
    </w:p>
    <w:p w:rsidR="00003F10" w:rsidRDefault="00F4784B">
      <w:pPr>
        <w:pStyle w:val="a3"/>
        <w:spacing w:before="78" w:line="360" w:lineRule="auto"/>
        <w:ind w:right="115"/>
      </w:pPr>
      <w:r>
        <w:lastRenderedPageBreak/>
        <w:t>или на основе анализа требований рынка труда, запросов социальных партнеров, проведения консультаций с ведущими работодателя</w:t>
      </w:r>
      <w:r>
        <w:t>ми, объединениями работодателей, где востребованы выпускники с учетом профиля программы бакалавриата.</w:t>
      </w:r>
    </w:p>
    <w:p w:rsidR="00003F10" w:rsidRDefault="00003F10">
      <w:pPr>
        <w:pStyle w:val="a3"/>
        <w:spacing w:before="5"/>
        <w:ind w:left="0"/>
        <w:jc w:val="left"/>
        <w:rPr>
          <w:sz w:val="42"/>
        </w:rPr>
      </w:pPr>
    </w:p>
    <w:p w:rsidR="00003F10" w:rsidRDefault="00F4784B">
      <w:pPr>
        <w:pStyle w:val="1"/>
        <w:numPr>
          <w:ilvl w:val="0"/>
          <w:numId w:val="4"/>
        </w:numPr>
        <w:tabs>
          <w:tab w:val="left" w:pos="1534"/>
        </w:tabs>
        <w:spacing w:line="360" w:lineRule="auto"/>
        <w:ind w:left="117" w:right="109" w:firstLine="720"/>
        <w:jc w:val="both"/>
        <w:rPr>
          <w:sz w:val="27"/>
        </w:rPr>
      </w:pPr>
      <w:r>
        <w:t>ДОКУМЕНТЫ, ОПРЕДЕЛЯЮЩИЕ СОДЕРЖАНИЕ И ОРГАНИЗАЦИЮ ОБРАЗОВАТЕЛЬНОГО</w:t>
      </w:r>
      <w:r>
        <w:rPr>
          <w:spacing w:val="-4"/>
        </w:rPr>
        <w:t xml:space="preserve"> </w:t>
      </w:r>
      <w:r>
        <w:t>ПРОЦЕССА</w:t>
      </w:r>
    </w:p>
    <w:p w:rsidR="00003F10" w:rsidRDefault="00003F10">
      <w:pPr>
        <w:pStyle w:val="a3"/>
        <w:spacing w:before="10"/>
        <w:ind w:left="0"/>
        <w:jc w:val="left"/>
        <w:rPr>
          <w:b/>
          <w:sz w:val="41"/>
        </w:rPr>
      </w:pPr>
    </w:p>
    <w:p w:rsidR="00003F10" w:rsidRDefault="00F4784B">
      <w:pPr>
        <w:pStyle w:val="a4"/>
        <w:numPr>
          <w:ilvl w:val="1"/>
          <w:numId w:val="4"/>
        </w:numPr>
        <w:tabs>
          <w:tab w:val="left" w:pos="1534"/>
        </w:tabs>
        <w:ind w:left="1533" w:hanging="697"/>
        <w:jc w:val="both"/>
        <w:rPr>
          <w:b/>
          <w:sz w:val="28"/>
        </w:rPr>
      </w:pPr>
      <w:r>
        <w:rPr>
          <w:b/>
          <w:sz w:val="28"/>
        </w:rPr>
        <w:t>Календарный 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</w:t>
      </w:r>
    </w:p>
    <w:p w:rsidR="00003F10" w:rsidRDefault="00F4784B">
      <w:pPr>
        <w:pStyle w:val="a3"/>
        <w:spacing w:before="159" w:line="360" w:lineRule="auto"/>
        <w:ind w:right="106" w:firstLine="720"/>
      </w:pPr>
      <w:r>
        <w:t>Календарный учебный график является приложением к учебному плану, в котором в виде таблицы условными знаками (по неделям) отражены виды учебной деятельности: теоретическое обучение, практики, научно- исследовательская работа, промежуточная аттестация, госу</w:t>
      </w:r>
      <w:r>
        <w:t>дарственная итоговая аттестация и периоды</w:t>
      </w:r>
      <w:r>
        <w:rPr>
          <w:spacing w:val="-6"/>
        </w:rPr>
        <w:t xml:space="preserve"> </w:t>
      </w:r>
      <w:r>
        <w:t>каникул.</w:t>
      </w:r>
    </w:p>
    <w:p w:rsidR="00003F10" w:rsidRDefault="00003F10">
      <w:pPr>
        <w:pStyle w:val="a3"/>
        <w:spacing w:before="3"/>
        <w:ind w:left="0"/>
        <w:jc w:val="left"/>
        <w:rPr>
          <w:sz w:val="42"/>
        </w:rPr>
      </w:pPr>
    </w:p>
    <w:p w:rsidR="00003F10" w:rsidRDefault="00F4784B">
      <w:pPr>
        <w:pStyle w:val="1"/>
        <w:numPr>
          <w:ilvl w:val="1"/>
          <w:numId w:val="4"/>
        </w:numPr>
        <w:tabs>
          <w:tab w:val="left" w:pos="1534"/>
        </w:tabs>
        <w:spacing w:line="360" w:lineRule="auto"/>
        <w:ind w:left="117" w:right="111" w:firstLine="720"/>
        <w:jc w:val="both"/>
      </w:pPr>
      <w:r>
        <w:t>Учебный план по направлению подготовки 38.03.05 «Бизнес- информатика»</w:t>
      </w:r>
    </w:p>
    <w:p w:rsidR="00003F10" w:rsidRDefault="00F4784B" w:rsidP="00D62685">
      <w:pPr>
        <w:pStyle w:val="a3"/>
        <w:spacing w:line="360" w:lineRule="auto"/>
        <w:ind w:right="108" w:firstLine="720"/>
      </w:pPr>
      <w:r>
        <w:t xml:space="preserve">Учебный план по направлению подготовки 38.03.05. Бизнес- информатика разработан в соответствии с ОС ВО ФУ, требованиями </w:t>
      </w:r>
      <w:r w:rsidR="00D62685">
        <w:t>Порядок разработки и утверждения образовательных программ высшего образования - программ бакалавриата и программ магистратуры в Финансовом университете (приказ Финуниверситета от 25.11.19 г. № 2517/о),</w:t>
      </w:r>
      <w:r w:rsidR="00D62685">
        <w:t xml:space="preserve"> </w:t>
      </w:r>
      <w:r>
        <w:t>и другими нормативными документами.</w:t>
      </w:r>
    </w:p>
    <w:p w:rsidR="00003F10" w:rsidRDefault="00003F10">
      <w:pPr>
        <w:pStyle w:val="a3"/>
        <w:ind w:left="0"/>
        <w:jc w:val="left"/>
        <w:rPr>
          <w:sz w:val="42"/>
        </w:rPr>
      </w:pPr>
    </w:p>
    <w:p w:rsidR="00003F10" w:rsidRDefault="00F4784B">
      <w:pPr>
        <w:pStyle w:val="1"/>
        <w:numPr>
          <w:ilvl w:val="1"/>
          <w:numId w:val="4"/>
        </w:numPr>
        <w:tabs>
          <w:tab w:val="left" w:pos="1534"/>
        </w:tabs>
        <w:spacing w:before="1"/>
        <w:ind w:left="1533" w:hanging="697"/>
        <w:jc w:val="both"/>
      </w:pPr>
      <w:r>
        <w:t>Матрица компетенций</w:t>
      </w:r>
    </w:p>
    <w:p w:rsidR="00003F10" w:rsidRDefault="00F4784B">
      <w:pPr>
        <w:pStyle w:val="a3"/>
        <w:spacing w:before="158" w:line="360" w:lineRule="auto"/>
        <w:ind w:right="110" w:firstLine="720"/>
      </w:pPr>
      <w:r>
        <w:t>На этапе проектирования программы бакалавриата сформирована матрица компетенций, которая пред</w:t>
      </w:r>
      <w:r>
        <w:t>ставлена отдельным документом и является приложением к учебному плану. Матрица компетенций определяет</w:t>
      </w:r>
    </w:p>
    <w:p w:rsidR="00003F10" w:rsidRDefault="00003F10">
      <w:pPr>
        <w:spacing w:line="360" w:lineRule="auto"/>
        <w:sectPr w:rsidR="00003F10">
          <w:pgSz w:w="11910" w:h="16840"/>
          <w:pgMar w:top="1420" w:right="1140" w:bottom="520" w:left="1160" w:header="0" w:footer="339" w:gutter="0"/>
          <w:cols w:space="720"/>
        </w:sectPr>
      </w:pPr>
    </w:p>
    <w:p w:rsidR="00003F10" w:rsidRDefault="00F4784B">
      <w:pPr>
        <w:pStyle w:val="a3"/>
        <w:spacing w:before="78" w:line="360" w:lineRule="auto"/>
        <w:ind w:right="113"/>
      </w:pPr>
      <w:r>
        <w:lastRenderedPageBreak/>
        <w:t>взаимосвязь между компетенциями согласно ОС ВО ФУ, профессиональными компетенциями профиля и дисциплинами, практиками базовой и вариатив</w:t>
      </w:r>
      <w:r>
        <w:t>ной частей образовательной</w:t>
      </w:r>
      <w:r>
        <w:rPr>
          <w:spacing w:val="-4"/>
        </w:rPr>
        <w:t xml:space="preserve"> </w:t>
      </w:r>
      <w:r>
        <w:t>программы.</w:t>
      </w:r>
    </w:p>
    <w:p w:rsidR="00003F10" w:rsidRDefault="00003F10">
      <w:pPr>
        <w:pStyle w:val="a3"/>
        <w:spacing w:before="5"/>
        <w:ind w:left="0"/>
        <w:jc w:val="left"/>
        <w:rPr>
          <w:sz w:val="42"/>
        </w:rPr>
      </w:pPr>
    </w:p>
    <w:p w:rsidR="00003F10" w:rsidRDefault="00F4784B">
      <w:pPr>
        <w:pStyle w:val="1"/>
        <w:numPr>
          <w:ilvl w:val="1"/>
          <w:numId w:val="4"/>
        </w:numPr>
        <w:tabs>
          <w:tab w:val="left" w:pos="1534"/>
        </w:tabs>
        <w:spacing w:before="1"/>
        <w:ind w:left="1533" w:hanging="697"/>
        <w:jc w:val="both"/>
      </w:pPr>
      <w:r>
        <w:t>Рабочие программы</w:t>
      </w:r>
      <w:r>
        <w:rPr>
          <w:spacing w:val="-2"/>
        </w:rPr>
        <w:t xml:space="preserve"> </w:t>
      </w:r>
      <w:r>
        <w:t>дисциплин</w:t>
      </w:r>
    </w:p>
    <w:p w:rsidR="00003F10" w:rsidRDefault="00F4784B">
      <w:pPr>
        <w:pStyle w:val="a3"/>
        <w:spacing w:before="155" w:line="360" w:lineRule="auto"/>
        <w:ind w:right="109" w:firstLine="720"/>
      </w:pPr>
      <w:r>
        <w:t xml:space="preserve">В целях организации и ведения учебного процесса по программе бакалавриата разработаны и утверждены рабочие программы дисциплин в соответствии с требованиями, определенными в </w:t>
      </w:r>
      <w:r w:rsidR="00D62685">
        <w:t>Порядок разработки и утверждения образовательных программ высшего образования - программ бакалавриата и программ магистратуры в Финансовом университете (приказ Финуниверситета от 25.11.19 г. № 2517/о),</w:t>
      </w:r>
      <w:r>
        <w:t xml:space="preserve"> и представлены отдельными</w:t>
      </w:r>
      <w:r>
        <w:t xml:space="preserve"> документами.</w:t>
      </w:r>
    </w:p>
    <w:p w:rsidR="00003F10" w:rsidRDefault="00003F10">
      <w:pPr>
        <w:pStyle w:val="a3"/>
        <w:spacing w:before="6"/>
        <w:ind w:left="0"/>
        <w:jc w:val="left"/>
        <w:rPr>
          <w:sz w:val="42"/>
        </w:rPr>
      </w:pPr>
    </w:p>
    <w:p w:rsidR="00003F10" w:rsidRDefault="00F4784B">
      <w:pPr>
        <w:pStyle w:val="1"/>
        <w:numPr>
          <w:ilvl w:val="1"/>
          <w:numId w:val="4"/>
        </w:numPr>
        <w:tabs>
          <w:tab w:val="left" w:pos="1534"/>
        </w:tabs>
        <w:ind w:left="1533" w:hanging="697"/>
        <w:jc w:val="both"/>
      </w:pPr>
      <w:r>
        <w:t>Программы учебной</w:t>
      </w:r>
      <w:r w:rsidR="00D62685">
        <w:t xml:space="preserve">, </w:t>
      </w:r>
      <w:r>
        <w:t xml:space="preserve"> производственной</w:t>
      </w:r>
      <w:r>
        <w:rPr>
          <w:spacing w:val="-5"/>
        </w:rPr>
        <w:t xml:space="preserve"> </w:t>
      </w:r>
      <w:r w:rsidR="00D62685">
        <w:rPr>
          <w:spacing w:val="-5"/>
        </w:rPr>
        <w:t xml:space="preserve">и преддипломной </w:t>
      </w:r>
      <w:r>
        <w:t>практик</w:t>
      </w:r>
    </w:p>
    <w:p w:rsidR="00003F10" w:rsidRDefault="00D62685">
      <w:pPr>
        <w:pStyle w:val="a3"/>
        <w:spacing w:before="156" w:line="360" w:lineRule="auto"/>
        <w:ind w:right="108" w:firstLine="720"/>
      </w:pPr>
      <w:r>
        <w:t xml:space="preserve">В целях организации и проведения практики разработаны и утверждены программы учебной, производственной и преддипломной практик в соответствии с требованиями, в соответствии с требованиями, определенными в приказе Финуниверситета от 29.11.2018 г. № 2270/0 «Об утверждении Положения о практике обучающихся, осваивающих образовательные программы высшего образования – программы бакалавриата и программы магистратуры в Финансовом университете»; приказе Министерства науки и высшего образования Российской Федерации, Министерства просвещения Российской Федерации от 05.08.2020 № 885/390 «Об утверждении Положения о практической подготовке обучающихся»; приказе Финуниверситета от 30.10.2020 № 2023/о «Об утверждении Положения о практической подготовке обучающихся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Федерации. </w:t>
      </w:r>
      <w:r w:rsidR="00F4784B">
        <w:t>Они представлены отдельными</w:t>
      </w:r>
      <w:r w:rsidR="00F4784B">
        <w:rPr>
          <w:spacing w:val="-1"/>
        </w:rPr>
        <w:t xml:space="preserve"> </w:t>
      </w:r>
      <w:r w:rsidR="00F4784B">
        <w:t>документами.</w:t>
      </w:r>
    </w:p>
    <w:p w:rsidR="00003F10" w:rsidRDefault="00003F10">
      <w:pPr>
        <w:spacing w:line="360" w:lineRule="auto"/>
        <w:sectPr w:rsidR="00003F10">
          <w:pgSz w:w="11910" w:h="16840"/>
          <w:pgMar w:top="1420" w:right="1140" w:bottom="520" w:left="1160" w:header="0" w:footer="339" w:gutter="0"/>
          <w:cols w:space="720"/>
        </w:sectPr>
      </w:pPr>
    </w:p>
    <w:p w:rsidR="00003F10" w:rsidRDefault="00003F10">
      <w:pPr>
        <w:pStyle w:val="a3"/>
        <w:spacing w:before="6"/>
        <w:ind w:left="0"/>
        <w:jc w:val="left"/>
        <w:rPr>
          <w:sz w:val="38"/>
        </w:rPr>
      </w:pPr>
    </w:p>
    <w:p w:rsidR="00003F10" w:rsidRDefault="00F4784B">
      <w:pPr>
        <w:pStyle w:val="a4"/>
        <w:numPr>
          <w:ilvl w:val="1"/>
          <w:numId w:val="4"/>
        </w:numPr>
        <w:tabs>
          <w:tab w:val="left" w:pos="1310"/>
        </w:tabs>
        <w:spacing w:before="1"/>
        <w:ind w:left="1309" w:hanging="473"/>
        <w:jc w:val="both"/>
        <w:rPr>
          <w:b/>
          <w:sz w:val="27"/>
        </w:rPr>
      </w:pPr>
      <w:r>
        <w:rPr>
          <w:b/>
          <w:sz w:val="27"/>
        </w:rPr>
        <w:t>Программа научно-исследовательской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работы</w:t>
      </w:r>
    </w:p>
    <w:p w:rsidR="00003F10" w:rsidRDefault="00F4784B">
      <w:pPr>
        <w:spacing w:before="148" w:line="360" w:lineRule="auto"/>
        <w:ind w:left="117" w:right="112" w:firstLine="720"/>
        <w:jc w:val="both"/>
        <w:rPr>
          <w:sz w:val="27"/>
        </w:rPr>
      </w:pPr>
      <w:r>
        <w:rPr>
          <w:sz w:val="27"/>
        </w:rPr>
        <w:t>В целях проведения научно-исследовательской работы разработана и утверждена программа научно-исследовательской работы. Она представлена отдельным документом.</w:t>
      </w:r>
    </w:p>
    <w:p w:rsidR="00003F10" w:rsidRDefault="00003F10">
      <w:pPr>
        <w:pStyle w:val="a3"/>
        <w:spacing w:before="4"/>
        <w:ind w:left="0"/>
        <w:jc w:val="left"/>
        <w:rPr>
          <w:sz w:val="42"/>
        </w:rPr>
      </w:pPr>
    </w:p>
    <w:p w:rsidR="00003F10" w:rsidRDefault="00F4784B">
      <w:pPr>
        <w:pStyle w:val="1"/>
        <w:numPr>
          <w:ilvl w:val="1"/>
          <w:numId w:val="4"/>
        </w:numPr>
        <w:tabs>
          <w:tab w:val="left" w:pos="1558"/>
        </w:tabs>
        <w:ind w:hanging="721"/>
        <w:jc w:val="both"/>
      </w:pPr>
      <w:r>
        <w:t>Программа государственной итоговой</w:t>
      </w:r>
      <w:r>
        <w:rPr>
          <w:spacing w:val="-21"/>
        </w:rPr>
        <w:t xml:space="preserve"> </w:t>
      </w:r>
      <w:r>
        <w:t>аттестации</w:t>
      </w:r>
    </w:p>
    <w:p w:rsidR="00003F10" w:rsidRDefault="00F4784B" w:rsidP="00D62685">
      <w:pPr>
        <w:pStyle w:val="a3"/>
        <w:spacing w:before="156" w:line="360" w:lineRule="auto"/>
        <w:ind w:right="109" w:firstLine="720"/>
      </w:pPr>
      <w:r>
        <w:t xml:space="preserve">Программа государственной итоговой аттестации представлена программой государственного экзамена, перечнем компетенций выпускника, подлежащих оценке в ходе государственного экзамена (с указанием индикаторов достижения компетенций), фондом оценочных средств </w:t>
      </w:r>
      <w:r>
        <w:t xml:space="preserve">и </w:t>
      </w:r>
      <w:r>
        <w:rPr>
          <w:sz w:val="27"/>
        </w:rPr>
        <w:t>методическими рекомендациями по подготовке и защите выпускной квалификационной работы</w:t>
      </w:r>
      <w:r>
        <w:t xml:space="preserve">, разрабатываемыми в соответствии с требованиями, определенными в </w:t>
      </w:r>
      <w:r w:rsidR="00D62685">
        <w:t>Порядке разработки и утверждения образовательных программ высшего образования - программ бакалавриата и программ магистратуры в Финансовом университете (приказ Финуниверситета от 25.11.19 г. № 2517/о,</w:t>
      </w:r>
      <w:r>
        <w:t xml:space="preserve"> в Порядке проведения государственной итоговой аттестации по программам бакалавриата и программам магистратуры в </w:t>
      </w:r>
      <w:r>
        <w:t>Финансовом университете (приказ Финуниверситета от 14.10.16 № 1988/о), в Положении о выпускной квалификационной работе по программе бакалавриата в Финансовом университете (приказ Финуниверситета от 17.10.2017 № 1817/о) согласно Порядку проведения государст</w:t>
      </w:r>
      <w:r>
        <w:t>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(приказ Минобрнауки России от 29.06.2015 № 636), приказ Минобрнауки России от 28.04.2016 № 502 О внесе</w:t>
      </w:r>
      <w:r>
        <w:t>нии изменений в Порядок проведения государственной итоговой аттестации по образовательным программам ВО – программам бакалавриата, программам специалитета, программам магистратуры, утвержденный приказом Минобрнауки № 636 от 29.06.2015 г. Они представлены о</w:t>
      </w:r>
      <w:r>
        <w:t>тдельными документами.</w:t>
      </w:r>
    </w:p>
    <w:p w:rsidR="00003F10" w:rsidRDefault="00F4784B">
      <w:pPr>
        <w:pStyle w:val="1"/>
        <w:numPr>
          <w:ilvl w:val="0"/>
          <w:numId w:val="4"/>
        </w:numPr>
        <w:tabs>
          <w:tab w:val="left" w:pos="1533"/>
          <w:tab w:val="left" w:pos="1534"/>
          <w:tab w:val="left" w:pos="4257"/>
          <w:tab w:val="left" w:pos="7531"/>
        </w:tabs>
        <w:spacing w:line="362" w:lineRule="auto"/>
        <w:ind w:left="117" w:right="116" w:firstLine="720"/>
      </w:pPr>
      <w:r>
        <w:lastRenderedPageBreak/>
        <w:t>УСЛОВИЯ</w:t>
      </w:r>
      <w:r>
        <w:tab/>
        <w:t>РЕАЛИЗАЦИИ</w:t>
      </w:r>
      <w:r>
        <w:tab/>
      </w:r>
      <w:r>
        <w:rPr>
          <w:spacing w:val="-4"/>
        </w:rPr>
        <w:t xml:space="preserve">ПРОГРАММЫ </w:t>
      </w:r>
      <w:r>
        <w:t>БАКАЛАВРИАТА</w:t>
      </w:r>
    </w:p>
    <w:p w:rsidR="00003F10" w:rsidRDefault="00F4784B">
      <w:pPr>
        <w:pStyle w:val="a4"/>
        <w:numPr>
          <w:ilvl w:val="1"/>
          <w:numId w:val="4"/>
        </w:numPr>
        <w:tabs>
          <w:tab w:val="left" w:pos="1558"/>
        </w:tabs>
        <w:spacing w:line="317" w:lineRule="exact"/>
        <w:ind w:hanging="721"/>
        <w:jc w:val="both"/>
        <w:rPr>
          <w:b/>
          <w:sz w:val="28"/>
        </w:rPr>
      </w:pPr>
      <w:r>
        <w:rPr>
          <w:b/>
          <w:sz w:val="28"/>
        </w:rPr>
        <w:t>Кадровое обеспечение реализации программы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бакалавриата</w:t>
      </w:r>
    </w:p>
    <w:p w:rsidR="00003F10" w:rsidRDefault="00F4784B">
      <w:pPr>
        <w:spacing w:before="155" w:line="360" w:lineRule="auto"/>
        <w:ind w:left="117" w:right="108" w:firstLine="720"/>
        <w:jc w:val="both"/>
        <w:rPr>
          <w:sz w:val="27"/>
        </w:rPr>
      </w:pPr>
      <w:r>
        <w:rPr>
          <w:sz w:val="28"/>
        </w:rPr>
        <w:t>Кадровый потенциал, обеспечивающий реализацию программы бакалавриата, соответствует требованиям к наличию и квалификации научно- педаго</w:t>
      </w:r>
      <w:r>
        <w:rPr>
          <w:sz w:val="28"/>
        </w:rPr>
        <w:t xml:space="preserve">гических работников, установленным ОС ВО ФУ по данному направлению подготовки. </w:t>
      </w:r>
      <w:r>
        <w:rPr>
          <w:sz w:val="27"/>
        </w:rPr>
        <w:t>Сведения о профессорско-преподавательском составе, необходимом для реализации программы бакалавриата, представлены в общей характеристике образовательной программы.</w:t>
      </w:r>
    </w:p>
    <w:p w:rsidR="00003F10" w:rsidRDefault="00003F10">
      <w:pPr>
        <w:pStyle w:val="a3"/>
        <w:spacing w:before="6"/>
        <w:ind w:left="0"/>
        <w:jc w:val="left"/>
        <w:rPr>
          <w:sz w:val="24"/>
        </w:rPr>
      </w:pPr>
    </w:p>
    <w:p w:rsidR="00003F10" w:rsidRDefault="00F4784B">
      <w:pPr>
        <w:pStyle w:val="1"/>
        <w:numPr>
          <w:ilvl w:val="1"/>
          <w:numId w:val="4"/>
        </w:numPr>
        <w:tabs>
          <w:tab w:val="left" w:pos="1533"/>
          <w:tab w:val="left" w:pos="1534"/>
          <w:tab w:val="left" w:pos="4519"/>
          <w:tab w:val="left" w:pos="6300"/>
          <w:tab w:val="left" w:pos="8013"/>
        </w:tabs>
        <w:spacing w:line="360" w:lineRule="auto"/>
        <w:ind w:left="117" w:right="112" w:firstLine="720"/>
      </w:pPr>
      <w:r>
        <w:t>Учебно-методическое</w:t>
      </w:r>
      <w:r>
        <w:tab/>
        <w:t>обеспечение</w:t>
      </w:r>
      <w:r>
        <w:tab/>
        <w:t>реализации</w:t>
      </w:r>
      <w:r>
        <w:tab/>
      </w:r>
      <w:r>
        <w:rPr>
          <w:spacing w:val="-4"/>
        </w:rPr>
        <w:t xml:space="preserve">программы </w:t>
      </w:r>
      <w:r>
        <w:t>бакалавриата</w:t>
      </w:r>
    </w:p>
    <w:p w:rsidR="00003F10" w:rsidRDefault="00F4784B">
      <w:pPr>
        <w:pStyle w:val="a3"/>
        <w:spacing w:line="362" w:lineRule="auto"/>
        <w:ind w:right="112" w:firstLine="720"/>
      </w:pPr>
      <w:r>
        <w:t>Программа бакалавриата обеспечена учебно-методической документацией по всем дисциплинам.</w:t>
      </w:r>
    </w:p>
    <w:p w:rsidR="00003F10" w:rsidRDefault="00F4784B">
      <w:pPr>
        <w:pStyle w:val="a3"/>
        <w:spacing w:before="78" w:line="360" w:lineRule="auto"/>
        <w:ind w:right="108" w:firstLine="720"/>
      </w:pPr>
      <w:r>
        <w:t>В Новороссийском филиале Финуниверситета функционирует библиотека, в которой читаль</w:t>
      </w:r>
      <w:r>
        <w:t>ный зал для самостоятельной работы обучающихся оснащен компьютерной техникой и доступом к сети Интернет, что дает обучающимся возможность самостоятельной работы с информационными ресурсами в режиме on-line.</w:t>
      </w:r>
    </w:p>
    <w:p w:rsidR="00003F10" w:rsidRDefault="00F4784B">
      <w:pPr>
        <w:pStyle w:val="a3"/>
        <w:spacing w:line="360" w:lineRule="auto"/>
        <w:ind w:right="111" w:firstLine="696"/>
      </w:pPr>
      <w:r>
        <w:t>В Финансовом университете создан библиотечно-инфо</w:t>
      </w:r>
      <w:r>
        <w:t xml:space="preserve">рмационный комплекс (далее БИК). Локальная сеть БИК интегрируется в общеуниверситетскую компьютерную сеть с выходом в Интернет, что позволяет студентам обеспечивать возможность самостоятельной работы с информационными ресурсами on-line в читальных залах и </w:t>
      </w:r>
      <w:r>
        <w:t>медиатеках.</w:t>
      </w:r>
    </w:p>
    <w:p w:rsidR="00003F10" w:rsidRDefault="00F4784B">
      <w:pPr>
        <w:pStyle w:val="a3"/>
        <w:spacing w:before="1" w:line="360" w:lineRule="auto"/>
        <w:ind w:right="113" w:firstLine="696"/>
      </w:pPr>
      <w:r>
        <w:t>Электронные фонды БИК включают: электронную библиотеку Финансового университета, лицензионные полнотекстовые базы данных на русском и английском языках, лицензионные правовые базы, универсальный фонд СD, DVD ресурсов, статьи, учебные пособия, м</w:t>
      </w:r>
      <w:r>
        <w:t>онографии.</w:t>
      </w:r>
    </w:p>
    <w:p w:rsidR="00003F10" w:rsidRDefault="00F4784B">
      <w:pPr>
        <w:pStyle w:val="a3"/>
        <w:spacing w:line="360" w:lineRule="auto"/>
        <w:ind w:right="108" w:firstLine="696"/>
      </w:pPr>
      <w:r>
        <w:t xml:space="preserve">Фонд дополнительной литературы, помимо учебной, включает справочно-библиографические и периодические издания. Фонд отражен в электронном каталоге БИК и представлен на информационно- </w:t>
      </w:r>
      <w:r>
        <w:lastRenderedPageBreak/>
        <w:t>образовательном портале. Каждый обучающийся в течение всего пер</w:t>
      </w:r>
      <w:r>
        <w:t>иода обучения обеспечен индивидуальным неограниченным доступом к электронной библиотеке. Доступ к полнотекстовым электронным коллекциям БИК открыт для пользователей с любого компьютера, который входит в локальную сеть Финансового университета и имеет выход</w:t>
      </w:r>
      <w:r>
        <w:t xml:space="preserve"> в Интернет, а также удаленно. Электронные материалы доступны пользователям круглосуточно.</w:t>
      </w:r>
    </w:p>
    <w:p w:rsidR="00003F10" w:rsidRDefault="00F4784B">
      <w:pPr>
        <w:pStyle w:val="a3"/>
        <w:spacing w:line="360" w:lineRule="auto"/>
        <w:ind w:right="106" w:firstLine="720"/>
      </w:pPr>
      <w:r>
        <w:t>Каждый обучающийся по индивидуальному логину и паролю имеет доступ на информационно-образовательный портал (ИОП) Финуниверситета и портал электронного обучения «Эльф</w:t>
      </w:r>
      <w:r>
        <w:t>а», где возможен выход в электронно- библиотечные системы (ЭБС) Znanium.com (издательство ИНФРА-М),  urait.ru (издательство Юрайт) и</w:t>
      </w:r>
      <w:r>
        <w:rPr>
          <w:spacing w:val="-2"/>
        </w:rPr>
        <w:t xml:space="preserve"> </w:t>
      </w:r>
      <w:r>
        <w:t>др.</w:t>
      </w:r>
    </w:p>
    <w:p w:rsidR="00003F10" w:rsidRDefault="00F4784B">
      <w:pPr>
        <w:pStyle w:val="a3"/>
        <w:spacing w:before="78" w:line="360" w:lineRule="auto"/>
        <w:ind w:right="108" w:firstLine="720"/>
      </w:pPr>
      <w:r>
        <w:t xml:space="preserve">Каждый обучающийся в течение всего периода обучения обеспечен индивидуальным неограниченным доступом </w:t>
      </w:r>
      <w:r>
        <w:t>к информационно- образовательным ресурсам электронной информационно-образовательной среды (ЭИОС).</w:t>
      </w:r>
    </w:p>
    <w:p w:rsidR="00003F10" w:rsidRDefault="00003F10">
      <w:pPr>
        <w:pStyle w:val="a3"/>
        <w:spacing w:before="5"/>
        <w:ind w:left="0"/>
        <w:jc w:val="left"/>
        <w:rPr>
          <w:sz w:val="42"/>
        </w:rPr>
      </w:pPr>
    </w:p>
    <w:p w:rsidR="00003F10" w:rsidRDefault="00F4784B">
      <w:pPr>
        <w:pStyle w:val="1"/>
        <w:numPr>
          <w:ilvl w:val="1"/>
          <w:numId w:val="4"/>
        </w:numPr>
        <w:tabs>
          <w:tab w:val="left" w:pos="1534"/>
          <w:tab w:val="left" w:pos="5692"/>
          <w:tab w:val="left" w:pos="8014"/>
        </w:tabs>
        <w:spacing w:line="360" w:lineRule="auto"/>
        <w:ind w:left="117" w:right="114" w:firstLine="720"/>
        <w:jc w:val="both"/>
      </w:pPr>
      <w:r>
        <w:t>Материально-техническое</w:t>
      </w:r>
      <w:r>
        <w:tab/>
        <w:t>обеспечение</w:t>
      </w:r>
      <w:r>
        <w:tab/>
      </w:r>
      <w:r>
        <w:rPr>
          <w:spacing w:val="-3"/>
        </w:rPr>
        <w:t xml:space="preserve">реализации </w:t>
      </w:r>
      <w:r>
        <w:t>программы</w:t>
      </w:r>
      <w:r>
        <w:rPr>
          <w:spacing w:val="-5"/>
        </w:rPr>
        <w:t xml:space="preserve"> </w:t>
      </w:r>
      <w:r>
        <w:t>бакалавриата</w:t>
      </w:r>
    </w:p>
    <w:p w:rsidR="00003F10" w:rsidRDefault="00F4784B">
      <w:pPr>
        <w:pStyle w:val="a3"/>
        <w:spacing w:line="360" w:lineRule="auto"/>
        <w:ind w:right="111" w:firstLine="720"/>
      </w:pPr>
      <w:r>
        <w:t>Для реализации программы бакалавриата Новороссийский филиал Финуниверситета располагает следующей материально-технической базой:</w:t>
      </w:r>
    </w:p>
    <w:p w:rsidR="00003F10" w:rsidRDefault="00F4784B">
      <w:pPr>
        <w:pStyle w:val="a4"/>
        <w:numPr>
          <w:ilvl w:val="1"/>
          <w:numId w:val="1"/>
        </w:numPr>
        <w:tabs>
          <w:tab w:val="left" w:pos="1092"/>
        </w:tabs>
        <w:spacing w:line="360" w:lineRule="auto"/>
        <w:ind w:right="111" w:firstLine="720"/>
        <w:rPr>
          <w:sz w:val="28"/>
        </w:rPr>
      </w:pPr>
      <w:r>
        <w:rPr>
          <w:sz w:val="28"/>
        </w:rPr>
        <w:t>учебными аудиториями (классами), обеспечивающими проведение лекционных и семинарских занятий, выполнения курсовых работ, текуще</w:t>
      </w:r>
      <w:r>
        <w:rPr>
          <w:sz w:val="28"/>
        </w:rPr>
        <w:t>го контроля и промежуточной аттестации, предусмотренных учебным</w:t>
      </w:r>
      <w:r>
        <w:rPr>
          <w:spacing w:val="-20"/>
          <w:sz w:val="28"/>
        </w:rPr>
        <w:t xml:space="preserve"> </w:t>
      </w:r>
      <w:r>
        <w:rPr>
          <w:sz w:val="28"/>
        </w:rPr>
        <w:t>планом;</w:t>
      </w:r>
    </w:p>
    <w:p w:rsidR="00003F10" w:rsidRDefault="00F4784B">
      <w:pPr>
        <w:pStyle w:val="a4"/>
        <w:numPr>
          <w:ilvl w:val="1"/>
          <w:numId w:val="1"/>
        </w:numPr>
        <w:tabs>
          <w:tab w:val="left" w:pos="1001"/>
        </w:tabs>
        <w:spacing w:line="320" w:lineRule="exact"/>
        <w:ind w:left="1000" w:hanging="164"/>
        <w:rPr>
          <w:sz w:val="28"/>
        </w:rPr>
      </w:pPr>
      <w:r>
        <w:rPr>
          <w:sz w:val="28"/>
        </w:rPr>
        <w:t>помещениями для самостоятельной 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обучающихся.</w:t>
      </w:r>
    </w:p>
    <w:p w:rsidR="00003F10" w:rsidRDefault="00F4784B">
      <w:pPr>
        <w:pStyle w:val="a3"/>
        <w:spacing w:before="159" w:line="360" w:lineRule="auto"/>
        <w:ind w:right="115" w:firstLine="720"/>
      </w:pPr>
      <w:r>
        <w:t xml:space="preserve">Учебные аудитории укомплектованы специализированной мебелью и техническими средствами обучения, служащими для представления учебной </w:t>
      </w:r>
      <w:r>
        <w:t>информации.</w:t>
      </w:r>
    </w:p>
    <w:p w:rsidR="00003F10" w:rsidRDefault="00F4784B">
      <w:pPr>
        <w:pStyle w:val="a3"/>
        <w:spacing w:line="360" w:lineRule="auto"/>
        <w:ind w:right="108" w:firstLine="720"/>
      </w:pPr>
      <w:r>
        <w:t xml:space="preserve">Помещения для самостоятельной работы обучающихся оснащены компьютерной техникой с возможностью доступа к сети «Интернет» и обеспечением доступа в электронную информационно-образовательную </w:t>
      </w:r>
      <w:r>
        <w:lastRenderedPageBreak/>
        <w:t>среду организации (доступ на информационно-образовательн</w:t>
      </w:r>
      <w:r>
        <w:t>ый портал Финуниверситета и портал «Эльфа», а также электронные библиотеки</w:t>
      </w:r>
      <w:r>
        <w:rPr>
          <w:spacing w:val="25"/>
        </w:rPr>
        <w:t xml:space="preserve"> </w:t>
      </w:r>
      <w:r>
        <w:t>– ЭБС</w:t>
      </w:r>
    </w:p>
    <w:p w:rsidR="00003F10" w:rsidRDefault="00F4784B">
      <w:pPr>
        <w:pStyle w:val="a3"/>
        <w:spacing w:line="362" w:lineRule="auto"/>
        <w:ind w:right="114"/>
      </w:pPr>
      <w:r>
        <w:t>«Знаниум», ЭБС издательства Юрайт и др.). Все компьютеры имеют доступ к сети Интернет и входят в интрасеть Новороссийского филиала.</w:t>
      </w:r>
    </w:p>
    <w:p w:rsidR="00003F10" w:rsidRDefault="00F4784B">
      <w:pPr>
        <w:pStyle w:val="a3"/>
        <w:spacing w:line="360" w:lineRule="auto"/>
        <w:ind w:right="110" w:firstLine="720"/>
      </w:pPr>
      <w:r>
        <w:t>Конкретные требования к материально-техническому обеспечению определяются в рабочих программах дисциплин.</w:t>
      </w:r>
    </w:p>
    <w:p w:rsidR="00003F10" w:rsidRDefault="00003F10">
      <w:pPr>
        <w:pStyle w:val="a3"/>
        <w:spacing w:before="9"/>
        <w:ind w:left="0"/>
        <w:jc w:val="left"/>
        <w:rPr>
          <w:sz w:val="23"/>
        </w:rPr>
      </w:pPr>
    </w:p>
    <w:p w:rsidR="00003F10" w:rsidRDefault="00F4784B">
      <w:pPr>
        <w:pStyle w:val="1"/>
        <w:numPr>
          <w:ilvl w:val="1"/>
          <w:numId w:val="4"/>
        </w:numPr>
        <w:tabs>
          <w:tab w:val="left" w:pos="1534"/>
        </w:tabs>
        <w:spacing w:line="362" w:lineRule="auto"/>
        <w:ind w:left="117" w:right="114" w:firstLine="720"/>
        <w:jc w:val="both"/>
      </w:pPr>
      <w:r>
        <w:t>Финансовое обеспечение реализации программы бакалавриата</w:t>
      </w:r>
    </w:p>
    <w:p w:rsidR="00003F10" w:rsidRDefault="00F4784B" w:rsidP="00D62685">
      <w:pPr>
        <w:pStyle w:val="a3"/>
        <w:spacing w:line="360" w:lineRule="auto"/>
        <w:ind w:right="113" w:firstLine="720"/>
      </w:pPr>
      <w:r>
        <w:t>Финансовое обеспечение реализации программы бакалавриата осуществляется в объеме не ниже установленных Минобрнауки России</w:t>
      </w:r>
      <w:r w:rsidR="00D62685">
        <w:t xml:space="preserve"> </w:t>
      </w:r>
      <w:bookmarkStart w:id="0" w:name="_GoBack"/>
      <w:bookmarkEnd w:id="0"/>
      <w:r>
        <w:t>базовых нормативных затрат на оказание государственной услуги в сфере образования для данного уровня образования и н</w:t>
      </w:r>
      <w:r>
        <w:t>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</w:t>
      </w:r>
      <w:r>
        <w:t>ия по специальностям (направлениям подготовки) и укрупненным группам специальностей (направлений подготовки), утвержденной приказом Минобрнауки России от 30.10.2015 № 1272.</w:t>
      </w:r>
    </w:p>
    <w:sectPr w:rsidR="00003F10">
      <w:pgSz w:w="11910" w:h="16840"/>
      <w:pgMar w:top="1420" w:right="1140" w:bottom="520" w:left="1160" w:header="0" w:footer="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4B" w:rsidRDefault="00F4784B">
      <w:r>
        <w:separator/>
      </w:r>
    </w:p>
  </w:endnote>
  <w:endnote w:type="continuationSeparator" w:id="0">
    <w:p w:rsidR="00F4784B" w:rsidRDefault="00F4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10" w:rsidRDefault="00F4784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05pt;margin-top:814pt;width:20.4pt;height:15.6pt;z-index:-251658752;mso-position-horizontal-relative:page;mso-position-vertical-relative:page" filled="f" stroked="f">
          <v:textbox inset="0,0,0,0">
            <w:txbxContent>
              <w:p w:rsidR="00003F10" w:rsidRDefault="00F4784B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2685">
                  <w:rPr>
                    <w:rFonts w:ascii="Courier New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4B" w:rsidRDefault="00F4784B">
      <w:r>
        <w:separator/>
      </w:r>
    </w:p>
  </w:footnote>
  <w:footnote w:type="continuationSeparator" w:id="0">
    <w:p w:rsidR="00F4784B" w:rsidRDefault="00F4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9A5"/>
    <w:multiLevelType w:val="hybridMultilevel"/>
    <w:tmpl w:val="E65E2B56"/>
    <w:lvl w:ilvl="0" w:tplc="F53A65D6">
      <w:numFmt w:val="bullet"/>
      <w:lvlText w:val="-"/>
      <w:lvlJc w:val="left"/>
      <w:pPr>
        <w:ind w:left="1000" w:hanging="164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1" w:tplc="4D9245AC">
      <w:numFmt w:val="bullet"/>
      <w:lvlText w:val="•"/>
      <w:lvlJc w:val="left"/>
      <w:pPr>
        <w:ind w:left="1860" w:hanging="164"/>
      </w:pPr>
      <w:rPr>
        <w:rFonts w:hint="default"/>
        <w:lang w:val="ru-RU" w:eastAsia="en-US" w:bidi="ar-SA"/>
      </w:rPr>
    </w:lvl>
    <w:lvl w:ilvl="2" w:tplc="3322F216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BF5809AE">
      <w:numFmt w:val="bullet"/>
      <w:lvlText w:val="•"/>
      <w:lvlJc w:val="left"/>
      <w:pPr>
        <w:ind w:left="3581" w:hanging="164"/>
      </w:pPr>
      <w:rPr>
        <w:rFonts w:hint="default"/>
        <w:lang w:val="ru-RU" w:eastAsia="en-US" w:bidi="ar-SA"/>
      </w:rPr>
    </w:lvl>
    <w:lvl w:ilvl="4" w:tplc="D77671F8">
      <w:numFmt w:val="bullet"/>
      <w:lvlText w:val="•"/>
      <w:lvlJc w:val="left"/>
      <w:pPr>
        <w:ind w:left="4442" w:hanging="164"/>
      </w:pPr>
      <w:rPr>
        <w:rFonts w:hint="default"/>
        <w:lang w:val="ru-RU" w:eastAsia="en-US" w:bidi="ar-SA"/>
      </w:rPr>
    </w:lvl>
    <w:lvl w:ilvl="5" w:tplc="A14C60EC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C2E672D0">
      <w:numFmt w:val="bullet"/>
      <w:lvlText w:val="•"/>
      <w:lvlJc w:val="left"/>
      <w:pPr>
        <w:ind w:left="6163" w:hanging="164"/>
      </w:pPr>
      <w:rPr>
        <w:rFonts w:hint="default"/>
        <w:lang w:val="ru-RU" w:eastAsia="en-US" w:bidi="ar-SA"/>
      </w:rPr>
    </w:lvl>
    <w:lvl w:ilvl="7" w:tplc="333254E2">
      <w:numFmt w:val="bullet"/>
      <w:lvlText w:val="•"/>
      <w:lvlJc w:val="left"/>
      <w:pPr>
        <w:ind w:left="7024" w:hanging="164"/>
      </w:pPr>
      <w:rPr>
        <w:rFonts w:hint="default"/>
        <w:lang w:val="ru-RU" w:eastAsia="en-US" w:bidi="ar-SA"/>
      </w:rPr>
    </w:lvl>
    <w:lvl w:ilvl="8" w:tplc="B6A0AF40">
      <w:numFmt w:val="bullet"/>
      <w:lvlText w:val="•"/>
      <w:lvlJc w:val="left"/>
      <w:pPr>
        <w:ind w:left="7885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469C1F2D"/>
    <w:multiLevelType w:val="multilevel"/>
    <w:tmpl w:val="C16AAF3E"/>
    <w:lvl w:ilvl="0">
      <w:start w:val="1"/>
      <w:numFmt w:val="decimal"/>
      <w:lvlText w:val="%1."/>
      <w:lvlJc w:val="left"/>
      <w:pPr>
        <w:ind w:left="1533" w:hanging="696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7" w:hanging="7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6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4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5B760096"/>
    <w:multiLevelType w:val="hybridMultilevel"/>
    <w:tmpl w:val="39805772"/>
    <w:lvl w:ilvl="0" w:tplc="0412973E">
      <w:numFmt w:val="bullet"/>
      <w:lvlText w:val="–"/>
      <w:lvlJc w:val="left"/>
      <w:pPr>
        <w:ind w:left="117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E6D9DA">
      <w:numFmt w:val="bullet"/>
      <w:lvlText w:val="-"/>
      <w:lvlJc w:val="left"/>
      <w:pPr>
        <w:ind w:left="117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FCE8AD0">
      <w:numFmt w:val="bullet"/>
      <w:lvlText w:val="•"/>
      <w:lvlJc w:val="left"/>
      <w:pPr>
        <w:ind w:left="2017" w:hanging="255"/>
      </w:pPr>
      <w:rPr>
        <w:rFonts w:hint="default"/>
        <w:lang w:val="ru-RU" w:eastAsia="en-US" w:bidi="ar-SA"/>
      </w:rPr>
    </w:lvl>
    <w:lvl w:ilvl="3" w:tplc="F8D00372">
      <w:numFmt w:val="bullet"/>
      <w:lvlText w:val="•"/>
      <w:lvlJc w:val="left"/>
      <w:pPr>
        <w:ind w:left="2965" w:hanging="255"/>
      </w:pPr>
      <w:rPr>
        <w:rFonts w:hint="default"/>
        <w:lang w:val="ru-RU" w:eastAsia="en-US" w:bidi="ar-SA"/>
      </w:rPr>
    </w:lvl>
    <w:lvl w:ilvl="4" w:tplc="7C7E53DA">
      <w:numFmt w:val="bullet"/>
      <w:lvlText w:val="•"/>
      <w:lvlJc w:val="left"/>
      <w:pPr>
        <w:ind w:left="3914" w:hanging="255"/>
      </w:pPr>
      <w:rPr>
        <w:rFonts w:hint="default"/>
        <w:lang w:val="ru-RU" w:eastAsia="en-US" w:bidi="ar-SA"/>
      </w:rPr>
    </w:lvl>
    <w:lvl w:ilvl="5" w:tplc="231643AA">
      <w:numFmt w:val="bullet"/>
      <w:lvlText w:val="•"/>
      <w:lvlJc w:val="left"/>
      <w:pPr>
        <w:ind w:left="4863" w:hanging="255"/>
      </w:pPr>
      <w:rPr>
        <w:rFonts w:hint="default"/>
        <w:lang w:val="ru-RU" w:eastAsia="en-US" w:bidi="ar-SA"/>
      </w:rPr>
    </w:lvl>
    <w:lvl w:ilvl="6" w:tplc="58564B84">
      <w:numFmt w:val="bullet"/>
      <w:lvlText w:val="•"/>
      <w:lvlJc w:val="left"/>
      <w:pPr>
        <w:ind w:left="5811" w:hanging="255"/>
      </w:pPr>
      <w:rPr>
        <w:rFonts w:hint="default"/>
        <w:lang w:val="ru-RU" w:eastAsia="en-US" w:bidi="ar-SA"/>
      </w:rPr>
    </w:lvl>
    <w:lvl w:ilvl="7" w:tplc="7870BE5C">
      <w:numFmt w:val="bullet"/>
      <w:lvlText w:val="•"/>
      <w:lvlJc w:val="left"/>
      <w:pPr>
        <w:ind w:left="6760" w:hanging="255"/>
      </w:pPr>
      <w:rPr>
        <w:rFonts w:hint="default"/>
        <w:lang w:val="ru-RU" w:eastAsia="en-US" w:bidi="ar-SA"/>
      </w:rPr>
    </w:lvl>
    <w:lvl w:ilvl="8" w:tplc="56A2D77C">
      <w:numFmt w:val="bullet"/>
      <w:lvlText w:val="•"/>
      <w:lvlJc w:val="left"/>
      <w:pPr>
        <w:ind w:left="7709" w:hanging="255"/>
      </w:pPr>
      <w:rPr>
        <w:rFonts w:hint="default"/>
        <w:lang w:val="ru-RU" w:eastAsia="en-US" w:bidi="ar-SA"/>
      </w:rPr>
    </w:lvl>
  </w:abstractNum>
  <w:abstractNum w:abstractNumId="3" w15:restartNumberingAfterBreak="0">
    <w:nsid w:val="660B0F6D"/>
    <w:multiLevelType w:val="hybridMultilevel"/>
    <w:tmpl w:val="1352724E"/>
    <w:lvl w:ilvl="0" w:tplc="AC28FCFC">
      <w:numFmt w:val="bullet"/>
      <w:lvlText w:val="–"/>
      <w:lvlJc w:val="left"/>
      <w:pPr>
        <w:ind w:left="117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069160">
      <w:numFmt w:val="bullet"/>
      <w:lvlText w:val="•"/>
      <w:lvlJc w:val="left"/>
      <w:pPr>
        <w:ind w:left="1068" w:hanging="250"/>
      </w:pPr>
      <w:rPr>
        <w:rFonts w:hint="default"/>
        <w:lang w:val="ru-RU" w:eastAsia="en-US" w:bidi="ar-SA"/>
      </w:rPr>
    </w:lvl>
    <w:lvl w:ilvl="2" w:tplc="938847D8">
      <w:numFmt w:val="bullet"/>
      <w:lvlText w:val="•"/>
      <w:lvlJc w:val="left"/>
      <w:pPr>
        <w:ind w:left="2017" w:hanging="250"/>
      </w:pPr>
      <w:rPr>
        <w:rFonts w:hint="default"/>
        <w:lang w:val="ru-RU" w:eastAsia="en-US" w:bidi="ar-SA"/>
      </w:rPr>
    </w:lvl>
    <w:lvl w:ilvl="3" w:tplc="B6740236">
      <w:numFmt w:val="bullet"/>
      <w:lvlText w:val="•"/>
      <w:lvlJc w:val="left"/>
      <w:pPr>
        <w:ind w:left="2965" w:hanging="250"/>
      </w:pPr>
      <w:rPr>
        <w:rFonts w:hint="default"/>
        <w:lang w:val="ru-RU" w:eastAsia="en-US" w:bidi="ar-SA"/>
      </w:rPr>
    </w:lvl>
    <w:lvl w:ilvl="4" w:tplc="534840EC">
      <w:numFmt w:val="bullet"/>
      <w:lvlText w:val="•"/>
      <w:lvlJc w:val="left"/>
      <w:pPr>
        <w:ind w:left="3914" w:hanging="250"/>
      </w:pPr>
      <w:rPr>
        <w:rFonts w:hint="default"/>
        <w:lang w:val="ru-RU" w:eastAsia="en-US" w:bidi="ar-SA"/>
      </w:rPr>
    </w:lvl>
    <w:lvl w:ilvl="5" w:tplc="13CC01A0">
      <w:numFmt w:val="bullet"/>
      <w:lvlText w:val="•"/>
      <w:lvlJc w:val="left"/>
      <w:pPr>
        <w:ind w:left="4863" w:hanging="250"/>
      </w:pPr>
      <w:rPr>
        <w:rFonts w:hint="default"/>
        <w:lang w:val="ru-RU" w:eastAsia="en-US" w:bidi="ar-SA"/>
      </w:rPr>
    </w:lvl>
    <w:lvl w:ilvl="6" w:tplc="C4AA4F8A">
      <w:numFmt w:val="bullet"/>
      <w:lvlText w:val="•"/>
      <w:lvlJc w:val="left"/>
      <w:pPr>
        <w:ind w:left="5811" w:hanging="250"/>
      </w:pPr>
      <w:rPr>
        <w:rFonts w:hint="default"/>
        <w:lang w:val="ru-RU" w:eastAsia="en-US" w:bidi="ar-SA"/>
      </w:rPr>
    </w:lvl>
    <w:lvl w:ilvl="7" w:tplc="BAEC8792">
      <w:numFmt w:val="bullet"/>
      <w:lvlText w:val="•"/>
      <w:lvlJc w:val="left"/>
      <w:pPr>
        <w:ind w:left="6760" w:hanging="250"/>
      </w:pPr>
      <w:rPr>
        <w:rFonts w:hint="default"/>
        <w:lang w:val="ru-RU" w:eastAsia="en-US" w:bidi="ar-SA"/>
      </w:rPr>
    </w:lvl>
    <w:lvl w:ilvl="8" w:tplc="4DB0B9C0">
      <w:numFmt w:val="bullet"/>
      <w:lvlText w:val="•"/>
      <w:lvlJc w:val="left"/>
      <w:pPr>
        <w:ind w:left="7709" w:hanging="2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03F10"/>
    <w:rsid w:val="00003F10"/>
    <w:rsid w:val="00D62685"/>
    <w:rsid w:val="00F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A75FD1"/>
  <w15:docId w15:val="{FA4C58FD-6DD5-43AF-AEE2-F3DAB783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 w:hanging="69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/>
      <w:ind w:left="1000" w:hanging="164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2538</Words>
  <Characters>14471</Characters>
  <Application>Microsoft Office Word</Application>
  <DocSecurity>0</DocSecurity>
  <Lines>120</Lines>
  <Paragraphs>33</Paragraphs>
  <ScaleCrop>false</ScaleCrop>
  <Company>HP</Company>
  <LinksUpToDate>false</LinksUpToDate>
  <CharactersWithSpaces>16976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Scorp</cp:lastModifiedBy>
  <cp:revision>2</cp:revision>
  <dcterms:created xsi:type="dcterms:W3CDTF">2020-11-10T10:42:00Z</dcterms:created>
  <dcterms:modified xsi:type="dcterms:W3CDTF">2020-11-10T10:49:00Z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2020-11-10T00:00:00Z</vt:filetime>
  </property>
</Properties>
</file>