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4D86" w14:textId="77777777" w:rsidR="00734B5A" w:rsidRDefault="00FD53F1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4E702C1C" wp14:editId="40591A4B">
            <wp:simplePos x="0" y="0"/>
            <wp:positionH relativeFrom="page">
              <wp:posOffset>497840</wp:posOffset>
            </wp:positionH>
            <wp:positionV relativeFrom="paragraph">
              <wp:posOffset>12700</wp:posOffset>
            </wp:positionV>
            <wp:extent cx="2091055" cy="217043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9105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2E6FF" w14:textId="77777777" w:rsidR="00734B5A" w:rsidRDefault="00FD53F1" w:rsidP="0057611E">
      <w:pPr>
        <w:pStyle w:val="1"/>
        <w:shd w:val="clear" w:color="auto" w:fill="auto"/>
        <w:ind w:firstLine="860"/>
        <w:jc w:val="center"/>
      </w:pPr>
      <w:r>
        <w:t>МИНИСТЕРСТВО ЭКОНОМИКИ ОМСКОЙ ОБЛАСТИ</w:t>
      </w:r>
    </w:p>
    <w:p w14:paraId="62A48BE4" w14:textId="77777777" w:rsidR="00734B5A" w:rsidRDefault="00FD53F1" w:rsidP="0057611E">
      <w:pPr>
        <w:pStyle w:val="1"/>
        <w:shd w:val="clear" w:color="auto" w:fill="auto"/>
        <w:ind w:left="2280" w:hanging="1400"/>
        <w:jc w:val="center"/>
      </w:pPr>
      <w:r>
        <w:t>ОМСКИЙ ФИЛИАЛ ФИНАНСОВОГО УНИВЕРСИТЕТА ПРИ ПРАВИТЕЛЬСТВЕ РФ</w:t>
      </w:r>
    </w:p>
    <w:p w14:paraId="5D97A010" w14:textId="77777777" w:rsidR="00734B5A" w:rsidRDefault="00FD53F1" w:rsidP="0057611E">
      <w:pPr>
        <w:pStyle w:val="1"/>
        <w:shd w:val="clear" w:color="auto" w:fill="auto"/>
        <w:ind w:left="1700" w:firstLine="0"/>
        <w:jc w:val="center"/>
      </w:pPr>
      <w:r>
        <w:t>ОМСКИЙ НАУЧНЫЙ ЦЕНТР СО РАН</w:t>
      </w:r>
    </w:p>
    <w:p w14:paraId="1CE477C8" w14:textId="77777777" w:rsidR="00734B5A" w:rsidRDefault="00FD53F1" w:rsidP="0057611E">
      <w:pPr>
        <w:pStyle w:val="1"/>
        <w:shd w:val="clear" w:color="auto" w:fill="auto"/>
        <w:ind w:left="580" w:firstLine="0"/>
        <w:jc w:val="center"/>
      </w:pPr>
      <w:r>
        <w:t>ОРОО ВОЛЬНОЕ ЭКОНОМИЧЕСКОЕ ОБЩЕСТВО РОССИИ ЛАБОРАТОРИЯ ЭКОНОМИЧЕСКИХ ИССЛЕДОВАНИЙ ОМСКОЙ ОБЛАСТИ</w:t>
      </w:r>
    </w:p>
    <w:p w14:paraId="0B075A06" w14:textId="77777777" w:rsidR="0057611E" w:rsidRDefault="0057611E">
      <w:pPr>
        <w:pStyle w:val="1"/>
        <w:shd w:val="clear" w:color="auto" w:fill="auto"/>
        <w:ind w:firstLine="0"/>
        <w:jc w:val="center"/>
        <w:rPr>
          <w:b/>
          <w:bCs/>
          <w:color w:val="4F81BD"/>
          <w:sz w:val="24"/>
          <w:szCs w:val="24"/>
        </w:rPr>
      </w:pPr>
    </w:p>
    <w:p w14:paraId="324EA352" w14:textId="77777777" w:rsidR="0057611E" w:rsidRDefault="0057611E">
      <w:pPr>
        <w:pStyle w:val="1"/>
        <w:shd w:val="clear" w:color="auto" w:fill="auto"/>
        <w:ind w:firstLine="0"/>
        <w:jc w:val="center"/>
        <w:rPr>
          <w:b/>
          <w:bCs/>
          <w:color w:val="4F81BD"/>
          <w:sz w:val="24"/>
          <w:szCs w:val="24"/>
        </w:rPr>
      </w:pPr>
    </w:p>
    <w:p w14:paraId="59FADF3F" w14:textId="77777777" w:rsidR="0057611E" w:rsidRDefault="0057611E">
      <w:pPr>
        <w:pStyle w:val="1"/>
        <w:shd w:val="clear" w:color="auto" w:fill="auto"/>
        <w:ind w:firstLine="0"/>
        <w:jc w:val="center"/>
        <w:rPr>
          <w:b/>
          <w:bCs/>
          <w:color w:val="4F81BD"/>
          <w:sz w:val="24"/>
          <w:szCs w:val="24"/>
        </w:rPr>
      </w:pPr>
    </w:p>
    <w:p w14:paraId="7E4FB072" w14:textId="77777777" w:rsidR="0057611E" w:rsidRDefault="0057611E">
      <w:pPr>
        <w:pStyle w:val="1"/>
        <w:shd w:val="clear" w:color="auto" w:fill="auto"/>
        <w:ind w:firstLine="0"/>
        <w:jc w:val="center"/>
        <w:rPr>
          <w:b/>
          <w:bCs/>
          <w:color w:val="4F81BD"/>
          <w:sz w:val="24"/>
          <w:szCs w:val="24"/>
        </w:rPr>
      </w:pPr>
    </w:p>
    <w:p w14:paraId="3E860693" w14:textId="77777777" w:rsidR="0057611E" w:rsidRDefault="0057611E">
      <w:pPr>
        <w:pStyle w:val="1"/>
        <w:shd w:val="clear" w:color="auto" w:fill="auto"/>
        <w:ind w:firstLine="0"/>
        <w:jc w:val="center"/>
        <w:rPr>
          <w:b/>
          <w:bCs/>
          <w:color w:val="4F81BD"/>
          <w:sz w:val="24"/>
          <w:szCs w:val="24"/>
        </w:rPr>
      </w:pPr>
    </w:p>
    <w:p w14:paraId="29156095" w14:textId="77777777" w:rsidR="0057611E" w:rsidRDefault="0057611E">
      <w:pPr>
        <w:pStyle w:val="1"/>
        <w:shd w:val="clear" w:color="auto" w:fill="auto"/>
        <w:ind w:firstLine="0"/>
        <w:jc w:val="center"/>
        <w:rPr>
          <w:b/>
          <w:bCs/>
          <w:color w:val="4F81BD"/>
          <w:sz w:val="24"/>
          <w:szCs w:val="24"/>
        </w:rPr>
      </w:pPr>
    </w:p>
    <w:p w14:paraId="58725EB9" w14:textId="77777777" w:rsidR="0057611E" w:rsidRDefault="0057611E">
      <w:pPr>
        <w:pStyle w:val="1"/>
        <w:shd w:val="clear" w:color="auto" w:fill="auto"/>
        <w:ind w:firstLine="0"/>
        <w:jc w:val="center"/>
        <w:rPr>
          <w:b/>
          <w:bCs/>
          <w:color w:val="4F81BD"/>
          <w:sz w:val="24"/>
          <w:szCs w:val="24"/>
        </w:rPr>
      </w:pPr>
    </w:p>
    <w:p w14:paraId="03D3F1B3" w14:textId="34270833" w:rsidR="00734B5A" w:rsidRDefault="00FD53F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>ВСЕРОССИЙСКАЯ НАУЧНО-ПРАКТИЧЕСКАЯ КОНФЕРЕНЦИЯ</w:t>
      </w:r>
    </w:p>
    <w:p w14:paraId="74EC22C9" w14:textId="70D4CE64" w:rsidR="00734B5A" w:rsidRDefault="00FD53F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7611E">
        <w:rPr>
          <w:b/>
          <w:bCs/>
          <w:sz w:val="24"/>
          <w:szCs w:val="24"/>
          <w:lang w:eastAsia="en-US" w:bidi="en-US"/>
        </w:rPr>
        <w:t>«</w:t>
      </w:r>
      <w:r w:rsidRPr="00C1335C">
        <w:rPr>
          <w:b/>
          <w:bCs/>
          <w:color w:val="auto"/>
          <w:sz w:val="24"/>
          <w:szCs w:val="24"/>
          <w:lang w:val="en-US" w:eastAsia="en-US" w:bidi="en-US"/>
        </w:rPr>
        <w:t>XXX</w:t>
      </w:r>
      <w:r w:rsidRPr="00C1335C">
        <w:rPr>
          <w:b/>
          <w:bCs/>
          <w:sz w:val="24"/>
          <w:szCs w:val="24"/>
          <w:lang w:eastAsia="en-US" w:bidi="en-US"/>
        </w:rPr>
        <w:t xml:space="preserve"> </w:t>
      </w:r>
      <w:r w:rsidRPr="00C1335C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ПРЕЛЬСКИЕ ЭКОНОМИЧЕСКИЕ ЧТЕНИЯ»</w:t>
      </w:r>
      <w:r>
        <w:rPr>
          <w:b/>
          <w:b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Информационный лист</w:t>
      </w:r>
    </w:p>
    <w:p w14:paraId="21FF7328" w14:textId="522F4FF8" w:rsidR="00734B5A" w:rsidRPr="00FD3DD8" w:rsidRDefault="0057611E">
      <w:pPr>
        <w:pStyle w:val="11"/>
        <w:keepNext/>
        <w:keepLines/>
        <w:shd w:val="clear" w:color="auto" w:fill="auto"/>
        <w:spacing w:after="0"/>
        <w:ind w:left="0" w:firstLine="0"/>
        <w:jc w:val="center"/>
      </w:pPr>
      <w:bookmarkStart w:id="0" w:name="bookmark0"/>
      <w:bookmarkStart w:id="1" w:name="bookmark1"/>
      <w:r w:rsidRPr="00FD3DD8">
        <w:rPr>
          <w:highlight w:val="yellow"/>
          <w:u w:val="none"/>
        </w:rPr>
        <w:t>18</w:t>
      </w:r>
      <w:r w:rsidR="00FD53F1" w:rsidRPr="00FD3DD8">
        <w:rPr>
          <w:highlight w:val="yellow"/>
          <w:u w:val="none"/>
        </w:rPr>
        <w:t xml:space="preserve"> апреля 202</w:t>
      </w:r>
      <w:r w:rsidRPr="00FD3DD8">
        <w:rPr>
          <w:highlight w:val="yellow"/>
          <w:u w:val="none"/>
        </w:rPr>
        <w:t>4</w:t>
      </w:r>
      <w:r w:rsidR="00FD53F1" w:rsidRPr="00FD3DD8">
        <w:rPr>
          <w:highlight w:val="yellow"/>
          <w:u w:val="none"/>
        </w:rPr>
        <w:t xml:space="preserve"> г.</w:t>
      </w:r>
      <w:bookmarkEnd w:id="0"/>
      <w:bookmarkEnd w:id="1"/>
    </w:p>
    <w:p w14:paraId="5FF17C01" w14:textId="77777777" w:rsidR="00734B5A" w:rsidRDefault="00FD53F1">
      <w:pPr>
        <w:pStyle w:val="1"/>
        <w:shd w:val="clear" w:color="auto" w:fill="auto"/>
        <w:ind w:firstLine="220"/>
      </w:pPr>
      <w:r>
        <w:rPr>
          <w:b/>
          <w:bCs/>
          <w:u w:val="single"/>
        </w:rPr>
        <w:t>Секции в работе конференции</w:t>
      </w:r>
      <w:r>
        <w:rPr>
          <w:b/>
          <w:bCs/>
        </w:rPr>
        <w:t>:</w:t>
      </w:r>
    </w:p>
    <w:p w14:paraId="4E2F0E3A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66" w:lineRule="auto"/>
      </w:pPr>
      <w:r>
        <w:t>Секция 1 - Современные проблемы и перспективы развития финансового сектора;</w:t>
      </w:r>
    </w:p>
    <w:p w14:paraId="7E419511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66" w:lineRule="auto"/>
      </w:pPr>
      <w:r>
        <w:t>Секция 2 - Современный инструментарий государственного и регионального управления;</w:t>
      </w:r>
    </w:p>
    <w:p w14:paraId="3500B0C0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66" w:lineRule="auto"/>
      </w:pPr>
      <w:r>
        <w:t>Секция 3 - Экономическая безопасность государства и регионов;</w:t>
      </w:r>
    </w:p>
    <w:p w14:paraId="76898E16" w14:textId="36A8C303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ind w:left="400" w:firstLine="0"/>
      </w:pPr>
      <w:r>
        <w:t>Секция 4 - Использование количественных методов и информационных технологий в управлении бизнесом и</w:t>
      </w:r>
      <w:r w:rsidR="0057611E">
        <w:t xml:space="preserve"> </w:t>
      </w:r>
      <w:r>
        <w:t>социальными структурами;</w:t>
      </w:r>
    </w:p>
    <w:p w14:paraId="161CE81E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240" w:line="266" w:lineRule="auto"/>
        <w:ind w:left="400" w:firstLine="0"/>
      </w:pPr>
      <w:r>
        <w:t>Секция 5 - Цифровая трансформация: технологии, экономика, человек.</w:t>
      </w:r>
    </w:p>
    <w:p w14:paraId="6E017FC4" w14:textId="77777777" w:rsidR="00734B5A" w:rsidRDefault="00FD53F1">
      <w:pPr>
        <w:pStyle w:val="1"/>
        <w:shd w:val="clear" w:color="auto" w:fill="auto"/>
        <w:ind w:firstLine="500"/>
      </w:pPr>
      <w:r>
        <w:t>Участие в конференции бесплатное, рабочие языки: русский, английский, немецкий.</w:t>
      </w:r>
    </w:p>
    <w:p w14:paraId="583FB034" w14:textId="77777777" w:rsidR="0057611E" w:rsidRDefault="0057611E">
      <w:pPr>
        <w:pStyle w:val="20"/>
        <w:shd w:val="clear" w:color="auto" w:fill="auto"/>
      </w:pPr>
    </w:p>
    <w:p w14:paraId="4A8F7D3C" w14:textId="6F48D5D1" w:rsidR="00734B5A" w:rsidRDefault="00FD53F1" w:rsidP="00FD3DD8">
      <w:pPr>
        <w:pStyle w:val="20"/>
        <w:shd w:val="clear" w:color="auto" w:fill="auto"/>
        <w:jc w:val="both"/>
      </w:pPr>
      <w:r>
        <w:t>К участию в мероприятии приглашаются научно-педагогические работники.</w:t>
      </w:r>
    </w:p>
    <w:p w14:paraId="7DC44A86" w14:textId="27922773" w:rsidR="00734B5A" w:rsidRDefault="00FD53F1" w:rsidP="00FD3DD8">
      <w:pPr>
        <w:pStyle w:val="1"/>
        <w:shd w:val="clear" w:color="auto" w:fill="auto"/>
        <w:ind w:left="220" w:firstLine="300"/>
        <w:jc w:val="both"/>
      </w:pPr>
      <w:r>
        <w:t xml:space="preserve">Форма участия в конференции: </w:t>
      </w:r>
      <w:r>
        <w:rPr>
          <w:b/>
          <w:bCs/>
          <w:i/>
          <w:iCs/>
        </w:rPr>
        <w:t>ви</w:t>
      </w:r>
      <w:r w:rsidR="0057611E">
        <w:rPr>
          <w:b/>
          <w:bCs/>
          <w:i/>
          <w:iCs/>
        </w:rPr>
        <w:t>д</w:t>
      </w:r>
      <w:r>
        <w:rPr>
          <w:b/>
          <w:bCs/>
          <w:i/>
          <w:iCs/>
        </w:rPr>
        <w:t xml:space="preserve">ео-выступление (очная - </w:t>
      </w:r>
      <w:r w:rsidR="0057611E">
        <w:rPr>
          <w:b/>
          <w:bCs/>
          <w:i/>
          <w:iCs/>
        </w:rPr>
        <w:t>д</w:t>
      </w:r>
      <w:r>
        <w:rPr>
          <w:b/>
          <w:bCs/>
          <w:i/>
          <w:iCs/>
        </w:rPr>
        <w:t>истанционная), публикация статьи в сборнике научных материалов (заочная)</w:t>
      </w:r>
      <w:r>
        <w:rPr>
          <w:b/>
          <w:bCs/>
        </w:rPr>
        <w:t>.</w:t>
      </w:r>
    </w:p>
    <w:p w14:paraId="6E6BEDD0" w14:textId="77777777" w:rsidR="00734B5A" w:rsidRDefault="00FD53F1" w:rsidP="00FD3DD8">
      <w:pPr>
        <w:pStyle w:val="1"/>
        <w:shd w:val="clear" w:color="auto" w:fill="auto"/>
        <w:spacing w:after="120"/>
        <w:ind w:firstLine="500"/>
        <w:jc w:val="both"/>
      </w:pPr>
      <w:r>
        <w:t xml:space="preserve">По окончании конференции - </w:t>
      </w:r>
      <w:r>
        <w:rPr>
          <w:b/>
          <w:bCs/>
        </w:rPr>
        <w:t xml:space="preserve">Сертификат участника </w:t>
      </w:r>
      <w:r>
        <w:t>(при условии дистанционного (очного) участия).</w:t>
      </w:r>
    </w:p>
    <w:p w14:paraId="7A879B7F" w14:textId="7C717C48" w:rsidR="0057611E" w:rsidRDefault="00FD53F1" w:rsidP="0057611E">
      <w:pPr>
        <w:pStyle w:val="11"/>
        <w:keepNext/>
        <w:keepLines/>
        <w:shd w:val="clear" w:color="auto" w:fill="auto"/>
        <w:spacing w:after="0"/>
        <w:ind w:hanging="1620"/>
        <w:jc w:val="center"/>
        <w:rPr>
          <w:u w:val="none"/>
          <w:lang w:eastAsia="en-US" w:bidi="en-US"/>
        </w:rPr>
      </w:pPr>
      <w:bookmarkStart w:id="2" w:name="bookmark2"/>
      <w:bookmarkStart w:id="3" w:name="bookmark3"/>
      <w:r w:rsidRPr="00476760">
        <w:rPr>
          <w:sz w:val="24"/>
          <w:szCs w:val="24"/>
          <w:highlight w:val="yellow"/>
        </w:rPr>
        <w:t>Срок подачи заявок и статей - до 2</w:t>
      </w:r>
      <w:r w:rsidR="00476760" w:rsidRPr="00476760">
        <w:rPr>
          <w:sz w:val="24"/>
          <w:szCs w:val="24"/>
          <w:highlight w:val="yellow"/>
        </w:rPr>
        <w:t>2</w:t>
      </w:r>
      <w:r w:rsidRPr="00476760">
        <w:rPr>
          <w:sz w:val="24"/>
          <w:szCs w:val="24"/>
          <w:highlight w:val="yellow"/>
        </w:rPr>
        <w:t xml:space="preserve"> марта 202</w:t>
      </w:r>
      <w:r w:rsidR="0057611E" w:rsidRPr="00476760">
        <w:rPr>
          <w:sz w:val="24"/>
          <w:szCs w:val="24"/>
          <w:highlight w:val="yellow"/>
        </w:rPr>
        <w:t xml:space="preserve">4 </w:t>
      </w:r>
      <w:r w:rsidRPr="00476760">
        <w:rPr>
          <w:sz w:val="24"/>
          <w:szCs w:val="24"/>
          <w:highlight w:val="yellow"/>
        </w:rPr>
        <w:t>г.</w:t>
      </w:r>
      <w:r w:rsidRPr="00476760">
        <w:rPr>
          <w:highlight w:val="yellow"/>
        </w:rPr>
        <w:t xml:space="preserve"> </w:t>
      </w:r>
      <w:r w:rsidRPr="00476760">
        <w:rPr>
          <w:sz w:val="24"/>
          <w:szCs w:val="24"/>
          <w:highlight w:val="yellow"/>
        </w:rPr>
        <w:t>(</w:t>
      </w:r>
      <w:r w:rsidRPr="00476760">
        <w:rPr>
          <w:b w:val="0"/>
          <w:bCs w:val="0"/>
          <w:sz w:val="24"/>
          <w:szCs w:val="24"/>
          <w:highlight w:val="yellow"/>
        </w:rPr>
        <w:t>е</w:t>
      </w:r>
      <w:r w:rsidRPr="00476760">
        <w:rPr>
          <w:b w:val="0"/>
          <w:bCs w:val="0"/>
          <w:sz w:val="24"/>
          <w:szCs w:val="24"/>
          <w:highlight w:val="yellow"/>
          <w:lang w:eastAsia="en-US" w:bidi="en-US"/>
        </w:rPr>
        <w:t>-</w:t>
      </w:r>
      <w:r w:rsidRPr="00476760">
        <w:rPr>
          <w:b w:val="0"/>
          <w:bCs w:val="0"/>
          <w:sz w:val="24"/>
          <w:szCs w:val="24"/>
          <w:highlight w:val="yellow"/>
          <w:lang w:val="en-US" w:eastAsia="en-US" w:bidi="en-US"/>
        </w:rPr>
        <w:t>mail</w:t>
      </w:r>
      <w:r w:rsidRPr="00476760">
        <w:rPr>
          <w:b w:val="0"/>
          <w:bCs w:val="0"/>
          <w:sz w:val="24"/>
          <w:szCs w:val="24"/>
          <w:highlight w:val="yellow"/>
          <w:lang w:eastAsia="en-US" w:bidi="en-US"/>
        </w:rPr>
        <w:t>:</w:t>
      </w:r>
      <w:hyperlink r:id="rId8" w:history="1">
        <w:r w:rsidRPr="00476760">
          <w:rPr>
            <w:b w:val="0"/>
            <w:bCs w:val="0"/>
            <w:sz w:val="24"/>
            <w:szCs w:val="24"/>
            <w:highlight w:val="yellow"/>
            <w:u w:val="none"/>
            <w:lang w:eastAsia="en-US" w:bidi="en-US"/>
          </w:rPr>
          <w:t xml:space="preserve"> </w:t>
        </w:r>
        <w:r w:rsidRPr="00E3377D">
          <w:rPr>
            <w:color w:val="0000FF"/>
            <w:sz w:val="24"/>
            <w:szCs w:val="24"/>
            <w:highlight w:val="yellow"/>
            <w:lang w:val="en-US" w:eastAsia="en-US" w:bidi="en-US"/>
          </w:rPr>
          <w:t>conference</w:t>
        </w:r>
        <w:r w:rsidRPr="00E3377D">
          <w:rPr>
            <w:color w:val="0000FF"/>
            <w:sz w:val="24"/>
            <w:szCs w:val="24"/>
            <w:highlight w:val="yellow"/>
            <w:lang w:eastAsia="en-US" w:bidi="en-US"/>
          </w:rPr>
          <w:t>-</w:t>
        </w:r>
        <w:r w:rsidRPr="00E3377D">
          <w:rPr>
            <w:color w:val="0000FF"/>
            <w:sz w:val="24"/>
            <w:szCs w:val="24"/>
            <w:highlight w:val="yellow"/>
            <w:lang w:val="en-US" w:eastAsia="en-US" w:bidi="en-US"/>
          </w:rPr>
          <w:t>omsk</w:t>
        </w:r>
        <w:r w:rsidRPr="00E3377D">
          <w:rPr>
            <w:color w:val="0000FF"/>
            <w:sz w:val="24"/>
            <w:szCs w:val="24"/>
            <w:highlight w:val="yellow"/>
            <w:lang w:eastAsia="en-US" w:bidi="en-US"/>
          </w:rPr>
          <w:t>@</w:t>
        </w:r>
        <w:r w:rsidRPr="00E3377D">
          <w:rPr>
            <w:color w:val="0000FF"/>
            <w:sz w:val="24"/>
            <w:szCs w:val="24"/>
            <w:highlight w:val="yellow"/>
            <w:lang w:val="en-US" w:eastAsia="en-US" w:bidi="en-US"/>
          </w:rPr>
          <w:t>fa</w:t>
        </w:r>
        <w:r w:rsidRPr="00E3377D">
          <w:rPr>
            <w:color w:val="0000FF"/>
            <w:sz w:val="24"/>
            <w:szCs w:val="24"/>
            <w:highlight w:val="yellow"/>
            <w:lang w:eastAsia="en-US" w:bidi="en-US"/>
          </w:rPr>
          <w:t>.</w:t>
        </w:r>
        <w:r w:rsidRPr="00E3377D">
          <w:rPr>
            <w:color w:val="0000FF"/>
            <w:sz w:val="24"/>
            <w:szCs w:val="24"/>
            <w:highlight w:val="yellow"/>
            <w:lang w:val="en-US" w:eastAsia="en-US" w:bidi="en-US"/>
          </w:rPr>
          <w:t>ru</w:t>
        </w:r>
        <w:r w:rsidRPr="00476760">
          <w:rPr>
            <w:sz w:val="24"/>
            <w:szCs w:val="24"/>
            <w:highlight w:val="yellow"/>
            <w:u w:val="none"/>
            <w:lang w:eastAsia="en-US" w:bidi="en-US"/>
          </w:rPr>
          <w:t>)</w:t>
        </w:r>
      </w:hyperlink>
    </w:p>
    <w:p w14:paraId="3D8F3D92" w14:textId="27105861" w:rsidR="00734B5A" w:rsidRDefault="00FD53F1" w:rsidP="0057611E">
      <w:pPr>
        <w:pStyle w:val="11"/>
        <w:keepNext/>
        <w:keepLines/>
        <w:shd w:val="clear" w:color="auto" w:fill="auto"/>
        <w:ind w:hanging="1620"/>
        <w:jc w:val="center"/>
        <w:rPr>
          <w:sz w:val="24"/>
          <w:szCs w:val="24"/>
        </w:rPr>
      </w:pPr>
      <w:r w:rsidRPr="00476760">
        <w:rPr>
          <w:sz w:val="24"/>
          <w:szCs w:val="24"/>
          <w:highlight w:val="yellow"/>
        </w:rPr>
        <w:t xml:space="preserve">видео-докладов — до </w:t>
      </w:r>
      <w:r w:rsidR="00476760">
        <w:rPr>
          <w:sz w:val="24"/>
          <w:szCs w:val="24"/>
          <w:highlight w:val="yellow"/>
        </w:rPr>
        <w:t>05</w:t>
      </w:r>
      <w:r w:rsidRPr="00476760">
        <w:rPr>
          <w:sz w:val="24"/>
          <w:szCs w:val="24"/>
          <w:highlight w:val="yellow"/>
        </w:rPr>
        <w:t xml:space="preserve"> </w:t>
      </w:r>
      <w:r w:rsidR="00476760">
        <w:rPr>
          <w:sz w:val="24"/>
          <w:szCs w:val="24"/>
          <w:highlight w:val="yellow"/>
        </w:rPr>
        <w:t>апреля</w:t>
      </w:r>
      <w:r w:rsidRPr="00476760">
        <w:rPr>
          <w:sz w:val="24"/>
          <w:szCs w:val="24"/>
          <w:highlight w:val="yellow"/>
        </w:rPr>
        <w:t xml:space="preserve"> 202</w:t>
      </w:r>
      <w:r w:rsidR="0057611E" w:rsidRPr="00476760">
        <w:rPr>
          <w:sz w:val="24"/>
          <w:szCs w:val="24"/>
          <w:highlight w:val="yellow"/>
        </w:rPr>
        <w:t xml:space="preserve">4 </w:t>
      </w:r>
      <w:r w:rsidRPr="00476760">
        <w:rPr>
          <w:sz w:val="24"/>
          <w:szCs w:val="24"/>
          <w:highlight w:val="yellow"/>
        </w:rPr>
        <w:t>г</w:t>
      </w:r>
      <w:r w:rsidRPr="00476760">
        <w:rPr>
          <w:color w:val="203322"/>
          <w:sz w:val="24"/>
          <w:szCs w:val="24"/>
          <w:highlight w:val="yellow"/>
          <w:u w:val="none"/>
        </w:rPr>
        <w:t>.</w:t>
      </w:r>
      <w:r w:rsidRPr="00476760">
        <w:rPr>
          <w:color w:val="203322"/>
          <w:highlight w:val="yellow"/>
          <w:u w:val="none"/>
        </w:rPr>
        <w:t xml:space="preserve"> </w:t>
      </w:r>
      <w:r w:rsidRPr="00476760">
        <w:rPr>
          <w:sz w:val="24"/>
          <w:szCs w:val="24"/>
          <w:highlight w:val="yellow"/>
        </w:rPr>
        <w:t>(</w:t>
      </w:r>
      <w:r w:rsidRPr="00476760">
        <w:rPr>
          <w:b w:val="0"/>
          <w:bCs w:val="0"/>
          <w:sz w:val="24"/>
          <w:szCs w:val="24"/>
          <w:highlight w:val="yellow"/>
        </w:rPr>
        <w:t>эл. почта</w:t>
      </w:r>
      <w:hyperlink r:id="rId9" w:history="1">
        <w:r w:rsidR="0057611E" w:rsidRPr="00476760">
          <w:rPr>
            <w:rStyle w:val="a6"/>
            <w:b w:val="0"/>
            <w:bCs w:val="0"/>
            <w:sz w:val="24"/>
            <w:szCs w:val="24"/>
            <w:highlight w:val="yellow"/>
          </w:rPr>
          <w:t xml:space="preserve"> </w:t>
        </w:r>
        <w:r w:rsidR="0057611E" w:rsidRPr="00476760">
          <w:rPr>
            <w:rStyle w:val="a6"/>
            <w:sz w:val="24"/>
            <w:szCs w:val="24"/>
            <w:highlight w:val="yellow"/>
            <w:lang w:val="en-US" w:eastAsia="en-US" w:bidi="en-US"/>
          </w:rPr>
          <w:t>OGKonyukova</w:t>
        </w:r>
        <w:r w:rsidR="0057611E" w:rsidRPr="00476760">
          <w:rPr>
            <w:rStyle w:val="a6"/>
            <w:sz w:val="24"/>
            <w:szCs w:val="24"/>
            <w:highlight w:val="yellow"/>
            <w:lang w:eastAsia="en-US" w:bidi="en-US"/>
          </w:rPr>
          <w:t>@</w:t>
        </w:r>
        <w:r w:rsidR="0057611E" w:rsidRPr="00476760">
          <w:rPr>
            <w:rStyle w:val="a6"/>
            <w:sz w:val="24"/>
            <w:szCs w:val="24"/>
            <w:highlight w:val="yellow"/>
            <w:lang w:val="en-US" w:eastAsia="en-US" w:bidi="en-US"/>
          </w:rPr>
          <w:t>fa</w:t>
        </w:r>
        <w:r w:rsidR="0057611E" w:rsidRPr="00476760">
          <w:rPr>
            <w:rStyle w:val="a6"/>
            <w:sz w:val="24"/>
            <w:szCs w:val="24"/>
            <w:highlight w:val="yellow"/>
            <w:lang w:eastAsia="en-US" w:bidi="en-US"/>
          </w:rPr>
          <w:t>.</w:t>
        </w:r>
        <w:r w:rsidR="0057611E" w:rsidRPr="00476760">
          <w:rPr>
            <w:rStyle w:val="a6"/>
            <w:sz w:val="24"/>
            <w:szCs w:val="24"/>
            <w:highlight w:val="yellow"/>
            <w:lang w:val="en-US" w:eastAsia="en-US" w:bidi="en-US"/>
          </w:rPr>
          <w:t>ru</w:t>
        </w:r>
        <w:r w:rsidR="0057611E" w:rsidRPr="00476760">
          <w:rPr>
            <w:rStyle w:val="a6"/>
            <w:sz w:val="24"/>
            <w:szCs w:val="24"/>
            <w:highlight w:val="yellow"/>
            <w:lang w:eastAsia="en-US" w:bidi="en-US"/>
          </w:rPr>
          <w:t>)</w:t>
        </w:r>
      </w:hyperlink>
      <w:bookmarkEnd w:id="2"/>
      <w:bookmarkEnd w:id="3"/>
    </w:p>
    <w:p w14:paraId="7CF98FBE" w14:textId="77777777" w:rsidR="00FD3DD8" w:rsidRDefault="00FD53F1">
      <w:pPr>
        <w:pStyle w:val="1"/>
        <w:shd w:val="clear" w:color="auto" w:fill="auto"/>
        <w:ind w:firstLine="580"/>
      </w:pPr>
      <w:r>
        <w:rPr>
          <w:b/>
          <w:bCs/>
          <w:u w:val="single"/>
        </w:rPr>
        <w:t>Содержание заявки</w:t>
      </w:r>
      <w:r w:rsidR="00FD3DD8">
        <w:rPr>
          <w:b/>
          <w:bCs/>
          <w:u w:val="single"/>
        </w:rPr>
        <w:t xml:space="preserve"> (см. Приложение 1)</w:t>
      </w:r>
      <w:r>
        <w:rPr>
          <w:u w:val="single"/>
        </w:rPr>
        <w:t>:</w:t>
      </w:r>
      <w:r>
        <w:t xml:space="preserve"> </w:t>
      </w:r>
    </w:p>
    <w:p w14:paraId="3B39F15E" w14:textId="1CB8B1F7" w:rsidR="00734B5A" w:rsidRDefault="00FD53F1">
      <w:pPr>
        <w:pStyle w:val="1"/>
        <w:shd w:val="clear" w:color="auto" w:fill="auto"/>
        <w:ind w:firstLine="580"/>
      </w:pPr>
      <w:r>
        <w:t xml:space="preserve">- </w:t>
      </w:r>
      <w:r w:rsidR="00FD3DD8">
        <w:t xml:space="preserve">   </w:t>
      </w:r>
      <w:r>
        <w:t>фамилия, имя, отчество автора;</w:t>
      </w:r>
    </w:p>
    <w:p w14:paraId="38ED6922" w14:textId="68F4013C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>место работы, должность, ученая степень, ученое звание;</w:t>
      </w:r>
    </w:p>
    <w:p w14:paraId="06E709DB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контактная информация (адрес, телефон, </w:t>
      </w:r>
      <w:r>
        <w:rPr>
          <w:lang w:val="en-US" w:eastAsia="en-US" w:bidi="en-US"/>
        </w:rPr>
        <w:t>E</w:t>
      </w:r>
      <w:r w:rsidRPr="0057611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611E">
        <w:rPr>
          <w:lang w:eastAsia="en-US" w:bidi="en-US"/>
        </w:rPr>
        <w:t>);</w:t>
      </w:r>
    </w:p>
    <w:p w14:paraId="6871DB7E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spacing w:after="240"/>
        <w:ind w:firstLine="580"/>
      </w:pPr>
      <w:r>
        <w:t>наименование секции.</w:t>
      </w:r>
    </w:p>
    <w:p w14:paraId="72FE4ECE" w14:textId="77777777" w:rsidR="00734B5A" w:rsidRDefault="00FD53F1">
      <w:pPr>
        <w:pStyle w:val="1"/>
        <w:shd w:val="clear" w:color="auto" w:fill="auto"/>
        <w:spacing w:after="360"/>
        <w:ind w:firstLine="580"/>
      </w:pPr>
      <w:r>
        <w:rPr>
          <w:b/>
          <w:bCs/>
          <w:u w:val="single"/>
        </w:rPr>
        <w:t>Требования к видео-выступлению:</w:t>
      </w:r>
      <w:r>
        <w:rPr>
          <w:b/>
          <w:bCs/>
        </w:rPr>
        <w:t xml:space="preserve"> </w:t>
      </w:r>
      <w:r>
        <w:t xml:space="preserve">форматы </w:t>
      </w:r>
      <w:proofErr w:type="spellStart"/>
      <w:r>
        <w:rPr>
          <w:lang w:val="en-US" w:eastAsia="en-US" w:bidi="en-US"/>
        </w:rPr>
        <w:t>avi</w:t>
      </w:r>
      <w:proofErr w:type="spellEnd"/>
      <w:r w:rsidRPr="0057611E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57611E">
        <w:rPr>
          <w:lang w:eastAsia="en-US" w:bidi="en-US"/>
        </w:rPr>
        <w:t xml:space="preserve">4, </w:t>
      </w:r>
      <w:r>
        <w:t xml:space="preserve">запись в </w:t>
      </w:r>
      <w:proofErr w:type="spellStart"/>
      <w:r>
        <w:rPr>
          <w:color w:val="333333"/>
          <w:lang w:val="en-US" w:eastAsia="en-US" w:bidi="en-US"/>
        </w:rPr>
        <w:t>Bandicam</w:t>
      </w:r>
      <w:proofErr w:type="spellEnd"/>
      <w:r w:rsidRPr="0057611E">
        <w:rPr>
          <w:b/>
          <w:bCs/>
          <w:color w:val="333333"/>
          <w:lang w:eastAsia="en-US" w:bidi="en-US"/>
        </w:rPr>
        <w:t>.</w:t>
      </w:r>
    </w:p>
    <w:p w14:paraId="21223378" w14:textId="051475BD" w:rsidR="00734B5A" w:rsidRDefault="00FD53F1">
      <w:pPr>
        <w:pStyle w:val="22"/>
        <w:keepNext/>
        <w:keepLines/>
        <w:shd w:val="clear" w:color="auto" w:fill="auto"/>
        <w:spacing w:after="120"/>
      </w:pPr>
      <w:bookmarkStart w:id="4" w:name="bookmark4"/>
      <w:bookmarkStart w:id="5" w:name="bookmark5"/>
      <w:r>
        <w:rPr>
          <w:u w:val="single"/>
        </w:rPr>
        <w:t>Требования к оформлению текстов докладов (статей)</w:t>
      </w:r>
      <w:r w:rsidR="00FD3DD8">
        <w:rPr>
          <w:u w:val="single"/>
        </w:rPr>
        <w:t xml:space="preserve"> (см. Приложение 2)</w:t>
      </w:r>
      <w:r>
        <w:rPr>
          <w:u w:val="single"/>
        </w:rPr>
        <w:t>:</w:t>
      </w:r>
      <w:bookmarkEnd w:id="4"/>
      <w:bookmarkEnd w:id="5"/>
    </w:p>
    <w:p w14:paraId="381D352C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обязательно следует указать код УДК </w:t>
      </w:r>
      <w:hyperlink r:id="rId10" w:history="1">
        <w:r w:rsidRPr="0057611E">
          <w:rPr>
            <w:u w:val="single"/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57611E">
          <w:rPr>
            <w:color w:val="0000FF"/>
            <w:u w:val="single"/>
            <w:lang w:eastAsia="en-US" w:bidi="en-US"/>
          </w:rPr>
          <w:t>: //</w:t>
        </w:r>
        <w:proofErr w:type="spellStart"/>
        <w:r>
          <w:rPr>
            <w:color w:val="0000FF"/>
            <w:u w:val="single"/>
            <w:lang w:val="en-US" w:eastAsia="en-US" w:bidi="en-US"/>
          </w:rPr>
          <w:t>teacode</w:t>
        </w:r>
        <w:proofErr w:type="spellEnd"/>
        <w:r w:rsidRPr="0057611E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57611E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online</w:t>
        </w:r>
        <w:r w:rsidRPr="0057611E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udc</w:t>
        </w:r>
        <w:proofErr w:type="spellEnd"/>
        <w:r w:rsidRPr="0057611E">
          <w:rPr>
            <w:color w:val="0000FF"/>
            <w:u w:val="single"/>
            <w:lang w:eastAsia="en-US" w:bidi="en-US"/>
          </w:rPr>
          <w:t>/</w:t>
        </w:r>
        <w:r w:rsidRPr="0057611E">
          <w:rPr>
            <w:u w:val="single"/>
            <w:lang w:eastAsia="en-US" w:bidi="en-US"/>
          </w:rPr>
          <w:t>)</w:t>
        </w:r>
      </w:hyperlink>
      <w:r>
        <w:t>;</w:t>
      </w:r>
    </w:p>
    <w:p w14:paraId="538DA3C3" w14:textId="263853E0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текст доклада (статьи) объемом </w:t>
      </w:r>
      <w:r w:rsidR="00071D0C">
        <w:t>3 -</w:t>
      </w:r>
      <w:r>
        <w:t xml:space="preserve"> </w:t>
      </w:r>
      <w:r w:rsidRPr="0057611E">
        <w:rPr>
          <w:lang w:eastAsia="en-US" w:bidi="en-US"/>
        </w:rPr>
        <w:t xml:space="preserve">5 </w:t>
      </w:r>
      <w:r>
        <w:t>страниц в виде отдельного файла;</w:t>
      </w:r>
    </w:p>
    <w:p w14:paraId="7BD05451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набор текста в текстовом редакторе </w:t>
      </w:r>
      <w:r>
        <w:rPr>
          <w:lang w:val="en-US" w:eastAsia="en-US" w:bidi="en-US"/>
        </w:rPr>
        <w:t>Microsoft</w:t>
      </w:r>
      <w:r w:rsidRPr="0057611E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57611E">
        <w:rPr>
          <w:lang w:eastAsia="en-US" w:bidi="en-US"/>
        </w:rPr>
        <w:t>;</w:t>
      </w:r>
    </w:p>
    <w:p w14:paraId="023F9786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все поля </w:t>
      </w:r>
      <w:r w:rsidRPr="0057611E">
        <w:rPr>
          <w:lang w:eastAsia="en-US" w:bidi="en-US"/>
        </w:rPr>
        <w:t xml:space="preserve">- 2 </w:t>
      </w:r>
      <w:r>
        <w:t xml:space="preserve">см; шрифт </w:t>
      </w:r>
      <w:r>
        <w:rPr>
          <w:lang w:val="en-US" w:eastAsia="en-US" w:bidi="en-US"/>
        </w:rPr>
        <w:t>Times</w:t>
      </w:r>
      <w:r w:rsidRPr="0057611E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57611E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57611E">
        <w:rPr>
          <w:lang w:eastAsia="en-US" w:bidi="en-US"/>
        </w:rPr>
        <w:t xml:space="preserve">, </w:t>
      </w:r>
      <w:r>
        <w:t xml:space="preserve">размер шрифта </w:t>
      </w:r>
      <w:r w:rsidRPr="0057611E">
        <w:rPr>
          <w:lang w:eastAsia="en-US" w:bidi="en-US"/>
        </w:rPr>
        <w:t>- 12;</w:t>
      </w:r>
    </w:p>
    <w:p w14:paraId="5CA498F7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межстрочный интервал </w:t>
      </w:r>
      <w:r w:rsidRPr="0057611E">
        <w:rPr>
          <w:lang w:eastAsia="en-US" w:bidi="en-US"/>
        </w:rPr>
        <w:t xml:space="preserve">- </w:t>
      </w:r>
      <w:r>
        <w:t xml:space="preserve">одинарный; выравнивание </w:t>
      </w:r>
      <w:r w:rsidRPr="0057611E">
        <w:rPr>
          <w:lang w:eastAsia="en-US" w:bidi="en-US"/>
        </w:rPr>
        <w:t xml:space="preserve">- </w:t>
      </w:r>
      <w:r>
        <w:t>по ширине;</w:t>
      </w:r>
    </w:p>
    <w:p w14:paraId="318D18CC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отступ первой строки абзаца </w:t>
      </w:r>
      <w:r w:rsidRPr="0057611E">
        <w:rPr>
          <w:lang w:eastAsia="en-US" w:bidi="en-US"/>
        </w:rPr>
        <w:t xml:space="preserve">- 0,75; </w:t>
      </w:r>
      <w:r>
        <w:t>выполнение расстановки переносов;</w:t>
      </w:r>
    </w:p>
    <w:p w14:paraId="0CFD0528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группировка рисунков, набранных средствами </w:t>
      </w:r>
      <w:r>
        <w:rPr>
          <w:lang w:val="en-US" w:eastAsia="en-US" w:bidi="en-US"/>
        </w:rPr>
        <w:t>Microsoft</w:t>
      </w:r>
      <w:r w:rsidRPr="0057611E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57611E">
        <w:rPr>
          <w:lang w:eastAsia="en-US" w:bidi="en-US"/>
        </w:rPr>
        <w:t>;</w:t>
      </w:r>
    </w:p>
    <w:p w14:paraId="61BB881A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spacing w:line="264" w:lineRule="auto"/>
        <w:ind w:firstLine="580"/>
      </w:pPr>
      <w:r>
        <w:t>набор формул в редакторе формул;</w:t>
      </w:r>
    </w:p>
    <w:p w14:paraId="72612C9A" w14:textId="3BC504F3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>таблицы, рисунки, графики и формулы должны содержать отдельную нумерацию</w:t>
      </w:r>
      <w:r w:rsidR="005A5056" w:rsidRPr="005A5056">
        <w:t xml:space="preserve"> </w:t>
      </w:r>
      <w:r w:rsidR="005A5056">
        <w:rPr>
          <w:lang w:val="en-US"/>
        </w:rPr>
        <w:t>(</w:t>
      </w:r>
      <w:r w:rsidR="005A5056">
        <w:t>образец оформления см. Приложение 2)</w:t>
      </w:r>
      <w:r>
        <w:t>;</w:t>
      </w:r>
    </w:p>
    <w:p w14:paraId="14F90403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82"/>
        </w:tabs>
        <w:ind w:firstLine="580"/>
      </w:pPr>
      <w:r>
        <w:t xml:space="preserve">размещение заголовков над полем таблицы по центру, под рисунком </w:t>
      </w:r>
      <w:r w:rsidRPr="0057611E">
        <w:rPr>
          <w:lang w:eastAsia="en-US" w:bidi="en-US"/>
        </w:rPr>
        <w:t xml:space="preserve">- </w:t>
      </w:r>
      <w:r>
        <w:t xml:space="preserve">подрисуночная надпись и номер, выравнивание по ширине; размер таблиц и рисунков не более </w:t>
      </w:r>
      <w:r w:rsidRPr="0057611E">
        <w:rPr>
          <w:lang w:eastAsia="en-US" w:bidi="en-US"/>
        </w:rPr>
        <w:t xml:space="preserve">1/3 </w:t>
      </w:r>
      <w:r>
        <w:t xml:space="preserve">страницы; на одной странице размещается </w:t>
      </w:r>
      <w:r w:rsidRPr="0057611E">
        <w:rPr>
          <w:lang w:eastAsia="en-US" w:bidi="en-US"/>
        </w:rPr>
        <w:t xml:space="preserve">- </w:t>
      </w:r>
      <w:r>
        <w:t xml:space="preserve">не более </w:t>
      </w:r>
      <w:r w:rsidRPr="0057611E">
        <w:rPr>
          <w:lang w:eastAsia="en-US" w:bidi="en-US"/>
        </w:rPr>
        <w:t xml:space="preserve">1 </w:t>
      </w:r>
      <w:r>
        <w:t>таблицы или рисунка;</w:t>
      </w:r>
    </w:p>
    <w:p w14:paraId="301BA881" w14:textId="77777777" w:rsidR="00734B5A" w:rsidRDefault="00FD53F1" w:rsidP="005A5056">
      <w:pPr>
        <w:pStyle w:val="1"/>
        <w:numPr>
          <w:ilvl w:val="0"/>
          <w:numId w:val="1"/>
        </w:numPr>
        <w:shd w:val="clear" w:color="auto" w:fill="auto"/>
        <w:tabs>
          <w:tab w:val="left" w:pos="882"/>
        </w:tabs>
        <w:ind w:firstLine="580"/>
        <w:jc w:val="both"/>
      </w:pPr>
      <w:r>
        <w:t>все упоминания и цитаты из внешних источников должны подтверждаться ссылками на «Список используемых источников»;</w:t>
      </w:r>
    </w:p>
    <w:p w14:paraId="301C264B" w14:textId="50FD23B5" w:rsidR="00734B5A" w:rsidRDefault="00FD53F1" w:rsidP="005A5056">
      <w:pPr>
        <w:pStyle w:val="1"/>
        <w:numPr>
          <w:ilvl w:val="0"/>
          <w:numId w:val="1"/>
        </w:numPr>
        <w:shd w:val="clear" w:color="auto" w:fill="auto"/>
        <w:tabs>
          <w:tab w:val="left" w:pos="882"/>
        </w:tabs>
        <w:ind w:firstLine="580"/>
        <w:jc w:val="both"/>
      </w:pPr>
      <w:r>
        <w:lastRenderedPageBreak/>
        <w:t xml:space="preserve">после текста статьи </w:t>
      </w:r>
      <w:r w:rsidRPr="0057611E">
        <w:rPr>
          <w:lang w:eastAsia="en-US" w:bidi="en-US"/>
        </w:rPr>
        <w:t xml:space="preserve">- </w:t>
      </w:r>
      <w:r>
        <w:t>пропуск одной строки и далее указывается «</w:t>
      </w:r>
      <w:r w:rsidR="005A5056" w:rsidRPr="005A5056">
        <w:rPr>
          <w:b/>
          <w:bCs/>
        </w:rPr>
        <w:t>Библиографический список</w:t>
      </w:r>
      <w:r>
        <w:t>»</w:t>
      </w:r>
      <w:r w:rsidR="005A5056">
        <w:t xml:space="preserve"> выравнивание по центру</w:t>
      </w:r>
      <w:r>
        <w:t>, полужирным шрифтом</w:t>
      </w:r>
      <w:r w:rsidR="005A5056">
        <w:t>, двоеточие не ставится.</w:t>
      </w:r>
    </w:p>
    <w:p w14:paraId="5328CC49" w14:textId="15785E25" w:rsidR="00071D0C" w:rsidRDefault="00071D0C" w:rsidP="00071D0C">
      <w:pPr>
        <w:pStyle w:val="1"/>
        <w:numPr>
          <w:ilvl w:val="0"/>
          <w:numId w:val="1"/>
        </w:numPr>
        <w:tabs>
          <w:tab w:val="left" w:pos="896"/>
        </w:tabs>
        <w:spacing w:line="252" w:lineRule="auto"/>
        <w:jc w:val="both"/>
      </w:pPr>
      <w:r>
        <w:t xml:space="preserve">«Список используемых источников» - оформляется по ГОСТ Р. 7.0.7-2021. </w:t>
      </w:r>
      <w:r w:rsidRPr="003B4C47">
        <w:rPr>
          <w:b/>
          <w:color w:val="FF0000"/>
        </w:rPr>
        <w:t xml:space="preserve">Следование ГОСТу строго обязательно. </w:t>
      </w:r>
      <w:r>
        <w:t xml:space="preserve">Нормативно-правовые акты указываются в начале списка в иерархическом порядке. </w:t>
      </w:r>
    </w:p>
    <w:p w14:paraId="058A50B7" w14:textId="327E313E" w:rsidR="00734B5A" w:rsidRDefault="00071D0C" w:rsidP="00071D0C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spacing w:line="252" w:lineRule="auto"/>
        <w:ind w:firstLine="600"/>
        <w:jc w:val="both"/>
      </w:pPr>
      <w:r>
        <w:t>Необходимыми элементами описания являются: указания места издания (М), года издания (2020), общего количества страниц источника (456 с.) или конкретных страниц цитаты (С. 23). Образец оформления библиографического списка см. в Приложении 3. Библиографические описания тщательно выверяются автором. Тире не должно заменяться дефисом. Р</w:t>
      </w:r>
      <w:r w:rsidR="00FD53F1">
        <w:t xml:space="preserve">укописи представляются только в электронном виде в форматах </w:t>
      </w:r>
      <w:r w:rsidR="00FD53F1" w:rsidRPr="0057611E">
        <w:rPr>
          <w:lang w:eastAsia="en-US" w:bidi="en-US"/>
        </w:rPr>
        <w:t>*.</w:t>
      </w:r>
      <w:r w:rsidR="00FD53F1">
        <w:rPr>
          <w:lang w:val="en-US" w:eastAsia="en-US" w:bidi="en-US"/>
        </w:rPr>
        <w:t>doc</w:t>
      </w:r>
      <w:r w:rsidR="00FD53F1" w:rsidRPr="0057611E">
        <w:rPr>
          <w:lang w:eastAsia="en-US" w:bidi="en-US"/>
        </w:rPr>
        <w:t xml:space="preserve"> </w:t>
      </w:r>
      <w:r w:rsidR="00FD53F1">
        <w:t xml:space="preserve">или </w:t>
      </w:r>
      <w:r w:rsidR="00FD53F1" w:rsidRPr="0057611E">
        <w:rPr>
          <w:lang w:eastAsia="en-US" w:bidi="en-US"/>
        </w:rPr>
        <w:t>*.</w:t>
      </w:r>
      <w:r w:rsidR="00FD53F1">
        <w:rPr>
          <w:lang w:val="en-US" w:eastAsia="en-US" w:bidi="en-US"/>
        </w:rPr>
        <w:t>docx</w:t>
      </w:r>
      <w:r w:rsidR="00FD53F1" w:rsidRPr="0057611E">
        <w:rPr>
          <w:lang w:eastAsia="en-US" w:bidi="en-US"/>
        </w:rPr>
        <w:t xml:space="preserve"> </w:t>
      </w:r>
      <w:r w:rsidR="00FD53F1">
        <w:t>(одним файлом);</w:t>
      </w:r>
    </w:p>
    <w:p w14:paraId="264725EB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63"/>
        </w:tabs>
        <w:spacing w:line="252" w:lineRule="auto"/>
        <w:ind w:firstLine="600"/>
        <w:jc w:val="both"/>
      </w:pPr>
      <w:r>
        <w:t>ответственность за содержание материалов, достоверность статистической информации, точность изложения фактов и цитат несет автор доклада или статьи.</w:t>
      </w:r>
    </w:p>
    <w:p w14:paraId="12866D02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spacing w:line="252" w:lineRule="auto"/>
        <w:ind w:firstLine="600"/>
        <w:jc w:val="both"/>
      </w:pPr>
      <w:r>
        <w:rPr>
          <w:u w:val="single"/>
        </w:rPr>
        <w:t>материалы, содержащие отсканированные изображения, к публикации не принимаются</w:t>
      </w:r>
      <w:r>
        <w:t>;</w:t>
      </w:r>
    </w:p>
    <w:p w14:paraId="4A10A7E3" w14:textId="77777777" w:rsidR="00734B5A" w:rsidRDefault="00FD53F1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spacing w:after="240" w:line="252" w:lineRule="auto"/>
        <w:ind w:firstLine="600"/>
        <w:jc w:val="both"/>
      </w:pPr>
      <w:r>
        <w:t>к заявке должен быть приложен результат анализа оригинальности текста статьи в системе Антиплагиат (</w:t>
      </w:r>
      <w:r>
        <w:rPr>
          <w:b/>
          <w:bCs/>
        </w:rPr>
        <w:t>не менее 70%</w:t>
      </w:r>
      <w:r>
        <w:t>).</w:t>
      </w:r>
    </w:p>
    <w:p w14:paraId="7C059836" w14:textId="006B11CF" w:rsidR="00734B5A" w:rsidRDefault="00FD53F1">
      <w:pPr>
        <w:pStyle w:val="22"/>
        <w:keepNext/>
        <w:keepLines/>
        <w:shd w:val="clear" w:color="auto" w:fill="auto"/>
        <w:jc w:val="both"/>
        <w:rPr>
          <w:u w:val="single"/>
        </w:rPr>
      </w:pPr>
      <w:bookmarkStart w:id="6" w:name="bookmark6"/>
      <w:bookmarkStart w:id="7" w:name="bookmark7"/>
      <w:r>
        <w:rPr>
          <w:u w:val="single"/>
        </w:rPr>
        <w:t>Перед основным текстом статьи, в обязательном порядке должны быть следующие сведения:</w:t>
      </w:r>
      <w:bookmarkEnd w:id="6"/>
      <w:bookmarkEnd w:id="7"/>
    </w:p>
    <w:p w14:paraId="2696E5D4" w14:textId="63E41B32" w:rsidR="00FD501E" w:rsidRPr="00FD501E" w:rsidRDefault="00FD501E">
      <w:pPr>
        <w:pStyle w:val="22"/>
        <w:keepNext/>
        <w:keepLines/>
        <w:shd w:val="clear" w:color="auto" w:fill="auto"/>
        <w:jc w:val="both"/>
        <w:rPr>
          <w:b w:val="0"/>
          <w:bCs w:val="0"/>
        </w:rPr>
      </w:pPr>
      <w:bookmarkStart w:id="8" w:name="_Hlk157796794"/>
      <w:r w:rsidRPr="00FD501E">
        <w:rPr>
          <w:b w:val="0"/>
          <w:bCs w:val="0"/>
        </w:rPr>
        <w:t>1 строка – Научная статья</w:t>
      </w:r>
    </w:p>
    <w:p w14:paraId="7DAD4D45" w14:textId="5C2BBDF0" w:rsidR="00734B5A" w:rsidRDefault="00FD501E" w:rsidP="00FD501E">
      <w:pPr>
        <w:pStyle w:val="1"/>
        <w:shd w:val="clear" w:color="auto" w:fill="auto"/>
        <w:tabs>
          <w:tab w:val="left" w:pos="834"/>
        </w:tabs>
        <w:ind w:firstLine="567"/>
        <w:jc w:val="both"/>
      </w:pPr>
      <w:r w:rsidRPr="00FD501E">
        <w:t xml:space="preserve">2 </w:t>
      </w:r>
      <w:r w:rsidR="00FD53F1" w:rsidRPr="00FD501E">
        <w:t>строка</w:t>
      </w:r>
      <w:r w:rsidR="00FD53F1">
        <w:t xml:space="preserve"> - УДК, выравнивание по левому краю</w:t>
      </w:r>
    </w:p>
    <w:p w14:paraId="1522795B" w14:textId="5BF643AC" w:rsidR="00FD501E" w:rsidRDefault="00FD501E" w:rsidP="00FD501E">
      <w:pPr>
        <w:pStyle w:val="1"/>
        <w:shd w:val="clear" w:color="auto" w:fill="auto"/>
        <w:tabs>
          <w:tab w:val="left" w:pos="834"/>
        </w:tabs>
        <w:ind w:firstLine="567"/>
        <w:jc w:val="both"/>
      </w:pPr>
      <w:r>
        <w:t>3 строка – пропуск</w:t>
      </w:r>
    </w:p>
    <w:p w14:paraId="38E3D97A" w14:textId="14141837" w:rsidR="00FD501E" w:rsidRDefault="00FD501E" w:rsidP="00FD501E">
      <w:pPr>
        <w:pStyle w:val="1"/>
        <w:shd w:val="clear" w:color="auto" w:fill="auto"/>
        <w:tabs>
          <w:tab w:val="left" w:pos="834"/>
        </w:tabs>
        <w:ind w:firstLine="567"/>
        <w:jc w:val="both"/>
      </w:pPr>
      <w:r>
        <w:t xml:space="preserve">4 строка - </w:t>
      </w:r>
      <w:r w:rsidRPr="00FD501E">
        <w:t>название статьи прописными буквами, полужирным шрифтом (на русском). Выравнивание по центру</w:t>
      </w:r>
    </w:p>
    <w:p w14:paraId="61F1AA81" w14:textId="269853CB" w:rsidR="00FD501E" w:rsidRDefault="00FD501E" w:rsidP="00FD501E">
      <w:pPr>
        <w:pStyle w:val="1"/>
        <w:shd w:val="clear" w:color="auto" w:fill="auto"/>
        <w:tabs>
          <w:tab w:val="left" w:pos="834"/>
        </w:tabs>
        <w:ind w:firstLine="567"/>
        <w:jc w:val="both"/>
      </w:pPr>
      <w:r>
        <w:t>5 строка – пропуск</w:t>
      </w:r>
    </w:p>
    <w:p w14:paraId="7C7A416E" w14:textId="2DF2F560" w:rsidR="00734B5A" w:rsidRDefault="00FD501E" w:rsidP="00FD501E">
      <w:pPr>
        <w:pStyle w:val="1"/>
        <w:shd w:val="clear" w:color="auto" w:fill="auto"/>
        <w:tabs>
          <w:tab w:val="left" w:pos="843"/>
        </w:tabs>
        <w:ind w:firstLine="567"/>
        <w:jc w:val="both"/>
      </w:pPr>
      <w:r>
        <w:t xml:space="preserve">6 строка - </w:t>
      </w:r>
      <w:r w:rsidR="00FD53F1">
        <w:t xml:space="preserve">фамилия, инициалы автора (авторов) (на русском), полужирным шрифтом. Выравнивание по </w:t>
      </w:r>
      <w:r w:rsidR="005F6AE1">
        <w:t>левому</w:t>
      </w:r>
      <w:r w:rsidR="00FD53F1">
        <w:t xml:space="preserve"> краю</w:t>
      </w:r>
    </w:p>
    <w:p w14:paraId="792D126B" w14:textId="1FC8A58F" w:rsidR="00734B5A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7 строка - </w:t>
      </w:r>
      <w:r w:rsidR="00FD53F1">
        <w:t>место работы или учебы (на русском)</w:t>
      </w:r>
      <w:r>
        <w:t xml:space="preserve">, </w:t>
      </w:r>
      <w:r w:rsidRPr="005F6AE1">
        <w:t>адрес эл. почты</w:t>
      </w:r>
      <w:r>
        <w:t>.</w:t>
      </w:r>
      <w:r w:rsidR="00FD53F1">
        <w:t xml:space="preserve"> Выравнивание по </w:t>
      </w:r>
      <w:r>
        <w:t>левому</w:t>
      </w:r>
      <w:r w:rsidR="00FD53F1">
        <w:t xml:space="preserve"> краю</w:t>
      </w:r>
    </w:p>
    <w:p w14:paraId="598DCD99" w14:textId="1798171F" w:rsidR="005F6AE1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8 строка – пропуск</w:t>
      </w:r>
    </w:p>
    <w:p w14:paraId="7A8CC2DE" w14:textId="0D247B9E" w:rsidR="00734B5A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9 строка - </w:t>
      </w:r>
      <w:r w:rsidR="00FD53F1">
        <w:t>расширенная аннотация (2-3 предложения) (на русском). Слово «</w:t>
      </w:r>
      <w:r w:rsidR="00FD53F1" w:rsidRPr="005F6AE1">
        <w:rPr>
          <w:b/>
          <w:bCs/>
        </w:rPr>
        <w:t>Аннотация</w:t>
      </w:r>
      <w:r w:rsidR="00FD53F1">
        <w:t>» - полужирным шрифтом. После него ставится точка, далее - текст аннотации</w:t>
      </w:r>
    </w:p>
    <w:p w14:paraId="5E5D8776" w14:textId="5DB6D3D3" w:rsidR="005F6AE1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10 строка - </w:t>
      </w:r>
      <w:r w:rsidR="00FD53F1">
        <w:t>ключевые слова, словосочетания (на русском)</w:t>
      </w:r>
      <w:r>
        <w:t xml:space="preserve"> курсивом</w:t>
      </w:r>
      <w:r w:rsidR="00FD53F1">
        <w:t>. Словосочетание «</w:t>
      </w:r>
      <w:r w:rsidR="00FD53F1" w:rsidRPr="005F6AE1">
        <w:rPr>
          <w:b/>
          <w:bCs/>
        </w:rPr>
        <w:t>Ключевые слова</w:t>
      </w:r>
      <w:r w:rsidR="00FD53F1">
        <w:t>» - полужирным шрифтом</w:t>
      </w:r>
      <w:r>
        <w:t xml:space="preserve">. </w:t>
      </w:r>
      <w:r w:rsidR="00FD53F1">
        <w:t>После него ставится двоеточие</w:t>
      </w:r>
    </w:p>
    <w:p w14:paraId="49E9360B" w14:textId="6D3776CC" w:rsidR="005F6AE1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11 строка – пропуск</w:t>
      </w:r>
    </w:p>
    <w:p w14:paraId="03D56500" w14:textId="56CA8DD4" w:rsidR="005F6AE1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12 строка - </w:t>
      </w:r>
      <w:r w:rsidRPr="005F6AE1">
        <w:t>название статьи прописными буквами, полужирным шрифтом (на английском). Выравнивание по центру</w:t>
      </w:r>
    </w:p>
    <w:p w14:paraId="33AFE5DE" w14:textId="2027ABFC" w:rsidR="005F6AE1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13 строка – пропуск</w:t>
      </w:r>
    </w:p>
    <w:p w14:paraId="52A8B598" w14:textId="011AB055" w:rsidR="00734B5A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14 строка - </w:t>
      </w:r>
      <w:r w:rsidR="00FD53F1">
        <w:t>фамилия, инициалы автора (авторов), научного руководителя (на английском), полужирным шрифтом</w:t>
      </w:r>
    </w:p>
    <w:p w14:paraId="2D4B6535" w14:textId="448D998B" w:rsidR="00734B5A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15 строка – </w:t>
      </w:r>
      <w:r w:rsidR="00FD53F1">
        <w:t>место работы или учебы (на английском)</w:t>
      </w:r>
      <w:r>
        <w:t>, адрес эл. почты</w:t>
      </w:r>
    </w:p>
    <w:p w14:paraId="0748382D" w14:textId="15372A4A" w:rsidR="005F6AE1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16 строка – пропуск </w:t>
      </w:r>
    </w:p>
    <w:p w14:paraId="3716BB71" w14:textId="4133B2F1" w:rsidR="00734B5A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17 строка - </w:t>
      </w:r>
      <w:r w:rsidR="00FD53F1">
        <w:t xml:space="preserve">расширенная аннотация (2-3 предложения) (на английском). Слово </w:t>
      </w:r>
      <w:r w:rsidR="00FD53F1" w:rsidRPr="0057611E">
        <w:rPr>
          <w:lang w:eastAsia="en-US" w:bidi="en-US"/>
        </w:rPr>
        <w:t>«</w:t>
      </w:r>
      <w:r w:rsidR="00FD53F1" w:rsidRPr="005F6AE1">
        <w:rPr>
          <w:b/>
          <w:bCs/>
          <w:lang w:val="en-US" w:eastAsia="en-US" w:bidi="en-US"/>
        </w:rPr>
        <w:t>Abstract</w:t>
      </w:r>
      <w:r w:rsidR="00FD53F1" w:rsidRPr="0057611E">
        <w:rPr>
          <w:lang w:eastAsia="en-US" w:bidi="en-US"/>
        </w:rPr>
        <w:t xml:space="preserve">» </w:t>
      </w:r>
      <w:r w:rsidR="00FD53F1">
        <w:t xml:space="preserve">- полужирным </w:t>
      </w:r>
      <w:r w:rsidR="0057611E">
        <w:t>ш</w:t>
      </w:r>
      <w:r w:rsidR="00FD53F1">
        <w:t>рифтом. После него ставится точка, далее - текст аннотации</w:t>
      </w:r>
    </w:p>
    <w:p w14:paraId="7E21BAF5" w14:textId="2BB78512" w:rsidR="00734B5A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18 строка - </w:t>
      </w:r>
      <w:r w:rsidR="00FD53F1">
        <w:t xml:space="preserve">ключевые слова, словосочетания (на английском), курсивом. Слово </w:t>
      </w:r>
      <w:r w:rsidR="00FD53F1" w:rsidRPr="005F6AE1">
        <w:rPr>
          <w:i/>
          <w:iCs/>
          <w:lang w:eastAsia="en-US" w:bidi="en-US"/>
        </w:rPr>
        <w:t>«</w:t>
      </w:r>
      <w:r w:rsidR="00FD53F1" w:rsidRPr="005F6AE1">
        <w:rPr>
          <w:b/>
          <w:bCs/>
          <w:lang w:val="en-US" w:eastAsia="en-US" w:bidi="en-US"/>
        </w:rPr>
        <w:t>Keywords</w:t>
      </w:r>
      <w:r w:rsidR="00FD53F1" w:rsidRPr="005F6AE1">
        <w:rPr>
          <w:i/>
          <w:iCs/>
          <w:lang w:eastAsia="en-US" w:bidi="en-US"/>
        </w:rPr>
        <w:t xml:space="preserve">» </w:t>
      </w:r>
      <w:r w:rsidR="00FD53F1">
        <w:t>полужирным шрифтом. После него ставится двоеточие</w:t>
      </w:r>
    </w:p>
    <w:p w14:paraId="3A78D669" w14:textId="219936F1" w:rsidR="005F6AE1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19 строка – пропуск</w:t>
      </w:r>
    </w:p>
    <w:p w14:paraId="6F0E5232" w14:textId="0E777D8E" w:rsidR="00734B5A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20 строка - д</w:t>
      </w:r>
      <w:r w:rsidR="00FD53F1">
        <w:t>алее - текст статьи</w:t>
      </w:r>
      <w:bookmarkEnd w:id="8"/>
    </w:p>
    <w:p w14:paraId="19185A2D" w14:textId="77777777" w:rsidR="005F6AE1" w:rsidRDefault="005F6AE1" w:rsidP="005F6AE1">
      <w:pPr>
        <w:pStyle w:val="1"/>
        <w:shd w:val="clear" w:color="auto" w:fill="auto"/>
        <w:tabs>
          <w:tab w:val="left" w:pos="852"/>
        </w:tabs>
        <w:ind w:firstLine="567"/>
        <w:jc w:val="both"/>
      </w:pPr>
    </w:p>
    <w:p w14:paraId="1374387C" w14:textId="77777777" w:rsidR="00734B5A" w:rsidRDefault="00FD53F1">
      <w:pPr>
        <w:pStyle w:val="1"/>
        <w:shd w:val="clear" w:color="auto" w:fill="auto"/>
        <w:spacing w:after="360"/>
        <w:ind w:firstLine="600"/>
        <w:jc w:val="both"/>
      </w:pPr>
      <w:r>
        <w:rPr>
          <w:b/>
          <w:bCs/>
          <w:i/>
          <w:iCs/>
          <w:u w:val="single"/>
        </w:rPr>
        <w:t>Оргкомитет конференции не принимает к публикации материалы, не отвечающие предъявленным требованиям</w:t>
      </w:r>
      <w:r>
        <w:rPr>
          <w:i/>
          <w:iCs/>
          <w:u w:val="single"/>
        </w:rPr>
        <w:t>.</w:t>
      </w:r>
    </w:p>
    <w:p w14:paraId="6CA7AB4F" w14:textId="77777777" w:rsidR="00734B5A" w:rsidRDefault="00FD53F1">
      <w:pPr>
        <w:pStyle w:val="22"/>
        <w:keepNext/>
        <w:keepLines/>
        <w:shd w:val="clear" w:color="auto" w:fill="auto"/>
        <w:spacing w:after="100"/>
        <w:jc w:val="both"/>
      </w:pPr>
      <w:bookmarkStart w:id="9" w:name="bookmark8"/>
      <w:bookmarkStart w:id="10" w:name="bookmark9"/>
      <w:r>
        <w:t>Оргкомитет конференции:</w:t>
      </w:r>
      <w:bookmarkEnd w:id="9"/>
      <w:bookmarkEnd w:id="10"/>
    </w:p>
    <w:p w14:paraId="7763F3BA" w14:textId="7ECB639B" w:rsidR="00734B5A" w:rsidRDefault="00FD53F1">
      <w:pPr>
        <w:pStyle w:val="1"/>
        <w:shd w:val="clear" w:color="auto" w:fill="auto"/>
        <w:spacing w:after="160"/>
        <w:ind w:firstLine="600"/>
        <w:jc w:val="both"/>
      </w:pPr>
      <w:r>
        <w:t>Омский филиал Финансового университета при Правительстве РФ, г.Омск-099, ул.</w:t>
      </w:r>
      <w:r w:rsidR="00AA68F6">
        <w:t xml:space="preserve"> </w:t>
      </w:r>
      <w:r>
        <w:t xml:space="preserve">Партизанская, 6, Тел.: (3812) 231506, Факс: (3812) 233440. </w:t>
      </w:r>
      <w:r>
        <w:rPr>
          <w:lang w:val="en-US" w:eastAsia="en-US" w:bidi="en-US"/>
        </w:rPr>
        <w:t>E</w:t>
      </w:r>
      <w:r w:rsidRPr="0057611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611E">
        <w:rPr>
          <w:b/>
          <w:bCs/>
          <w:lang w:eastAsia="en-US" w:bidi="en-US"/>
        </w:rPr>
        <w:t>:</w:t>
      </w:r>
      <w:hyperlink r:id="rId11" w:history="1">
        <w:r w:rsidRPr="0057611E">
          <w:rPr>
            <w:b/>
            <w:bCs/>
            <w:lang w:eastAsia="en-US" w:bidi="en-US"/>
          </w:rPr>
          <w:t xml:space="preserve"> </w:t>
        </w:r>
        <w:r>
          <w:rPr>
            <w:b/>
            <w:bCs/>
            <w:color w:val="0000FF"/>
            <w:u w:val="single"/>
            <w:lang w:val="en-US" w:eastAsia="en-US" w:bidi="en-US"/>
          </w:rPr>
          <w:t>conference</w:t>
        </w:r>
        <w:r w:rsidRPr="0057611E">
          <w:rPr>
            <w:b/>
            <w:bCs/>
            <w:color w:val="0000FF"/>
            <w:u w:val="single"/>
            <w:lang w:eastAsia="en-US" w:bidi="en-US"/>
          </w:rPr>
          <w:t>-</w:t>
        </w:r>
        <w:r>
          <w:rPr>
            <w:b/>
            <w:bCs/>
            <w:color w:val="0000FF"/>
            <w:u w:val="single"/>
            <w:lang w:val="en-US" w:eastAsia="en-US" w:bidi="en-US"/>
          </w:rPr>
          <w:t>omsk</w:t>
        </w:r>
        <w:r w:rsidRPr="0057611E">
          <w:rPr>
            <w:b/>
            <w:bCs/>
            <w:color w:val="0000FF"/>
            <w:u w:val="single"/>
            <w:lang w:eastAsia="en-US" w:bidi="en-US"/>
          </w:rPr>
          <w:t>@</w:t>
        </w:r>
        <w:r>
          <w:rPr>
            <w:b/>
            <w:bCs/>
            <w:color w:val="0000FF"/>
            <w:u w:val="single"/>
            <w:lang w:val="en-US" w:eastAsia="en-US" w:bidi="en-US"/>
          </w:rPr>
          <w:t>fa</w:t>
        </w:r>
        <w:r w:rsidRPr="0057611E">
          <w:rPr>
            <w:b/>
            <w:bCs/>
            <w:color w:val="0000FF"/>
            <w:u w:val="single"/>
            <w:lang w:eastAsia="en-US" w:bidi="en-US"/>
          </w:rPr>
          <w:t>.</w:t>
        </w:r>
        <w:r>
          <w:rPr>
            <w:b/>
            <w:bCs/>
            <w:color w:val="0000FF"/>
            <w:u w:val="single"/>
            <w:lang w:val="en-US" w:eastAsia="en-US" w:bidi="en-US"/>
          </w:rPr>
          <w:t>ru</w:t>
        </w:r>
        <w:r w:rsidRPr="0057611E">
          <w:rPr>
            <w:b/>
            <w:bCs/>
            <w:lang w:eastAsia="en-US" w:bidi="en-US"/>
          </w:rPr>
          <w:t>.</w:t>
        </w:r>
      </w:hyperlink>
    </w:p>
    <w:p w14:paraId="75C01DB0" w14:textId="77777777" w:rsidR="0057611E" w:rsidRDefault="0057611E">
      <w:pPr>
        <w:pStyle w:val="1"/>
        <w:shd w:val="clear" w:color="auto" w:fill="auto"/>
        <w:spacing w:after="260" w:line="271" w:lineRule="auto"/>
        <w:ind w:left="4080" w:firstLine="4820"/>
        <w:rPr>
          <w:b/>
          <w:bCs/>
          <w:sz w:val="24"/>
          <w:szCs w:val="24"/>
        </w:rPr>
      </w:pPr>
    </w:p>
    <w:p w14:paraId="3D0AF9F6" w14:textId="77777777" w:rsidR="0057611E" w:rsidRDefault="0057611E">
      <w:pPr>
        <w:pStyle w:val="1"/>
        <w:shd w:val="clear" w:color="auto" w:fill="auto"/>
        <w:spacing w:after="260" w:line="271" w:lineRule="auto"/>
        <w:ind w:left="4080" w:firstLine="4820"/>
        <w:rPr>
          <w:b/>
          <w:bCs/>
          <w:sz w:val="24"/>
          <w:szCs w:val="24"/>
        </w:rPr>
      </w:pPr>
    </w:p>
    <w:p w14:paraId="14DA3618" w14:textId="1A4FBE62" w:rsidR="0057753F" w:rsidRDefault="0057753F" w:rsidP="005A5056">
      <w:pPr>
        <w:pStyle w:val="1"/>
        <w:shd w:val="clear" w:color="auto" w:fill="auto"/>
        <w:spacing w:after="260" w:line="271" w:lineRule="auto"/>
        <w:ind w:firstLine="0"/>
        <w:rPr>
          <w:b/>
          <w:bCs/>
          <w:sz w:val="24"/>
          <w:szCs w:val="24"/>
        </w:rPr>
      </w:pPr>
    </w:p>
    <w:p w14:paraId="00477119" w14:textId="77777777" w:rsidR="005A5056" w:rsidRDefault="005A5056" w:rsidP="005A5056">
      <w:pPr>
        <w:pStyle w:val="1"/>
        <w:shd w:val="clear" w:color="auto" w:fill="auto"/>
        <w:spacing w:after="260" w:line="271" w:lineRule="auto"/>
        <w:ind w:firstLine="0"/>
        <w:rPr>
          <w:b/>
          <w:bCs/>
          <w:sz w:val="24"/>
          <w:szCs w:val="24"/>
        </w:rPr>
      </w:pPr>
    </w:p>
    <w:p w14:paraId="308FA860" w14:textId="77777777" w:rsidR="00FD3DD8" w:rsidRDefault="00FD53F1" w:rsidP="00FD3DD8">
      <w:pPr>
        <w:pStyle w:val="1"/>
        <w:shd w:val="clear" w:color="auto" w:fill="auto"/>
        <w:spacing w:after="260" w:line="271" w:lineRule="auto"/>
        <w:ind w:left="4080" w:firstLine="482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1 </w:t>
      </w:r>
      <w:r>
        <w:rPr>
          <w:b/>
          <w:bCs/>
          <w:i/>
          <w:iCs/>
          <w:sz w:val="24"/>
          <w:szCs w:val="24"/>
        </w:rPr>
        <w:t xml:space="preserve">Образец оформления заявки </w:t>
      </w:r>
    </w:p>
    <w:p w14:paraId="508A147D" w14:textId="2939FC45" w:rsidR="00734B5A" w:rsidRDefault="00FD53F1" w:rsidP="00FD3DD8">
      <w:pPr>
        <w:pStyle w:val="1"/>
        <w:shd w:val="clear" w:color="auto" w:fill="auto"/>
        <w:spacing w:after="260" w:line="271" w:lineRule="auto"/>
        <w:ind w:left="408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659"/>
      </w:tblGrid>
      <w:tr w:rsidR="00734B5A" w14:paraId="5DE6A5E2" w14:textId="77777777">
        <w:trPr>
          <w:trHeight w:hRule="exact" w:val="40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0EB3B" w14:textId="77777777" w:rsidR="00734B5A" w:rsidRDefault="00FD53F1" w:rsidP="001F3338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D1EE2" w14:textId="77777777" w:rsidR="00734B5A" w:rsidRDefault="00734B5A">
            <w:pPr>
              <w:rPr>
                <w:sz w:val="10"/>
                <w:szCs w:val="10"/>
              </w:rPr>
            </w:pPr>
          </w:p>
        </w:tc>
      </w:tr>
      <w:tr w:rsidR="00734B5A" w14:paraId="2E4ECEE0" w14:textId="77777777">
        <w:trPr>
          <w:trHeight w:hRule="exact" w:val="58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6AA83" w14:textId="77777777" w:rsidR="00734B5A" w:rsidRDefault="00FD53F1" w:rsidP="001F3338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должность, ученая степень, ученое звание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85483" w14:textId="77777777" w:rsidR="00734B5A" w:rsidRDefault="00734B5A">
            <w:pPr>
              <w:rPr>
                <w:sz w:val="10"/>
                <w:szCs w:val="10"/>
              </w:rPr>
            </w:pPr>
          </w:p>
        </w:tc>
      </w:tr>
      <w:tr w:rsidR="00734B5A" w14:paraId="4BC5255B" w14:textId="77777777">
        <w:trPr>
          <w:trHeight w:hRule="exact" w:val="57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34470" w14:textId="77777777" w:rsidR="00734B5A" w:rsidRDefault="00FD53F1" w:rsidP="001F3338">
            <w:pPr>
              <w:pStyle w:val="a5"/>
              <w:shd w:val="clear" w:color="auto" w:fill="auto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</w:t>
            </w:r>
            <w:r w:rsidRPr="0057611E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e</w:t>
            </w:r>
            <w:r w:rsidRPr="0057611E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mail</w:t>
            </w:r>
            <w:r w:rsidRPr="0057611E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 номер мобильного телефона)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54718" w14:textId="77777777" w:rsidR="00734B5A" w:rsidRDefault="00734B5A">
            <w:pPr>
              <w:rPr>
                <w:sz w:val="10"/>
                <w:szCs w:val="10"/>
              </w:rPr>
            </w:pPr>
          </w:p>
        </w:tc>
      </w:tr>
      <w:tr w:rsidR="00734B5A" w14:paraId="30B2F5E7" w14:textId="77777777">
        <w:trPr>
          <w:trHeight w:hRule="exact" w:val="3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6F264" w14:textId="77777777" w:rsidR="00734B5A" w:rsidRDefault="00FD53F1" w:rsidP="001F3338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секции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DA79" w14:textId="77777777" w:rsidR="00734B5A" w:rsidRDefault="00FD53F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</w:tr>
      <w:tr w:rsidR="00734B5A" w14:paraId="7836C951" w14:textId="77777777">
        <w:trPr>
          <w:trHeight w:hRule="exact" w:val="57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05D42" w14:textId="77777777" w:rsidR="00734B5A" w:rsidRDefault="00FD53F1" w:rsidP="001F3338">
            <w:pPr>
              <w:pStyle w:val="a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</w:t>
            </w:r>
            <w:r w:rsidRPr="0057611E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e</w:t>
            </w:r>
            <w:r w:rsidRPr="0057611E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mail</w:t>
            </w:r>
            <w:r w:rsidRPr="0057611E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 номер мобильного телефона)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68B9D" w14:textId="77777777" w:rsidR="00734B5A" w:rsidRDefault="00734B5A">
            <w:pPr>
              <w:rPr>
                <w:sz w:val="10"/>
                <w:szCs w:val="10"/>
              </w:rPr>
            </w:pPr>
          </w:p>
        </w:tc>
      </w:tr>
      <w:tr w:rsidR="00734B5A" w14:paraId="330F2DD0" w14:textId="77777777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62CF9" w14:textId="77777777" w:rsidR="00734B5A" w:rsidRDefault="00FD53F1" w:rsidP="001F3338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832BB" w14:textId="77777777" w:rsidR="00734B5A" w:rsidRDefault="00734B5A">
            <w:pPr>
              <w:rPr>
                <w:sz w:val="10"/>
                <w:szCs w:val="10"/>
              </w:rPr>
            </w:pPr>
          </w:p>
        </w:tc>
      </w:tr>
      <w:tr w:rsidR="00734B5A" w14:paraId="1DAFCE00" w14:textId="77777777">
        <w:trPr>
          <w:trHeight w:hRule="exact" w:val="3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D6465" w14:textId="77777777" w:rsidR="00734B5A" w:rsidRDefault="00FD53F1" w:rsidP="001F3338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оригинальности статьи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5CBE" w14:textId="39F756D1" w:rsidR="00734B5A" w:rsidRDefault="0057611E" w:rsidP="0057611E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  <w:r w:rsidR="00FD53F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734B5A" w14:paraId="7E16E6F2" w14:textId="77777777">
        <w:trPr>
          <w:trHeight w:hRule="exact" w:val="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E9BD4" w14:textId="77777777" w:rsidR="00734B5A" w:rsidRDefault="00FD53F1" w:rsidP="001F3338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1F4F" w14:textId="77777777" w:rsidR="00734B5A" w:rsidRDefault="00734B5A">
            <w:pPr>
              <w:rPr>
                <w:sz w:val="10"/>
                <w:szCs w:val="10"/>
              </w:rPr>
            </w:pPr>
          </w:p>
        </w:tc>
      </w:tr>
    </w:tbl>
    <w:p w14:paraId="4FA6DC88" w14:textId="77777777" w:rsidR="00734B5A" w:rsidRDefault="00734B5A">
      <w:pPr>
        <w:spacing w:after="299" w:line="1" w:lineRule="exact"/>
      </w:pPr>
    </w:p>
    <w:p w14:paraId="3D9997E6" w14:textId="5E0C047C" w:rsidR="00FD3DD8" w:rsidRDefault="00FD3DD8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0E14FBB1" w14:textId="56086554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1B2431EB" w14:textId="569BB526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2E815629" w14:textId="32D33731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6BF91389" w14:textId="4D6F6C93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46A51C58" w14:textId="473D26BF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100451DE" w14:textId="10C57B62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031B07E4" w14:textId="3F0A6C87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0DF24174" w14:textId="21C5B16B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38342B24" w14:textId="4467D2AE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5E0A2571" w14:textId="464B3DC9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4F8E2AC6" w14:textId="1C0BD735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0D4BC79A" w14:textId="2F350D07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21419438" w14:textId="6BDFF78A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0A28691D" w14:textId="4B553A4D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1FAA81BA" w14:textId="6B3F89AB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7F9161CC" w14:textId="0761D8E8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4FCAF141" w14:textId="37963490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186B4C03" w14:textId="77777777" w:rsidR="00FD501E" w:rsidRDefault="00FD501E" w:rsidP="00FD3DD8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77FA4FBF" w14:textId="3259E456" w:rsidR="00FD3DD8" w:rsidRDefault="00FD3DD8" w:rsidP="00FD3DD8">
      <w:pPr>
        <w:pStyle w:val="1"/>
        <w:shd w:val="clear" w:color="auto" w:fill="auto"/>
        <w:spacing w:after="280"/>
        <w:ind w:left="4140" w:firstLine="4900"/>
        <w:jc w:val="right"/>
        <w:rPr>
          <w:sz w:val="24"/>
          <w:szCs w:val="24"/>
        </w:rPr>
      </w:pPr>
      <w:bookmarkStart w:id="11" w:name="_Hlk157796824"/>
      <w:r>
        <w:rPr>
          <w:b/>
          <w:bCs/>
          <w:sz w:val="24"/>
          <w:szCs w:val="24"/>
        </w:rPr>
        <w:lastRenderedPageBreak/>
        <w:t xml:space="preserve">Приложение 2 </w:t>
      </w:r>
      <w:r>
        <w:rPr>
          <w:b/>
          <w:bCs/>
          <w:i/>
          <w:iCs/>
          <w:sz w:val="24"/>
          <w:szCs w:val="24"/>
        </w:rPr>
        <w:t>Образец оформления научной статьи</w:t>
      </w:r>
    </w:p>
    <w:p w14:paraId="630B7EDA" w14:textId="256EF937" w:rsidR="00C207B1" w:rsidRPr="00C63BED" w:rsidRDefault="00C207B1" w:rsidP="00C207B1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C63BED">
        <w:rPr>
          <w:sz w:val="24"/>
          <w:szCs w:val="24"/>
        </w:rPr>
        <w:t>Научная статья</w:t>
      </w:r>
    </w:p>
    <w:p w14:paraId="58D25343" w14:textId="188A23ED" w:rsidR="00FD3DD8" w:rsidRPr="00C63BED" w:rsidRDefault="00FD3DD8" w:rsidP="00C207B1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C63BED">
        <w:rPr>
          <w:sz w:val="24"/>
          <w:szCs w:val="24"/>
        </w:rPr>
        <w:t>УДК …</w:t>
      </w:r>
    </w:p>
    <w:p w14:paraId="4A96B213" w14:textId="123A69DC" w:rsidR="00C207B1" w:rsidRPr="00C63BED" w:rsidRDefault="00C207B1" w:rsidP="00FD3DD8">
      <w:pPr>
        <w:pStyle w:val="1"/>
        <w:shd w:val="clear" w:color="auto" w:fill="auto"/>
        <w:jc w:val="both"/>
        <w:rPr>
          <w:sz w:val="24"/>
          <w:szCs w:val="24"/>
        </w:rPr>
      </w:pPr>
    </w:p>
    <w:p w14:paraId="09767F38" w14:textId="77777777" w:rsidR="00C207B1" w:rsidRPr="00C63BED" w:rsidRDefault="00C207B1" w:rsidP="00C207B1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C63BED">
        <w:rPr>
          <w:b/>
          <w:bCs/>
          <w:sz w:val="24"/>
          <w:szCs w:val="24"/>
        </w:rPr>
        <w:t>НАЗВАНИЕ СТАТЬИ</w:t>
      </w:r>
    </w:p>
    <w:p w14:paraId="65FBD710" w14:textId="77777777" w:rsidR="00C207B1" w:rsidRPr="00C63BED" w:rsidRDefault="00C207B1" w:rsidP="00FD3DD8">
      <w:pPr>
        <w:pStyle w:val="1"/>
        <w:shd w:val="clear" w:color="auto" w:fill="auto"/>
        <w:jc w:val="both"/>
        <w:rPr>
          <w:sz w:val="24"/>
          <w:szCs w:val="24"/>
        </w:rPr>
      </w:pPr>
    </w:p>
    <w:p w14:paraId="17D11B5E" w14:textId="0E85AA4C" w:rsidR="00FD3DD8" w:rsidRPr="00C63BED" w:rsidRDefault="00FD3DD8" w:rsidP="00C207B1">
      <w:pPr>
        <w:pStyle w:val="1"/>
        <w:shd w:val="clear" w:color="auto" w:fill="auto"/>
        <w:ind w:firstLine="567"/>
        <w:rPr>
          <w:b/>
          <w:bCs/>
          <w:sz w:val="24"/>
          <w:szCs w:val="24"/>
        </w:rPr>
      </w:pPr>
      <w:r w:rsidRPr="00C63BED">
        <w:rPr>
          <w:b/>
          <w:bCs/>
          <w:sz w:val="24"/>
          <w:szCs w:val="24"/>
        </w:rPr>
        <w:t>Фамилия И.</w:t>
      </w:r>
      <w:r w:rsidR="00C207B1" w:rsidRPr="00C63BED">
        <w:rPr>
          <w:b/>
          <w:bCs/>
          <w:sz w:val="24"/>
          <w:szCs w:val="24"/>
        </w:rPr>
        <w:t xml:space="preserve"> </w:t>
      </w:r>
      <w:r w:rsidRPr="00C63BED">
        <w:rPr>
          <w:b/>
          <w:bCs/>
          <w:sz w:val="24"/>
          <w:szCs w:val="24"/>
        </w:rPr>
        <w:t>О.</w:t>
      </w:r>
      <w:r w:rsidR="00C207B1" w:rsidRPr="00C63BED">
        <w:rPr>
          <w:sz w:val="24"/>
          <w:szCs w:val="24"/>
        </w:rPr>
        <w:t xml:space="preserve"> </w:t>
      </w:r>
    </w:p>
    <w:p w14:paraId="454C0F4C" w14:textId="5CFB88AD" w:rsidR="00FD3DD8" w:rsidRPr="005A5056" w:rsidRDefault="00C207B1" w:rsidP="005A5056">
      <w:pPr>
        <w:pStyle w:val="1"/>
        <w:shd w:val="clear" w:color="auto" w:fill="auto"/>
        <w:spacing w:after="280"/>
        <w:ind w:firstLine="567"/>
        <w:rPr>
          <w:b/>
          <w:bCs/>
          <w:i/>
          <w:iCs/>
          <w:sz w:val="24"/>
          <w:szCs w:val="24"/>
        </w:rPr>
      </w:pPr>
      <w:r w:rsidRPr="00C63BED">
        <w:rPr>
          <w:i/>
          <w:iCs/>
          <w:sz w:val="24"/>
          <w:szCs w:val="24"/>
        </w:rPr>
        <w:t>Финансовый университет при Правительстве Российской Федерации, г. Омск, Россия</w:t>
      </w:r>
      <w:r w:rsidR="005F6AE1">
        <w:rPr>
          <w:i/>
          <w:iCs/>
          <w:sz w:val="24"/>
          <w:szCs w:val="24"/>
        </w:rPr>
        <w:t>, эл. почта</w:t>
      </w:r>
    </w:p>
    <w:p w14:paraId="11F3A8F5" w14:textId="77777777" w:rsidR="00FD3DD8" w:rsidRPr="00C63BED" w:rsidRDefault="00FD3DD8" w:rsidP="00C207B1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C63BED">
        <w:rPr>
          <w:b/>
          <w:bCs/>
          <w:sz w:val="24"/>
          <w:szCs w:val="24"/>
        </w:rPr>
        <w:t>Аннотация.</w:t>
      </w:r>
      <w:r w:rsidRPr="00C63BED">
        <w:rPr>
          <w:sz w:val="24"/>
          <w:szCs w:val="24"/>
        </w:rPr>
        <w:t xml:space="preserve"> В статье рассмотрено (предлагается, анализируется и </w:t>
      </w:r>
      <w:proofErr w:type="gramStart"/>
      <w:r w:rsidRPr="00C63BED">
        <w:rPr>
          <w:sz w:val="24"/>
          <w:szCs w:val="24"/>
        </w:rPr>
        <w:t>т.п.)…</w:t>
      </w:r>
      <w:proofErr w:type="gramEnd"/>
      <w:r w:rsidRPr="00C63BED">
        <w:rPr>
          <w:sz w:val="24"/>
          <w:szCs w:val="24"/>
        </w:rPr>
        <w:t xml:space="preserve"> Целью работы является... Автор статьи пришел к следующим выводам... </w:t>
      </w:r>
    </w:p>
    <w:p w14:paraId="4BA58A62" w14:textId="1285EE5F" w:rsidR="00FD3DD8" w:rsidRPr="00C63BED" w:rsidRDefault="00FD3DD8" w:rsidP="00C207B1">
      <w:pPr>
        <w:pStyle w:val="1"/>
        <w:shd w:val="clear" w:color="auto" w:fill="auto"/>
        <w:ind w:firstLine="567"/>
        <w:jc w:val="both"/>
        <w:rPr>
          <w:b/>
          <w:bCs/>
          <w:i/>
          <w:iCs/>
          <w:sz w:val="24"/>
          <w:szCs w:val="24"/>
        </w:rPr>
      </w:pPr>
      <w:r w:rsidRPr="00C63BED">
        <w:rPr>
          <w:b/>
          <w:bCs/>
          <w:sz w:val="24"/>
          <w:szCs w:val="24"/>
        </w:rPr>
        <w:t>Ключевые слова:</w:t>
      </w:r>
      <w:r w:rsidRPr="00C63BED">
        <w:rPr>
          <w:i/>
          <w:iCs/>
          <w:sz w:val="24"/>
          <w:szCs w:val="24"/>
        </w:rPr>
        <w:t xml:space="preserve"> </w:t>
      </w:r>
      <w:r w:rsidR="00C207B1" w:rsidRPr="00C63BED">
        <w:rPr>
          <w:i/>
          <w:iCs/>
          <w:sz w:val="24"/>
          <w:szCs w:val="24"/>
        </w:rPr>
        <w:t>доходы, расходы, прибыль</w:t>
      </w:r>
      <w:r w:rsidR="00823FBD" w:rsidRPr="00C63BED">
        <w:rPr>
          <w:i/>
          <w:iCs/>
          <w:sz w:val="24"/>
          <w:szCs w:val="24"/>
        </w:rPr>
        <w:t>, …</w:t>
      </w:r>
      <w:r w:rsidRPr="00C63BED">
        <w:rPr>
          <w:i/>
          <w:iCs/>
          <w:sz w:val="24"/>
          <w:szCs w:val="24"/>
        </w:rPr>
        <w:t>.</w:t>
      </w:r>
    </w:p>
    <w:p w14:paraId="1F20E5F9" w14:textId="77777777" w:rsidR="00C207B1" w:rsidRPr="00C63BED" w:rsidRDefault="00C207B1" w:rsidP="00FD3DD8">
      <w:pPr>
        <w:pStyle w:val="1"/>
        <w:shd w:val="clear" w:color="auto" w:fill="auto"/>
        <w:ind w:firstLine="0"/>
        <w:jc w:val="right"/>
        <w:rPr>
          <w:b/>
          <w:bCs/>
          <w:i/>
          <w:iCs/>
          <w:sz w:val="24"/>
          <w:szCs w:val="24"/>
        </w:rPr>
      </w:pPr>
    </w:p>
    <w:p w14:paraId="65B96836" w14:textId="77777777" w:rsidR="00C207B1" w:rsidRPr="00C63BED" w:rsidRDefault="00C207B1" w:rsidP="00C207B1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val="en-US"/>
        </w:rPr>
      </w:pPr>
      <w:r w:rsidRPr="00C63BED">
        <w:rPr>
          <w:b/>
          <w:bCs/>
          <w:sz w:val="24"/>
          <w:szCs w:val="24"/>
          <w:lang w:val="en-US"/>
        </w:rPr>
        <w:t>NAME OF ARTICLE</w:t>
      </w:r>
    </w:p>
    <w:p w14:paraId="7E5955FF" w14:textId="77777777" w:rsidR="00C207B1" w:rsidRPr="00C63BED" w:rsidRDefault="00C207B1" w:rsidP="00FD3DD8">
      <w:pPr>
        <w:pStyle w:val="1"/>
        <w:shd w:val="clear" w:color="auto" w:fill="auto"/>
        <w:ind w:firstLine="0"/>
        <w:jc w:val="right"/>
        <w:rPr>
          <w:b/>
          <w:bCs/>
          <w:i/>
          <w:iCs/>
          <w:sz w:val="24"/>
          <w:szCs w:val="24"/>
          <w:lang w:val="en-US"/>
        </w:rPr>
      </w:pPr>
    </w:p>
    <w:p w14:paraId="00429708" w14:textId="76DE56C2" w:rsidR="00C207B1" w:rsidRPr="00C63BED" w:rsidRDefault="00C207B1" w:rsidP="00C207B1">
      <w:pPr>
        <w:pStyle w:val="1"/>
        <w:shd w:val="clear" w:color="auto" w:fill="auto"/>
        <w:ind w:firstLine="567"/>
        <w:rPr>
          <w:b/>
          <w:bCs/>
          <w:sz w:val="24"/>
          <w:szCs w:val="24"/>
          <w:lang w:val="en-US"/>
        </w:rPr>
      </w:pPr>
      <w:r w:rsidRPr="00C63BED">
        <w:rPr>
          <w:b/>
          <w:bCs/>
          <w:sz w:val="24"/>
          <w:szCs w:val="24"/>
          <w:lang w:val="en-US"/>
        </w:rPr>
        <w:t>Last name I.</w:t>
      </w:r>
      <w:r w:rsidR="002867F4" w:rsidRPr="002867F4">
        <w:rPr>
          <w:b/>
          <w:bCs/>
          <w:sz w:val="24"/>
          <w:szCs w:val="24"/>
          <w:lang w:val="en-US"/>
        </w:rPr>
        <w:t xml:space="preserve"> </w:t>
      </w:r>
      <w:r w:rsidRPr="00C63BED">
        <w:rPr>
          <w:b/>
          <w:bCs/>
          <w:sz w:val="24"/>
          <w:szCs w:val="24"/>
          <w:lang w:val="en-US"/>
        </w:rPr>
        <w:t>O.</w:t>
      </w:r>
    </w:p>
    <w:p w14:paraId="1AC33192" w14:textId="724C4BB3" w:rsidR="00FD3DD8" w:rsidRPr="005F6AE1" w:rsidRDefault="00FD3DD8" w:rsidP="00C207B1">
      <w:pPr>
        <w:pStyle w:val="1"/>
        <w:shd w:val="clear" w:color="auto" w:fill="auto"/>
        <w:ind w:firstLine="567"/>
        <w:rPr>
          <w:i/>
          <w:iCs/>
          <w:sz w:val="24"/>
          <w:szCs w:val="24"/>
          <w:lang w:val="en-US"/>
        </w:rPr>
      </w:pPr>
      <w:r w:rsidRPr="00C63BED">
        <w:rPr>
          <w:i/>
          <w:iCs/>
          <w:sz w:val="24"/>
          <w:szCs w:val="24"/>
          <w:lang w:val="en-US"/>
        </w:rPr>
        <w:t>Name of the University (Location)</w:t>
      </w:r>
      <w:r w:rsidR="005F6AE1" w:rsidRPr="005F6AE1">
        <w:rPr>
          <w:i/>
          <w:iCs/>
          <w:sz w:val="24"/>
          <w:szCs w:val="24"/>
          <w:lang w:val="en-US"/>
        </w:rPr>
        <w:t xml:space="preserve">, </w:t>
      </w:r>
      <w:r w:rsidR="005F6AE1">
        <w:rPr>
          <w:i/>
          <w:iCs/>
          <w:sz w:val="24"/>
          <w:szCs w:val="24"/>
          <w:lang w:val="en-US"/>
        </w:rPr>
        <w:t>e</w:t>
      </w:r>
      <w:r w:rsidR="005F6AE1" w:rsidRPr="005F6AE1">
        <w:rPr>
          <w:i/>
          <w:iCs/>
          <w:sz w:val="24"/>
          <w:szCs w:val="24"/>
          <w:lang w:val="en-US"/>
        </w:rPr>
        <w:t>mail</w:t>
      </w:r>
    </w:p>
    <w:p w14:paraId="075A2F68" w14:textId="77777777" w:rsidR="00C207B1" w:rsidRPr="00C63BED" w:rsidRDefault="00C207B1" w:rsidP="00C207B1">
      <w:pPr>
        <w:pStyle w:val="1"/>
        <w:shd w:val="clear" w:color="auto" w:fill="auto"/>
        <w:rPr>
          <w:b/>
          <w:bCs/>
          <w:sz w:val="24"/>
          <w:szCs w:val="24"/>
          <w:lang w:val="en-US"/>
        </w:rPr>
      </w:pPr>
    </w:p>
    <w:p w14:paraId="58C19787" w14:textId="15A8CA00" w:rsidR="00FD3DD8" w:rsidRPr="00C63BED" w:rsidRDefault="00FD3DD8" w:rsidP="00C207B1">
      <w:pPr>
        <w:pStyle w:val="1"/>
        <w:shd w:val="clear" w:color="auto" w:fill="auto"/>
        <w:ind w:firstLine="567"/>
        <w:rPr>
          <w:sz w:val="24"/>
          <w:szCs w:val="24"/>
          <w:lang w:val="en-US"/>
        </w:rPr>
      </w:pPr>
      <w:r w:rsidRPr="00C63BED">
        <w:rPr>
          <w:b/>
          <w:bCs/>
          <w:sz w:val="24"/>
          <w:szCs w:val="24"/>
          <w:lang w:val="en-US"/>
        </w:rPr>
        <w:t>Abstract.</w:t>
      </w:r>
      <w:r w:rsidRPr="00C63BED">
        <w:rPr>
          <w:sz w:val="24"/>
          <w:szCs w:val="24"/>
          <w:lang w:val="en-US"/>
        </w:rPr>
        <w:t xml:space="preserve"> In the article (</w:t>
      </w:r>
      <w:proofErr w:type="gramStart"/>
      <w:r w:rsidRPr="00C63BED">
        <w:rPr>
          <w:sz w:val="24"/>
          <w:szCs w:val="24"/>
          <w:lang w:val="en-US"/>
        </w:rPr>
        <w:t>etc.)...</w:t>
      </w:r>
      <w:proofErr w:type="gramEnd"/>
      <w:r w:rsidRPr="00C63BED">
        <w:rPr>
          <w:sz w:val="24"/>
          <w:szCs w:val="24"/>
          <w:lang w:val="en-US"/>
        </w:rPr>
        <w:t xml:space="preserve"> The aim is... The author came to the following conclusions... </w:t>
      </w:r>
    </w:p>
    <w:p w14:paraId="37FD5658" w14:textId="77777777" w:rsidR="00823FBD" w:rsidRPr="002867F4" w:rsidRDefault="00FD3DD8" w:rsidP="00823FBD">
      <w:pPr>
        <w:pStyle w:val="1"/>
        <w:shd w:val="clear" w:color="auto" w:fill="auto"/>
        <w:ind w:firstLine="567"/>
        <w:rPr>
          <w:b/>
          <w:bCs/>
          <w:i/>
          <w:iCs/>
          <w:sz w:val="24"/>
          <w:szCs w:val="24"/>
          <w:lang w:val="en-US"/>
        </w:rPr>
      </w:pPr>
      <w:r w:rsidRPr="002867F4">
        <w:rPr>
          <w:b/>
          <w:bCs/>
          <w:sz w:val="24"/>
          <w:szCs w:val="24"/>
          <w:lang w:val="en-US"/>
        </w:rPr>
        <w:t>Keywords:</w:t>
      </w:r>
      <w:r w:rsidRPr="002867F4">
        <w:rPr>
          <w:i/>
          <w:iCs/>
          <w:sz w:val="24"/>
          <w:szCs w:val="24"/>
          <w:lang w:val="en-US"/>
        </w:rPr>
        <w:t xml:space="preserve"> </w:t>
      </w:r>
      <w:r w:rsidR="00C207B1" w:rsidRPr="002867F4">
        <w:rPr>
          <w:i/>
          <w:iCs/>
          <w:sz w:val="24"/>
          <w:szCs w:val="24"/>
          <w:lang w:val="en-US"/>
        </w:rPr>
        <w:t>income, expenses, profit</w:t>
      </w:r>
      <w:r w:rsidR="00823FBD" w:rsidRPr="002867F4">
        <w:rPr>
          <w:i/>
          <w:iCs/>
          <w:sz w:val="24"/>
          <w:szCs w:val="24"/>
          <w:lang w:val="en-US"/>
        </w:rPr>
        <w:t>, …</w:t>
      </w:r>
      <w:r w:rsidR="00C207B1" w:rsidRPr="002867F4">
        <w:rPr>
          <w:i/>
          <w:iCs/>
          <w:sz w:val="24"/>
          <w:szCs w:val="24"/>
          <w:lang w:val="en-US"/>
        </w:rPr>
        <w:t>.</w:t>
      </w:r>
    </w:p>
    <w:p w14:paraId="7AF00FC3" w14:textId="77777777" w:rsidR="00823FBD" w:rsidRPr="002867F4" w:rsidRDefault="00823FBD" w:rsidP="00823FBD">
      <w:pPr>
        <w:pStyle w:val="1"/>
        <w:shd w:val="clear" w:color="auto" w:fill="auto"/>
        <w:ind w:firstLine="567"/>
        <w:rPr>
          <w:b/>
          <w:bCs/>
          <w:i/>
          <w:iCs/>
          <w:sz w:val="24"/>
          <w:szCs w:val="24"/>
          <w:lang w:val="en-US"/>
        </w:rPr>
      </w:pPr>
    </w:p>
    <w:p w14:paraId="11A5C3CF" w14:textId="49611BF7" w:rsidR="00823FBD" w:rsidRPr="005A5056" w:rsidRDefault="00823FBD" w:rsidP="00823FBD">
      <w:pPr>
        <w:pStyle w:val="1"/>
        <w:shd w:val="clear" w:color="auto" w:fill="auto"/>
        <w:ind w:firstLine="567"/>
        <w:jc w:val="both"/>
        <w:rPr>
          <w:sz w:val="24"/>
          <w:szCs w:val="24"/>
          <w:lang w:val="en-US"/>
        </w:rPr>
      </w:pPr>
      <w:r w:rsidRPr="00C63BED">
        <w:rPr>
          <w:sz w:val="24"/>
          <w:szCs w:val="24"/>
        </w:rPr>
        <w:t>Текст</w:t>
      </w:r>
      <w:r w:rsidRPr="002867F4">
        <w:rPr>
          <w:sz w:val="24"/>
          <w:szCs w:val="24"/>
          <w:lang w:val="en-US"/>
        </w:rPr>
        <w:t xml:space="preserve"> </w:t>
      </w:r>
      <w:r w:rsidRPr="00C63BED">
        <w:rPr>
          <w:sz w:val="24"/>
          <w:szCs w:val="24"/>
        </w:rPr>
        <w:t>научной</w:t>
      </w:r>
      <w:r w:rsidRPr="002867F4">
        <w:rPr>
          <w:sz w:val="24"/>
          <w:szCs w:val="24"/>
          <w:lang w:val="en-US"/>
        </w:rPr>
        <w:t xml:space="preserve"> </w:t>
      </w:r>
      <w:r w:rsidRPr="00C63BED">
        <w:rPr>
          <w:sz w:val="24"/>
          <w:szCs w:val="24"/>
        </w:rPr>
        <w:t>статьи</w:t>
      </w:r>
      <w:r w:rsidR="005A5056" w:rsidRPr="002867F4">
        <w:rPr>
          <w:sz w:val="24"/>
          <w:szCs w:val="24"/>
          <w:lang w:val="en-US"/>
        </w:rPr>
        <w:t>…</w:t>
      </w:r>
      <w:r w:rsidR="005A5056">
        <w:rPr>
          <w:sz w:val="24"/>
          <w:szCs w:val="24"/>
          <w:lang w:val="en-US"/>
        </w:rPr>
        <w:t>.</w:t>
      </w:r>
    </w:p>
    <w:p w14:paraId="4F2D746F" w14:textId="03FCBB30" w:rsidR="00823FBD" w:rsidRPr="00C63BED" w:rsidRDefault="00823FBD" w:rsidP="00823FBD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C63BED">
        <w:rPr>
          <w:sz w:val="24"/>
          <w:szCs w:val="24"/>
        </w:rPr>
        <w:t>При этом для устойчивого развития организация должна соблюдать баланс между всеми ESG-критериями, учитывая их значимость в зависимости от вида экономической деятельности [8, с. 18].</w:t>
      </w:r>
    </w:p>
    <w:p w14:paraId="144C959A" w14:textId="29A8A448" w:rsidR="00823FBD" w:rsidRPr="00C63BED" w:rsidRDefault="00823FBD" w:rsidP="00823FBD">
      <w:pPr>
        <w:pStyle w:val="1"/>
        <w:ind w:firstLine="567"/>
        <w:jc w:val="both"/>
        <w:rPr>
          <w:sz w:val="24"/>
          <w:szCs w:val="24"/>
        </w:rPr>
      </w:pPr>
      <w:r w:rsidRPr="00C63BED">
        <w:rPr>
          <w:sz w:val="24"/>
          <w:szCs w:val="24"/>
        </w:rPr>
        <w:t>Отдельно выделяется категория ESG-лидер – бренд, успешно реализовавший КСО-стратегию, демонстрирующую системный подход в вопросах окружающей среды, социальных практик и ответственного корпоративного управления [1].</w:t>
      </w:r>
    </w:p>
    <w:p w14:paraId="5EC9EFAD" w14:textId="77777777" w:rsidR="00823FBD" w:rsidRDefault="00823FBD" w:rsidP="00FD501E">
      <w:pPr>
        <w:pStyle w:val="1"/>
        <w:shd w:val="clear" w:color="auto" w:fill="auto"/>
        <w:ind w:left="284" w:firstLine="0"/>
        <w:rPr>
          <w:b/>
          <w:bCs/>
          <w:i/>
          <w:iCs/>
          <w:sz w:val="24"/>
          <w:szCs w:val="24"/>
        </w:rPr>
      </w:pPr>
    </w:p>
    <w:p w14:paraId="2D2803C4" w14:textId="65BDB796" w:rsidR="005A5056" w:rsidRPr="005A5056" w:rsidRDefault="00823FBD" w:rsidP="005A5056">
      <w:pPr>
        <w:pStyle w:val="1"/>
        <w:shd w:val="clear" w:color="auto" w:fill="auto"/>
        <w:ind w:firstLine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4B2572" wp14:editId="659A2657">
            <wp:extent cx="3928110" cy="1619795"/>
            <wp:effectExtent l="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6D1286" w14:textId="439B0552" w:rsidR="00823FBD" w:rsidRDefault="00823FBD" w:rsidP="00C63BED">
      <w:pPr>
        <w:tabs>
          <w:tab w:val="left" w:pos="3730"/>
        </w:tabs>
        <w:jc w:val="center"/>
        <w:rPr>
          <w:rFonts w:ascii="Times New Roman" w:eastAsia="Times New Roman" w:hAnsi="Times New Roman" w:cs="Times New Roman"/>
          <w:noProof/>
        </w:rPr>
      </w:pPr>
      <w:r w:rsidRPr="00C63BED">
        <w:rPr>
          <w:rFonts w:ascii="Times New Roman" w:eastAsia="Times New Roman" w:hAnsi="Times New Roman" w:cs="Times New Roman"/>
          <w:i/>
          <w:iCs/>
          <w:noProof/>
        </w:rPr>
        <w:t>Рис. 1.</w:t>
      </w:r>
      <w:r>
        <w:rPr>
          <w:rFonts w:ascii="Times New Roman" w:eastAsia="Times New Roman" w:hAnsi="Times New Roman" w:cs="Times New Roman"/>
          <w:noProof/>
        </w:rPr>
        <w:t xml:space="preserve"> Структура продаж ООО </w:t>
      </w:r>
      <w:r w:rsidRPr="00823FBD">
        <w:rPr>
          <w:rFonts w:ascii="Times New Roman" w:eastAsia="Times New Roman" w:hAnsi="Times New Roman" w:cs="Times New Roman"/>
          <w:noProof/>
        </w:rPr>
        <w:t>«</w:t>
      </w:r>
      <w:r>
        <w:rPr>
          <w:rFonts w:ascii="Times New Roman" w:eastAsia="Times New Roman" w:hAnsi="Times New Roman" w:cs="Times New Roman"/>
          <w:noProof/>
        </w:rPr>
        <w:t>…</w:t>
      </w:r>
      <w:r w:rsidRPr="00823FBD">
        <w:rPr>
          <w:rFonts w:ascii="Times New Roman" w:eastAsia="Times New Roman" w:hAnsi="Times New Roman" w:cs="Times New Roman"/>
          <w:noProof/>
        </w:rPr>
        <w:t>»</w:t>
      </w:r>
      <w:r>
        <w:rPr>
          <w:rFonts w:ascii="Times New Roman" w:eastAsia="Times New Roman" w:hAnsi="Times New Roman" w:cs="Times New Roman"/>
          <w:noProof/>
        </w:rPr>
        <w:t xml:space="preserve"> за </w:t>
      </w:r>
      <w:r w:rsidR="00C63BED">
        <w:rPr>
          <w:rFonts w:ascii="Times New Roman" w:eastAsia="Times New Roman" w:hAnsi="Times New Roman" w:cs="Times New Roman"/>
          <w:noProof/>
        </w:rPr>
        <w:t>…, %</w:t>
      </w:r>
    </w:p>
    <w:p w14:paraId="288EF6D3" w14:textId="77777777" w:rsidR="00823FBD" w:rsidRDefault="00823FBD" w:rsidP="00823FBD">
      <w:pPr>
        <w:tabs>
          <w:tab w:val="left" w:pos="3730"/>
        </w:tabs>
      </w:pPr>
      <w:r>
        <w:tab/>
      </w:r>
    </w:p>
    <w:p w14:paraId="6D553056" w14:textId="2DDED0C3" w:rsidR="00C63BED" w:rsidRPr="00C63BED" w:rsidRDefault="00C63BED" w:rsidP="00C63BED">
      <w:pPr>
        <w:tabs>
          <w:tab w:val="left" w:pos="3730"/>
        </w:tabs>
        <w:jc w:val="right"/>
        <w:rPr>
          <w:rFonts w:ascii="Times New Roman" w:hAnsi="Times New Roman" w:cs="Times New Roman"/>
          <w:i/>
          <w:iCs/>
        </w:rPr>
      </w:pPr>
      <w:r w:rsidRPr="00C63BED">
        <w:rPr>
          <w:rFonts w:ascii="Times New Roman" w:hAnsi="Times New Roman" w:cs="Times New Roman"/>
          <w:i/>
          <w:iCs/>
        </w:rPr>
        <w:t>Таблица 1</w:t>
      </w:r>
    </w:p>
    <w:p w14:paraId="7830A391" w14:textId="6BCD7D18" w:rsidR="00C63BED" w:rsidRPr="00C63BED" w:rsidRDefault="00C63BED" w:rsidP="00C63BED">
      <w:pPr>
        <w:tabs>
          <w:tab w:val="left" w:pos="373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63BED">
        <w:rPr>
          <w:rFonts w:ascii="Times New Roman" w:hAnsi="Times New Roman" w:cs="Times New Roman"/>
          <w:b/>
          <w:bCs/>
        </w:rPr>
        <w:t>Основные экономические показатели ООО «…» за …, тыс.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3"/>
        <w:gridCol w:w="1539"/>
        <w:gridCol w:w="1631"/>
        <w:gridCol w:w="1935"/>
        <w:gridCol w:w="2031"/>
      </w:tblGrid>
      <w:tr w:rsidR="00C63BED" w14:paraId="08903D0B" w14:textId="6D71D9D3" w:rsidTr="00C63BED">
        <w:tc>
          <w:tcPr>
            <w:tcW w:w="3663" w:type="dxa"/>
          </w:tcPr>
          <w:p w14:paraId="62F7A186" w14:textId="0CE0C212" w:rsidR="00C63BED" w:rsidRPr="00C63BED" w:rsidRDefault="00C63BED" w:rsidP="00823FBD">
            <w:pPr>
              <w:tabs>
                <w:tab w:val="left" w:pos="3730"/>
              </w:tabs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77" w:type="dxa"/>
          </w:tcPr>
          <w:p w14:paraId="50FC7808" w14:textId="20CEDCC8" w:rsidR="00C63BED" w:rsidRPr="00C63BED" w:rsidRDefault="00C63BED" w:rsidP="00C63BED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Кв. 1</w:t>
            </w:r>
          </w:p>
        </w:tc>
        <w:tc>
          <w:tcPr>
            <w:tcW w:w="1673" w:type="dxa"/>
          </w:tcPr>
          <w:p w14:paraId="0095A965" w14:textId="45D036F9" w:rsidR="00C63BED" w:rsidRPr="00C63BED" w:rsidRDefault="00C63BED" w:rsidP="00C63BED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Кв. 2</w:t>
            </w:r>
          </w:p>
        </w:tc>
        <w:tc>
          <w:tcPr>
            <w:tcW w:w="1989" w:type="dxa"/>
          </w:tcPr>
          <w:p w14:paraId="4471DC0D" w14:textId="65B92796" w:rsidR="00C63BED" w:rsidRPr="00C63BED" w:rsidRDefault="00C63BED" w:rsidP="00C63BED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Кв. 3</w:t>
            </w:r>
          </w:p>
        </w:tc>
        <w:tc>
          <w:tcPr>
            <w:tcW w:w="2089" w:type="dxa"/>
          </w:tcPr>
          <w:p w14:paraId="43BE66F8" w14:textId="7FAF5D0C" w:rsidR="00C63BED" w:rsidRPr="00C63BED" w:rsidRDefault="00C63BED" w:rsidP="00C63BED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Кв. 4</w:t>
            </w:r>
          </w:p>
        </w:tc>
      </w:tr>
      <w:tr w:rsidR="00C63BED" w14:paraId="6DB07048" w14:textId="0A14C226" w:rsidTr="00C63BED">
        <w:tc>
          <w:tcPr>
            <w:tcW w:w="3663" w:type="dxa"/>
          </w:tcPr>
          <w:p w14:paraId="20828F10" w14:textId="15041762" w:rsidR="00C63BED" w:rsidRPr="00C63BED" w:rsidRDefault="00C63BED" w:rsidP="00823FBD">
            <w:pPr>
              <w:tabs>
                <w:tab w:val="left" w:pos="3730"/>
              </w:tabs>
              <w:rPr>
                <w:rFonts w:ascii="Times New Roman" w:hAnsi="Times New Roman" w:cs="Times New Roman"/>
              </w:rPr>
            </w:pPr>
            <w:r w:rsidRPr="00C63BED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7" w:type="dxa"/>
          </w:tcPr>
          <w:p w14:paraId="4BB72367" w14:textId="77777777" w:rsidR="00C63BED" w:rsidRDefault="00C63BED" w:rsidP="00823FBD">
            <w:pPr>
              <w:tabs>
                <w:tab w:val="left" w:pos="3730"/>
              </w:tabs>
            </w:pPr>
          </w:p>
        </w:tc>
        <w:tc>
          <w:tcPr>
            <w:tcW w:w="1673" w:type="dxa"/>
          </w:tcPr>
          <w:p w14:paraId="4BD60CA8" w14:textId="77777777" w:rsidR="00C63BED" w:rsidRDefault="00C63BED" w:rsidP="00823FBD">
            <w:pPr>
              <w:tabs>
                <w:tab w:val="left" w:pos="3730"/>
              </w:tabs>
            </w:pPr>
          </w:p>
        </w:tc>
        <w:tc>
          <w:tcPr>
            <w:tcW w:w="1989" w:type="dxa"/>
          </w:tcPr>
          <w:p w14:paraId="09A8EF8F" w14:textId="77777777" w:rsidR="00C63BED" w:rsidRDefault="00C63BED" w:rsidP="00823FBD">
            <w:pPr>
              <w:tabs>
                <w:tab w:val="left" w:pos="3730"/>
              </w:tabs>
            </w:pPr>
          </w:p>
        </w:tc>
        <w:tc>
          <w:tcPr>
            <w:tcW w:w="2089" w:type="dxa"/>
          </w:tcPr>
          <w:p w14:paraId="5968D11E" w14:textId="77777777" w:rsidR="00C63BED" w:rsidRDefault="00C63BED" w:rsidP="00823FBD">
            <w:pPr>
              <w:tabs>
                <w:tab w:val="left" w:pos="3730"/>
              </w:tabs>
            </w:pPr>
          </w:p>
        </w:tc>
      </w:tr>
      <w:tr w:rsidR="00C63BED" w14:paraId="6939C0B2" w14:textId="3EDC257E" w:rsidTr="00C63BED">
        <w:tc>
          <w:tcPr>
            <w:tcW w:w="3663" w:type="dxa"/>
          </w:tcPr>
          <w:p w14:paraId="24D05F89" w14:textId="6A08BCCE" w:rsidR="00C63BED" w:rsidRPr="00C63BED" w:rsidRDefault="00C63BED" w:rsidP="00823FBD">
            <w:pPr>
              <w:tabs>
                <w:tab w:val="left" w:pos="3730"/>
              </w:tabs>
              <w:rPr>
                <w:rFonts w:ascii="Times New Roman" w:hAnsi="Times New Roman" w:cs="Times New Roman"/>
              </w:rPr>
            </w:pPr>
            <w:r w:rsidRPr="00C63BED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7" w:type="dxa"/>
          </w:tcPr>
          <w:p w14:paraId="68EDDB77" w14:textId="77777777" w:rsidR="00C63BED" w:rsidRDefault="00C63BED" w:rsidP="00823FBD">
            <w:pPr>
              <w:tabs>
                <w:tab w:val="left" w:pos="3730"/>
              </w:tabs>
            </w:pPr>
          </w:p>
        </w:tc>
        <w:tc>
          <w:tcPr>
            <w:tcW w:w="1673" w:type="dxa"/>
          </w:tcPr>
          <w:p w14:paraId="08095620" w14:textId="77777777" w:rsidR="00C63BED" w:rsidRDefault="00C63BED" w:rsidP="00823FBD">
            <w:pPr>
              <w:tabs>
                <w:tab w:val="left" w:pos="3730"/>
              </w:tabs>
            </w:pPr>
          </w:p>
        </w:tc>
        <w:tc>
          <w:tcPr>
            <w:tcW w:w="1989" w:type="dxa"/>
          </w:tcPr>
          <w:p w14:paraId="5C266665" w14:textId="77777777" w:rsidR="00C63BED" w:rsidRDefault="00C63BED" w:rsidP="00823FBD">
            <w:pPr>
              <w:tabs>
                <w:tab w:val="left" w:pos="3730"/>
              </w:tabs>
            </w:pPr>
          </w:p>
        </w:tc>
        <w:tc>
          <w:tcPr>
            <w:tcW w:w="2089" w:type="dxa"/>
          </w:tcPr>
          <w:p w14:paraId="1E9738D4" w14:textId="77777777" w:rsidR="00C63BED" w:rsidRDefault="00C63BED" w:rsidP="00823FBD">
            <w:pPr>
              <w:tabs>
                <w:tab w:val="left" w:pos="3730"/>
              </w:tabs>
            </w:pPr>
          </w:p>
        </w:tc>
      </w:tr>
    </w:tbl>
    <w:p w14:paraId="407AA3A6" w14:textId="520DC371" w:rsidR="00C63BED" w:rsidRDefault="00C63BED" w:rsidP="00823FBD">
      <w:pPr>
        <w:tabs>
          <w:tab w:val="left" w:pos="3730"/>
        </w:tabs>
      </w:pPr>
    </w:p>
    <w:p w14:paraId="53728E93" w14:textId="31986D09" w:rsidR="005A5056" w:rsidRDefault="00C63BED" w:rsidP="005A5056">
      <w:pPr>
        <w:tabs>
          <w:tab w:val="left" w:pos="3730"/>
        </w:tabs>
        <w:rPr>
          <w:rFonts w:ascii="Times New Roman" w:hAnsi="Times New Roman" w:cs="Times New Roman"/>
        </w:rPr>
      </w:pPr>
      <w:r w:rsidRPr="00C63BED">
        <w:rPr>
          <w:rFonts w:ascii="Times New Roman" w:hAnsi="Times New Roman" w:cs="Times New Roman"/>
        </w:rPr>
        <w:t>……</w:t>
      </w:r>
    </w:p>
    <w:p w14:paraId="3F9BCAE9" w14:textId="77777777" w:rsidR="005A5056" w:rsidRPr="005A5056" w:rsidRDefault="005A5056" w:rsidP="005A5056">
      <w:pPr>
        <w:tabs>
          <w:tab w:val="left" w:pos="3730"/>
        </w:tabs>
        <w:rPr>
          <w:rFonts w:ascii="Times New Roman" w:hAnsi="Times New Roman" w:cs="Times New Roman"/>
        </w:rPr>
      </w:pPr>
    </w:p>
    <w:p w14:paraId="55E7C4F0" w14:textId="2003BEAB" w:rsidR="00C63BED" w:rsidRPr="00C63BED" w:rsidRDefault="00C63BED" w:rsidP="00C63BED">
      <w:pPr>
        <w:jc w:val="center"/>
        <w:rPr>
          <w:rFonts w:ascii="Times New Roman" w:hAnsi="Times New Roman" w:cs="Times New Roman"/>
          <w:b/>
          <w:bCs/>
        </w:rPr>
      </w:pPr>
      <w:r w:rsidRPr="00C63BED">
        <w:rPr>
          <w:rFonts w:ascii="Times New Roman" w:hAnsi="Times New Roman" w:cs="Times New Roman"/>
          <w:b/>
          <w:bCs/>
        </w:rPr>
        <w:t>Библиографический список</w:t>
      </w:r>
    </w:p>
    <w:p w14:paraId="2304957E" w14:textId="77777777" w:rsidR="00E3377D" w:rsidRPr="00E3377D" w:rsidRDefault="00E3377D" w:rsidP="005A5056">
      <w:pPr>
        <w:tabs>
          <w:tab w:val="center" w:pos="5500"/>
        </w:tabs>
        <w:rPr>
          <w:rFonts w:ascii="Times New Roman" w:hAnsi="Times New Roman" w:cs="Times New Roman"/>
        </w:rPr>
      </w:pPr>
      <w:r w:rsidRPr="00E3377D">
        <w:rPr>
          <w:rFonts w:ascii="Times New Roman" w:hAnsi="Times New Roman" w:cs="Times New Roman"/>
        </w:rPr>
        <w:t>1.</w:t>
      </w:r>
    </w:p>
    <w:p w14:paraId="14336EF3" w14:textId="32C8B598" w:rsidR="00C63BED" w:rsidRPr="005A5056" w:rsidRDefault="00E3377D" w:rsidP="005A5056">
      <w:pPr>
        <w:tabs>
          <w:tab w:val="center" w:pos="5500"/>
        </w:tabs>
        <w:rPr>
          <w:rFonts w:ascii="Times New Roman" w:hAnsi="Times New Roman" w:cs="Times New Roman"/>
          <w:lang w:val="en-US"/>
        </w:rPr>
        <w:sectPr w:rsidR="00C63BED" w:rsidRPr="005A5056" w:rsidSect="00FD501E">
          <w:pgSz w:w="11900" w:h="16840"/>
          <w:pgMar w:top="851" w:right="560" w:bottom="159" w:left="601" w:header="323" w:footer="6" w:gutter="0"/>
          <w:pgNumType w:start="1"/>
          <w:cols w:space="720"/>
          <w:noEndnote/>
          <w:docGrid w:linePitch="360"/>
        </w:sectPr>
      </w:pPr>
      <w:r w:rsidRPr="00E3377D">
        <w:rPr>
          <w:rFonts w:ascii="Times New Roman" w:hAnsi="Times New Roman" w:cs="Times New Roman"/>
        </w:rPr>
        <w:t>2.</w:t>
      </w:r>
      <w:bookmarkStart w:id="12" w:name="_GoBack"/>
      <w:bookmarkEnd w:id="12"/>
      <w:r w:rsidR="00C63BED">
        <w:tab/>
      </w:r>
      <w:bookmarkEnd w:id="11"/>
    </w:p>
    <w:p w14:paraId="143429B6" w14:textId="77777777" w:rsidR="00734B5A" w:rsidRPr="005A5056" w:rsidRDefault="00FD53F1">
      <w:pPr>
        <w:pStyle w:val="1"/>
        <w:shd w:val="clear" w:color="auto" w:fill="auto"/>
        <w:spacing w:after="240"/>
        <w:ind w:firstLine="0"/>
        <w:jc w:val="right"/>
        <w:rPr>
          <w:sz w:val="24"/>
          <w:szCs w:val="24"/>
        </w:rPr>
      </w:pPr>
      <w:r w:rsidRPr="005A5056">
        <w:rPr>
          <w:b/>
          <w:bCs/>
          <w:sz w:val="24"/>
          <w:szCs w:val="24"/>
        </w:rPr>
        <w:lastRenderedPageBreak/>
        <w:t>Приложение 3</w:t>
      </w:r>
    </w:p>
    <w:p w14:paraId="175CD63F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5A505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Нормативные документы</w:t>
      </w:r>
    </w:p>
    <w:p w14:paraId="5F93E61B" w14:textId="77777777" w:rsidR="003B4C47" w:rsidRPr="005A5056" w:rsidRDefault="003B4C47" w:rsidP="005A5056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>1. Гражданский кодекс Российской Федерации (часть первая): Федеральный закон от 30.11.1994 № 51-ФЗ // Собрание законодательства РФ. 1994. № 32. Ст. 3301.</w:t>
      </w:r>
    </w:p>
    <w:p w14:paraId="47EF94FE" w14:textId="77777777" w:rsidR="003B4C47" w:rsidRPr="005A5056" w:rsidRDefault="003B4C47" w:rsidP="005A5056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>2. Закон Омской области от 13.07.2004 г. № 527-ОЗ «Об инновационной деятельности на территории Омской области» // Правовая справочно-информационная система «Гарант».</w:t>
      </w:r>
    </w:p>
    <w:p w14:paraId="4D339F6D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ind w:left="567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14:paraId="5077F98E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5A505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Книги одного, двух и более авторов</w:t>
      </w:r>
    </w:p>
    <w:p w14:paraId="25AD9813" w14:textId="5AC52927" w:rsidR="003B4C47" w:rsidRPr="005A5056" w:rsidRDefault="003B4C47" w:rsidP="005A5056">
      <w:pPr>
        <w:widowControl/>
        <w:tabs>
          <w:tab w:val="left" w:pos="0"/>
          <w:tab w:val="num" w:pos="284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1. Джонсон М. У., Маршал Г. У. Управление отделом продаж. Планирование. Организация. Контроль. </w:t>
      </w:r>
      <w:proofErr w:type="gram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М. :</w:t>
      </w:r>
      <w:proofErr w:type="gram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 ИД «Вильямс», 20</w:t>
      </w:r>
      <w:r w:rsidR="005A5056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5A5056">
        <w:rPr>
          <w:rFonts w:ascii="Times New Roman" w:eastAsia="Times New Roman" w:hAnsi="Times New Roman" w:cs="Times New Roman"/>
          <w:color w:val="auto"/>
          <w:lang w:bidi="ar-SA"/>
        </w:rPr>
        <w:t>. 640 с.</w:t>
      </w:r>
    </w:p>
    <w:p w14:paraId="0FAFE26D" w14:textId="0DEB955F" w:rsidR="003B4C47" w:rsidRPr="005A5056" w:rsidRDefault="003B4C47" w:rsidP="005A5056">
      <w:pPr>
        <w:widowControl/>
        <w:tabs>
          <w:tab w:val="left" w:pos="0"/>
          <w:tab w:val="num" w:pos="284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2. Антонова Н. В., </w:t>
      </w:r>
      <w:proofErr w:type="spell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Патоша</w:t>
      </w:r>
      <w:proofErr w:type="spell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 О. И. Восприятие брендов и стратегии потребительского поведения. </w:t>
      </w:r>
      <w:proofErr w:type="gram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М. :</w:t>
      </w:r>
      <w:proofErr w:type="gram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 Изд. дом Высшей школы экономики, 20</w:t>
      </w:r>
      <w:r w:rsidR="005A5056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5A5056">
        <w:rPr>
          <w:rFonts w:ascii="Times New Roman" w:eastAsia="Times New Roman" w:hAnsi="Times New Roman" w:cs="Times New Roman"/>
          <w:color w:val="auto"/>
          <w:lang w:bidi="ar-SA"/>
        </w:rPr>
        <w:t>. 208 с.</w:t>
      </w:r>
    </w:p>
    <w:p w14:paraId="698E3B0C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07C3831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5A505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Статья из сборника научных трудов или материалов конференции</w:t>
      </w:r>
    </w:p>
    <w:p w14:paraId="08847ACF" w14:textId="07C84E85" w:rsidR="003B4C47" w:rsidRPr="005A5056" w:rsidRDefault="003B4C47" w:rsidP="005A5056">
      <w:pPr>
        <w:widowControl/>
        <w:tabs>
          <w:tab w:val="num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1. Сорокин Д. Е., Сухарев О. С. Структурно-инвестиционные задачи развития экономики России // Экономические проблемы современности. </w:t>
      </w:r>
      <w:proofErr w:type="gram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М. :</w:t>
      </w:r>
      <w:proofErr w:type="gram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 Финансы, 20</w:t>
      </w:r>
      <w:r w:rsidR="005A5056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5A5056">
        <w:rPr>
          <w:rFonts w:ascii="Times New Roman" w:eastAsia="Times New Roman" w:hAnsi="Times New Roman" w:cs="Times New Roman"/>
          <w:color w:val="auto"/>
          <w:lang w:bidi="ar-SA"/>
        </w:rPr>
        <w:t>. С. 4–15.</w:t>
      </w:r>
    </w:p>
    <w:p w14:paraId="5D6803DB" w14:textId="4B16F468" w:rsidR="003B4C47" w:rsidRPr="005A5056" w:rsidRDefault="003B4C47" w:rsidP="005A5056">
      <w:pPr>
        <w:widowControl/>
        <w:tabs>
          <w:tab w:val="num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>2. Методологические проблемы теории бухгалтерского учета / сост. А. Т. Коротков. М.: Финансы, 20</w:t>
      </w:r>
      <w:r w:rsidR="005A5056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5A5056">
        <w:rPr>
          <w:rFonts w:ascii="Times New Roman" w:eastAsia="Times New Roman" w:hAnsi="Times New Roman" w:cs="Times New Roman"/>
          <w:color w:val="auto"/>
          <w:lang w:bidi="ar-SA"/>
        </w:rPr>
        <w:t>. 295 с.</w:t>
      </w:r>
    </w:p>
    <w:p w14:paraId="7A68CC49" w14:textId="77777777" w:rsidR="003B4C47" w:rsidRPr="005A5056" w:rsidRDefault="003B4C47" w:rsidP="005A5056">
      <w:pPr>
        <w:widowControl/>
        <w:tabs>
          <w:tab w:val="num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3. Филимонова А. Р. Современные информационные технологии на государственной и муниципальной службе // Государство, право, политика и экономика в условиях цифровой трансформации: материалы I Всероссийской (национальной) </w:t>
      </w:r>
      <w:proofErr w:type="spell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научн</w:t>
      </w:r>
      <w:proofErr w:type="spell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>.-</w:t>
      </w:r>
      <w:proofErr w:type="spell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практ</w:t>
      </w:r>
      <w:proofErr w:type="spell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конф</w:t>
      </w:r>
      <w:proofErr w:type="spell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>. молодых ученых, аспирантов и студентов (</w:t>
      </w:r>
      <w:proofErr w:type="spell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Ростов</w:t>
      </w:r>
      <w:proofErr w:type="spell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-на-Дону, 16 марта 2022 г.). </w:t>
      </w:r>
      <w:proofErr w:type="spell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Ростов</w:t>
      </w:r>
      <w:proofErr w:type="spell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>-на-</w:t>
      </w:r>
      <w:proofErr w:type="gramStart"/>
      <w:r w:rsidRPr="005A5056">
        <w:rPr>
          <w:rFonts w:ascii="Times New Roman" w:eastAsia="Times New Roman" w:hAnsi="Times New Roman" w:cs="Times New Roman"/>
          <w:color w:val="auto"/>
          <w:lang w:bidi="ar-SA"/>
        </w:rPr>
        <w:t>Дону :</w:t>
      </w:r>
      <w:proofErr w:type="gramEnd"/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 Изд-во ЮРИУ РАНХиГС, 2022. С. 27.</w:t>
      </w:r>
    </w:p>
    <w:p w14:paraId="217203A8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E0316AE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5A505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Статьи из газеты или журнала</w:t>
      </w:r>
    </w:p>
    <w:p w14:paraId="4789D219" w14:textId="1320FBA6" w:rsidR="003B4C47" w:rsidRPr="005A5056" w:rsidRDefault="003B4C47" w:rsidP="005A5056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>Бреусова А. Г. Сибирь в региональной политике // Вестник Омского университета. Серия «Экономика». 20</w:t>
      </w:r>
      <w:r w:rsidR="005A5056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Pr="005A5056">
        <w:rPr>
          <w:rFonts w:ascii="Times New Roman" w:eastAsia="Times New Roman" w:hAnsi="Times New Roman" w:cs="Times New Roman"/>
          <w:color w:val="auto"/>
          <w:lang w:bidi="ar-SA"/>
        </w:rPr>
        <w:t>. № 2. С. 81–86.</w:t>
      </w:r>
    </w:p>
    <w:p w14:paraId="0D4DEE77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C1F57F" w14:textId="77777777" w:rsidR="003B4C47" w:rsidRPr="005A5056" w:rsidRDefault="003B4C47" w:rsidP="003B4C47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5A505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Интернет-источники</w:t>
      </w:r>
    </w:p>
    <w:p w14:paraId="08F3A756" w14:textId="7809FC5E" w:rsidR="003B4C47" w:rsidRPr="005A5056" w:rsidRDefault="003B4C47" w:rsidP="005A5056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5056">
        <w:rPr>
          <w:rFonts w:ascii="Times New Roman" w:eastAsia="Times New Roman" w:hAnsi="Times New Roman" w:cs="Times New Roman"/>
          <w:color w:val="auto"/>
          <w:lang w:bidi="ar-SA"/>
        </w:rPr>
        <w:t xml:space="preserve">В республике создается особая экономическая зона [Электронный ресурс] // Правительство Республики Башкортостан. URL: </w:t>
      </w:r>
      <w:hyperlink r:id="rId13" w:history="1">
        <w:r w:rsidR="005A5056" w:rsidRPr="00A75FB3">
          <w:rPr>
            <w:rStyle w:val="a6"/>
            <w:rFonts w:ascii="Times New Roman" w:eastAsia="Times New Roman" w:hAnsi="Times New Roman" w:cs="Times New Roman"/>
            <w:lang w:bidi="ar-SA"/>
          </w:rPr>
          <w:t>http://pravitelstvorb.ru/ru/press-office/news.php?ELEMENT_ID=20146</w:t>
        </w:r>
      </w:hyperlink>
      <w:r w:rsidR="005A505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A5056">
        <w:rPr>
          <w:rFonts w:ascii="Times New Roman" w:eastAsia="Times New Roman" w:hAnsi="Times New Roman" w:cs="Times New Roman"/>
          <w:color w:val="auto"/>
          <w:lang w:bidi="ar-SA"/>
        </w:rPr>
        <w:t>(дата обращения: 12.12.202</w:t>
      </w:r>
      <w:r w:rsidR="005A505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A5056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736395A1" w14:textId="74DB2D11" w:rsidR="00734B5A" w:rsidRPr="005A5056" w:rsidRDefault="00734B5A" w:rsidP="003B4C47">
      <w:pPr>
        <w:pStyle w:val="22"/>
        <w:keepNext/>
        <w:keepLines/>
        <w:shd w:val="clear" w:color="auto" w:fill="auto"/>
        <w:jc w:val="both"/>
        <w:rPr>
          <w:sz w:val="24"/>
          <w:szCs w:val="24"/>
        </w:rPr>
      </w:pPr>
    </w:p>
    <w:sectPr w:rsidR="00734B5A" w:rsidRPr="005A5056">
      <w:pgSz w:w="11900" w:h="16840"/>
      <w:pgMar w:top="462" w:right="414" w:bottom="462" w:left="690" w:header="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9DCB" w14:textId="77777777" w:rsidR="005808FC" w:rsidRDefault="005808FC">
      <w:r>
        <w:separator/>
      </w:r>
    </w:p>
  </w:endnote>
  <w:endnote w:type="continuationSeparator" w:id="0">
    <w:p w14:paraId="700945DB" w14:textId="77777777" w:rsidR="005808FC" w:rsidRDefault="005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8A4A9" w14:textId="77777777" w:rsidR="005808FC" w:rsidRDefault="005808FC"/>
  </w:footnote>
  <w:footnote w:type="continuationSeparator" w:id="0">
    <w:p w14:paraId="25D1C631" w14:textId="77777777" w:rsidR="005808FC" w:rsidRDefault="005808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1506"/>
    <w:multiLevelType w:val="multilevel"/>
    <w:tmpl w:val="9420F3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07207"/>
    <w:multiLevelType w:val="multilevel"/>
    <w:tmpl w:val="821C048E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0A533F"/>
    <w:multiLevelType w:val="multilevel"/>
    <w:tmpl w:val="A3A2F0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912D6"/>
    <w:multiLevelType w:val="multilevel"/>
    <w:tmpl w:val="8402C4F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1C355E"/>
    <w:multiLevelType w:val="multilevel"/>
    <w:tmpl w:val="11A0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5A"/>
    <w:rsid w:val="00071D0C"/>
    <w:rsid w:val="000F2ABD"/>
    <w:rsid w:val="001F3338"/>
    <w:rsid w:val="0024246F"/>
    <w:rsid w:val="002867F4"/>
    <w:rsid w:val="002E22BD"/>
    <w:rsid w:val="003B4C47"/>
    <w:rsid w:val="00476760"/>
    <w:rsid w:val="004937AA"/>
    <w:rsid w:val="005153A6"/>
    <w:rsid w:val="0057611E"/>
    <w:rsid w:val="0057753F"/>
    <w:rsid w:val="005808FC"/>
    <w:rsid w:val="005A5056"/>
    <w:rsid w:val="005F6AE1"/>
    <w:rsid w:val="00734B5A"/>
    <w:rsid w:val="007A73F8"/>
    <w:rsid w:val="00823FBD"/>
    <w:rsid w:val="009C6AF4"/>
    <w:rsid w:val="009F6B91"/>
    <w:rsid w:val="00AA68F6"/>
    <w:rsid w:val="00C1335C"/>
    <w:rsid w:val="00C207B1"/>
    <w:rsid w:val="00C63A05"/>
    <w:rsid w:val="00C63BED"/>
    <w:rsid w:val="00C862EB"/>
    <w:rsid w:val="00CD4998"/>
    <w:rsid w:val="00E3377D"/>
    <w:rsid w:val="00E33800"/>
    <w:rsid w:val="00EB70AA"/>
    <w:rsid w:val="00F91B78"/>
    <w:rsid w:val="00FA49A0"/>
    <w:rsid w:val="00FD3DD8"/>
    <w:rsid w:val="00FD501E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8633"/>
  <w15:docId w15:val="{8E4CDC43-C907-4905-9146-5C252A0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ind w:left="1840" w:hanging="810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4" w:lineRule="auto"/>
      <w:ind w:firstLine="50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5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57611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7611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6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A5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omsk@fa.ru" TargetMode="External"/><Relationship Id="rId13" Type="http://schemas.openxmlformats.org/officeDocument/2006/relationships/hyperlink" Target="http://pravitelstvorb.ru/ru/press-office/news.php?ELEMENT_ID=20146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erence-omsk@f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OGKonyukova@fa.ru)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8A3-4CC1-86F9-37254CB38B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A3-4CC1-86F9-37254CB38B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C79-4943-852F-8B58357757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A3-4CC1-86F9-37254CB38BCC}"/>
              </c:ext>
            </c:extLst>
          </c:dPt>
          <c:dLbls>
            <c:dLbl>
              <c:idx val="0"/>
              <c:layout>
                <c:manualLayout>
                  <c:x val="-2.4205788534435196E-2"/>
                  <c:y val="-3.2962985925971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A3-4CC1-86F9-37254CB38BCC}"/>
                </c:ext>
              </c:extLst>
            </c:dLbl>
            <c:dLbl>
              <c:idx val="1"/>
              <c:layout>
                <c:manualLayout>
                  <c:x val="-2.4866920732871532E-3"/>
                  <c:y val="-1.9073098146196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A3-4CC1-86F9-37254CB38BCC}"/>
                </c:ext>
              </c:extLst>
            </c:dLbl>
            <c:dLbl>
              <c:idx val="3"/>
              <c:layout>
                <c:manualLayout>
                  <c:x val="3.3690502557209446E-3"/>
                  <c:y val="-8.3029946059892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A3-4CC1-86F9-37254CB38B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10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A3-4CC1-86F9-37254CB38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E003C5A3F6504682159FB5BC392BA6" ma:contentTypeVersion="1" ma:contentTypeDescription="Создание документа." ma:contentTypeScope="" ma:versionID="df117de66e9330e97b4b59520c1fd5c6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9D1CA-3541-4B18-8985-8FB73C255EC7}"/>
</file>

<file path=customXml/itemProps2.xml><?xml version="1.0" encoding="utf-8"?>
<ds:datastoreItem xmlns:ds="http://schemas.openxmlformats.org/officeDocument/2006/customXml" ds:itemID="{3F27B141-F145-4252-9E28-E516B9F63970}"/>
</file>

<file path=customXml/itemProps3.xml><?xml version="1.0" encoding="utf-8"?>
<ds:datastoreItem xmlns:ds="http://schemas.openxmlformats.org/officeDocument/2006/customXml" ds:itemID="{B7329A58-CA47-4979-8DAA-16F080FC6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ОМСКОЙ ОБЛАСТИ</vt:lpstr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ОМСКОЙ ОБЛАСТИ</dc:title>
  <dc:subject/>
  <dc:creator>Приемная комисcия</dc:creator>
  <cp:keywords/>
  <cp:lastModifiedBy>Ольга Конюкова</cp:lastModifiedBy>
  <cp:revision>7</cp:revision>
  <dcterms:created xsi:type="dcterms:W3CDTF">2024-02-02T13:05:00Z</dcterms:created>
  <dcterms:modified xsi:type="dcterms:W3CDTF">2024-02-04T13:42:00Z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0x010100E7E003C5A3F6504682159FB5BC392BA6</vt:lpwstr>
  </property>
</Properties>
</file>