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5E" w:rsidRPr="004A2175" w:rsidRDefault="00AC235E" w:rsidP="00D444A2">
      <w:pPr>
        <w:rPr>
          <w:rFonts w:ascii="Times New Roman" w:hAnsi="Times New Roman" w:cs="Times New Roman"/>
          <w:sz w:val="28"/>
          <w:szCs w:val="28"/>
        </w:rPr>
      </w:pPr>
    </w:p>
    <w:p w:rsidR="00D444A2" w:rsidRPr="001D6F67" w:rsidRDefault="003B61B4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38.04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.01</w:t>
      </w:r>
      <w:r w:rsidR="00107F82" w:rsidRPr="001D6F6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444A2" w:rsidRPr="001D6F67" w:rsidRDefault="003B61B4" w:rsidP="00D4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Бизнес-аналитика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D444A2" w:rsidRDefault="000130BE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444A2" w:rsidRPr="001D6F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D444A2" w:rsidRDefault="0068130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развития</w:t>
      </w:r>
    </w:p>
    <w:p w:rsidR="00681305" w:rsidRP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направления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:rsidR="00681305" w:rsidRPr="00681305" w:rsidRDefault="00681305" w:rsidP="00681305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отражающих специфику Вуза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Финансовые технологии и финансовый инжиниринг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Анализ и прогнозирование денежных потоков коммерческой организации</w:t>
      </w:r>
    </w:p>
    <w:p w:rsidR="00681305" w:rsidRP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681305" w:rsidRDefault="0068130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681305">
        <w:rPr>
          <w:rFonts w:ascii="Times New Roman" w:hAnsi="Times New Roman" w:cs="Times New Roman"/>
          <w:b/>
          <w:sz w:val="28"/>
          <w:szCs w:val="28"/>
        </w:rPr>
        <w:t xml:space="preserve">Модуль направленности программы магистратуры 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Методология бизнес-анализа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Информационные технологии бизнес-анализа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1305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681305">
        <w:rPr>
          <w:rFonts w:ascii="Times New Roman" w:hAnsi="Times New Roman" w:cs="Times New Roman"/>
          <w:sz w:val="28"/>
          <w:szCs w:val="28"/>
        </w:rPr>
        <w:t xml:space="preserve"> эффективности бизнеса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Финансовый анализ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Комплексный стратегический анализ устойчивого развития экономических субъектов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>Аудит бизнеса</w:t>
      </w:r>
    </w:p>
    <w:p w:rsidR="00681305" w:rsidRDefault="00681305" w:rsidP="00D444A2">
      <w:pPr>
        <w:rPr>
          <w:rFonts w:ascii="Times New Roman" w:hAnsi="Times New Roman" w:cs="Times New Roman"/>
          <w:sz w:val="28"/>
          <w:szCs w:val="28"/>
        </w:rPr>
      </w:pPr>
      <w:r w:rsidRPr="00681305">
        <w:rPr>
          <w:rFonts w:ascii="Times New Roman" w:hAnsi="Times New Roman" w:cs="Times New Roman"/>
          <w:sz w:val="28"/>
          <w:szCs w:val="28"/>
        </w:rPr>
        <w:t xml:space="preserve">Аналитическое обеспечение управления </w:t>
      </w:r>
      <w:proofErr w:type="spellStart"/>
      <w:r w:rsidRPr="00681305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681305">
        <w:rPr>
          <w:rFonts w:ascii="Times New Roman" w:hAnsi="Times New Roman" w:cs="Times New Roman"/>
          <w:sz w:val="28"/>
          <w:szCs w:val="28"/>
        </w:rPr>
        <w:t>-инвестиционной деятельностью</w:t>
      </w:r>
    </w:p>
    <w:p w:rsidR="00447515" w:rsidRDefault="0044751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47515">
        <w:rPr>
          <w:rFonts w:ascii="Times New Roman" w:hAnsi="Times New Roman" w:cs="Times New Roman"/>
          <w:b/>
          <w:sz w:val="28"/>
          <w:szCs w:val="28"/>
        </w:rPr>
        <w:t>Модуль дисциплин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выбору, углубляющих освоение </w:t>
      </w:r>
      <w:r w:rsidRPr="00447515">
        <w:rPr>
          <w:rFonts w:ascii="Times New Roman" w:hAnsi="Times New Roman" w:cs="Times New Roman"/>
          <w:b/>
          <w:sz w:val="28"/>
          <w:szCs w:val="28"/>
        </w:rPr>
        <w:t>программы магистратуры</w:t>
      </w:r>
    </w:p>
    <w:p w:rsidR="00447515" w:rsidRDefault="0044751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Дисциплины по выбору </w:t>
      </w:r>
      <w:r w:rsidRPr="00447515">
        <w:rPr>
          <w:rFonts w:ascii="Times New Roman" w:hAnsi="Times New Roman" w:cs="Times New Roman"/>
          <w:b/>
          <w:sz w:val="28"/>
          <w:szCs w:val="28"/>
        </w:rPr>
        <w:t xml:space="preserve">5 модуля_1 (количество выбираемых дисциплин 2, трудоемкость каждой дисциплины 3 </w:t>
      </w:r>
      <w:proofErr w:type="spellStart"/>
      <w:r w:rsidRPr="00447515">
        <w:rPr>
          <w:rFonts w:ascii="Times New Roman" w:hAnsi="Times New Roman" w:cs="Times New Roman"/>
          <w:b/>
          <w:sz w:val="28"/>
          <w:szCs w:val="28"/>
        </w:rPr>
        <w:t>зач.ед</w:t>
      </w:r>
      <w:proofErr w:type="spellEnd"/>
      <w:r w:rsidRPr="00447515">
        <w:rPr>
          <w:rFonts w:ascii="Times New Roman" w:hAnsi="Times New Roman" w:cs="Times New Roman"/>
          <w:b/>
          <w:sz w:val="28"/>
          <w:szCs w:val="28"/>
        </w:rPr>
        <w:t>.)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 xml:space="preserve">Модели бизнеса на цифровых рынках 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Практикум "</w:t>
      </w:r>
      <w:proofErr w:type="spellStart"/>
      <w:r w:rsidRPr="004756E5">
        <w:rPr>
          <w:rFonts w:ascii="Times New Roman" w:hAnsi="Times New Roman" w:cs="Times New Roman"/>
          <w:sz w:val="28"/>
          <w:szCs w:val="28"/>
        </w:rPr>
        <w:t>Bloomberg</w:t>
      </w:r>
      <w:proofErr w:type="spellEnd"/>
      <w:r w:rsidRPr="004756E5">
        <w:rPr>
          <w:rFonts w:ascii="Times New Roman" w:hAnsi="Times New Roman" w:cs="Times New Roman"/>
          <w:sz w:val="28"/>
          <w:szCs w:val="28"/>
        </w:rPr>
        <w:t xml:space="preserve"> для финансиста и инвестора"</w:t>
      </w:r>
    </w:p>
    <w:p w:rsidR="004756E5" w:rsidRPr="004756E5" w:rsidRDefault="004756E5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Дисциплины по выбору </w:t>
      </w:r>
      <w:r w:rsidRPr="004756E5">
        <w:rPr>
          <w:rFonts w:ascii="Times New Roman" w:hAnsi="Times New Roman" w:cs="Times New Roman"/>
          <w:b/>
          <w:sz w:val="28"/>
          <w:szCs w:val="28"/>
        </w:rPr>
        <w:t>5 модуля_2 (количество выбираемых дисциплин 1)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Финансовое прогнозирование и управление устойчивым ростом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Анализ бизнес-процессов</w:t>
      </w:r>
    </w:p>
    <w:p w:rsidR="004756E5" w:rsidRPr="004756E5" w:rsidRDefault="004756E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756E5">
        <w:rPr>
          <w:rFonts w:ascii="Times New Roman" w:hAnsi="Times New Roman" w:cs="Times New Roman"/>
          <w:b/>
          <w:sz w:val="28"/>
          <w:szCs w:val="28"/>
        </w:rPr>
        <w:t>Дисциплины по выбору 6 модуля_1 (количество выбираемых дисциплин 1)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Поведенческие финансы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Предпринимательские риски в деятельности корпорации</w:t>
      </w:r>
    </w:p>
    <w:p w:rsidR="004756E5" w:rsidRPr="004756E5" w:rsidRDefault="004756E5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756E5">
        <w:rPr>
          <w:rFonts w:ascii="Times New Roman" w:hAnsi="Times New Roman" w:cs="Times New Roman"/>
          <w:b/>
          <w:sz w:val="28"/>
          <w:szCs w:val="28"/>
        </w:rPr>
        <w:t xml:space="preserve">Дисциплины по выбору 6 модуля_2 (количество выбираемых дисциплин 2, трудоемкость каждой дисциплины 3 </w:t>
      </w:r>
      <w:proofErr w:type="spellStart"/>
      <w:r w:rsidRPr="004756E5">
        <w:rPr>
          <w:rFonts w:ascii="Times New Roman" w:hAnsi="Times New Roman" w:cs="Times New Roman"/>
          <w:b/>
          <w:sz w:val="28"/>
          <w:szCs w:val="28"/>
        </w:rPr>
        <w:t>зач.ед</w:t>
      </w:r>
      <w:proofErr w:type="spellEnd"/>
      <w:r w:rsidRPr="004756E5">
        <w:rPr>
          <w:rFonts w:ascii="Times New Roman" w:hAnsi="Times New Roman" w:cs="Times New Roman"/>
          <w:b/>
          <w:sz w:val="28"/>
          <w:szCs w:val="28"/>
        </w:rPr>
        <w:t>.)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Анализ эффективности бизнеса и бизнес-моделей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Корпоративное управление и устойчивое развитие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эффективности сделок </w:t>
      </w:r>
      <w:r w:rsidRPr="004756E5">
        <w:rPr>
          <w:rFonts w:ascii="Times New Roman" w:hAnsi="Times New Roman" w:cs="Times New Roman"/>
          <w:sz w:val="28"/>
          <w:szCs w:val="28"/>
        </w:rPr>
        <w:t xml:space="preserve">слияний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56E5">
        <w:rPr>
          <w:rFonts w:ascii="Times New Roman" w:hAnsi="Times New Roman" w:cs="Times New Roman"/>
          <w:sz w:val="28"/>
          <w:szCs w:val="28"/>
        </w:rPr>
        <w:t>поглощений</w:t>
      </w:r>
    </w:p>
    <w:p w:rsidR="004756E5" w:rsidRPr="004756E5" w:rsidRDefault="004756E5" w:rsidP="004756E5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Бизнес-процессы: моделирование и регламентация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4756E5" w:rsidRDefault="004756E5" w:rsidP="00D444A2">
      <w:pPr>
        <w:rPr>
          <w:rFonts w:ascii="Times New Roman" w:hAnsi="Times New Roman" w:cs="Times New Roman"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Финансовое управление бизнесом</w:t>
      </w:r>
    </w:p>
    <w:p w:rsidR="00D444A2" w:rsidRPr="00D444A2" w:rsidRDefault="004756E5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4756E5">
        <w:rPr>
          <w:rFonts w:ascii="Times New Roman" w:hAnsi="Times New Roman" w:cs="Times New Roman"/>
          <w:sz w:val="28"/>
          <w:szCs w:val="28"/>
        </w:rPr>
        <w:t>Современные методы финансового планирования и прогнозирования</w:t>
      </w:r>
      <w:bookmarkStart w:id="0" w:name="_GoBack"/>
      <w:bookmarkEnd w:id="0"/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0130BE"/>
    <w:rsid w:val="00107F82"/>
    <w:rsid w:val="00174F87"/>
    <w:rsid w:val="001A126C"/>
    <w:rsid w:val="001C2EA0"/>
    <w:rsid w:val="001D6F67"/>
    <w:rsid w:val="001E5E06"/>
    <w:rsid w:val="002937AD"/>
    <w:rsid w:val="00364AE7"/>
    <w:rsid w:val="003957B1"/>
    <w:rsid w:val="003B61B4"/>
    <w:rsid w:val="003D64D3"/>
    <w:rsid w:val="00416806"/>
    <w:rsid w:val="004264DE"/>
    <w:rsid w:val="0043503F"/>
    <w:rsid w:val="00447515"/>
    <w:rsid w:val="004756E5"/>
    <w:rsid w:val="004A2175"/>
    <w:rsid w:val="005D188F"/>
    <w:rsid w:val="0060473E"/>
    <w:rsid w:val="00681305"/>
    <w:rsid w:val="006A0FB7"/>
    <w:rsid w:val="006A3A11"/>
    <w:rsid w:val="007F26C3"/>
    <w:rsid w:val="00803A6E"/>
    <w:rsid w:val="008C464F"/>
    <w:rsid w:val="00956C3A"/>
    <w:rsid w:val="00AA560A"/>
    <w:rsid w:val="00AB4B39"/>
    <w:rsid w:val="00AC235E"/>
    <w:rsid w:val="00BF4139"/>
    <w:rsid w:val="00C544D0"/>
    <w:rsid w:val="00CE48EE"/>
    <w:rsid w:val="00D444A2"/>
    <w:rsid w:val="00D76927"/>
    <w:rsid w:val="00D87361"/>
    <w:rsid w:val="00DE55A4"/>
    <w:rsid w:val="00ED0D08"/>
    <w:rsid w:val="00EF6091"/>
    <w:rsid w:val="00F652E7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CC56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Бойэ Людмила Александровна</cp:lastModifiedBy>
  <cp:revision>8</cp:revision>
  <cp:lastPrinted>2023-01-12T11:20:00Z</cp:lastPrinted>
  <dcterms:created xsi:type="dcterms:W3CDTF">2024-04-24T09:10:00Z</dcterms:created>
  <dcterms:modified xsi:type="dcterms:W3CDTF">2024-04-24T11:45:00Z</dcterms:modified>
</cp:coreProperties>
</file>