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74BA3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Поступление за </w:t>
      </w:r>
      <w:r>
        <w:rPr>
          <w:rFonts w:hint="default" w:cs="Times New Roman"/>
          <w:b/>
          <w:sz w:val="28"/>
          <w:szCs w:val="28"/>
          <w:lang w:val="ru-RU"/>
        </w:rPr>
        <w:t>ноябрь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8"/>
        <w:tblW w:w="1576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843"/>
        <w:gridCol w:w="850"/>
        <w:gridCol w:w="11765"/>
        <w:gridCol w:w="708"/>
      </w:tblGrid>
      <w:tr w14:paraId="78EAA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 w14:paraId="39A27237"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693" w:type="dxa"/>
            <w:gridSpan w:val="2"/>
          </w:tcPr>
          <w:p w14:paraId="3E564844"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Шифр издания</w:t>
            </w:r>
          </w:p>
        </w:tc>
        <w:tc>
          <w:tcPr>
            <w:tcW w:w="11765" w:type="dxa"/>
          </w:tcPr>
          <w:p w14:paraId="747F3039"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Название учебника, автор, год издания</w:t>
            </w:r>
          </w:p>
        </w:tc>
        <w:tc>
          <w:tcPr>
            <w:tcW w:w="708" w:type="dxa"/>
          </w:tcPr>
          <w:p w14:paraId="3D804FF9"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Кол.</w:t>
            </w:r>
          </w:p>
        </w:tc>
      </w:tr>
      <w:tr w14:paraId="26B0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 w14:paraId="30789BE0">
            <w:pPr>
              <w:pStyle w:val="9"/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B6DA43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67.402</w:t>
            </w:r>
          </w:p>
        </w:tc>
        <w:tc>
          <w:tcPr>
            <w:tcW w:w="850" w:type="dxa"/>
            <w:shd w:val="clear" w:color="auto" w:fill="auto"/>
          </w:tcPr>
          <w:p w14:paraId="21F8C7B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Б98</w:t>
            </w:r>
          </w:p>
        </w:tc>
        <w:tc>
          <w:tcPr>
            <w:tcW w:w="11765" w:type="dxa"/>
            <w:shd w:val="clear" w:color="auto" w:fill="auto"/>
          </w:tcPr>
          <w:p w14:paraId="64F44F2E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Бюджетный кодекс Российской Федерации. – Москва : Проспект, 2024. – 608 с.</w:t>
            </w:r>
          </w:p>
        </w:tc>
        <w:tc>
          <w:tcPr>
            <w:tcW w:w="708" w:type="dxa"/>
            <w:shd w:val="clear" w:color="auto" w:fill="auto"/>
          </w:tcPr>
          <w:p w14:paraId="05BACF9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35</w:t>
            </w:r>
          </w:p>
        </w:tc>
      </w:tr>
      <w:tr w14:paraId="271FD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 w14:paraId="7BC75078">
            <w:pPr>
              <w:pStyle w:val="9"/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DE5F633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67.404</w:t>
            </w:r>
          </w:p>
        </w:tc>
        <w:tc>
          <w:tcPr>
            <w:tcW w:w="850" w:type="dxa"/>
            <w:shd w:val="clear" w:color="auto" w:fill="auto"/>
          </w:tcPr>
          <w:p w14:paraId="48A1657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Г75</w:t>
            </w:r>
          </w:p>
        </w:tc>
        <w:tc>
          <w:tcPr>
            <w:tcW w:w="11765" w:type="dxa"/>
            <w:shd w:val="clear" w:color="auto" w:fill="auto"/>
          </w:tcPr>
          <w:p w14:paraId="0371824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Гражданский кодекс Российской Федерации. Части первая, вторая, третья и четвертая.  – Москва : Проспект, 2024. – 784 с.</w:t>
            </w:r>
          </w:p>
        </w:tc>
        <w:tc>
          <w:tcPr>
            <w:tcW w:w="708" w:type="dxa"/>
            <w:shd w:val="clear" w:color="auto" w:fill="auto"/>
          </w:tcPr>
          <w:p w14:paraId="3C1439A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14:paraId="0ED5C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 w14:paraId="4103DE36">
            <w:pPr>
              <w:pStyle w:val="9"/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3A3A42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67.400.1</w:t>
            </w:r>
          </w:p>
        </w:tc>
        <w:tc>
          <w:tcPr>
            <w:tcW w:w="850" w:type="dxa"/>
            <w:shd w:val="clear" w:color="auto" w:fill="auto"/>
          </w:tcPr>
          <w:p w14:paraId="00E2978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К65</w:t>
            </w:r>
          </w:p>
        </w:tc>
        <w:tc>
          <w:tcPr>
            <w:tcW w:w="11765" w:type="dxa"/>
            <w:shd w:val="clear" w:color="auto" w:fill="auto"/>
          </w:tcPr>
          <w:p w14:paraId="1225B64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Конституция Российской Федерации. – Москва : Проспект, 2024. – 64 с.</w:t>
            </w:r>
          </w:p>
        </w:tc>
        <w:tc>
          <w:tcPr>
            <w:tcW w:w="708" w:type="dxa"/>
            <w:shd w:val="clear" w:color="auto" w:fill="auto"/>
          </w:tcPr>
          <w:p w14:paraId="03D4B5BC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14:paraId="72950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 w14:paraId="43582A5F">
            <w:pPr>
              <w:pStyle w:val="9"/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4501D4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67.402</w:t>
            </w:r>
          </w:p>
        </w:tc>
        <w:tc>
          <w:tcPr>
            <w:tcW w:w="850" w:type="dxa"/>
            <w:shd w:val="clear" w:color="auto" w:fill="auto"/>
          </w:tcPr>
          <w:p w14:paraId="0BB9ECF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Н23</w:t>
            </w:r>
          </w:p>
        </w:tc>
        <w:tc>
          <w:tcPr>
            <w:tcW w:w="11765" w:type="dxa"/>
            <w:shd w:val="clear" w:color="auto" w:fill="auto"/>
          </w:tcPr>
          <w:p w14:paraId="00FB69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Налоговый кодекс Российской Федерации. Части первая и вторая. – Москва : Проспект, 2024. – 992 с.</w:t>
            </w:r>
          </w:p>
        </w:tc>
        <w:tc>
          <w:tcPr>
            <w:tcW w:w="708" w:type="dxa"/>
            <w:shd w:val="clear" w:color="auto" w:fill="auto"/>
          </w:tcPr>
          <w:p w14:paraId="148F4F0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14:paraId="0EEB9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 w14:paraId="660C8E7A">
            <w:pPr>
              <w:pStyle w:val="9"/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3CBF12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349.3</w:t>
            </w:r>
          </w:p>
        </w:tc>
        <w:tc>
          <w:tcPr>
            <w:tcW w:w="850" w:type="dxa"/>
            <w:shd w:val="clear" w:color="auto" w:fill="auto"/>
          </w:tcPr>
          <w:p w14:paraId="6FAD40E2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Н72</w:t>
            </w:r>
          </w:p>
        </w:tc>
        <w:tc>
          <w:tcPr>
            <w:tcW w:w="11765" w:type="dxa"/>
            <w:shd w:val="clear" w:color="auto" w:fill="auto"/>
          </w:tcPr>
          <w:p w14:paraId="14DA1244">
            <w:pPr>
              <w:rPr>
                <w:rFonts w:hint="default"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Новое пенсионное законодательство : сборник нормативных правовых актов. – Москва : Проспект, 2024. – 272 с.</w:t>
            </w:r>
          </w:p>
        </w:tc>
        <w:tc>
          <w:tcPr>
            <w:tcW w:w="708" w:type="dxa"/>
            <w:shd w:val="clear" w:color="auto" w:fill="auto"/>
          </w:tcPr>
          <w:p w14:paraId="2180B96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14:paraId="5345C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 w14:paraId="764CF48E">
            <w:pPr>
              <w:pStyle w:val="9"/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9E07A8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67.404.4</w:t>
            </w:r>
          </w:p>
        </w:tc>
        <w:tc>
          <w:tcPr>
            <w:tcW w:w="850" w:type="dxa"/>
            <w:shd w:val="clear" w:color="auto" w:fill="auto"/>
          </w:tcPr>
          <w:p w14:paraId="5B3179B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С30</w:t>
            </w:r>
          </w:p>
        </w:tc>
        <w:tc>
          <w:tcPr>
            <w:tcW w:w="11765" w:type="dxa"/>
            <w:shd w:val="clear" w:color="auto" w:fill="auto"/>
          </w:tcPr>
          <w:p w14:paraId="20C88EF9">
            <w:pPr>
              <w:pStyle w:val="7"/>
              <w:jc w:val="left"/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>Семейный кодекс Российской Федерации. – Москва : Проспект, 2024. – 112 с.</w:t>
            </w:r>
          </w:p>
        </w:tc>
        <w:tc>
          <w:tcPr>
            <w:tcW w:w="708" w:type="dxa"/>
            <w:shd w:val="clear" w:color="auto" w:fill="auto"/>
          </w:tcPr>
          <w:p w14:paraId="5C347F6E">
            <w:pPr>
              <w:pStyle w:val="7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>20</w:t>
            </w:r>
          </w:p>
        </w:tc>
      </w:tr>
      <w:tr w14:paraId="56DFC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 w14:paraId="0F74826D">
            <w:pPr>
              <w:pStyle w:val="9"/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54D3DE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67.99</w:t>
            </w:r>
          </w:p>
        </w:tc>
        <w:tc>
          <w:tcPr>
            <w:tcW w:w="850" w:type="dxa"/>
            <w:shd w:val="clear" w:color="auto" w:fill="auto"/>
          </w:tcPr>
          <w:p w14:paraId="2DC82FB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Т17</w:t>
            </w:r>
          </w:p>
        </w:tc>
        <w:tc>
          <w:tcPr>
            <w:tcW w:w="11765" w:type="dxa"/>
            <w:shd w:val="clear" w:color="auto" w:fill="auto"/>
          </w:tcPr>
          <w:p w14:paraId="0698B8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Трудовой кодекс Российской Федерации. – Москва : Проспект, 2024. – 320 с.</w:t>
            </w:r>
          </w:p>
        </w:tc>
        <w:tc>
          <w:tcPr>
            <w:tcW w:w="708" w:type="dxa"/>
            <w:shd w:val="clear" w:color="auto" w:fill="auto"/>
          </w:tcPr>
          <w:p w14:paraId="52E13CA2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14:paraId="3C266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 w14:paraId="4C080D5E">
            <w:pPr>
              <w:pStyle w:val="9"/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19CA8A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67.99</w:t>
            </w:r>
          </w:p>
        </w:tc>
        <w:tc>
          <w:tcPr>
            <w:tcW w:w="850" w:type="dxa"/>
            <w:shd w:val="clear" w:color="auto" w:fill="auto"/>
          </w:tcPr>
          <w:p w14:paraId="6244DAED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У26</w:t>
            </w:r>
          </w:p>
        </w:tc>
        <w:tc>
          <w:tcPr>
            <w:tcW w:w="11765" w:type="dxa"/>
            <w:shd w:val="clear" w:color="auto" w:fill="auto"/>
          </w:tcPr>
          <w:p w14:paraId="4B11DCB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Уголовно-процессуальный кодекс Российской Федерации. – Москва : Проспект, 2024. – 416 с.</w:t>
            </w:r>
          </w:p>
        </w:tc>
        <w:tc>
          <w:tcPr>
            <w:tcW w:w="708" w:type="dxa"/>
            <w:shd w:val="clear" w:color="auto" w:fill="auto"/>
          </w:tcPr>
          <w:p w14:paraId="0092CE5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14:paraId="6D2F7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 w14:paraId="7BA14E57">
            <w:pPr>
              <w:pStyle w:val="9"/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04588AD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67.408</w:t>
            </w:r>
          </w:p>
        </w:tc>
        <w:tc>
          <w:tcPr>
            <w:tcW w:w="850" w:type="dxa"/>
            <w:shd w:val="clear" w:color="auto" w:fill="auto"/>
          </w:tcPr>
          <w:p w14:paraId="3EDB0F5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У26</w:t>
            </w:r>
          </w:p>
        </w:tc>
        <w:tc>
          <w:tcPr>
            <w:tcW w:w="11765" w:type="dxa"/>
            <w:shd w:val="clear" w:color="auto" w:fill="auto"/>
          </w:tcPr>
          <w:p w14:paraId="2964086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Уголовный кодекс Российской Федерации. – Москва : Проспект, 2024. – 400 с.</w:t>
            </w:r>
          </w:p>
        </w:tc>
        <w:tc>
          <w:tcPr>
            <w:tcW w:w="708" w:type="dxa"/>
            <w:shd w:val="clear" w:color="auto" w:fill="auto"/>
          </w:tcPr>
          <w:p w14:paraId="590A251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14:paraId="06086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 w14:paraId="2ACD3823">
            <w:pPr>
              <w:pStyle w:val="9"/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 w14:paraId="45F564DC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84(2Рос=Рус)1-44</w:t>
            </w:r>
          </w:p>
        </w:tc>
        <w:tc>
          <w:tcPr>
            <w:tcW w:w="850" w:type="dxa"/>
            <w:shd w:val="clear" w:color="auto" w:fill="auto"/>
            <w:vAlign w:val="top"/>
          </w:tcPr>
          <w:p w14:paraId="4FE553E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Т87</w:t>
            </w:r>
          </w:p>
        </w:tc>
        <w:tc>
          <w:tcPr>
            <w:tcW w:w="11765" w:type="dxa"/>
            <w:shd w:val="clear" w:color="auto" w:fill="auto"/>
            <w:vAlign w:val="top"/>
          </w:tcPr>
          <w:p w14:paraId="0109322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Отцы и дети : роман, повести, стихотворения в прозе / Иван Тургенев. - Москва : Эксмо, 2024. – 480 с.</w:t>
            </w:r>
          </w:p>
        </w:tc>
        <w:tc>
          <w:tcPr>
            <w:tcW w:w="708" w:type="dxa"/>
            <w:shd w:val="clear" w:color="auto" w:fill="auto"/>
            <w:vAlign w:val="top"/>
          </w:tcPr>
          <w:p w14:paraId="7781BB5C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14:paraId="29207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 w14:paraId="2878F996">
            <w:pPr>
              <w:pStyle w:val="9"/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 w14:paraId="4CFB947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84(2Рос-Рус)1-6</w:t>
            </w:r>
          </w:p>
        </w:tc>
        <w:tc>
          <w:tcPr>
            <w:tcW w:w="850" w:type="dxa"/>
            <w:shd w:val="clear" w:color="auto" w:fill="auto"/>
            <w:vAlign w:val="top"/>
          </w:tcPr>
          <w:p w14:paraId="5DAE2ED2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О77</w:t>
            </w:r>
          </w:p>
        </w:tc>
        <w:tc>
          <w:tcPr>
            <w:tcW w:w="11765" w:type="dxa"/>
            <w:shd w:val="clear" w:color="auto" w:fill="auto"/>
            <w:vAlign w:val="top"/>
          </w:tcPr>
          <w:p w14:paraId="44E3AA0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Гроза : пьесы / Александр Островский. – СПб. : Азбука, Азбука-Аттикус, 2024. – 416 с.</w:t>
            </w:r>
          </w:p>
        </w:tc>
        <w:tc>
          <w:tcPr>
            <w:tcW w:w="708" w:type="dxa"/>
            <w:shd w:val="clear" w:color="auto" w:fill="auto"/>
            <w:vAlign w:val="top"/>
          </w:tcPr>
          <w:p w14:paraId="2DA0D87D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14:paraId="2F3A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 w14:paraId="2D56E14D">
            <w:pPr>
              <w:pStyle w:val="9"/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 w14:paraId="7903362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84(7Сое)-5</w:t>
            </w:r>
          </w:p>
        </w:tc>
        <w:tc>
          <w:tcPr>
            <w:tcW w:w="850" w:type="dxa"/>
            <w:shd w:val="clear" w:color="auto" w:fill="auto"/>
            <w:vAlign w:val="top"/>
          </w:tcPr>
          <w:p w14:paraId="260E1AE2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Б88</w:t>
            </w:r>
          </w:p>
        </w:tc>
        <w:tc>
          <w:tcPr>
            <w:tcW w:w="11765" w:type="dxa"/>
            <w:shd w:val="clear" w:color="auto" w:fill="auto"/>
            <w:vAlign w:val="top"/>
          </w:tcPr>
          <w:p w14:paraId="5040EE0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Остановка в пустыне ; Конец прекрасной эпохи : стихотворения, поэмы /  Иосиф Бродский. – СПб. : Азбука, Азбука-Аттикус, 2024. – 416 с.</w:t>
            </w:r>
          </w:p>
        </w:tc>
        <w:tc>
          <w:tcPr>
            <w:tcW w:w="708" w:type="dxa"/>
            <w:shd w:val="clear" w:color="auto" w:fill="auto"/>
            <w:vAlign w:val="top"/>
          </w:tcPr>
          <w:p w14:paraId="6ACA98D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</w:tr>
      <w:tr w14:paraId="5C01D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 w14:paraId="28C96F41">
            <w:pPr>
              <w:pStyle w:val="9"/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 w14:paraId="650C972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84(2Рос=Рус)6-5</w:t>
            </w:r>
          </w:p>
        </w:tc>
        <w:tc>
          <w:tcPr>
            <w:tcW w:w="850" w:type="dxa"/>
            <w:shd w:val="clear" w:color="auto" w:fill="auto"/>
            <w:vAlign w:val="top"/>
          </w:tcPr>
          <w:p w14:paraId="113D716C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Т26</w:t>
            </w:r>
          </w:p>
        </w:tc>
        <w:tc>
          <w:tcPr>
            <w:tcW w:w="11765" w:type="dxa"/>
            <w:shd w:val="clear" w:color="auto" w:fill="auto"/>
            <w:vAlign w:val="top"/>
          </w:tcPr>
          <w:p w14:paraId="7A722C3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О Родине большой и малой : Стихотворения / А.Т. Твардовский. – Москва: Издательство АСТ, 2024. – 256 с.</w:t>
            </w:r>
          </w:p>
        </w:tc>
        <w:tc>
          <w:tcPr>
            <w:tcW w:w="708" w:type="dxa"/>
            <w:shd w:val="clear" w:color="auto" w:fill="auto"/>
            <w:vAlign w:val="top"/>
          </w:tcPr>
          <w:p w14:paraId="0EEEDF6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</w:tr>
      <w:tr w14:paraId="19CAD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 w14:paraId="2A410E2F">
            <w:pPr>
              <w:pStyle w:val="9"/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 w14:paraId="195B80C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84(2Рос=Рус)6-44</w:t>
            </w:r>
          </w:p>
        </w:tc>
        <w:tc>
          <w:tcPr>
            <w:tcW w:w="850" w:type="dxa"/>
            <w:shd w:val="clear" w:color="auto" w:fill="auto"/>
            <w:vAlign w:val="top"/>
          </w:tcPr>
          <w:p w14:paraId="22810BA2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Б90</w:t>
            </w:r>
          </w:p>
        </w:tc>
        <w:tc>
          <w:tcPr>
            <w:tcW w:w="11765" w:type="dxa"/>
            <w:shd w:val="clear" w:color="auto" w:fill="auto"/>
            <w:vAlign w:val="top"/>
          </w:tcPr>
          <w:p w14:paraId="1F028B9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Булгаков М.А. Белая гвардия: роман. – Москва : Проспект, 2024. – 240 с. </w:t>
            </w:r>
          </w:p>
        </w:tc>
        <w:tc>
          <w:tcPr>
            <w:tcW w:w="708" w:type="dxa"/>
            <w:shd w:val="clear" w:color="auto" w:fill="auto"/>
            <w:vAlign w:val="top"/>
          </w:tcPr>
          <w:p w14:paraId="378DDC0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</w:tr>
      <w:tr w14:paraId="2CE6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 w14:paraId="3500B708">
            <w:pPr>
              <w:pStyle w:val="9"/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 w14:paraId="3AD148F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84(2Рос=Рус)6-44</w:t>
            </w:r>
          </w:p>
        </w:tc>
        <w:tc>
          <w:tcPr>
            <w:tcW w:w="850" w:type="dxa"/>
            <w:shd w:val="clear" w:color="auto" w:fill="auto"/>
            <w:vAlign w:val="top"/>
          </w:tcPr>
          <w:p w14:paraId="62F5DCE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А36</w:t>
            </w:r>
          </w:p>
        </w:tc>
        <w:tc>
          <w:tcPr>
            <w:tcW w:w="11765" w:type="dxa"/>
            <w:shd w:val="clear" w:color="auto" w:fill="auto"/>
            <w:vAlign w:val="top"/>
          </w:tcPr>
          <w:p w14:paraId="19E03E3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Плаха : роман / Айтматов Чингиз Торекулович. - Москва: Издательство АСТ, 2024. – 352 с.</w:t>
            </w:r>
          </w:p>
        </w:tc>
        <w:tc>
          <w:tcPr>
            <w:tcW w:w="708" w:type="dxa"/>
            <w:shd w:val="clear" w:color="auto" w:fill="auto"/>
            <w:vAlign w:val="top"/>
          </w:tcPr>
          <w:p w14:paraId="58680C7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</w:tr>
      <w:tr w14:paraId="7093B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shd w:val="clear" w:color="auto" w:fill="auto"/>
          </w:tcPr>
          <w:p w14:paraId="278C63E8">
            <w:pPr>
              <w:pStyle w:val="9"/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 w14:paraId="3CDCCA8D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84(2Рос=Баш)-5</w:t>
            </w:r>
          </w:p>
        </w:tc>
        <w:tc>
          <w:tcPr>
            <w:tcW w:w="850" w:type="dxa"/>
            <w:shd w:val="clear" w:color="auto" w:fill="auto"/>
            <w:vAlign w:val="top"/>
          </w:tcPr>
          <w:p w14:paraId="5F42C16D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К23</w:t>
            </w:r>
          </w:p>
        </w:tc>
        <w:tc>
          <w:tcPr>
            <w:tcW w:w="11765" w:type="dxa"/>
            <w:shd w:val="clear" w:color="auto" w:fill="auto"/>
            <w:vAlign w:val="top"/>
          </w:tcPr>
          <w:p w14:paraId="2F632E8D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100 стихотворений / Мустай Карим . – 2-е изд. Уфа: Инеш, 2019. – 152 с.</w:t>
            </w:r>
          </w:p>
        </w:tc>
        <w:tc>
          <w:tcPr>
            <w:tcW w:w="708" w:type="dxa"/>
            <w:shd w:val="clear" w:color="auto" w:fill="auto"/>
            <w:vAlign w:val="top"/>
          </w:tcPr>
          <w:p w14:paraId="77AEED7C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</w:tr>
    </w:tbl>
    <w:p w14:paraId="2553CFC3">
      <w:pPr>
        <w:rPr>
          <w:sz w:val="22"/>
          <w:szCs w:val="22"/>
        </w:rPr>
      </w:pPr>
    </w:p>
    <w:p w14:paraId="4BDACEB8">
      <w:pPr>
        <w:rPr>
          <w:sz w:val="22"/>
          <w:szCs w:val="22"/>
        </w:rPr>
      </w:pPr>
      <w:bookmarkStart w:id="0" w:name="_GoBack"/>
      <w:bookmarkEnd w:id="0"/>
    </w:p>
    <w:sectPr>
      <w:pgSz w:w="16838" w:h="11906" w:orient="landscape"/>
      <w:pgMar w:top="312" w:right="284" w:bottom="312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C459F7"/>
    <w:multiLevelType w:val="multilevel"/>
    <w:tmpl w:val="26C459F7"/>
    <w:lvl w:ilvl="0" w:tentative="0">
      <w:start w:val="1"/>
      <w:numFmt w:val="decimal"/>
      <w:lvlText w:val="%1."/>
      <w:lvlJc w:val="right"/>
      <w:pPr>
        <w:ind w:left="340" w:hanging="5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89"/>
    <w:rsid w:val="0002522E"/>
    <w:rsid w:val="0003618B"/>
    <w:rsid w:val="00043611"/>
    <w:rsid w:val="0004695D"/>
    <w:rsid w:val="00047C2A"/>
    <w:rsid w:val="00056287"/>
    <w:rsid w:val="0005651D"/>
    <w:rsid w:val="00064019"/>
    <w:rsid w:val="000744DF"/>
    <w:rsid w:val="00075EF2"/>
    <w:rsid w:val="000820A9"/>
    <w:rsid w:val="00097E7B"/>
    <w:rsid w:val="000B339E"/>
    <w:rsid w:val="000C2509"/>
    <w:rsid w:val="000C3C28"/>
    <w:rsid w:val="000D5665"/>
    <w:rsid w:val="000E0573"/>
    <w:rsid w:val="000F60CC"/>
    <w:rsid w:val="00112BD1"/>
    <w:rsid w:val="00113444"/>
    <w:rsid w:val="00115D6D"/>
    <w:rsid w:val="00130687"/>
    <w:rsid w:val="00143463"/>
    <w:rsid w:val="00155231"/>
    <w:rsid w:val="00156614"/>
    <w:rsid w:val="00163655"/>
    <w:rsid w:val="00164927"/>
    <w:rsid w:val="0018015E"/>
    <w:rsid w:val="001B4E63"/>
    <w:rsid w:val="001B4F3B"/>
    <w:rsid w:val="001D77D6"/>
    <w:rsid w:val="001E0589"/>
    <w:rsid w:val="001F043E"/>
    <w:rsid w:val="00205F57"/>
    <w:rsid w:val="00224739"/>
    <w:rsid w:val="002645B2"/>
    <w:rsid w:val="002737F4"/>
    <w:rsid w:val="002A01BA"/>
    <w:rsid w:val="002A3C14"/>
    <w:rsid w:val="002B2CE8"/>
    <w:rsid w:val="002C0BF4"/>
    <w:rsid w:val="002D0ABC"/>
    <w:rsid w:val="002D2C55"/>
    <w:rsid w:val="002E642C"/>
    <w:rsid w:val="00306E59"/>
    <w:rsid w:val="003073EF"/>
    <w:rsid w:val="003560F9"/>
    <w:rsid w:val="003629F2"/>
    <w:rsid w:val="003B2134"/>
    <w:rsid w:val="003D3B35"/>
    <w:rsid w:val="003F37D0"/>
    <w:rsid w:val="00402B53"/>
    <w:rsid w:val="004419BA"/>
    <w:rsid w:val="004712F7"/>
    <w:rsid w:val="00472565"/>
    <w:rsid w:val="004A2063"/>
    <w:rsid w:val="004B531C"/>
    <w:rsid w:val="004C5B6C"/>
    <w:rsid w:val="004E4E8C"/>
    <w:rsid w:val="004E5509"/>
    <w:rsid w:val="004E6E8F"/>
    <w:rsid w:val="005217D8"/>
    <w:rsid w:val="005544E2"/>
    <w:rsid w:val="00560E1F"/>
    <w:rsid w:val="0059613B"/>
    <w:rsid w:val="00600216"/>
    <w:rsid w:val="006030B3"/>
    <w:rsid w:val="00630249"/>
    <w:rsid w:val="00667865"/>
    <w:rsid w:val="00671FCD"/>
    <w:rsid w:val="006964C0"/>
    <w:rsid w:val="00697A68"/>
    <w:rsid w:val="006A7DFB"/>
    <w:rsid w:val="006C27BF"/>
    <w:rsid w:val="006D2017"/>
    <w:rsid w:val="006F632A"/>
    <w:rsid w:val="007011DC"/>
    <w:rsid w:val="0074319E"/>
    <w:rsid w:val="00752084"/>
    <w:rsid w:val="00767D37"/>
    <w:rsid w:val="00775065"/>
    <w:rsid w:val="0079540C"/>
    <w:rsid w:val="00810D9A"/>
    <w:rsid w:val="00860ABF"/>
    <w:rsid w:val="00877CA3"/>
    <w:rsid w:val="0088252A"/>
    <w:rsid w:val="008D63F8"/>
    <w:rsid w:val="008E1B2B"/>
    <w:rsid w:val="00915073"/>
    <w:rsid w:val="00922009"/>
    <w:rsid w:val="00926944"/>
    <w:rsid w:val="00952034"/>
    <w:rsid w:val="00954C98"/>
    <w:rsid w:val="009664B3"/>
    <w:rsid w:val="00997E30"/>
    <w:rsid w:val="009A62B2"/>
    <w:rsid w:val="009B78FC"/>
    <w:rsid w:val="009E2454"/>
    <w:rsid w:val="009F3102"/>
    <w:rsid w:val="009F3D2D"/>
    <w:rsid w:val="00A35092"/>
    <w:rsid w:val="00A35186"/>
    <w:rsid w:val="00A93E68"/>
    <w:rsid w:val="00A959AD"/>
    <w:rsid w:val="00AA69FA"/>
    <w:rsid w:val="00AC1C7A"/>
    <w:rsid w:val="00AC4A4D"/>
    <w:rsid w:val="00AC6F05"/>
    <w:rsid w:val="00AD0AEC"/>
    <w:rsid w:val="00AD2CAC"/>
    <w:rsid w:val="00AD5710"/>
    <w:rsid w:val="00AD7F0B"/>
    <w:rsid w:val="00AF4C2C"/>
    <w:rsid w:val="00AF71B5"/>
    <w:rsid w:val="00AF7EEC"/>
    <w:rsid w:val="00B04FCF"/>
    <w:rsid w:val="00B230F3"/>
    <w:rsid w:val="00B23EC3"/>
    <w:rsid w:val="00B23F3C"/>
    <w:rsid w:val="00B40695"/>
    <w:rsid w:val="00B556E7"/>
    <w:rsid w:val="00B87397"/>
    <w:rsid w:val="00BA176F"/>
    <w:rsid w:val="00BA4295"/>
    <w:rsid w:val="00BC2723"/>
    <w:rsid w:val="00BC6C70"/>
    <w:rsid w:val="00BD151F"/>
    <w:rsid w:val="00BF28AB"/>
    <w:rsid w:val="00BF3D55"/>
    <w:rsid w:val="00C0478A"/>
    <w:rsid w:val="00C35DC1"/>
    <w:rsid w:val="00C4218F"/>
    <w:rsid w:val="00C527F1"/>
    <w:rsid w:val="00C56046"/>
    <w:rsid w:val="00C5738E"/>
    <w:rsid w:val="00C7122A"/>
    <w:rsid w:val="00C72487"/>
    <w:rsid w:val="00C860FD"/>
    <w:rsid w:val="00CA266F"/>
    <w:rsid w:val="00CB47E1"/>
    <w:rsid w:val="00CC4B7B"/>
    <w:rsid w:val="00CC6FED"/>
    <w:rsid w:val="00CD0D34"/>
    <w:rsid w:val="00CF4F63"/>
    <w:rsid w:val="00CF6514"/>
    <w:rsid w:val="00CF7A85"/>
    <w:rsid w:val="00D0740D"/>
    <w:rsid w:val="00D22FB9"/>
    <w:rsid w:val="00D4750F"/>
    <w:rsid w:val="00D53E44"/>
    <w:rsid w:val="00D555E2"/>
    <w:rsid w:val="00D5626C"/>
    <w:rsid w:val="00DD2824"/>
    <w:rsid w:val="00DD6243"/>
    <w:rsid w:val="00DE5CED"/>
    <w:rsid w:val="00DF1122"/>
    <w:rsid w:val="00E02786"/>
    <w:rsid w:val="00E10B08"/>
    <w:rsid w:val="00E1386C"/>
    <w:rsid w:val="00E44393"/>
    <w:rsid w:val="00E94094"/>
    <w:rsid w:val="00EA5A1B"/>
    <w:rsid w:val="00ED2C45"/>
    <w:rsid w:val="00ED3699"/>
    <w:rsid w:val="00EE33A1"/>
    <w:rsid w:val="00EF1C89"/>
    <w:rsid w:val="00F033AB"/>
    <w:rsid w:val="00F03A76"/>
    <w:rsid w:val="00F21EF3"/>
    <w:rsid w:val="00F376A9"/>
    <w:rsid w:val="00F37CBD"/>
    <w:rsid w:val="00F56F99"/>
    <w:rsid w:val="00F74BBC"/>
    <w:rsid w:val="00FB1915"/>
    <w:rsid w:val="00FB5112"/>
    <w:rsid w:val="00FD2B03"/>
    <w:rsid w:val="00FE206A"/>
    <w:rsid w:val="17163654"/>
    <w:rsid w:val="28E1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Title"/>
    <w:basedOn w:val="1"/>
    <w:link w:val="11"/>
    <w:qFormat/>
    <w:uiPriority w:val="0"/>
    <w:pPr>
      <w:jc w:val="center"/>
    </w:pPr>
    <w:rPr>
      <w:rFonts w:eastAsia="Calibri"/>
      <w:b/>
      <w:bCs/>
      <w:sz w:val="20"/>
    </w:rPr>
  </w:style>
  <w:style w:type="table" w:styleId="8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2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1">
    <w:name w:val="Название Знак"/>
    <w:basedOn w:val="2"/>
    <w:link w:val="7"/>
    <w:qFormat/>
    <w:uiPriority w:val="0"/>
    <w:rPr>
      <w:rFonts w:ascii="Times New Roman" w:hAnsi="Times New Roman" w:eastAsia="Calibri" w:cs="Times New Roman"/>
      <w:b/>
      <w:bCs/>
      <w:sz w:val="20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874</Characters>
  <Lines>7</Lines>
  <Paragraphs>2</Paragraphs>
  <TotalTime>35</TotalTime>
  <ScaleCrop>false</ScaleCrop>
  <LinksUpToDate>false</LinksUpToDate>
  <CharactersWithSpaces>1025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2022-11-25T06:19:00Z</dcterms:created>
  <dc:creator>библиотека</dc:creator>
  <cp:lastModifiedBy>biblio</cp:lastModifiedBy>
  <cp:lastPrinted>2024-11-29T09:39:36Z</cp:lastPrinted>
  <dcterms:modified xsi:type="dcterms:W3CDTF">2024-11-29T10:21:42Z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BD79B4A0A4204B24AA0CAFDE073F4B31_12</vt:lpwstr>
  </property>
</Properties>
</file>