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3" w:rsidRPr="00B11B95" w:rsidRDefault="0037637C" w:rsidP="00B11B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</w:t>
      </w:r>
      <w:r w:rsidRPr="00B11B95">
        <w:rPr>
          <w:rFonts w:ascii="Times New Roman" w:hAnsi="Times New Roman"/>
          <w:b/>
          <w:sz w:val="28"/>
          <w:szCs w:val="28"/>
        </w:rPr>
        <w:t>я к рабочей программе</w:t>
      </w:r>
      <w:r w:rsidR="00230A53" w:rsidRPr="00B11B95">
        <w:rPr>
          <w:rFonts w:ascii="Times New Roman" w:hAnsi="Times New Roman"/>
          <w:b/>
          <w:sz w:val="28"/>
          <w:szCs w:val="28"/>
        </w:rPr>
        <w:t xml:space="preserve"> </w:t>
      </w:r>
      <w:r w:rsidR="00B11B95" w:rsidRPr="00B11B95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B11B95" w:rsidRDefault="00230A53" w:rsidP="00B11B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B95">
        <w:rPr>
          <w:rFonts w:ascii="Times New Roman" w:hAnsi="Times New Roman"/>
          <w:b/>
          <w:sz w:val="28"/>
          <w:szCs w:val="28"/>
        </w:rPr>
        <w:t>«Правовое обеспечение профессиональной деятельности»</w:t>
      </w:r>
    </w:p>
    <w:p w:rsidR="00B11B95" w:rsidRPr="00B11B95" w:rsidRDefault="00B11B95" w:rsidP="00B11B9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B95">
        <w:rPr>
          <w:rFonts w:ascii="Times New Roman" w:hAnsi="Times New Roman"/>
          <w:b/>
          <w:bCs/>
          <w:sz w:val="28"/>
          <w:szCs w:val="28"/>
        </w:rPr>
        <w:t>09.02.05 Прикладная информатика (по отраслям)</w:t>
      </w:r>
    </w:p>
    <w:p w:rsidR="00B11B95" w:rsidRPr="00B11B95" w:rsidRDefault="00B11B95" w:rsidP="00B11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B11B95">
        <w:rPr>
          <w:rFonts w:ascii="Times New Roman" w:hAnsi="Times New Roman"/>
          <w:b/>
          <w:sz w:val="28"/>
          <w:szCs w:val="28"/>
        </w:rPr>
        <w:t>(по программе базовой подготовки)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B95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230A53" w:rsidRPr="00B11B95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B11B95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B11B95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B11B95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B11B95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230A53" w:rsidRPr="00B11B95">
        <w:rPr>
          <w:rFonts w:ascii="Times New Roman" w:hAnsi="Times New Roman"/>
          <w:sz w:val="28"/>
          <w:szCs w:val="28"/>
        </w:rPr>
        <w:t>09.02.05 «Прикладная информатика (по отраслям)».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11B95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B11B95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B11B95">
        <w:rPr>
          <w:rFonts w:ascii="Times New Roman" w:hAnsi="Times New Roman"/>
          <w:b/>
          <w:sz w:val="28"/>
          <w:szCs w:val="28"/>
        </w:rPr>
        <w:t xml:space="preserve">: </w:t>
      </w:r>
      <w:r w:rsidR="00230A53" w:rsidRPr="00B11B95">
        <w:rPr>
          <w:rFonts w:ascii="Times New Roman" w:hAnsi="Times New Roman"/>
          <w:sz w:val="28"/>
          <w:szCs w:val="28"/>
        </w:rPr>
        <w:t xml:space="preserve">дисциплина входит в профессиональный </w:t>
      </w:r>
      <w:r w:rsidR="00B11B95" w:rsidRPr="00B11B95">
        <w:rPr>
          <w:rFonts w:ascii="Times New Roman" w:hAnsi="Times New Roman"/>
          <w:sz w:val="28"/>
          <w:szCs w:val="28"/>
        </w:rPr>
        <w:t xml:space="preserve">учебный </w:t>
      </w:r>
      <w:r w:rsidR="00230A53" w:rsidRPr="00B11B95">
        <w:rPr>
          <w:rFonts w:ascii="Times New Roman" w:hAnsi="Times New Roman"/>
          <w:sz w:val="28"/>
          <w:szCs w:val="28"/>
        </w:rPr>
        <w:t>цикл (общепрофессиональные дисциплины).</w:t>
      </w:r>
      <w:r w:rsidRPr="00B11B95">
        <w:rPr>
          <w:rFonts w:ascii="Times New Roman" w:hAnsi="Times New Roman"/>
          <w:sz w:val="28"/>
          <w:szCs w:val="28"/>
        </w:rPr>
        <w:t xml:space="preserve">  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B11B95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1.3.1  В результате освоения учебной дисциплины студент должен </w:t>
      </w:r>
      <w:r w:rsidRPr="00B11B95">
        <w:rPr>
          <w:rFonts w:ascii="Times New Roman" w:hAnsi="Times New Roman"/>
          <w:b/>
          <w:i/>
          <w:sz w:val="28"/>
          <w:szCs w:val="28"/>
        </w:rPr>
        <w:t>уметь: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1) использовать нормативные правовые акты в профессиональной деятельности;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2)  защищать свои права в соответствии с гражданским, гражданским процессуальным и трудовым законодательством;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3) анализировать и оценивать результаты и последствия деятельности (бездействия) с правовой точки зрения;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B11B95">
        <w:rPr>
          <w:rFonts w:ascii="Times New Roman" w:hAnsi="Times New Roman"/>
          <w:b/>
          <w:i/>
          <w:sz w:val="28"/>
          <w:szCs w:val="28"/>
        </w:rPr>
        <w:t>знать: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1) основные положения Конституции Российской Федерации;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2) права и свободы человека и гражданина, механизмы их реализации;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3) понятие правового регулирования в сфере профессиональной деятельности;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4) законодательные, иные нормативные правовые акты, другие документы, регулирующие правоотношения в процессе профессиональной деятельности;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5) организационно-правовые формы юридических лиц; правовое положение субъектов предпринимательской деятельности;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6) права и обязанности работников в сфере профессиональной деятельности;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lastRenderedPageBreak/>
        <w:t>7) порядок заключения трудового договора и основания для его прекращения;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8) правила оплаты труда;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9) роль государственного регулирования в обеспечении занятости населения;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10) право социальной защиты граждан;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11) понятие дисциплинарной и материальной ответственности работника;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12) виды административных правонарушений и административной ответственности;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13) нормы защиты нарушенных прав и судебный порядок разрешения споров.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B95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B11B95">
        <w:rPr>
          <w:rFonts w:ascii="Times New Roman" w:hAnsi="Times New Roman"/>
          <w:b/>
          <w:sz w:val="28"/>
          <w:szCs w:val="28"/>
        </w:rPr>
        <w:t>: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B95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</w:t>
      </w:r>
      <w:r w:rsidR="00A7108C" w:rsidRPr="00B11B95">
        <w:rPr>
          <w:rFonts w:ascii="Times New Roman" w:hAnsi="Times New Roman"/>
          <w:b/>
          <w:sz w:val="28"/>
          <w:szCs w:val="28"/>
        </w:rPr>
        <w:t>: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1.1. Обрабатывать статистический информационный контент.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1.2. Обрабатывать динамический информационный контент.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1.3. Осуществлять подготовку оборудования к работе.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1.4. Настраивать и работать с отраслевым оборудованием обра</w:t>
      </w:r>
      <w:r w:rsidR="000763A1" w:rsidRPr="00B11B95">
        <w:rPr>
          <w:rFonts w:ascii="Times New Roman" w:hAnsi="Times New Roman"/>
          <w:sz w:val="28"/>
          <w:szCs w:val="28"/>
        </w:rPr>
        <w:t>ботки информационного контента.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2.4. Проводить адаптацию отраслевого программного обеспечения.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2.5. Разрабатывать и вести проектную и техническую документацию.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2.6. Участвовать в измерении и контроле качества продуктов.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3.1. Разрешать проблемы совместимости программного обеспечения от-раслевой направленности.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3.2. Осуществлять продвижение и презентацию программного обеспече-ния отраслевой направленности.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3.4. Работать с системами управления взаимоотношениями с клиентами.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ПК 4.1. Обеспечивать содержание проектных операций. 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4.2. Определять сроки и стоимость проектных операций.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4.3. Определять качество проектных операций.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4.4. Определять ресурсы проектных операций.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ПК 4.5. Определять риски проектных операций.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B95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Раздел 1. Трудовое право как отрасль права 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Предмет, метод, принципы трудового права.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2. Система трудового права.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3. Субъекты трудовых отношений.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Раздел 2. Трудовой договор.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Понятие, форма, содержание и виды трудового договора.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2. Заключение, изменение и расторжение трудового договора.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3. Права и обязанности работника и работодателя.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Раздел 3. Рабочее время и время отдыха.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Понятие рабочего времени, его виды.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Тема 2. </w:t>
      </w:r>
      <w:r w:rsidR="001C1D81" w:rsidRPr="00B11B95">
        <w:rPr>
          <w:rFonts w:ascii="Times New Roman" w:hAnsi="Times New Roman"/>
          <w:sz w:val="28"/>
          <w:szCs w:val="28"/>
        </w:rPr>
        <w:t>Режим рабочего времени, его виды.</w:t>
      </w:r>
    </w:p>
    <w:p w:rsidR="00230A53" w:rsidRPr="00B11B95" w:rsidRDefault="00230A53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Тема 3. </w:t>
      </w:r>
      <w:r w:rsidR="001C1D81" w:rsidRPr="00B11B95">
        <w:rPr>
          <w:rFonts w:ascii="Times New Roman" w:hAnsi="Times New Roman"/>
          <w:sz w:val="28"/>
          <w:szCs w:val="28"/>
        </w:rPr>
        <w:t>Время отдыха.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Раздел 4. Заработная плата.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Понятие заработной платы и минимального размера оплаты труда.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2. Формы и сроки выплаты заработной платы.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3. Системы оплаты труда.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Раздел 5. Дисциплина труда.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Понятие дисциплины труда.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2. Дисциплинарная ответственность и виды дисциплинарных взысканий.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3. Привлечение работника к дисциплинарной ответственности и снятие дисциплинарного взыскания.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Раздел 6. Субъекты предпринимательской деятельности.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Понятие и субъекты предпринимательской деятельности.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2. Собственность в экономической науке.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Раздел 7. Индивидуальные предприниматели, их права и обязанности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Тема 1. </w:t>
      </w:r>
      <w:r w:rsidR="000763A1" w:rsidRPr="00B11B95">
        <w:rPr>
          <w:rFonts w:ascii="Times New Roman" w:hAnsi="Times New Roman"/>
          <w:sz w:val="28"/>
          <w:szCs w:val="28"/>
        </w:rPr>
        <w:t>Правовой статус индивидуального предпринимателя.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Тема 2. </w:t>
      </w:r>
      <w:r w:rsidR="000763A1" w:rsidRPr="00B11B95">
        <w:rPr>
          <w:rFonts w:ascii="Times New Roman" w:hAnsi="Times New Roman"/>
          <w:sz w:val="28"/>
          <w:szCs w:val="28"/>
        </w:rPr>
        <w:t>Гражданская правоспособность и дееспособность.</w:t>
      </w:r>
    </w:p>
    <w:p w:rsidR="001C1D81" w:rsidRPr="00B11B95" w:rsidRDefault="001C1D8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 xml:space="preserve">Тема 3. </w:t>
      </w:r>
      <w:r w:rsidR="000763A1" w:rsidRPr="00B11B95">
        <w:rPr>
          <w:rFonts w:ascii="Times New Roman" w:hAnsi="Times New Roman"/>
          <w:sz w:val="28"/>
          <w:szCs w:val="28"/>
        </w:rPr>
        <w:t>Утеря статуса индивидуального предпринимателя.</w:t>
      </w:r>
    </w:p>
    <w:p w:rsidR="000763A1" w:rsidRPr="00B11B95" w:rsidRDefault="000763A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lastRenderedPageBreak/>
        <w:t>Раздел 8. Юридические лица как субъекты предпринимательской деятельности</w:t>
      </w:r>
    </w:p>
    <w:p w:rsidR="000763A1" w:rsidRPr="00B11B95" w:rsidRDefault="000763A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1. Понятие юридического лица.</w:t>
      </w:r>
    </w:p>
    <w:p w:rsidR="000763A1" w:rsidRPr="00B11B95" w:rsidRDefault="000763A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2. Учредительные документы юридического лица и создание юридического лица.</w:t>
      </w:r>
    </w:p>
    <w:p w:rsidR="000763A1" w:rsidRPr="00B11B95" w:rsidRDefault="000763A1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Тема 3. Реорганизация и ликвидация юридического лица.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B95">
        <w:rPr>
          <w:rFonts w:ascii="Times New Roman" w:hAnsi="Times New Roman"/>
          <w:b/>
          <w:sz w:val="28"/>
          <w:szCs w:val="28"/>
        </w:rPr>
        <w:t>1.</w:t>
      </w:r>
      <w:r w:rsidR="00C36922" w:rsidRPr="00B11B95">
        <w:rPr>
          <w:rFonts w:ascii="Times New Roman" w:hAnsi="Times New Roman"/>
          <w:b/>
          <w:sz w:val="28"/>
          <w:szCs w:val="28"/>
        </w:rPr>
        <w:t>5</w:t>
      </w:r>
      <w:r w:rsidRPr="00B11B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1B95">
        <w:rPr>
          <w:rFonts w:ascii="Times New Roman" w:hAnsi="Times New Roman"/>
          <w:sz w:val="28"/>
          <w:szCs w:val="28"/>
        </w:rPr>
        <w:t>Промежуточная аттестация</w:t>
      </w:r>
      <w:r w:rsidRPr="00B11B95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B11B95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B11B95">
        <w:rPr>
          <w:rFonts w:ascii="Times New Roman" w:hAnsi="Times New Roman"/>
          <w:sz w:val="28"/>
          <w:szCs w:val="28"/>
        </w:rPr>
        <w:t>зачет.</w:t>
      </w: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B11B95" w:rsidRDefault="003737ED" w:rsidP="00B11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0763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22" w:rsidRDefault="00AC3722" w:rsidP="000763A1">
      <w:pPr>
        <w:spacing w:after="0" w:line="240" w:lineRule="auto"/>
      </w:pPr>
      <w:r>
        <w:separator/>
      </w:r>
    </w:p>
  </w:endnote>
  <w:endnote w:type="continuationSeparator" w:id="0">
    <w:p w:rsidR="00AC3722" w:rsidRDefault="00AC3722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22" w:rsidRDefault="00AC3722" w:rsidP="000763A1">
      <w:pPr>
        <w:spacing w:after="0" w:line="240" w:lineRule="auto"/>
      </w:pPr>
      <w:r>
        <w:separator/>
      </w:r>
    </w:p>
  </w:footnote>
  <w:footnote w:type="continuationSeparator" w:id="0">
    <w:p w:rsidR="00AC3722" w:rsidRDefault="00AC3722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0763A1" w:rsidRPr="000763A1" w:rsidRDefault="000763A1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026CB9">
          <w:rPr>
            <w:rFonts w:ascii="Times New Roman" w:hAnsi="Times New Roman"/>
            <w:noProof/>
            <w:sz w:val="20"/>
          </w:rPr>
          <w:t>3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0763A1" w:rsidRDefault="000763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6CB9"/>
    <w:rsid w:val="000763A1"/>
    <w:rsid w:val="001C1D81"/>
    <w:rsid w:val="00200AB9"/>
    <w:rsid w:val="00230A53"/>
    <w:rsid w:val="00251D78"/>
    <w:rsid w:val="003737ED"/>
    <w:rsid w:val="0037637C"/>
    <w:rsid w:val="003832CA"/>
    <w:rsid w:val="00436A08"/>
    <w:rsid w:val="0057151C"/>
    <w:rsid w:val="00657695"/>
    <w:rsid w:val="0072370C"/>
    <w:rsid w:val="00755FA2"/>
    <w:rsid w:val="009B7FE5"/>
    <w:rsid w:val="00A7108C"/>
    <w:rsid w:val="00AC3722"/>
    <w:rsid w:val="00AE28A1"/>
    <w:rsid w:val="00B06914"/>
    <w:rsid w:val="00B11B95"/>
    <w:rsid w:val="00B7051B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6948B8-AF9C-40FA-8FEE-7F2A6A8F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46ECDB-649E-439E-89CF-B5131C991599}"/>
</file>

<file path=customXml/itemProps2.xml><?xml version="1.0" encoding="utf-8"?>
<ds:datastoreItem xmlns:ds="http://schemas.openxmlformats.org/officeDocument/2006/customXml" ds:itemID="{259D9103-B0B2-41C2-BE0D-469A75C51C91}"/>
</file>

<file path=customXml/itemProps3.xml><?xml version="1.0" encoding="utf-8"?>
<ds:datastoreItem xmlns:ds="http://schemas.openxmlformats.org/officeDocument/2006/customXml" ds:itemID="{5264537E-9978-4E8E-A544-A6F304C12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18</cp:revision>
  <cp:lastPrinted>2014-12-09T14:43:00Z</cp:lastPrinted>
  <dcterms:created xsi:type="dcterms:W3CDTF">2014-12-09T12:20:00Z</dcterms:created>
  <dcterms:modified xsi:type="dcterms:W3CDTF">2018-11-20T05:24:00Z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