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6A" w:rsidRPr="00DB4B6A" w:rsidRDefault="009F393E" w:rsidP="00DB4B6A">
      <w:pPr>
        <w:pStyle w:val="msonormalbullet1gif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  <w:r w:rsidRPr="00D80F0F">
        <w:rPr>
          <w:b/>
          <w:color w:val="000000" w:themeColor="text1"/>
          <w:sz w:val="28"/>
          <w:szCs w:val="28"/>
        </w:rPr>
        <w:t>Аннотация к ра</w:t>
      </w:r>
      <w:r w:rsidRPr="00DB4B6A">
        <w:rPr>
          <w:b/>
          <w:color w:val="000000" w:themeColor="text1"/>
          <w:sz w:val="28"/>
          <w:szCs w:val="28"/>
        </w:rPr>
        <w:t xml:space="preserve">бочей программе </w:t>
      </w:r>
      <w:r w:rsidR="00DB4B6A" w:rsidRPr="00DB4B6A">
        <w:rPr>
          <w:b/>
          <w:color w:val="000000" w:themeColor="text1"/>
          <w:sz w:val="28"/>
          <w:szCs w:val="28"/>
        </w:rPr>
        <w:t>профессионального модуля</w:t>
      </w:r>
    </w:p>
    <w:p w:rsidR="009F393E" w:rsidRPr="00DB4B6A" w:rsidRDefault="00DB4B6A" w:rsidP="00DB4B6A">
      <w:pPr>
        <w:pStyle w:val="msonormalbullet1gif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 w:themeColor="text1"/>
          <w:sz w:val="28"/>
          <w:szCs w:val="28"/>
          <w:u w:val="single"/>
        </w:rPr>
      </w:pPr>
      <w:r w:rsidRPr="00DB4B6A">
        <w:rPr>
          <w:b/>
          <w:color w:val="000000" w:themeColor="text1"/>
          <w:sz w:val="28"/>
          <w:szCs w:val="28"/>
        </w:rPr>
        <w:t xml:space="preserve">ПМ.01 </w:t>
      </w:r>
      <w:r w:rsidR="009F393E" w:rsidRPr="00DB4B6A">
        <w:rPr>
          <w:b/>
          <w:color w:val="000000" w:themeColor="text1"/>
          <w:sz w:val="28"/>
          <w:szCs w:val="28"/>
        </w:rPr>
        <w:t>«Обеспечение реализации прав граждан в сфере пенсионного о</w:t>
      </w:r>
      <w:r w:rsidRPr="00DB4B6A">
        <w:rPr>
          <w:b/>
          <w:color w:val="000000" w:themeColor="text1"/>
          <w:sz w:val="28"/>
          <w:szCs w:val="28"/>
        </w:rPr>
        <w:t>беспечения и социальной защиты»</w:t>
      </w:r>
    </w:p>
    <w:p w:rsidR="00DB4B6A" w:rsidRPr="00DB4B6A" w:rsidRDefault="00DB4B6A" w:rsidP="00DB4B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4B6A"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 w:rsidR="00DB4B6A" w:rsidRPr="00DB4B6A" w:rsidRDefault="00DB4B6A" w:rsidP="00DB4B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B4B6A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DB4B6A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DB4B6A">
        <w:rPr>
          <w:rFonts w:ascii="Times New Roman" w:hAnsi="Times New Roman"/>
          <w:b/>
          <w:sz w:val="28"/>
          <w:szCs w:val="28"/>
        </w:rPr>
        <w:t xml:space="preserve"> программе углубленной подготовки)</w:t>
      </w:r>
    </w:p>
    <w:p w:rsidR="00DB4B6A" w:rsidRPr="00DB4B6A" w:rsidRDefault="009F393E" w:rsidP="00DB4B6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4B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1.1. </w:t>
      </w:r>
      <w:r w:rsidR="00DB4B6A" w:rsidRPr="00DB4B6A">
        <w:rPr>
          <w:rFonts w:ascii="Times New Roman" w:hAnsi="Times New Roman"/>
          <w:b/>
          <w:sz w:val="28"/>
          <w:szCs w:val="28"/>
        </w:rPr>
        <w:t xml:space="preserve">Соответствие </w:t>
      </w:r>
      <w:r w:rsidR="00DB4B6A" w:rsidRPr="00DB4B6A">
        <w:rPr>
          <w:rFonts w:ascii="Times New Roman" w:hAnsi="Times New Roman"/>
          <w:b/>
          <w:sz w:val="28"/>
          <w:szCs w:val="28"/>
        </w:rPr>
        <w:t>профессионального модуля</w:t>
      </w:r>
      <w:r w:rsidR="00DB4B6A" w:rsidRPr="00DB4B6A">
        <w:rPr>
          <w:rFonts w:ascii="Times New Roman" w:hAnsi="Times New Roman"/>
          <w:b/>
          <w:sz w:val="28"/>
          <w:szCs w:val="28"/>
        </w:rPr>
        <w:t xml:space="preserve"> программе подготовки специалистов среднего звена по специальности.</w:t>
      </w:r>
    </w:p>
    <w:p w:rsidR="009F393E" w:rsidRPr="00DB4B6A" w:rsidRDefault="009F393E" w:rsidP="00DB4B6A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bCs/>
          <w:i/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 xml:space="preserve">Рабочая программа профессионального модуля разработана на основе Федерального государственного образовательного стандарта (ФГОС) </w:t>
      </w:r>
      <w:proofErr w:type="gramStart"/>
      <w:r w:rsidRPr="00DB4B6A">
        <w:rPr>
          <w:color w:val="000000" w:themeColor="text1"/>
          <w:sz w:val="28"/>
          <w:szCs w:val="28"/>
        </w:rPr>
        <w:t>СПО  по</w:t>
      </w:r>
      <w:proofErr w:type="gramEnd"/>
      <w:r w:rsidRPr="00DB4B6A">
        <w:rPr>
          <w:color w:val="000000" w:themeColor="text1"/>
          <w:sz w:val="28"/>
          <w:szCs w:val="28"/>
        </w:rPr>
        <w:t xml:space="preserve"> специальности </w:t>
      </w:r>
      <w:hyperlink r:id="rId5" w:history="1">
        <w:r w:rsidRPr="00DB4B6A">
          <w:rPr>
            <w:rStyle w:val="a4"/>
            <w:color w:val="000000" w:themeColor="text1"/>
            <w:sz w:val="28"/>
            <w:szCs w:val="28"/>
          </w:rPr>
          <w:t>40.02.01</w:t>
        </w:r>
      </w:hyperlink>
      <w:r w:rsidRPr="00DB4B6A">
        <w:rPr>
          <w:color w:val="000000" w:themeColor="text1"/>
          <w:sz w:val="28"/>
          <w:szCs w:val="28"/>
        </w:rPr>
        <w:t xml:space="preserve"> «Право и организация социального обеспечения» Рабочая программа профессионального модуля может быть использована</w:t>
      </w:r>
      <w:r w:rsidRPr="00DB4B6A">
        <w:rPr>
          <w:b/>
          <w:color w:val="000000" w:themeColor="text1"/>
          <w:sz w:val="28"/>
          <w:szCs w:val="28"/>
        </w:rPr>
        <w:t xml:space="preserve"> </w:t>
      </w:r>
      <w:r w:rsidRPr="00DB4B6A">
        <w:rPr>
          <w:color w:val="000000" w:themeColor="text1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профессии юрист.</w:t>
      </w:r>
    </w:p>
    <w:p w:rsidR="009F393E" w:rsidRPr="00DB4B6A" w:rsidRDefault="009F393E" w:rsidP="00DB4B6A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b/>
          <w:color w:val="000000" w:themeColor="text1"/>
          <w:sz w:val="28"/>
          <w:szCs w:val="28"/>
        </w:rPr>
        <w:t xml:space="preserve">1.2. </w:t>
      </w:r>
      <w:r w:rsidR="00DB4B6A" w:rsidRPr="00DB4B6A">
        <w:rPr>
          <w:b/>
          <w:sz w:val="28"/>
          <w:szCs w:val="28"/>
        </w:rPr>
        <w:t>Место профессионального модуля в структуре программы подготовки специалистов среднего звена по специальности:</w:t>
      </w:r>
      <w:r w:rsidRPr="00DB4B6A">
        <w:rPr>
          <w:b/>
          <w:color w:val="000000" w:themeColor="text1"/>
          <w:sz w:val="28"/>
          <w:szCs w:val="28"/>
        </w:rPr>
        <w:t xml:space="preserve"> </w:t>
      </w:r>
      <w:r w:rsidRPr="00DB4B6A">
        <w:rPr>
          <w:color w:val="000000" w:themeColor="text1"/>
          <w:sz w:val="28"/>
          <w:szCs w:val="28"/>
        </w:rPr>
        <w:t xml:space="preserve">входит в </w:t>
      </w:r>
      <w:r w:rsidR="00DB4B6A" w:rsidRPr="00DB4B6A">
        <w:rPr>
          <w:color w:val="000000" w:themeColor="text1"/>
          <w:sz w:val="28"/>
          <w:szCs w:val="28"/>
        </w:rPr>
        <w:t>ПМ.01 «Обеспечение реализации прав граждан в сфере пенсионного обеспечения и социальной защиты»</w:t>
      </w:r>
      <w:r w:rsidR="00DB4B6A" w:rsidRPr="00DB4B6A">
        <w:rPr>
          <w:color w:val="000000" w:themeColor="text1"/>
          <w:sz w:val="28"/>
          <w:szCs w:val="28"/>
        </w:rPr>
        <w:t xml:space="preserve"> в профессиональный учебный цикл</w:t>
      </w:r>
      <w:r w:rsidRPr="00DB4B6A">
        <w:rPr>
          <w:color w:val="000000" w:themeColor="text1"/>
          <w:sz w:val="28"/>
          <w:szCs w:val="28"/>
        </w:rPr>
        <w:t>.</w:t>
      </w:r>
    </w:p>
    <w:p w:rsidR="009F393E" w:rsidRPr="00DB4B6A" w:rsidRDefault="009F393E" w:rsidP="00DB4B6A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b/>
          <w:color w:val="000000" w:themeColor="text1"/>
          <w:sz w:val="28"/>
          <w:szCs w:val="28"/>
        </w:rPr>
        <w:t>1.3. Цели и задачи профессионального модуля</w:t>
      </w:r>
      <w:r w:rsidRPr="00DB4B6A">
        <w:rPr>
          <w:color w:val="000000" w:themeColor="text1"/>
          <w:sz w:val="28"/>
          <w:szCs w:val="28"/>
        </w:rPr>
        <w:t xml:space="preserve"> – требования к результатам освоения профессионального модуля: </w:t>
      </w:r>
    </w:p>
    <w:p w:rsidR="009F393E" w:rsidRPr="00DB4B6A" w:rsidRDefault="009F393E" w:rsidP="00DB4B6A">
      <w:pPr>
        <w:pStyle w:val="msonormalbullet3gif"/>
        <w:spacing w:before="0" w:beforeAutospacing="0" w:after="0" w:afterAutospacing="0" w:line="360" w:lineRule="auto"/>
        <w:ind w:firstLine="709"/>
        <w:contextualSpacing/>
        <w:jc w:val="both"/>
        <w:rPr>
          <w:b/>
          <w:i/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 xml:space="preserve">1.3.1. В результате освоения профессионального модуля студент должен </w:t>
      </w:r>
      <w:r w:rsidRPr="00DB4B6A">
        <w:rPr>
          <w:b/>
          <w:i/>
          <w:color w:val="000000" w:themeColor="text1"/>
          <w:sz w:val="28"/>
          <w:szCs w:val="28"/>
        </w:rPr>
        <w:t>уметь:</w:t>
      </w:r>
    </w:p>
    <w:p w:rsidR="009F393E" w:rsidRPr="00DB4B6A" w:rsidRDefault="009F393E" w:rsidP="00DB4B6A">
      <w:pPr>
        <w:pStyle w:val="msonormalbullet3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1)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9F393E" w:rsidRPr="00DB4B6A" w:rsidRDefault="009F393E" w:rsidP="00DB4B6A">
      <w:pPr>
        <w:pStyle w:val="msonormalbullet3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2)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lastRenderedPageBreak/>
        <w:t>3)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4) разъяснять порядок получения недостающих документов и сроки их предоставления;</w:t>
      </w:r>
      <w:r w:rsidR="00DB4B6A">
        <w:rPr>
          <w:color w:val="000000" w:themeColor="text1"/>
          <w:sz w:val="28"/>
          <w:szCs w:val="28"/>
        </w:rPr>
        <w:t xml:space="preserve"> </w:t>
      </w:r>
      <w:r w:rsidRPr="00DB4B6A">
        <w:rPr>
          <w:color w:val="000000" w:themeColor="text1"/>
          <w:sz w:val="28"/>
          <w:szCs w:val="28"/>
        </w:rPr>
        <w:t>определять право, размер и сроки назначения страховых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5) формировать пенсионные (выплатные) дела;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6)</w:t>
      </w:r>
      <w:r w:rsidR="00DB4B6A" w:rsidRPr="00DB4B6A">
        <w:rPr>
          <w:color w:val="000000" w:themeColor="text1"/>
          <w:sz w:val="28"/>
          <w:szCs w:val="28"/>
        </w:rPr>
        <w:t xml:space="preserve"> </w:t>
      </w:r>
      <w:r w:rsidRPr="00DB4B6A">
        <w:rPr>
          <w:color w:val="000000" w:themeColor="text1"/>
          <w:sz w:val="28"/>
          <w:szCs w:val="28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7) составлять проекты ответов на письменные обращения граждан, используя информационные справочно-правовые системы;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8) пользоваться компьютерными программами для назначения и выплаты пенсий, пособий и других социальных выплат;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9)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10)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11)  составлять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12)  осуществлять оценку пенсионных прав застрахованных лиц, в том числе с учетом специального страхового стажа;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13) использовать периодические и специальные издания, справочную литературу в профессиональной деятельности;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lastRenderedPageBreak/>
        <w:t>14) информировать граждан и должностных лиц об изменениях в области пенсионного обеспечения и социальной защиты населения;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15) оказывать консультационную помощь гражданам по вопросам медико-социальной экспертизы;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16)  объяснять сущность психических процессов и их изменений у инвалидов и лиц пожилого возраста;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17) правильно организовать психологический контакт с клиентами (потребителями услуг);</w:t>
      </w:r>
      <w:r w:rsidR="00DB4B6A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DB4B6A">
        <w:rPr>
          <w:color w:val="000000" w:themeColor="text1"/>
          <w:sz w:val="28"/>
          <w:szCs w:val="28"/>
        </w:rPr>
        <w:t>давать психологическую характеристику личности, применять приёмы делового общения и правила культуры поведения;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18) следовать этическим правилам, нормам и принципам в своей профессиональной деятельности;</w:t>
      </w:r>
    </w:p>
    <w:p w:rsidR="009F393E" w:rsidRPr="00DB4B6A" w:rsidRDefault="009F393E" w:rsidP="00DB4B6A">
      <w:pPr>
        <w:pStyle w:val="a0bullet3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19) охарактеризовать различные виды и формы девиаций, выделять их социальные и социально-психологические причины;</w:t>
      </w:r>
    </w:p>
    <w:p w:rsidR="009F393E" w:rsidRPr="00DB4B6A" w:rsidRDefault="009F393E" w:rsidP="00DB4B6A">
      <w:pPr>
        <w:pStyle w:val="msonormalbullet3gif"/>
        <w:spacing w:before="0" w:beforeAutospacing="0" w:after="0" w:afterAutospacing="0" w:line="360" w:lineRule="auto"/>
        <w:ind w:firstLine="709"/>
        <w:contextualSpacing/>
        <w:jc w:val="both"/>
        <w:rPr>
          <w:b/>
          <w:i/>
          <w:color w:val="000000" w:themeColor="text1"/>
          <w:sz w:val="28"/>
          <w:szCs w:val="28"/>
        </w:rPr>
      </w:pPr>
      <w:r w:rsidRPr="00DB4B6A">
        <w:rPr>
          <w:b/>
          <w:color w:val="000000" w:themeColor="text1"/>
          <w:sz w:val="28"/>
          <w:szCs w:val="28"/>
        </w:rPr>
        <w:t xml:space="preserve">1.3.2. В результате освоения профессионального модуля студент должен </w:t>
      </w:r>
      <w:r w:rsidRPr="00DB4B6A">
        <w:rPr>
          <w:b/>
          <w:i/>
          <w:color w:val="000000" w:themeColor="text1"/>
          <w:sz w:val="28"/>
          <w:szCs w:val="28"/>
        </w:rPr>
        <w:t>знать:</w:t>
      </w:r>
    </w:p>
    <w:p w:rsidR="009F393E" w:rsidRPr="00DB4B6A" w:rsidRDefault="009F393E" w:rsidP="00DB4B6A">
      <w:pPr>
        <w:pStyle w:val="msonormalbullet3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1)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9F393E" w:rsidRPr="00DB4B6A" w:rsidRDefault="009F393E" w:rsidP="00DB4B6A">
      <w:pPr>
        <w:pStyle w:val="msonormalbullet3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 xml:space="preserve">2) понятие и виды страховых пенсий, структуру страховых </w:t>
      </w:r>
      <w:proofErr w:type="gramStart"/>
      <w:r w:rsidRPr="00DB4B6A">
        <w:rPr>
          <w:color w:val="000000" w:themeColor="text1"/>
          <w:sz w:val="28"/>
          <w:szCs w:val="28"/>
        </w:rPr>
        <w:t>пенсий,  пенсий</w:t>
      </w:r>
      <w:proofErr w:type="gramEnd"/>
      <w:r w:rsidRPr="00DB4B6A">
        <w:rPr>
          <w:color w:val="000000" w:themeColor="text1"/>
          <w:sz w:val="28"/>
          <w:szCs w:val="28"/>
        </w:rPr>
        <w:t xml:space="preserve">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3) понятие и виды социального обслуживания и помощи, нуждающимся гражданам; государственные стандарты социального обслуживания;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4) порядок предоставления социальных услуг и других социальных выплат;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5) 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6) компьютерные программы по назначению пенсий, пособий и других социальных выплат;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lastRenderedPageBreak/>
        <w:t>7) способы информирования граждан и должностных лиц об изменениях в области пенсионного обеспечения и социальной защиты;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8) основные понятия общей психологии, сущность психических процессов;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9) основы психологии личности;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10) особенности психологии инвалидов и лиц пожилого возраста;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11) современные представления о личности, ее структуре и возрастных изменениях;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12) основные правила профессиональной этики и приемы делового общения в коллективе;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 xml:space="preserve">13) понятие </w:t>
      </w:r>
      <w:proofErr w:type="spellStart"/>
      <w:r w:rsidRPr="00DB4B6A">
        <w:rPr>
          <w:color w:val="000000" w:themeColor="text1"/>
          <w:sz w:val="28"/>
          <w:szCs w:val="28"/>
        </w:rPr>
        <w:t>девиантного</w:t>
      </w:r>
      <w:proofErr w:type="spellEnd"/>
      <w:r w:rsidRPr="00DB4B6A">
        <w:rPr>
          <w:color w:val="000000" w:themeColor="text1"/>
          <w:sz w:val="28"/>
          <w:szCs w:val="28"/>
        </w:rPr>
        <w:t xml:space="preserve"> поведения, различные виды и формы девиаций, их социальные и социально-психологические причины.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Общие компетенции </w:t>
      </w:r>
      <w:bookmarkStart w:id="1" w:name="sub_5301"/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  <w:bookmarkStart w:id="2" w:name="sub_5303"/>
      <w:bookmarkEnd w:id="1"/>
    </w:p>
    <w:p w:rsidR="009F393E" w:rsidRPr="00DB4B6A" w:rsidRDefault="009F393E" w:rsidP="00DB4B6A">
      <w:pPr>
        <w:pStyle w:val="msonospacingbullet1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ОК 3. Решать проблемы, оценивать риски и принимать решения в нестандартных ситуациях.</w:t>
      </w:r>
      <w:bookmarkStart w:id="3" w:name="sub_5304"/>
      <w:bookmarkEnd w:id="2"/>
    </w:p>
    <w:p w:rsidR="009F393E" w:rsidRPr="00DB4B6A" w:rsidRDefault="009F393E" w:rsidP="00DB4B6A">
      <w:pPr>
        <w:pStyle w:val="msonospacingbullet1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4" w:name="sub_5305"/>
      <w:bookmarkEnd w:id="3"/>
      <w:r w:rsidRPr="00DB4B6A">
        <w:rPr>
          <w:color w:val="000000" w:themeColor="text1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5" w:name="sub_5306"/>
      <w:bookmarkEnd w:id="4"/>
      <w:r w:rsidRPr="00DB4B6A">
        <w:rPr>
          <w:color w:val="000000" w:themeColor="text1"/>
          <w:sz w:val="28"/>
          <w:szCs w:val="28"/>
        </w:rPr>
        <w:t>ОК 6. Работать в коллективе и команде, обеспечивать ее сплочение эффективно общаться с коллегами, руководством, потребителями.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6" w:name="sub_5307"/>
      <w:bookmarkEnd w:id="5"/>
      <w:proofErr w:type="gramStart"/>
      <w:r w:rsidRPr="00DB4B6A">
        <w:rPr>
          <w:color w:val="000000" w:themeColor="text1"/>
          <w:sz w:val="28"/>
          <w:szCs w:val="28"/>
        </w:rPr>
        <w:t>ОК  7</w:t>
      </w:r>
      <w:proofErr w:type="gramEnd"/>
      <w:r w:rsidRPr="00DB4B6A">
        <w:rPr>
          <w:color w:val="000000" w:themeColor="text1"/>
          <w:sz w:val="28"/>
          <w:szCs w:val="28"/>
        </w:rPr>
        <w:t>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7" w:name="sub_5309"/>
      <w:bookmarkEnd w:id="6"/>
      <w:r w:rsidRPr="00DB4B6A">
        <w:rPr>
          <w:color w:val="000000" w:themeColor="text1"/>
          <w:sz w:val="28"/>
          <w:szCs w:val="28"/>
        </w:rPr>
        <w:t>ОК 9. Ориентироваться в условиях постоянного изменения правовой базы.</w:t>
      </w:r>
      <w:bookmarkStart w:id="8" w:name="sub_5310"/>
      <w:bookmarkEnd w:id="7"/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ОК 10. Соблюдать основы здорового образа жизни, требования охраны труда.</w:t>
      </w:r>
    </w:p>
    <w:bookmarkEnd w:id="8"/>
    <w:p w:rsidR="009F393E" w:rsidRPr="00DB4B6A" w:rsidRDefault="009F393E" w:rsidP="00DB4B6A">
      <w:pPr>
        <w:pStyle w:val="msonormalbullet1gi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DB4B6A">
        <w:rPr>
          <w:b/>
          <w:color w:val="000000" w:themeColor="text1"/>
          <w:sz w:val="28"/>
          <w:szCs w:val="28"/>
        </w:rPr>
        <w:t xml:space="preserve">Профессиональные компетенции </w:t>
      </w:r>
      <w:bookmarkStart w:id="9" w:name="sub_5411"/>
    </w:p>
    <w:p w:rsidR="009F393E" w:rsidRPr="00DB4B6A" w:rsidRDefault="009F393E" w:rsidP="00DB4B6A">
      <w:pPr>
        <w:pStyle w:val="msonormalbullet1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lastRenderedPageBreak/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  <w:bookmarkStart w:id="10" w:name="sub_5412"/>
      <w:bookmarkEnd w:id="9"/>
    </w:p>
    <w:p w:rsidR="009F393E" w:rsidRPr="00DB4B6A" w:rsidRDefault="009F393E" w:rsidP="00DB4B6A">
      <w:pPr>
        <w:pStyle w:val="msonormalbullet3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  <w:bookmarkStart w:id="11" w:name="sub_5413"/>
      <w:bookmarkEnd w:id="10"/>
    </w:p>
    <w:p w:rsidR="009F393E" w:rsidRPr="00DB4B6A" w:rsidRDefault="009F393E" w:rsidP="00DB4B6A">
      <w:pPr>
        <w:pStyle w:val="msonormalbullet3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  <w:bookmarkStart w:id="12" w:name="sub_5414"/>
      <w:bookmarkEnd w:id="11"/>
    </w:p>
    <w:p w:rsidR="009F393E" w:rsidRPr="00DB4B6A" w:rsidRDefault="009F393E" w:rsidP="00DB4B6A">
      <w:pPr>
        <w:pStyle w:val="msonormalbullet3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ПК 1.4. 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  <w:bookmarkStart w:id="13" w:name="sub_5415"/>
      <w:bookmarkEnd w:id="12"/>
    </w:p>
    <w:p w:rsidR="009F393E" w:rsidRPr="00DB4B6A" w:rsidRDefault="009F393E" w:rsidP="00DB4B6A">
      <w:pPr>
        <w:pStyle w:val="msonormalbullet3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  <w:bookmarkStart w:id="14" w:name="sub_5416"/>
      <w:bookmarkEnd w:id="13"/>
    </w:p>
    <w:p w:rsidR="009F393E" w:rsidRPr="00DB4B6A" w:rsidRDefault="009F393E" w:rsidP="00DB4B6A">
      <w:pPr>
        <w:pStyle w:val="msonormalbullet3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bookmarkEnd w:id="14"/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b/>
          <w:color w:val="000000" w:themeColor="text1"/>
          <w:sz w:val="28"/>
          <w:szCs w:val="28"/>
        </w:rPr>
        <w:t>1.4 Структура и содержание профессионального модуля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>МДК.01.01 Право социального обеспечения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 xml:space="preserve"> Раздел 1.Понятие социального обеспечения и права социального      обеспечения.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>Тема 1.1. Понятие социального обеспечения и социального страхования.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>Тема 1.2. Понятие, предмет, метод, система права социального обеспечения.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>Тема 1.3. Основные принципы права социального обеспечения.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>Тема1.4. Источники права социального обеспечения. История развития законодательства о социальном обеспечении.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>Тема 1.5. Правоотношения по социальному обеспечению.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>Тема 1.6.Формы социального обеспечения. Финансирование социального обеспечения.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>Раздел 2.Страховой стаж.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>Тема 2.1.Понятие страхового стажа. Его виды.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>Тема 2.1.Исчисление и подтверждение страхового стажа.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Раздел 3.Пенсионное обеспечение.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 xml:space="preserve"> Тема 3.1.Организационные, правовые, финансовые основы пенсионного страхования в РФ.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>Тема 3.2.Страховые пенсии по старости.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>Тема 3.3.Страховые пенсии по инвалидности.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>Тема 3.4.Страховые пенсии по случаю потери кормильца.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 xml:space="preserve">Тема 3.5.Дополнительное пенсионное страхование. 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>Тема 3.6. Пенсии по государственному пенсионному обеспечению гражданам, пострадавшим в результате радиационных или техногенных катастроф.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3.7. Пенсии по государственному пенсионному обеспечению военнослужащим и членам их семей, пенсии участникам Великой отечественной войны.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3.8. Социальные пенсии нетрудоспособным гражданам.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3.9. Пенсии за выслугу лет по государственному пенсионному обеспечению.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3.10. Обращение за пенсией, назначение пенсии. Перерасчет размера и индексации страховых пенсий и пенсий по государственному пенсионному обеспечению.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3.11. Выплата и доставка страховых пенсий и пенсий по государственному пенсионному обеспечению.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3.12.  Пенсионное обеспечение отдельных категорий граждан РФ.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 xml:space="preserve"> Раздел 4. Пособие в праве социального обеспечения.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4.1. Пособия в праве социального обеспечения: понятие и виды.</w:t>
      </w:r>
    </w:p>
    <w:p w:rsidR="009F393E" w:rsidRPr="00DB4B6A" w:rsidRDefault="009F393E" w:rsidP="00DB4B6A">
      <w:pPr>
        <w:pStyle w:val="msonospacingbullet2gif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4.2. Пособие по временной нетрудоспособности.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4.3. Пособие по безработице.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4.4. Государственные пособия гражданам, имеющим детей.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4.5. Иные социальные пособия.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Раздел 5. Социальное обслуживание, медицинская и социальная помощь.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 xml:space="preserve"> Правовое регулирование социального обслуживания населения в РФ.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5.1. Охрана здоровья, медицинская помощь и медицинское страхование.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lastRenderedPageBreak/>
        <w:t>Тема 5.2. Государственная социальная помощь.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5.3. Социальная поддержка.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Раздел 6. Правовое регулирование отдельных видов выплат в праве социального обеспечения.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6.1. Обеспечение в связи с несчастными случаями на производстве и профессиональными заболеваниями.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6.2. Ежемесячные денежные выплаты.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Раздел 7. Льготы и компенсации в праве социального обеспечения.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7.1. Льготы в праве социального обеспечения.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7.2. Компенсационные выплаты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7.3. Дополнительное социальное обеспечение.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7.4. Защита граждан в сфере социального обеспечения.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Раздел 8. Международно-правовое регулирование социального обеспечения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8.1. Международно-правовое регулирование социального обеспечения (общая характеристика)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8.2. Право социального обеспечения зарубежных стран.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МДК. 01.02. Психология социально-правовой деятельности.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Раздел 1. Введение в психологию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Тема1.1. Введение.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1.2. Психические явления.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Раздел 2. Психология познавательных процессов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2.1. Ощущение и восприятие как главный источник познавания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DB4B6A">
        <w:rPr>
          <w:color w:val="000000" w:themeColor="text1"/>
          <w:sz w:val="28"/>
          <w:szCs w:val="28"/>
        </w:rPr>
        <w:t>человеком</w:t>
      </w:r>
      <w:proofErr w:type="gramEnd"/>
      <w:r w:rsidRPr="00DB4B6A">
        <w:rPr>
          <w:color w:val="000000" w:themeColor="text1"/>
          <w:sz w:val="28"/>
          <w:szCs w:val="28"/>
        </w:rPr>
        <w:t xml:space="preserve"> себя и окружающего мира.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2.2.  Внимание. Понятие о внимании и формы ее проявления. Развитие внимания.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2.3. Память. Общее понятие о памяти. Индивидуальные особенности памяти. Нарушение памяти.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 xml:space="preserve">Тема 2.4. Мышление. Развитие мышления в </w:t>
      </w:r>
      <w:proofErr w:type="spellStart"/>
      <w:r w:rsidRPr="00DB4B6A">
        <w:rPr>
          <w:color w:val="000000" w:themeColor="text1"/>
          <w:sz w:val="28"/>
          <w:szCs w:val="28"/>
        </w:rPr>
        <w:t>персоногенезе</w:t>
      </w:r>
      <w:proofErr w:type="spellEnd"/>
      <w:r w:rsidRPr="00DB4B6A">
        <w:rPr>
          <w:color w:val="000000" w:themeColor="text1"/>
          <w:sz w:val="28"/>
          <w:szCs w:val="28"/>
        </w:rPr>
        <w:t>. Ступени мышления: понятие, суждение и умозаключение. Расстройство мышления.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2.5. Интеллект и речь человека.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lastRenderedPageBreak/>
        <w:t>Раздел 3. Психология личности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3.1. Эмоциональная и волевая сферы личности человека.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3.2. Личность. Человек как индивид.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 xml:space="preserve">Тема 3.3. Понятие о темпераменте. Свойства темперамента и их характеристики. 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3.4. Теории личности.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3.5. Психология личности больного человека.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 xml:space="preserve"> Раздел 4. Психология человека в обществе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4.1. Общение. Общение как обмен информацией. Общение как восприятие людьми друг друга. Общение как взаимодействие.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4.2. Определение конфликта и конфликтной ситуации.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4.3. Социализация личности. Формирование социальной установки.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Раздел 5. Психология и этика профессиональной деятельности юриста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5.1. Деонтология. Проблемы деонтологии прикладного характера.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 xml:space="preserve">Тема 5.2. </w:t>
      </w:r>
      <w:proofErr w:type="gramStart"/>
      <w:r w:rsidRPr="00DB4B6A">
        <w:rPr>
          <w:color w:val="000000" w:themeColor="text1"/>
          <w:sz w:val="28"/>
          <w:szCs w:val="28"/>
        </w:rPr>
        <w:t>Психология  и</w:t>
      </w:r>
      <w:proofErr w:type="gramEnd"/>
      <w:r w:rsidRPr="00DB4B6A">
        <w:rPr>
          <w:color w:val="000000" w:themeColor="text1"/>
          <w:sz w:val="28"/>
          <w:szCs w:val="28"/>
        </w:rPr>
        <w:t xml:space="preserve"> этика профессиональной деятельности юриста. Правила и этикет деловых отношений.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5.3. Основные принципы охраны здоровья граждан. Понятие и виды медицинской экспертизы.</w:t>
      </w:r>
    </w:p>
    <w:p w:rsidR="009F393E" w:rsidRPr="00DB4B6A" w:rsidRDefault="009F393E" w:rsidP="00DB4B6A">
      <w:pPr>
        <w:pStyle w:val="msonormalbullet1gi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DB4B6A">
        <w:rPr>
          <w:b/>
          <w:color w:val="000000" w:themeColor="text1"/>
          <w:sz w:val="28"/>
          <w:szCs w:val="28"/>
        </w:rPr>
        <w:t xml:space="preserve">1.5 Формы контроля </w:t>
      </w:r>
    </w:p>
    <w:p w:rsidR="009F393E" w:rsidRPr="00DB4B6A" w:rsidRDefault="009F393E" w:rsidP="00DB4B6A">
      <w:pPr>
        <w:pStyle w:val="msonormalbullet1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Промежуточная аттестация – экзамен</w:t>
      </w:r>
      <w:r w:rsidR="00DB4B6A" w:rsidRPr="00DB4B6A">
        <w:rPr>
          <w:color w:val="000000" w:themeColor="text1"/>
          <w:sz w:val="28"/>
          <w:szCs w:val="28"/>
        </w:rPr>
        <w:t xml:space="preserve"> квалификационный</w:t>
      </w:r>
      <w:r w:rsidRPr="00DB4B6A">
        <w:rPr>
          <w:color w:val="000000" w:themeColor="text1"/>
          <w:sz w:val="28"/>
          <w:szCs w:val="28"/>
        </w:rPr>
        <w:t>.</w:t>
      </w:r>
    </w:p>
    <w:p w:rsidR="009F393E" w:rsidRPr="00DB4B6A" w:rsidRDefault="009F393E" w:rsidP="00DB4B6A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9F393E" w:rsidRPr="00DB4B6A" w:rsidRDefault="009F393E" w:rsidP="00DB4B6A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165BD" w:rsidRPr="008356C9" w:rsidRDefault="002165BD" w:rsidP="008356C9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2165BD" w:rsidRPr="008356C9" w:rsidSect="00DB4B6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36C"/>
    <w:rsid w:val="00200AB9"/>
    <w:rsid w:val="002165BD"/>
    <w:rsid w:val="0022522E"/>
    <w:rsid w:val="00237EAC"/>
    <w:rsid w:val="00251D78"/>
    <w:rsid w:val="002B03A3"/>
    <w:rsid w:val="002F22C9"/>
    <w:rsid w:val="003550DB"/>
    <w:rsid w:val="003737ED"/>
    <w:rsid w:val="004252C7"/>
    <w:rsid w:val="00583E89"/>
    <w:rsid w:val="005C6D92"/>
    <w:rsid w:val="00657695"/>
    <w:rsid w:val="008356C9"/>
    <w:rsid w:val="008E37B8"/>
    <w:rsid w:val="008E5A18"/>
    <w:rsid w:val="0095688D"/>
    <w:rsid w:val="009A0D4C"/>
    <w:rsid w:val="009F08E8"/>
    <w:rsid w:val="009F393E"/>
    <w:rsid w:val="00B06914"/>
    <w:rsid w:val="00B226E4"/>
    <w:rsid w:val="00B7051B"/>
    <w:rsid w:val="00C74286"/>
    <w:rsid w:val="00CD5886"/>
    <w:rsid w:val="00DB4B6A"/>
    <w:rsid w:val="00DC258A"/>
    <w:rsid w:val="00E24BBD"/>
    <w:rsid w:val="00E90DBC"/>
    <w:rsid w:val="00E9736C"/>
    <w:rsid w:val="00F11EB8"/>
    <w:rsid w:val="00F445A7"/>
    <w:rsid w:val="00F57440"/>
    <w:rsid w:val="00F62479"/>
    <w:rsid w:val="00F81DEB"/>
    <w:rsid w:val="00FC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82B857-C8B4-415E-8B7B-6DE5E294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57440"/>
    <w:rPr>
      <w:rFonts w:cs="Times New Roman"/>
      <w:b w:val="0"/>
      <w:color w:val="106BBE"/>
    </w:rPr>
  </w:style>
  <w:style w:type="paragraph" w:customStyle="1" w:styleId="a5">
    <w:name w:val="Прижатый влево"/>
    <w:basedOn w:val="a"/>
    <w:next w:val="a"/>
    <w:uiPriority w:val="99"/>
    <w:rsid w:val="002B03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No Spacing"/>
    <w:uiPriority w:val="1"/>
    <w:qFormat/>
    <w:rsid w:val="002B03A3"/>
    <w:rPr>
      <w:lang w:eastAsia="en-US"/>
    </w:rPr>
  </w:style>
  <w:style w:type="paragraph" w:customStyle="1" w:styleId="msonormalbullet1gif">
    <w:name w:val="msonormalbullet1.gif"/>
    <w:basedOn w:val="a"/>
    <w:rsid w:val="009F3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F3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9F3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bullet1gif">
    <w:name w:val="a0bullet1.gif"/>
    <w:basedOn w:val="a"/>
    <w:rsid w:val="009F3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bullet2gif">
    <w:name w:val="a0bullet2.gif"/>
    <w:basedOn w:val="a"/>
    <w:rsid w:val="009F3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bullet3gif">
    <w:name w:val="a0bullet3.gif"/>
    <w:basedOn w:val="a"/>
    <w:rsid w:val="009F3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1gif">
    <w:name w:val="msonospacingbullet1.gif"/>
    <w:basedOn w:val="a"/>
    <w:rsid w:val="009F3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2gif">
    <w:name w:val="msonospacingbullet2.gif"/>
    <w:basedOn w:val="a"/>
    <w:rsid w:val="009F3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rsid w:val="009F3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qFormat/>
    <w:locked/>
    <w:rsid w:val="009F39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458310.400201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563497-FE3A-4586-BD27-2E3A6BE76C93}"/>
</file>

<file path=customXml/itemProps2.xml><?xml version="1.0" encoding="utf-8"?>
<ds:datastoreItem xmlns:ds="http://schemas.openxmlformats.org/officeDocument/2006/customXml" ds:itemID="{99AA4ABF-F122-461A-B8FA-451594E475BB}"/>
</file>

<file path=customXml/itemProps3.xml><?xml version="1.0" encoding="utf-8"?>
<ds:datastoreItem xmlns:ds="http://schemas.openxmlformats.org/officeDocument/2006/customXml" ds:itemID="{041AED49-3AE9-4BEF-BCF6-73079182E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Inga Sadrieva</cp:lastModifiedBy>
  <cp:revision>6</cp:revision>
  <cp:lastPrinted>2014-12-09T14:43:00Z</cp:lastPrinted>
  <dcterms:created xsi:type="dcterms:W3CDTF">2016-11-10T03:22:00Z</dcterms:created>
  <dcterms:modified xsi:type="dcterms:W3CDTF">2016-11-30T10:26:00Z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