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3" w:rsidRPr="008653E4" w:rsidRDefault="00E239F3" w:rsidP="0086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3E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10C09" w:rsidRPr="008653E4" w:rsidRDefault="00416A6D" w:rsidP="008653E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Cs w:val="0"/>
          <w:i w:val="0"/>
          <w:iCs w:val="0"/>
        </w:rPr>
      </w:pPr>
      <w:proofErr w:type="gramStart"/>
      <w:r w:rsidRPr="008653E4">
        <w:rPr>
          <w:rFonts w:ascii="Times New Roman" w:hAnsi="Times New Roman" w:cs="Times New Roman"/>
          <w:bCs w:val="0"/>
          <w:i w:val="0"/>
        </w:rPr>
        <w:t>учебной</w:t>
      </w:r>
      <w:proofErr w:type="gramEnd"/>
      <w:r w:rsidRPr="008653E4">
        <w:rPr>
          <w:rFonts w:ascii="Times New Roman" w:hAnsi="Times New Roman" w:cs="Times New Roman"/>
          <w:bCs w:val="0"/>
          <w:i w:val="0"/>
        </w:rPr>
        <w:t xml:space="preserve"> дисциплины</w:t>
      </w:r>
      <w:r w:rsidRPr="008653E4">
        <w:rPr>
          <w:rFonts w:ascii="Times New Roman" w:hAnsi="Times New Roman" w:cs="Times New Roman"/>
          <w:i w:val="0"/>
        </w:rPr>
        <w:t xml:space="preserve"> </w:t>
      </w:r>
      <w:r w:rsidR="00E239F3" w:rsidRPr="008653E4">
        <w:rPr>
          <w:rFonts w:ascii="Times New Roman" w:hAnsi="Times New Roman" w:cs="Times New Roman"/>
          <w:i w:val="0"/>
        </w:rPr>
        <w:t>«</w:t>
      </w:r>
      <w:r w:rsidR="00747576" w:rsidRPr="008653E4">
        <w:rPr>
          <w:rFonts w:ascii="Times New Roman" w:hAnsi="Times New Roman" w:cs="Times New Roman"/>
          <w:i w:val="0"/>
        </w:rPr>
        <w:t>Бухгалтерский учет</w:t>
      </w:r>
      <w:r w:rsidR="00E239F3" w:rsidRPr="008653E4">
        <w:rPr>
          <w:rFonts w:ascii="Times New Roman" w:hAnsi="Times New Roman" w:cs="Times New Roman"/>
          <w:i w:val="0"/>
        </w:rPr>
        <w:t>»</w:t>
      </w:r>
    </w:p>
    <w:p w:rsidR="00E239F3" w:rsidRPr="008653E4" w:rsidRDefault="00E239F3" w:rsidP="0086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53E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653E4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D463B2" w:rsidRPr="00865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53E4">
        <w:rPr>
          <w:rFonts w:ascii="Times New Roman" w:hAnsi="Times New Roman" w:cs="Times New Roman"/>
          <w:b/>
          <w:sz w:val="28"/>
          <w:szCs w:val="28"/>
        </w:rPr>
        <w:t>38.02.07</w:t>
      </w:r>
      <w:r w:rsidRPr="00865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53E4">
        <w:rPr>
          <w:rFonts w:ascii="Times New Roman" w:hAnsi="Times New Roman" w:cs="Times New Roman"/>
          <w:b/>
          <w:sz w:val="28"/>
          <w:szCs w:val="28"/>
        </w:rPr>
        <w:t>«Банковское дело»</w:t>
      </w:r>
    </w:p>
    <w:p w:rsidR="00E239F3" w:rsidRPr="00F274A9" w:rsidRDefault="00E239F3" w:rsidP="00E5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1.1. Соответствие </w:t>
      </w:r>
      <w:r w:rsidR="00EC4515">
        <w:rPr>
          <w:rFonts w:ascii="Times New Roman" w:hAnsi="Times New Roman" w:cs="Times New Roman"/>
          <w:b/>
          <w:bCs/>
          <w:sz w:val="24"/>
          <w:szCs w:val="28"/>
        </w:rPr>
        <w:t>учебной дисциплины программе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подготовки специалистов среднего звена по специальности.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EC4515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="00EC4515">
        <w:rPr>
          <w:rFonts w:ascii="Times New Roman" w:hAnsi="Times New Roman" w:cs="Times New Roman"/>
          <w:bCs/>
          <w:sz w:val="24"/>
          <w:szCs w:val="28"/>
        </w:rPr>
        <w:t>дисциплины</w:t>
      </w:r>
      <w:r w:rsidR="004B51D8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>разработана на основе Федерального государственного образовательного стандарта (ФГОС) СПО по специально</w:t>
      </w:r>
      <w:r w:rsidR="000C0A62" w:rsidRPr="00D463B2">
        <w:rPr>
          <w:rFonts w:ascii="Times New Roman" w:hAnsi="Times New Roman" w:cs="Times New Roman"/>
          <w:sz w:val="24"/>
          <w:szCs w:val="28"/>
        </w:rPr>
        <w:t>сти 38.02.07</w:t>
      </w:r>
      <w:r w:rsidRPr="00D463B2">
        <w:rPr>
          <w:rFonts w:ascii="Times New Roman" w:hAnsi="Times New Roman" w:cs="Times New Roman"/>
          <w:sz w:val="24"/>
          <w:szCs w:val="28"/>
        </w:rPr>
        <w:t xml:space="preserve"> «</w:t>
      </w:r>
      <w:r w:rsidR="000C0A62" w:rsidRPr="00D463B2">
        <w:rPr>
          <w:rFonts w:ascii="Times New Roman" w:hAnsi="Times New Roman" w:cs="Times New Roman"/>
          <w:sz w:val="24"/>
          <w:szCs w:val="28"/>
        </w:rPr>
        <w:t>Банковское дело</w:t>
      </w:r>
      <w:r w:rsidRPr="00D463B2">
        <w:rPr>
          <w:rFonts w:ascii="Times New Roman" w:hAnsi="Times New Roman" w:cs="Times New Roman"/>
          <w:sz w:val="24"/>
          <w:szCs w:val="28"/>
        </w:rPr>
        <w:t>»</w:t>
      </w:r>
      <w:r w:rsidR="000C0A62" w:rsidRPr="00D463B2">
        <w:rPr>
          <w:rFonts w:ascii="Times New Roman" w:hAnsi="Times New Roman" w:cs="Times New Roman"/>
          <w:sz w:val="24"/>
          <w:szCs w:val="28"/>
        </w:rPr>
        <w:t>.</w:t>
      </w:r>
      <w:r w:rsidRPr="00D463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1.2. Место </w:t>
      </w:r>
      <w:r w:rsidR="00101661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4B51D8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в структуре программы подготовки специалистов среднего звена: </w:t>
      </w:r>
      <w:r w:rsidRPr="00D463B2">
        <w:rPr>
          <w:rFonts w:ascii="Times New Roman" w:hAnsi="Times New Roman" w:cs="Times New Roman"/>
          <w:sz w:val="24"/>
          <w:szCs w:val="28"/>
        </w:rPr>
        <w:t xml:space="preserve">входит в </w:t>
      </w:r>
      <w:r w:rsidR="00416A6D" w:rsidRPr="00D463B2">
        <w:rPr>
          <w:rFonts w:ascii="Times New Roman" w:hAnsi="Times New Roman" w:cs="Times New Roman"/>
          <w:sz w:val="24"/>
          <w:szCs w:val="28"/>
        </w:rPr>
        <w:t>обще</w:t>
      </w:r>
      <w:r w:rsidRPr="00D463B2">
        <w:rPr>
          <w:rFonts w:ascii="Times New Roman" w:hAnsi="Times New Roman" w:cs="Times New Roman"/>
          <w:sz w:val="24"/>
          <w:szCs w:val="28"/>
        </w:rPr>
        <w:t>профессиональный цикл</w:t>
      </w:r>
    </w:p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1.3. Цели и задачи </w:t>
      </w:r>
      <w:r w:rsidR="007B249C" w:rsidRPr="00D463B2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7B249C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 xml:space="preserve">- требования к результатам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B51D8" w:rsidRPr="00D463B2">
        <w:rPr>
          <w:rFonts w:ascii="Times New Roman" w:hAnsi="Times New Roman" w:cs="Times New Roman"/>
          <w:bCs/>
          <w:sz w:val="24"/>
          <w:szCs w:val="28"/>
        </w:rPr>
        <w:t>:</w:t>
      </w:r>
    </w:p>
    <w:p w:rsidR="003855FE" w:rsidRPr="00D463B2" w:rsidRDefault="003855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1.3.1 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В результате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="00E239F3" w:rsidRPr="00D463B2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уметь: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составлять и обрабатывать бухгалтерские первичные документы, заполнять регистры бухгалтерского учета;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отражать на счетах бухгалтерского учета хозяйственные операции организации;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составлять на основе данных аналитического и синтетического учета бухгалтерскую отчетность организаций.</w:t>
      </w:r>
    </w:p>
    <w:p w:rsidR="003855FE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1.3.2 В результате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Pr="00D463B2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знать: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задачи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, принципы и требования к ведению бухгалтерского учета, объекты учета и их классификацию;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метод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бухгалтерского учета и его элементы;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классификацию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строение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и классификацию бухгалтерских счетов, структуру и содержание разделов плана счетов финансово-хозяйственной деятельности организаций;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организацию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и порядок бухгалтерского учета хозяйственных операций в организациях;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состав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бухгалтерской отчетности, требования, предъявляемые к ней, порядок составления.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Общие компетенции</w:t>
      </w:r>
      <w:r w:rsidR="00416A6D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>(с расшифровкой)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ОК  02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. Осуществлять поиск, анализ и интерпретацию информации, необходимой для выполнения задач профессиональной деятельности.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ОК  03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. Планировать и реализовывать собственное профессиональное и личностное развитие.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Профессиональные компетенции (с расшифровкой)</w:t>
      </w:r>
    </w:p>
    <w:p w:rsidR="007D1A20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sub_15421"/>
      <w:r w:rsidRPr="00D463B2">
        <w:rPr>
          <w:rFonts w:ascii="Times New Roman" w:hAnsi="Times New Roman" w:cs="Times New Roman"/>
          <w:sz w:val="24"/>
          <w:szCs w:val="28"/>
        </w:rPr>
        <w:t>ПК 1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.1. </w:t>
      </w:r>
      <w:bookmarkStart w:id="1" w:name="sub_15422"/>
      <w:bookmarkEnd w:id="0"/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расчетно-кассовое обслуживание клиентов</w:t>
      </w:r>
    </w:p>
    <w:p w:rsidR="00E239F3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lastRenderedPageBreak/>
        <w:t>ПК 1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.2. </w:t>
      </w:r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безналичные платежи с использованием различных форм расчетов в национальной и иностранной валютах</w:t>
      </w:r>
    </w:p>
    <w:p w:rsidR="00E239F3" w:rsidRPr="00D463B2" w:rsidRDefault="00B406FE" w:rsidP="00D46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bookmarkStart w:id="2" w:name="sub_154202"/>
      <w:bookmarkEnd w:id="1"/>
      <w:r w:rsidRPr="00D463B2">
        <w:rPr>
          <w:rFonts w:ascii="Times New Roman" w:hAnsi="Times New Roman" w:cs="Times New Roman"/>
          <w:sz w:val="24"/>
          <w:szCs w:val="28"/>
        </w:rPr>
        <w:t>ПК 2.2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 </w:t>
      </w:r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и оформлять выдачу кредитов</w:t>
      </w:r>
    </w:p>
    <w:bookmarkEnd w:id="2"/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1.4 Структура и содержание </w:t>
      </w:r>
      <w:r w:rsidR="007B249C" w:rsidRPr="00D463B2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1.1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Основы бухгалтерского учета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1.2 Бухгалтерский баланс организации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1.3 Счета</w:t>
      </w: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и двойная запись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1.4 Организация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бухгалтерского учета</w:t>
      </w:r>
    </w:p>
    <w:p w:rsidR="00B406FE" w:rsidRPr="00D463B2" w:rsidRDefault="00457F89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B406FE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1.5 Формирование учётной политики в соответствии с международными стандартами</w:t>
      </w:r>
    </w:p>
    <w:p w:rsidR="00322C81" w:rsidRPr="00D463B2" w:rsidRDefault="00322C81" w:rsidP="0063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635AEF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Формы контроля 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Про</w:t>
      </w:r>
      <w:r w:rsidR="0057540E" w:rsidRPr="00D463B2">
        <w:rPr>
          <w:rFonts w:ascii="Times New Roman" w:hAnsi="Times New Roman" w:cs="Times New Roman"/>
          <w:sz w:val="24"/>
          <w:szCs w:val="28"/>
        </w:rPr>
        <w:t>межуточная аттестация – экзамен.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_GoBack"/>
      <w:bookmarkEnd w:id="3"/>
    </w:p>
    <w:sectPr w:rsidR="00E239F3" w:rsidRPr="00D463B2" w:rsidSect="00D463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D38"/>
    <w:multiLevelType w:val="hybridMultilevel"/>
    <w:tmpl w:val="573E7E7E"/>
    <w:lvl w:ilvl="0" w:tplc="8CC4D6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72E6C"/>
    <w:multiLevelType w:val="hybridMultilevel"/>
    <w:tmpl w:val="6174F3BE"/>
    <w:lvl w:ilvl="0" w:tplc="806639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04732"/>
    <w:multiLevelType w:val="hybridMultilevel"/>
    <w:tmpl w:val="17CC3B34"/>
    <w:lvl w:ilvl="0" w:tplc="6408DF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C278B9"/>
    <w:multiLevelType w:val="hybridMultilevel"/>
    <w:tmpl w:val="376220AA"/>
    <w:lvl w:ilvl="0" w:tplc="08EED5E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DC3B6E"/>
    <w:multiLevelType w:val="hybridMultilevel"/>
    <w:tmpl w:val="61045524"/>
    <w:lvl w:ilvl="0" w:tplc="38B2902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E223C7"/>
    <w:multiLevelType w:val="hybridMultilevel"/>
    <w:tmpl w:val="618230AC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D317565"/>
    <w:multiLevelType w:val="hybridMultilevel"/>
    <w:tmpl w:val="02E0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9C3B4B"/>
    <w:multiLevelType w:val="hybridMultilevel"/>
    <w:tmpl w:val="66788258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6F1F44"/>
    <w:multiLevelType w:val="hybridMultilevel"/>
    <w:tmpl w:val="533EE08E"/>
    <w:lvl w:ilvl="0" w:tplc="08EED5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97C609B"/>
    <w:multiLevelType w:val="hybridMultilevel"/>
    <w:tmpl w:val="ECB6A1CA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07424"/>
    <w:rsid w:val="00010C09"/>
    <w:rsid w:val="00051D44"/>
    <w:rsid w:val="000C0A62"/>
    <w:rsid w:val="000D5C2F"/>
    <w:rsid w:val="00101661"/>
    <w:rsid w:val="001B25CB"/>
    <w:rsid w:val="001D55B8"/>
    <w:rsid w:val="00200AB9"/>
    <w:rsid w:val="00251D78"/>
    <w:rsid w:val="002703DD"/>
    <w:rsid w:val="00322C81"/>
    <w:rsid w:val="003737ED"/>
    <w:rsid w:val="0037700E"/>
    <w:rsid w:val="003855FE"/>
    <w:rsid w:val="0039796D"/>
    <w:rsid w:val="00416A6D"/>
    <w:rsid w:val="004573B3"/>
    <w:rsid w:val="00457F89"/>
    <w:rsid w:val="004A0415"/>
    <w:rsid w:val="004B51D8"/>
    <w:rsid w:val="0051695E"/>
    <w:rsid w:val="00570106"/>
    <w:rsid w:val="00570ED8"/>
    <w:rsid w:val="0057540E"/>
    <w:rsid w:val="00622243"/>
    <w:rsid w:val="00635AEF"/>
    <w:rsid w:val="00657695"/>
    <w:rsid w:val="006E1C22"/>
    <w:rsid w:val="00706350"/>
    <w:rsid w:val="00747576"/>
    <w:rsid w:val="007845E8"/>
    <w:rsid w:val="00797B16"/>
    <w:rsid w:val="007B249C"/>
    <w:rsid w:val="007D1A20"/>
    <w:rsid w:val="007D7B8C"/>
    <w:rsid w:val="00820B80"/>
    <w:rsid w:val="008653E4"/>
    <w:rsid w:val="008F2AF6"/>
    <w:rsid w:val="009A04DB"/>
    <w:rsid w:val="009B5B57"/>
    <w:rsid w:val="009D7DE4"/>
    <w:rsid w:val="00A239D7"/>
    <w:rsid w:val="00AD25F7"/>
    <w:rsid w:val="00B06914"/>
    <w:rsid w:val="00B406FE"/>
    <w:rsid w:val="00B44715"/>
    <w:rsid w:val="00B7051B"/>
    <w:rsid w:val="00B70F1C"/>
    <w:rsid w:val="00C74286"/>
    <w:rsid w:val="00C85E1F"/>
    <w:rsid w:val="00CD5886"/>
    <w:rsid w:val="00D000C6"/>
    <w:rsid w:val="00D167EB"/>
    <w:rsid w:val="00D463B2"/>
    <w:rsid w:val="00D55CAA"/>
    <w:rsid w:val="00DC258A"/>
    <w:rsid w:val="00DC5019"/>
    <w:rsid w:val="00DD4FB2"/>
    <w:rsid w:val="00E239F3"/>
    <w:rsid w:val="00E4210F"/>
    <w:rsid w:val="00E50C0A"/>
    <w:rsid w:val="00E55686"/>
    <w:rsid w:val="00E9736C"/>
    <w:rsid w:val="00EA5049"/>
    <w:rsid w:val="00EC4515"/>
    <w:rsid w:val="00F165B9"/>
    <w:rsid w:val="00F274A9"/>
    <w:rsid w:val="00F81DEB"/>
    <w:rsid w:val="00FC0183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95AF04-210F-44FD-858E-4CD1339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63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24</cp:revision>
  <cp:lastPrinted>2018-11-12T05:40:00Z</cp:lastPrinted>
  <dcterms:created xsi:type="dcterms:W3CDTF">2015-05-21T05:48:00Z</dcterms:created>
  <dcterms:modified xsi:type="dcterms:W3CDTF">2018-11-21T05:05:00Z</dcterms:modified>
</cp:coreProperties>
</file>