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A0E" w:rsidRPr="00C43A0E" w:rsidRDefault="0037637C" w:rsidP="00C43A0E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43A0E">
        <w:rPr>
          <w:rFonts w:ascii="Times New Roman" w:hAnsi="Times New Roman"/>
          <w:b/>
          <w:sz w:val="28"/>
          <w:szCs w:val="28"/>
        </w:rPr>
        <w:t>Аннотация к рабочей программе</w:t>
      </w:r>
      <w:r w:rsidR="00C43A0E" w:rsidRPr="00C43A0E">
        <w:rPr>
          <w:rFonts w:ascii="Times New Roman" w:hAnsi="Times New Roman"/>
          <w:b/>
          <w:sz w:val="28"/>
          <w:szCs w:val="28"/>
        </w:rPr>
        <w:t xml:space="preserve"> дисциплины</w:t>
      </w:r>
    </w:p>
    <w:p w:rsidR="003737ED" w:rsidRPr="00C43A0E" w:rsidRDefault="00C43A0E" w:rsidP="00C43A0E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43A0E">
        <w:rPr>
          <w:rFonts w:ascii="Times New Roman" w:hAnsi="Times New Roman"/>
          <w:b/>
          <w:sz w:val="28"/>
          <w:szCs w:val="28"/>
        </w:rPr>
        <w:t>«</w:t>
      </w:r>
      <w:r w:rsidR="00DB4255" w:rsidRPr="00C43A0E">
        <w:rPr>
          <w:rFonts w:ascii="Times New Roman" w:hAnsi="Times New Roman"/>
          <w:b/>
          <w:sz w:val="28"/>
          <w:szCs w:val="28"/>
        </w:rPr>
        <w:t>Банковское дело</w:t>
      </w:r>
      <w:r w:rsidRPr="00C43A0E">
        <w:rPr>
          <w:rFonts w:ascii="Times New Roman" w:hAnsi="Times New Roman"/>
          <w:b/>
          <w:sz w:val="28"/>
          <w:szCs w:val="28"/>
        </w:rPr>
        <w:t>»</w:t>
      </w:r>
    </w:p>
    <w:p w:rsidR="00DB4255" w:rsidRPr="00C43A0E" w:rsidRDefault="00DB4255" w:rsidP="00C43A0E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43A0E">
        <w:rPr>
          <w:rFonts w:ascii="Times New Roman" w:hAnsi="Times New Roman"/>
          <w:b/>
          <w:sz w:val="28"/>
          <w:szCs w:val="28"/>
        </w:rPr>
        <w:t>09.02.05 Прикладная информатика (по отраслям)</w:t>
      </w:r>
    </w:p>
    <w:p w:rsidR="00DB4255" w:rsidRPr="00C43A0E" w:rsidRDefault="00DB4255" w:rsidP="00C43A0E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43A0E">
        <w:rPr>
          <w:rFonts w:ascii="Times New Roman" w:hAnsi="Times New Roman"/>
          <w:b/>
          <w:sz w:val="28"/>
          <w:szCs w:val="28"/>
        </w:rPr>
        <w:t>(</w:t>
      </w:r>
      <w:proofErr w:type="gramStart"/>
      <w:r w:rsidRPr="00C43A0E">
        <w:rPr>
          <w:rFonts w:ascii="Times New Roman" w:hAnsi="Times New Roman"/>
          <w:b/>
          <w:sz w:val="28"/>
          <w:szCs w:val="28"/>
        </w:rPr>
        <w:t>по</w:t>
      </w:r>
      <w:proofErr w:type="gramEnd"/>
      <w:r w:rsidRPr="00C43A0E">
        <w:rPr>
          <w:rFonts w:ascii="Times New Roman" w:hAnsi="Times New Roman"/>
          <w:b/>
          <w:sz w:val="28"/>
          <w:szCs w:val="28"/>
        </w:rPr>
        <w:t xml:space="preserve"> программе базовой подготовки)</w:t>
      </w:r>
    </w:p>
    <w:p w:rsidR="003737ED" w:rsidRPr="00C43A0E" w:rsidRDefault="003737ED" w:rsidP="00C43A0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43A0E">
        <w:rPr>
          <w:rFonts w:ascii="Times New Roman" w:hAnsi="Times New Roman"/>
          <w:b/>
          <w:sz w:val="28"/>
          <w:szCs w:val="28"/>
        </w:rPr>
        <w:t>1.1. Соответствие учебной дисциплины</w:t>
      </w:r>
      <w:r w:rsidR="00436A08" w:rsidRPr="00C43A0E">
        <w:rPr>
          <w:rFonts w:ascii="Times New Roman" w:hAnsi="Times New Roman"/>
          <w:b/>
          <w:sz w:val="28"/>
          <w:szCs w:val="28"/>
        </w:rPr>
        <w:t xml:space="preserve"> </w:t>
      </w:r>
      <w:r w:rsidR="00D9671E" w:rsidRPr="00C43A0E">
        <w:rPr>
          <w:rFonts w:ascii="Times New Roman" w:hAnsi="Times New Roman"/>
          <w:b/>
          <w:sz w:val="28"/>
          <w:szCs w:val="28"/>
        </w:rPr>
        <w:t>программе подготовки специалистов среднего звена</w:t>
      </w:r>
      <w:r w:rsidRPr="00C43A0E">
        <w:rPr>
          <w:rFonts w:ascii="Times New Roman" w:hAnsi="Times New Roman"/>
          <w:b/>
          <w:sz w:val="28"/>
          <w:szCs w:val="28"/>
        </w:rPr>
        <w:t xml:space="preserve"> по специальности.</w:t>
      </w:r>
    </w:p>
    <w:p w:rsidR="00DB4255" w:rsidRPr="00C43A0E" w:rsidRDefault="003737ED" w:rsidP="00C43A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A0E">
        <w:rPr>
          <w:rFonts w:ascii="Times New Roman" w:hAnsi="Times New Roman"/>
          <w:sz w:val="28"/>
          <w:szCs w:val="28"/>
        </w:rPr>
        <w:t>Рабочая программа учебной дисциплины разработана на основе Федерального государственного образо</w:t>
      </w:r>
      <w:r w:rsidR="0037637C" w:rsidRPr="00C43A0E">
        <w:rPr>
          <w:rFonts w:ascii="Times New Roman" w:hAnsi="Times New Roman"/>
          <w:sz w:val="28"/>
          <w:szCs w:val="28"/>
        </w:rPr>
        <w:t>вательного стандарта (ФГОС) СПО</w:t>
      </w:r>
      <w:r w:rsidRPr="00C43A0E">
        <w:rPr>
          <w:rFonts w:ascii="Times New Roman" w:hAnsi="Times New Roman"/>
          <w:sz w:val="28"/>
          <w:szCs w:val="28"/>
        </w:rPr>
        <w:t xml:space="preserve"> по </w:t>
      </w:r>
      <w:r w:rsidR="00830FE3" w:rsidRPr="00C43A0E">
        <w:rPr>
          <w:rFonts w:ascii="Times New Roman" w:hAnsi="Times New Roman"/>
          <w:sz w:val="28"/>
          <w:szCs w:val="28"/>
        </w:rPr>
        <w:t>специальности 09.02.05</w:t>
      </w:r>
      <w:r w:rsidRPr="00C43A0E">
        <w:rPr>
          <w:rFonts w:ascii="Times New Roman" w:hAnsi="Times New Roman"/>
          <w:sz w:val="28"/>
          <w:szCs w:val="28"/>
        </w:rPr>
        <w:t xml:space="preserve"> «</w:t>
      </w:r>
      <w:r w:rsidR="00DB4255" w:rsidRPr="00C43A0E">
        <w:rPr>
          <w:rFonts w:ascii="Times New Roman" w:hAnsi="Times New Roman"/>
          <w:sz w:val="28"/>
          <w:szCs w:val="28"/>
        </w:rPr>
        <w:t>Прикладная информатика (по отраслям)</w:t>
      </w:r>
      <w:r w:rsidRPr="00C43A0E">
        <w:rPr>
          <w:rFonts w:ascii="Times New Roman" w:hAnsi="Times New Roman"/>
          <w:sz w:val="28"/>
          <w:szCs w:val="28"/>
        </w:rPr>
        <w:t xml:space="preserve">» </w:t>
      </w:r>
      <w:r w:rsidR="00DB4255" w:rsidRPr="00C43A0E">
        <w:rPr>
          <w:rFonts w:ascii="Times New Roman" w:hAnsi="Times New Roman"/>
          <w:sz w:val="28"/>
          <w:szCs w:val="28"/>
        </w:rPr>
        <w:t>(по программе базовой подготовки).</w:t>
      </w:r>
    </w:p>
    <w:p w:rsidR="003737ED" w:rsidRPr="00C43A0E" w:rsidRDefault="003737ED" w:rsidP="00C43A0E">
      <w:pPr>
        <w:spacing w:after="0" w:line="36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C43A0E">
        <w:rPr>
          <w:rFonts w:ascii="Times New Roman" w:hAnsi="Times New Roman"/>
          <w:sz w:val="28"/>
          <w:szCs w:val="28"/>
        </w:rPr>
        <w:t>Рабочая программа учебной дисциплины может быть использована</w:t>
      </w:r>
      <w:r w:rsidRPr="00C43A0E">
        <w:rPr>
          <w:rFonts w:ascii="Times New Roman" w:hAnsi="Times New Roman"/>
          <w:b/>
          <w:sz w:val="28"/>
          <w:szCs w:val="28"/>
        </w:rPr>
        <w:t xml:space="preserve"> </w:t>
      </w:r>
      <w:r w:rsidRPr="00C43A0E">
        <w:rPr>
          <w:rFonts w:ascii="Times New Roman" w:hAnsi="Times New Roman"/>
          <w:sz w:val="28"/>
          <w:szCs w:val="28"/>
        </w:rPr>
        <w:t xml:space="preserve">в дополнительном профессиональном образовании (в программах повышения квалификации и переподготовки) и профессиональной подготовке по профессии </w:t>
      </w:r>
      <w:r w:rsidR="00FC35A1" w:rsidRPr="00C43A0E">
        <w:rPr>
          <w:rFonts w:ascii="Times New Roman" w:hAnsi="Times New Roman"/>
          <w:sz w:val="28"/>
          <w:szCs w:val="28"/>
        </w:rPr>
        <w:t>техник-программист</w:t>
      </w:r>
      <w:r w:rsidR="00C43A0E" w:rsidRPr="00C43A0E">
        <w:rPr>
          <w:rFonts w:ascii="Times New Roman" w:hAnsi="Times New Roman"/>
          <w:sz w:val="28"/>
          <w:szCs w:val="28"/>
        </w:rPr>
        <w:t>.</w:t>
      </w:r>
    </w:p>
    <w:p w:rsidR="00FC35A1" w:rsidRPr="00C43A0E" w:rsidRDefault="003737ED" w:rsidP="00C43A0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43A0E">
        <w:rPr>
          <w:rFonts w:ascii="Times New Roman" w:hAnsi="Times New Roman"/>
          <w:b/>
          <w:sz w:val="28"/>
          <w:szCs w:val="28"/>
        </w:rPr>
        <w:t>1.2. Место учебной дисциплины в структуре программы</w:t>
      </w:r>
      <w:r w:rsidR="009B7FE5" w:rsidRPr="00C43A0E">
        <w:rPr>
          <w:rFonts w:ascii="Times New Roman" w:hAnsi="Times New Roman"/>
          <w:b/>
          <w:sz w:val="28"/>
          <w:szCs w:val="28"/>
        </w:rPr>
        <w:t xml:space="preserve"> подготовки специалистов среднего звена</w:t>
      </w:r>
      <w:r w:rsidRPr="00C43A0E">
        <w:rPr>
          <w:rFonts w:ascii="Times New Roman" w:hAnsi="Times New Roman"/>
          <w:b/>
          <w:sz w:val="28"/>
          <w:szCs w:val="28"/>
        </w:rPr>
        <w:t xml:space="preserve">: </w:t>
      </w:r>
      <w:r w:rsidR="00C43A0E" w:rsidRPr="00C43A0E">
        <w:rPr>
          <w:rFonts w:ascii="Times New Roman" w:hAnsi="Times New Roman"/>
          <w:sz w:val="28"/>
          <w:szCs w:val="28"/>
        </w:rPr>
        <w:t>дисциплина «</w:t>
      </w:r>
      <w:r w:rsidR="00FC35A1" w:rsidRPr="00C43A0E">
        <w:rPr>
          <w:rFonts w:ascii="Times New Roman" w:hAnsi="Times New Roman"/>
          <w:sz w:val="28"/>
          <w:szCs w:val="28"/>
        </w:rPr>
        <w:t>Банковское дело</w:t>
      </w:r>
      <w:r w:rsidR="00C43A0E" w:rsidRPr="00C43A0E">
        <w:rPr>
          <w:rFonts w:ascii="Times New Roman" w:hAnsi="Times New Roman"/>
          <w:sz w:val="28"/>
          <w:szCs w:val="28"/>
        </w:rPr>
        <w:t>»</w:t>
      </w:r>
      <w:r w:rsidR="00FC35A1" w:rsidRPr="00C43A0E">
        <w:rPr>
          <w:rFonts w:ascii="Times New Roman" w:hAnsi="Times New Roman"/>
          <w:sz w:val="28"/>
          <w:szCs w:val="28"/>
        </w:rPr>
        <w:t xml:space="preserve"> является дисциплиной вариативной части общепрофессиональных дисциплин.</w:t>
      </w:r>
    </w:p>
    <w:p w:rsidR="003737ED" w:rsidRPr="00C43A0E" w:rsidRDefault="003737ED" w:rsidP="00C43A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A0E">
        <w:rPr>
          <w:rFonts w:ascii="Times New Roman" w:hAnsi="Times New Roman"/>
          <w:b/>
          <w:sz w:val="28"/>
          <w:szCs w:val="28"/>
        </w:rPr>
        <w:t>1.3. Цели и задачи учебной дисциплины</w:t>
      </w:r>
      <w:r w:rsidRPr="00C43A0E">
        <w:rPr>
          <w:rFonts w:ascii="Times New Roman" w:hAnsi="Times New Roman"/>
          <w:sz w:val="28"/>
          <w:szCs w:val="28"/>
        </w:rPr>
        <w:t xml:space="preserve"> – требования к результатам освоения учебной дисциплины: </w:t>
      </w:r>
    </w:p>
    <w:p w:rsidR="003737ED" w:rsidRPr="00C43A0E" w:rsidRDefault="003737ED" w:rsidP="00C43A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43A0E">
        <w:rPr>
          <w:rFonts w:ascii="Times New Roman" w:hAnsi="Times New Roman"/>
          <w:sz w:val="28"/>
          <w:szCs w:val="28"/>
        </w:rPr>
        <w:t>1.3.1  В</w:t>
      </w:r>
      <w:proofErr w:type="gramEnd"/>
      <w:r w:rsidRPr="00C43A0E">
        <w:rPr>
          <w:rFonts w:ascii="Times New Roman" w:hAnsi="Times New Roman"/>
          <w:sz w:val="28"/>
          <w:szCs w:val="28"/>
        </w:rPr>
        <w:t xml:space="preserve"> результате освоения учебной дисциплины студент должен </w:t>
      </w:r>
      <w:r w:rsidRPr="00C43A0E">
        <w:rPr>
          <w:rFonts w:ascii="Times New Roman" w:hAnsi="Times New Roman"/>
          <w:b/>
          <w:i/>
          <w:sz w:val="28"/>
          <w:szCs w:val="28"/>
        </w:rPr>
        <w:t>уметь:</w:t>
      </w:r>
    </w:p>
    <w:p w:rsidR="00B77A76" w:rsidRPr="00C43A0E" w:rsidRDefault="00B77A76" w:rsidP="00C43A0E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A0E">
        <w:rPr>
          <w:rFonts w:ascii="Times New Roman" w:hAnsi="Times New Roman"/>
          <w:sz w:val="28"/>
          <w:szCs w:val="28"/>
        </w:rPr>
        <w:t>1) анализировать во взаимосвязи экономические явления и процессы по основным направлениям деятельности Центрального банка Российской Федерации;</w:t>
      </w:r>
    </w:p>
    <w:p w:rsidR="00B77A76" w:rsidRPr="00C43A0E" w:rsidRDefault="00B77A76" w:rsidP="00C43A0E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A0E">
        <w:rPr>
          <w:rFonts w:ascii="Times New Roman" w:hAnsi="Times New Roman"/>
          <w:sz w:val="28"/>
          <w:szCs w:val="28"/>
        </w:rPr>
        <w:t xml:space="preserve">2) осуществлять </w:t>
      </w:r>
      <w:r w:rsidR="00830FE3" w:rsidRPr="00C43A0E">
        <w:rPr>
          <w:rFonts w:ascii="Times New Roman" w:hAnsi="Times New Roman"/>
          <w:sz w:val="28"/>
          <w:szCs w:val="28"/>
        </w:rPr>
        <w:t>поиск информации</w:t>
      </w:r>
      <w:r w:rsidRPr="00C43A0E">
        <w:rPr>
          <w:rFonts w:ascii="Times New Roman" w:hAnsi="Times New Roman"/>
          <w:sz w:val="28"/>
          <w:szCs w:val="28"/>
        </w:rPr>
        <w:t xml:space="preserve"> по денежно-кредитному регулированию, валютному регулированию и валютному контролю, взаимодействию Центрального банка Российской Федерации с финансовыми органами;</w:t>
      </w:r>
    </w:p>
    <w:p w:rsidR="00B77A76" w:rsidRPr="00C43A0E" w:rsidRDefault="00B77A76" w:rsidP="00C43A0E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A0E">
        <w:rPr>
          <w:rFonts w:ascii="Times New Roman" w:hAnsi="Times New Roman"/>
          <w:sz w:val="28"/>
          <w:szCs w:val="28"/>
        </w:rPr>
        <w:t>3) анализировать воздействие инструментов денежно-кредитной и валютной политики Центрального банка Российской Федерации на состояние банковской системы и финансового рынка;</w:t>
      </w:r>
    </w:p>
    <w:p w:rsidR="00B77A76" w:rsidRPr="00C43A0E" w:rsidRDefault="00B77A76" w:rsidP="00C43A0E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A0E">
        <w:rPr>
          <w:rFonts w:ascii="Times New Roman" w:hAnsi="Times New Roman"/>
          <w:sz w:val="28"/>
          <w:szCs w:val="28"/>
        </w:rPr>
        <w:t xml:space="preserve">4) использовать нормативно-правовую базу, регулирующую деятельность кредитных организаций; </w:t>
      </w:r>
    </w:p>
    <w:p w:rsidR="00B77A76" w:rsidRPr="00C43A0E" w:rsidRDefault="00B77A76" w:rsidP="00C43A0E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A0E">
        <w:rPr>
          <w:rFonts w:ascii="Times New Roman" w:hAnsi="Times New Roman"/>
          <w:sz w:val="28"/>
          <w:szCs w:val="28"/>
        </w:rPr>
        <w:lastRenderedPageBreak/>
        <w:t>5) оформлять основные банковские документы по кассовым, расчётным и кредитным операциям;</w:t>
      </w:r>
    </w:p>
    <w:p w:rsidR="003737ED" w:rsidRPr="00C43A0E" w:rsidRDefault="00830FE3" w:rsidP="00C43A0E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43A0E">
        <w:rPr>
          <w:rFonts w:ascii="Times New Roman" w:hAnsi="Times New Roman"/>
          <w:sz w:val="28"/>
          <w:szCs w:val="28"/>
        </w:rPr>
        <w:t>1.3.2 В</w:t>
      </w:r>
      <w:r w:rsidR="003737ED" w:rsidRPr="00C43A0E">
        <w:rPr>
          <w:rFonts w:ascii="Times New Roman" w:hAnsi="Times New Roman"/>
          <w:sz w:val="28"/>
          <w:szCs w:val="28"/>
        </w:rPr>
        <w:t xml:space="preserve"> результате освоения учебной дисциплины студент должен </w:t>
      </w:r>
      <w:r w:rsidR="003737ED" w:rsidRPr="00C43A0E">
        <w:rPr>
          <w:rFonts w:ascii="Times New Roman" w:hAnsi="Times New Roman"/>
          <w:b/>
          <w:i/>
          <w:sz w:val="28"/>
          <w:szCs w:val="28"/>
        </w:rPr>
        <w:t>знать:</w:t>
      </w:r>
    </w:p>
    <w:p w:rsidR="00B77A76" w:rsidRPr="00C43A0E" w:rsidRDefault="00B77A76" w:rsidP="00C43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A0E">
        <w:rPr>
          <w:rFonts w:ascii="Times New Roman" w:hAnsi="Times New Roman"/>
          <w:sz w:val="28"/>
          <w:szCs w:val="28"/>
        </w:rPr>
        <w:t>1) сущность и структуру банковской системы России;</w:t>
      </w:r>
    </w:p>
    <w:p w:rsidR="00B77A76" w:rsidRPr="00C43A0E" w:rsidRDefault="00B77A76" w:rsidP="00C43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A0E">
        <w:rPr>
          <w:rFonts w:ascii="Times New Roman" w:hAnsi="Times New Roman"/>
          <w:sz w:val="28"/>
          <w:szCs w:val="28"/>
        </w:rPr>
        <w:t>2) основные виды кредитных организаций, современные банковские системы и этапы её формирования;</w:t>
      </w:r>
    </w:p>
    <w:p w:rsidR="00B77A76" w:rsidRPr="00C43A0E" w:rsidRDefault="00B77A76" w:rsidP="00C43A0E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A0E">
        <w:rPr>
          <w:rFonts w:ascii="Times New Roman" w:hAnsi="Times New Roman"/>
          <w:sz w:val="28"/>
          <w:szCs w:val="28"/>
        </w:rPr>
        <w:t xml:space="preserve">3) правовые основы деятельности Центрального банка Российской Федерации, его организационную структуру, основные </w:t>
      </w:r>
      <w:r w:rsidR="00830FE3" w:rsidRPr="00C43A0E">
        <w:rPr>
          <w:rFonts w:ascii="Times New Roman" w:hAnsi="Times New Roman"/>
          <w:sz w:val="28"/>
          <w:szCs w:val="28"/>
        </w:rPr>
        <w:t xml:space="preserve">задачи, </w:t>
      </w:r>
      <w:proofErr w:type="gramStart"/>
      <w:r w:rsidR="00830FE3" w:rsidRPr="00C43A0E">
        <w:rPr>
          <w:rFonts w:ascii="Times New Roman" w:hAnsi="Times New Roman"/>
          <w:sz w:val="28"/>
          <w:szCs w:val="28"/>
        </w:rPr>
        <w:t>функции</w:t>
      </w:r>
      <w:r w:rsidRPr="00C43A0E">
        <w:rPr>
          <w:rFonts w:ascii="Times New Roman" w:hAnsi="Times New Roman"/>
          <w:sz w:val="28"/>
          <w:szCs w:val="28"/>
        </w:rPr>
        <w:t xml:space="preserve">  и</w:t>
      </w:r>
      <w:proofErr w:type="gramEnd"/>
      <w:r w:rsidRPr="00C43A0E">
        <w:rPr>
          <w:rFonts w:ascii="Times New Roman" w:hAnsi="Times New Roman"/>
          <w:sz w:val="28"/>
          <w:szCs w:val="28"/>
        </w:rPr>
        <w:t xml:space="preserve"> операции;</w:t>
      </w:r>
    </w:p>
    <w:p w:rsidR="00B77A76" w:rsidRPr="00C43A0E" w:rsidRDefault="00B77A76" w:rsidP="00C43A0E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A0E">
        <w:rPr>
          <w:rFonts w:ascii="Times New Roman" w:hAnsi="Times New Roman"/>
          <w:sz w:val="28"/>
          <w:szCs w:val="28"/>
        </w:rPr>
        <w:t>4) порядок участия Центрального банка Российской Федерации в разработке и реализации денежно-кредитной политики, механизм денежно-кредитного регулирования;</w:t>
      </w:r>
    </w:p>
    <w:p w:rsidR="00B77A76" w:rsidRPr="00C43A0E" w:rsidRDefault="00B77A76" w:rsidP="00C43A0E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A0E">
        <w:rPr>
          <w:rFonts w:ascii="Times New Roman" w:hAnsi="Times New Roman"/>
          <w:sz w:val="28"/>
          <w:szCs w:val="28"/>
        </w:rPr>
        <w:t>5) задачи и инструменты валютной политики Центрального банка Российской Федерации, основы валютного регулирования и валютного контроля;</w:t>
      </w:r>
    </w:p>
    <w:p w:rsidR="00B77A76" w:rsidRPr="00C43A0E" w:rsidRDefault="00B77A76" w:rsidP="00C43A0E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A0E">
        <w:rPr>
          <w:rFonts w:ascii="Times New Roman" w:hAnsi="Times New Roman"/>
          <w:sz w:val="28"/>
          <w:szCs w:val="28"/>
        </w:rPr>
        <w:t>6) правовые основы, принципы работы и структуру кредитных организаций, основные виды осуществляемых им операций;</w:t>
      </w:r>
    </w:p>
    <w:p w:rsidR="00B77A76" w:rsidRPr="00C43A0E" w:rsidRDefault="00B77A76" w:rsidP="00C43A0E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A0E">
        <w:rPr>
          <w:rFonts w:ascii="Times New Roman" w:hAnsi="Times New Roman"/>
          <w:sz w:val="28"/>
          <w:szCs w:val="28"/>
        </w:rPr>
        <w:t>7) ресурсы коммерческого банка, структуру и качество активов и пассивов банка;</w:t>
      </w:r>
    </w:p>
    <w:p w:rsidR="00B77A76" w:rsidRPr="00C43A0E" w:rsidRDefault="00B77A76" w:rsidP="00C43A0E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A0E">
        <w:rPr>
          <w:rFonts w:ascii="Times New Roman" w:hAnsi="Times New Roman"/>
          <w:sz w:val="28"/>
          <w:szCs w:val="28"/>
        </w:rPr>
        <w:t xml:space="preserve"> 8) организацию безналичных расчетов;</w:t>
      </w:r>
    </w:p>
    <w:p w:rsidR="00B77A76" w:rsidRPr="00C43A0E" w:rsidRDefault="00B77A76" w:rsidP="00C43A0E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A0E">
        <w:rPr>
          <w:rFonts w:ascii="Times New Roman" w:hAnsi="Times New Roman"/>
          <w:sz w:val="28"/>
          <w:szCs w:val="28"/>
        </w:rPr>
        <w:t>9) основные операции, выполняемые коммерческими банками;</w:t>
      </w:r>
    </w:p>
    <w:p w:rsidR="00B77A76" w:rsidRPr="00C43A0E" w:rsidRDefault="00B77A76" w:rsidP="00C43A0E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A0E">
        <w:rPr>
          <w:rFonts w:ascii="Times New Roman" w:hAnsi="Times New Roman"/>
          <w:sz w:val="28"/>
          <w:szCs w:val="28"/>
        </w:rPr>
        <w:t>10) кредитную, депозитную, инвестиционную политику банка;</w:t>
      </w:r>
    </w:p>
    <w:p w:rsidR="00B77A76" w:rsidRPr="00C43A0E" w:rsidRDefault="00B77A76" w:rsidP="00C43A0E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A0E">
        <w:rPr>
          <w:rFonts w:ascii="Times New Roman" w:hAnsi="Times New Roman"/>
          <w:sz w:val="28"/>
          <w:szCs w:val="28"/>
        </w:rPr>
        <w:t>11) валютные операции коммерческих банков;</w:t>
      </w:r>
    </w:p>
    <w:p w:rsidR="003737ED" w:rsidRPr="00C43A0E" w:rsidRDefault="003737ED" w:rsidP="00C43A0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43A0E">
        <w:rPr>
          <w:rFonts w:ascii="Times New Roman" w:hAnsi="Times New Roman"/>
          <w:b/>
          <w:sz w:val="28"/>
          <w:szCs w:val="28"/>
        </w:rPr>
        <w:t>Общие компетенции</w:t>
      </w:r>
      <w:r w:rsidR="00A7108C" w:rsidRPr="00C43A0E">
        <w:rPr>
          <w:rFonts w:ascii="Times New Roman" w:hAnsi="Times New Roman"/>
          <w:b/>
          <w:sz w:val="28"/>
          <w:szCs w:val="28"/>
        </w:rPr>
        <w:t>:</w:t>
      </w:r>
    </w:p>
    <w:p w:rsidR="00FC35A1" w:rsidRPr="00C43A0E" w:rsidRDefault="00FC35A1" w:rsidP="00C43A0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A0E">
        <w:rPr>
          <w:rFonts w:ascii="Times New Roman" w:hAnsi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C35A1" w:rsidRPr="00C43A0E" w:rsidRDefault="00FC35A1" w:rsidP="00C43A0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A0E">
        <w:rPr>
          <w:rFonts w:ascii="Times New Roman" w:hAnsi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C35A1" w:rsidRPr="00C43A0E" w:rsidRDefault="00FC35A1" w:rsidP="00C43A0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A0E">
        <w:rPr>
          <w:rFonts w:ascii="Times New Roman" w:hAnsi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FC35A1" w:rsidRPr="00C43A0E" w:rsidRDefault="00FC35A1" w:rsidP="00C43A0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A0E">
        <w:rPr>
          <w:rFonts w:ascii="Times New Roman" w:hAnsi="Times New Roman"/>
          <w:sz w:val="28"/>
          <w:szCs w:val="28"/>
        </w:rPr>
        <w:t xml:space="preserve">ОК 4. Осуществлять поиск и использование информации, необходимой для </w:t>
      </w:r>
      <w:r w:rsidRPr="00C43A0E">
        <w:rPr>
          <w:rFonts w:ascii="Times New Roman" w:hAnsi="Times New Roman"/>
          <w:sz w:val="28"/>
          <w:szCs w:val="28"/>
        </w:rPr>
        <w:lastRenderedPageBreak/>
        <w:t>эффективного выполнения профессиональных задач, профессионального и личностного развития.</w:t>
      </w:r>
    </w:p>
    <w:p w:rsidR="00FC35A1" w:rsidRPr="00C43A0E" w:rsidRDefault="00FC35A1" w:rsidP="00C43A0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A0E">
        <w:rPr>
          <w:rFonts w:ascii="Times New Roman" w:hAnsi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FC35A1" w:rsidRPr="00C43A0E" w:rsidRDefault="00FC35A1" w:rsidP="00C43A0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A0E">
        <w:rPr>
          <w:rFonts w:ascii="Times New Roman" w:hAnsi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FC35A1" w:rsidRPr="00C43A0E" w:rsidRDefault="00FC35A1" w:rsidP="00C43A0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A0E">
        <w:rPr>
          <w:rFonts w:ascii="Times New Roman" w:hAnsi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FC35A1" w:rsidRPr="00C43A0E" w:rsidRDefault="00FC35A1" w:rsidP="00C43A0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A0E">
        <w:rPr>
          <w:rFonts w:ascii="Times New Roman" w:hAnsi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C35A1" w:rsidRPr="00C43A0E" w:rsidRDefault="00FC35A1" w:rsidP="00C43A0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A0E">
        <w:rPr>
          <w:rFonts w:ascii="Times New Roman" w:hAnsi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3737ED" w:rsidRPr="00C43A0E" w:rsidRDefault="003737ED" w:rsidP="00C43A0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43A0E">
        <w:rPr>
          <w:rFonts w:ascii="Times New Roman" w:hAnsi="Times New Roman"/>
          <w:b/>
          <w:sz w:val="28"/>
          <w:szCs w:val="28"/>
        </w:rPr>
        <w:t>Профессиональные компетенции</w:t>
      </w:r>
      <w:r w:rsidR="00A7108C" w:rsidRPr="00C43A0E">
        <w:rPr>
          <w:rFonts w:ascii="Times New Roman" w:hAnsi="Times New Roman"/>
          <w:b/>
          <w:sz w:val="28"/>
          <w:szCs w:val="28"/>
        </w:rPr>
        <w:t>:</w:t>
      </w:r>
    </w:p>
    <w:p w:rsidR="00B77A76" w:rsidRPr="00C43A0E" w:rsidRDefault="00B77A76" w:rsidP="00C43A0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A0E">
        <w:rPr>
          <w:rFonts w:ascii="Times New Roman" w:hAnsi="Times New Roman"/>
          <w:sz w:val="28"/>
          <w:szCs w:val="28"/>
        </w:rPr>
        <w:t>ПК 1.4. Настраивать и работать с отраслевым оборудованием обработки информационного контента.</w:t>
      </w:r>
    </w:p>
    <w:p w:rsidR="00B77A76" w:rsidRPr="00C43A0E" w:rsidRDefault="00B77A76" w:rsidP="00C43A0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A0E">
        <w:rPr>
          <w:rFonts w:ascii="Times New Roman" w:hAnsi="Times New Roman"/>
          <w:sz w:val="28"/>
          <w:szCs w:val="28"/>
        </w:rPr>
        <w:t>ПК 1.5. Контролировать работу компьютерных, периферийных устройств и телекоммуникационных систем, обеспечивать их правильную эксплуатацию.</w:t>
      </w:r>
    </w:p>
    <w:p w:rsidR="00B77A76" w:rsidRPr="00C43A0E" w:rsidRDefault="00B77A76" w:rsidP="00C43A0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A0E">
        <w:rPr>
          <w:rFonts w:ascii="Times New Roman" w:hAnsi="Times New Roman"/>
          <w:sz w:val="28"/>
          <w:szCs w:val="28"/>
        </w:rPr>
        <w:t>ПК 2.1. Осуществлять сбор и анализ информации для определения потребностей клиента.</w:t>
      </w:r>
    </w:p>
    <w:p w:rsidR="00B77A76" w:rsidRPr="00C43A0E" w:rsidRDefault="00B77A76" w:rsidP="00C43A0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A0E">
        <w:rPr>
          <w:rFonts w:ascii="Times New Roman" w:hAnsi="Times New Roman"/>
          <w:sz w:val="28"/>
          <w:szCs w:val="28"/>
        </w:rPr>
        <w:t>ПК 2.2. Разрабатывать и публиковать программное обеспечение и информационные ресурсы отраслевой направленности со статическим и динамическим контентом на основе готовых спецификаций и стандартов.</w:t>
      </w:r>
    </w:p>
    <w:p w:rsidR="00B77A76" w:rsidRPr="00C43A0E" w:rsidRDefault="00B77A76" w:rsidP="00C43A0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A0E">
        <w:rPr>
          <w:rFonts w:ascii="Times New Roman" w:hAnsi="Times New Roman"/>
          <w:sz w:val="28"/>
          <w:szCs w:val="28"/>
        </w:rPr>
        <w:t>ПК 2.3. Проводить отладку и тестирование программного обеспечения отраслевой направленности.</w:t>
      </w:r>
    </w:p>
    <w:p w:rsidR="00B77A76" w:rsidRPr="00C43A0E" w:rsidRDefault="00B77A76" w:rsidP="00C43A0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A0E">
        <w:rPr>
          <w:rFonts w:ascii="Times New Roman" w:hAnsi="Times New Roman"/>
          <w:sz w:val="28"/>
          <w:szCs w:val="28"/>
        </w:rPr>
        <w:t>ПК 2.4. Проводить адаптацию отраслевого программного обеспечения.</w:t>
      </w:r>
    </w:p>
    <w:p w:rsidR="00B77A76" w:rsidRPr="00C43A0E" w:rsidRDefault="00B77A76" w:rsidP="00C43A0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A0E">
        <w:rPr>
          <w:rFonts w:ascii="Times New Roman" w:hAnsi="Times New Roman"/>
          <w:sz w:val="28"/>
          <w:szCs w:val="28"/>
        </w:rPr>
        <w:t>ПК 2.5. Разрабатывать и вести проектную и техническую документацию.</w:t>
      </w:r>
    </w:p>
    <w:p w:rsidR="003737ED" w:rsidRPr="00C43A0E" w:rsidRDefault="003737ED" w:rsidP="00C43A0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43A0E">
        <w:rPr>
          <w:rFonts w:ascii="Times New Roman" w:hAnsi="Times New Roman"/>
          <w:b/>
          <w:sz w:val="28"/>
          <w:szCs w:val="28"/>
        </w:rPr>
        <w:t>1.4 Структура и содержание учебной дисциплины</w:t>
      </w:r>
    </w:p>
    <w:p w:rsidR="00B77A76" w:rsidRPr="00C43A0E" w:rsidRDefault="00B77A76" w:rsidP="00C43A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A0E">
        <w:rPr>
          <w:rFonts w:ascii="Times New Roman" w:eastAsia="MS Mincho" w:hAnsi="Times New Roman"/>
          <w:bCs/>
          <w:sz w:val="28"/>
          <w:szCs w:val="28"/>
        </w:rPr>
        <w:t>Раздел 1.  Структура и функции Центрального Банка Российской Федерации</w:t>
      </w:r>
    </w:p>
    <w:p w:rsidR="00B77A76" w:rsidRPr="00C43A0E" w:rsidRDefault="00B77A76" w:rsidP="00C43A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A0E">
        <w:rPr>
          <w:rFonts w:ascii="Times New Roman" w:eastAsia="MS Mincho" w:hAnsi="Times New Roman"/>
          <w:bCs/>
          <w:sz w:val="28"/>
          <w:szCs w:val="28"/>
        </w:rPr>
        <w:lastRenderedPageBreak/>
        <w:t xml:space="preserve">Тема 1.1. </w:t>
      </w:r>
      <w:r w:rsidRPr="00C43A0E">
        <w:rPr>
          <w:rFonts w:ascii="Times New Roman" w:eastAsia="MS Mincho" w:hAnsi="Times New Roman"/>
          <w:sz w:val="28"/>
          <w:szCs w:val="28"/>
        </w:rPr>
        <w:t xml:space="preserve">Цели, задачи, функции и операции Центрального банка Российской Федерации </w:t>
      </w:r>
    </w:p>
    <w:p w:rsidR="00B77A76" w:rsidRPr="00C43A0E" w:rsidRDefault="00B77A76" w:rsidP="00C43A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A0E">
        <w:rPr>
          <w:rFonts w:ascii="Times New Roman" w:eastAsia="MS Mincho" w:hAnsi="Times New Roman"/>
          <w:bCs/>
          <w:sz w:val="28"/>
          <w:szCs w:val="28"/>
        </w:rPr>
        <w:t>Тема1.2.</w:t>
      </w:r>
      <w:r w:rsidRPr="00C43A0E">
        <w:rPr>
          <w:rFonts w:ascii="Times New Roman" w:eastAsia="MS Mincho" w:hAnsi="Times New Roman"/>
          <w:sz w:val="28"/>
          <w:szCs w:val="28"/>
        </w:rPr>
        <w:t xml:space="preserve">  </w:t>
      </w:r>
      <w:r w:rsidRPr="00C43A0E">
        <w:rPr>
          <w:rFonts w:ascii="Times New Roman" w:eastAsia="MS Mincho" w:hAnsi="Times New Roman"/>
          <w:bCs/>
          <w:sz w:val="28"/>
          <w:szCs w:val="28"/>
        </w:rPr>
        <w:t>Денежно-кредитная политика Банка России</w:t>
      </w:r>
    </w:p>
    <w:p w:rsidR="00B77A76" w:rsidRPr="00C43A0E" w:rsidRDefault="00B77A76" w:rsidP="00C43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MS Mincho" w:hAnsi="Times New Roman"/>
          <w:bCs/>
          <w:sz w:val="28"/>
          <w:szCs w:val="28"/>
        </w:rPr>
      </w:pPr>
      <w:r w:rsidRPr="00C43A0E">
        <w:rPr>
          <w:rFonts w:ascii="Times New Roman" w:eastAsia="MS Mincho" w:hAnsi="Times New Roman"/>
          <w:bCs/>
          <w:sz w:val="28"/>
          <w:szCs w:val="28"/>
        </w:rPr>
        <w:t>Тема1.3</w:t>
      </w:r>
      <w:r w:rsidRPr="00C43A0E">
        <w:rPr>
          <w:rFonts w:ascii="Times New Roman" w:eastAsia="MS Mincho" w:hAnsi="Times New Roman"/>
          <w:sz w:val="28"/>
          <w:szCs w:val="28"/>
        </w:rPr>
        <w:t xml:space="preserve"> </w:t>
      </w:r>
      <w:r w:rsidRPr="00C43A0E">
        <w:rPr>
          <w:rFonts w:ascii="Times New Roman" w:eastAsia="MS Mincho" w:hAnsi="Times New Roman"/>
          <w:bCs/>
          <w:sz w:val="28"/>
          <w:szCs w:val="28"/>
        </w:rPr>
        <w:t>Взаимодействие Банка</w:t>
      </w:r>
      <w:r w:rsidRPr="00C43A0E">
        <w:rPr>
          <w:rFonts w:ascii="Times New Roman" w:eastAsia="MS Mincho" w:hAnsi="Times New Roman"/>
          <w:sz w:val="28"/>
          <w:szCs w:val="28"/>
        </w:rPr>
        <w:t xml:space="preserve"> России </w:t>
      </w:r>
      <w:r w:rsidRPr="00C43A0E">
        <w:rPr>
          <w:rFonts w:ascii="Times New Roman" w:eastAsia="MS Mincho" w:hAnsi="Times New Roman"/>
          <w:bCs/>
          <w:sz w:val="28"/>
          <w:szCs w:val="28"/>
        </w:rPr>
        <w:t>и Правительства при выполнении агентских и надзорных функций</w:t>
      </w:r>
    </w:p>
    <w:p w:rsidR="00B77A76" w:rsidRPr="00C43A0E" w:rsidRDefault="00B77A76" w:rsidP="00C43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360" w:lineRule="auto"/>
        <w:ind w:firstLine="709"/>
        <w:jc w:val="both"/>
        <w:rPr>
          <w:rFonts w:ascii="Times New Roman" w:eastAsia="MS Mincho" w:hAnsi="Times New Roman"/>
          <w:bCs/>
          <w:sz w:val="28"/>
          <w:szCs w:val="28"/>
        </w:rPr>
      </w:pPr>
      <w:r w:rsidRPr="00C43A0E">
        <w:rPr>
          <w:rFonts w:ascii="Times New Roman" w:eastAsia="MS Mincho" w:hAnsi="Times New Roman"/>
          <w:bCs/>
          <w:sz w:val="28"/>
          <w:szCs w:val="28"/>
        </w:rPr>
        <w:t>Раздел 2. Основы организации деятельности кредитных организаций</w:t>
      </w:r>
    </w:p>
    <w:p w:rsidR="00B77A76" w:rsidRPr="00C43A0E" w:rsidRDefault="00B77A76" w:rsidP="00C43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360" w:lineRule="auto"/>
        <w:ind w:firstLine="709"/>
        <w:jc w:val="both"/>
        <w:rPr>
          <w:rFonts w:ascii="Times New Roman" w:eastAsia="MS Mincho" w:hAnsi="Times New Roman"/>
          <w:bCs/>
          <w:sz w:val="28"/>
          <w:szCs w:val="28"/>
        </w:rPr>
      </w:pPr>
      <w:r w:rsidRPr="00C43A0E">
        <w:rPr>
          <w:rFonts w:ascii="Times New Roman" w:eastAsia="MS Mincho" w:hAnsi="Times New Roman"/>
          <w:bCs/>
          <w:sz w:val="28"/>
          <w:szCs w:val="28"/>
        </w:rPr>
        <w:t>Тема 2.1 Правовые основы банковской деятельности</w:t>
      </w:r>
    </w:p>
    <w:p w:rsidR="00B77A76" w:rsidRPr="00C43A0E" w:rsidRDefault="00B77A76" w:rsidP="00C43A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A0E">
        <w:rPr>
          <w:rFonts w:ascii="Times New Roman" w:eastAsia="MS Mincho" w:hAnsi="Times New Roman"/>
          <w:bCs/>
          <w:sz w:val="28"/>
          <w:szCs w:val="28"/>
        </w:rPr>
        <w:t>Тема 2.2 Экономические основы деятельности коммерческого банка</w:t>
      </w:r>
    </w:p>
    <w:p w:rsidR="00B77A76" w:rsidRPr="00C43A0E" w:rsidRDefault="00B77A76" w:rsidP="00C43A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A0E">
        <w:rPr>
          <w:rFonts w:ascii="Times New Roman" w:eastAsia="MS Mincho" w:hAnsi="Times New Roman"/>
          <w:bCs/>
          <w:sz w:val="28"/>
          <w:szCs w:val="28"/>
        </w:rPr>
        <w:t>Раздел 3. Организация безналичных расчётов и межбанковские корреспондентские отношения</w:t>
      </w:r>
    </w:p>
    <w:p w:rsidR="00B77A76" w:rsidRPr="00C43A0E" w:rsidRDefault="00B77A76" w:rsidP="00C43A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A0E">
        <w:rPr>
          <w:rFonts w:ascii="Times New Roman" w:eastAsia="MS Mincho" w:hAnsi="Times New Roman"/>
          <w:bCs/>
          <w:sz w:val="28"/>
          <w:szCs w:val="28"/>
        </w:rPr>
        <w:t>Тема 3.1 Платёжная система России</w:t>
      </w:r>
    </w:p>
    <w:p w:rsidR="00B77A76" w:rsidRPr="00C43A0E" w:rsidRDefault="00B77A76" w:rsidP="00C43A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A0E">
        <w:rPr>
          <w:rFonts w:ascii="Times New Roman" w:eastAsia="MS Mincho" w:hAnsi="Times New Roman"/>
          <w:bCs/>
          <w:sz w:val="28"/>
          <w:szCs w:val="28"/>
        </w:rPr>
        <w:t>Раздел 4. Операции коммерческих банков</w:t>
      </w:r>
    </w:p>
    <w:p w:rsidR="00B77A76" w:rsidRPr="00C43A0E" w:rsidRDefault="00B77A76" w:rsidP="00C43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MS Mincho" w:hAnsi="Times New Roman"/>
          <w:bCs/>
          <w:sz w:val="28"/>
          <w:szCs w:val="28"/>
        </w:rPr>
      </w:pPr>
      <w:r w:rsidRPr="00C43A0E">
        <w:rPr>
          <w:rFonts w:ascii="Times New Roman" w:eastAsia="MS Mincho" w:hAnsi="Times New Roman"/>
          <w:bCs/>
          <w:sz w:val="28"/>
          <w:szCs w:val="28"/>
        </w:rPr>
        <w:t>Тема 4.1 Депозитные операции коммерческих банков</w:t>
      </w:r>
    </w:p>
    <w:p w:rsidR="00B77A76" w:rsidRPr="00C43A0E" w:rsidRDefault="00B77A76" w:rsidP="00C43A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A0E">
        <w:rPr>
          <w:rFonts w:ascii="Times New Roman" w:eastAsia="MS Mincho" w:hAnsi="Times New Roman"/>
          <w:bCs/>
          <w:sz w:val="28"/>
          <w:szCs w:val="28"/>
        </w:rPr>
        <w:t xml:space="preserve">Тема4.2 </w:t>
      </w:r>
      <w:bookmarkStart w:id="0" w:name="_GoBack"/>
      <w:bookmarkEnd w:id="0"/>
      <w:r w:rsidR="00830FE3" w:rsidRPr="00C43A0E">
        <w:rPr>
          <w:rFonts w:ascii="Times New Roman" w:eastAsia="MS Mincho" w:hAnsi="Times New Roman"/>
          <w:bCs/>
          <w:sz w:val="28"/>
          <w:szCs w:val="28"/>
        </w:rPr>
        <w:t>Кредитные операции</w:t>
      </w:r>
      <w:r w:rsidRPr="00C43A0E">
        <w:rPr>
          <w:rFonts w:ascii="Times New Roman" w:eastAsia="MS Mincho" w:hAnsi="Times New Roman"/>
          <w:bCs/>
          <w:sz w:val="28"/>
          <w:szCs w:val="28"/>
        </w:rPr>
        <w:t xml:space="preserve"> коммерческих банков</w:t>
      </w:r>
    </w:p>
    <w:p w:rsidR="00B77A76" w:rsidRPr="00C43A0E" w:rsidRDefault="00B77A76" w:rsidP="00C43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360" w:lineRule="auto"/>
        <w:ind w:firstLine="709"/>
        <w:jc w:val="both"/>
        <w:rPr>
          <w:rFonts w:ascii="Times New Roman" w:eastAsia="MS Mincho" w:hAnsi="Times New Roman"/>
          <w:bCs/>
          <w:sz w:val="28"/>
          <w:szCs w:val="28"/>
        </w:rPr>
      </w:pPr>
      <w:r w:rsidRPr="00C43A0E">
        <w:rPr>
          <w:rFonts w:ascii="Times New Roman" w:eastAsia="MS Mincho" w:hAnsi="Times New Roman"/>
          <w:bCs/>
          <w:sz w:val="28"/>
          <w:szCs w:val="28"/>
        </w:rPr>
        <w:t>Тема 4.3 Операции коммерческих банков с ценными бумагами</w:t>
      </w:r>
    </w:p>
    <w:p w:rsidR="00B77A76" w:rsidRPr="00C43A0E" w:rsidRDefault="00B77A76" w:rsidP="00C43A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A0E">
        <w:rPr>
          <w:rFonts w:ascii="Times New Roman" w:eastAsia="MS Mincho" w:hAnsi="Times New Roman"/>
          <w:bCs/>
          <w:sz w:val="28"/>
          <w:szCs w:val="28"/>
        </w:rPr>
        <w:t>Тема 4.4 Прочие операции и услуги коммерческих банков</w:t>
      </w:r>
    </w:p>
    <w:p w:rsidR="003737ED" w:rsidRPr="00C43A0E" w:rsidRDefault="006752FA" w:rsidP="00C43A0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43A0E">
        <w:rPr>
          <w:rFonts w:ascii="Times New Roman" w:hAnsi="Times New Roman"/>
          <w:b/>
          <w:sz w:val="28"/>
          <w:szCs w:val="28"/>
        </w:rPr>
        <w:t xml:space="preserve"> </w:t>
      </w:r>
      <w:r w:rsidR="007A652C" w:rsidRPr="00C43A0E">
        <w:rPr>
          <w:rFonts w:ascii="Times New Roman" w:hAnsi="Times New Roman"/>
          <w:b/>
          <w:sz w:val="28"/>
          <w:szCs w:val="28"/>
        </w:rPr>
        <w:t>1.5 Форма контроля</w:t>
      </w:r>
    </w:p>
    <w:p w:rsidR="007A652C" w:rsidRPr="00C43A0E" w:rsidRDefault="007A652C" w:rsidP="00C43A0E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43A0E">
        <w:rPr>
          <w:rFonts w:ascii="Times New Roman" w:hAnsi="Times New Roman"/>
          <w:sz w:val="28"/>
          <w:szCs w:val="28"/>
        </w:rPr>
        <w:t>Промежуточная аттестация – дифференцированный зачет.</w:t>
      </w:r>
    </w:p>
    <w:p w:rsidR="003737ED" w:rsidRPr="00C43A0E" w:rsidRDefault="003737ED" w:rsidP="00C43A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37ED" w:rsidRPr="00C43A0E" w:rsidRDefault="003737ED" w:rsidP="00C43A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37ED" w:rsidRPr="00E9736C" w:rsidRDefault="003737ED" w:rsidP="00E9736C">
      <w:pPr>
        <w:jc w:val="both"/>
        <w:rPr>
          <w:rFonts w:ascii="Times New Roman" w:hAnsi="Times New Roman"/>
          <w:sz w:val="28"/>
          <w:szCs w:val="28"/>
        </w:rPr>
      </w:pPr>
    </w:p>
    <w:sectPr w:rsidR="003737ED" w:rsidRPr="00E9736C" w:rsidSect="00A7108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C14B63"/>
    <w:multiLevelType w:val="multilevel"/>
    <w:tmpl w:val="D41A71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36C"/>
    <w:rsid w:val="00200AB9"/>
    <w:rsid w:val="00251D78"/>
    <w:rsid w:val="003737ED"/>
    <w:rsid w:val="0037637C"/>
    <w:rsid w:val="003832CA"/>
    <w:rsid w:val="00436A08"/>
    <w:rsid w:val="0057151C"/>
    <w:rsid w:val="00657695"/>
    <w:rsid w:val="006752FA"/>
    <w:rsid w:val="0072370C"/>
    <w:rsid w:val="00755FA2"/>
    <w:rsid w:val="007A652C"/>
    <w:rsid w:val="00830FE3"/>
    <w:rsid w:val="009B7FE5"/>
    <w:rsid w:val="00A7108C"/>
    <w:rsid w:val="00B06914"/>
    <w:rsid w:val="00B7051B"/>
    <w:rsid w:val="00B77A76"/>
    <w:rsid w:val="00BF6712"/>
    <w:rsid w:val="00C36922"/>
    <w:rsid w:val="00C43A0E"/>
    <w:rsid w:val="00C74286"/>
    <w:rsid w:val="00CD1D65"/>
    <w:rsid w:val="00CD5886"/>
    <w:rsid w:val="00D9671E"/>
    <w:rsid w:val="00DB4255"/>
    <w:rsid w:val="00DC258A"/>
    <w:rsid w:val="00E9736C"/>
    <w:rsid w:val="00F81DEB"/>
    <w:rsid w:val="00FC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F1AB727-158B-4CFF-B906-D43D609DB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AB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7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641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Lsabitova</dc:creator>
  <cp:keywords/>
  <dc:description/>
  <cp:lastModifiedBy>Лилия Юрьевна Сабитова</cp:lastModifiedBy>
  <cp:revision>3</cp:revision>
  <cp:lastPrinted>2014-12-09T14:43:00Z</cp:lastPrinted>
  <dcterms:created xsi:type="dcterms:W3CDTF">2016-12-02T03:05:00Z</dcterms:created>
  <dcterms:modified xsi:type="dcterms:W3CDTF">2018-11-20T05:07:00Z</dcterms:modified>
</cp:coreProperties>
</file>