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3AED7CDC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 xml:space="preserve">, реализующих программу </w:t>
      </w:r>
      <w:r w:rsidR="00407A8D">
        <w:rPr>
          <w:rFonts w:ascii="Times New Roman" w:hAnsi="Times New Roman"/>
          <w:b/>
          <w:sz w:val="18"/>
          <w:szCs w:val="18"/>
        </w:rPr>
        <w:t>магистратуры</w:t>
      </w:r>
    </w:p>
    <w:p w14:paraId="51CA2088" w14:textId="5A9E80A1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</w:t>
      </w:r>
      <w:r w:rsidR="00407A8D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0</w:t>
      </w:r>
      <w:r w:rsidR="00407A8D">
        <w:rPr>
          <w:rFonts w:ascii="Times New Roman" w:hAnsi="Times New Roman"/>
          <w:b/>
          <w:sz w:val="18"/>
          <w:szCs w:val="18"/>
        </w:rPr>
        <w:t>8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407A8D">
        <w:rPr>
          <w:rFonts w:ascii="Times New Roman" w:hAnsi="Times New Roman"/>
          <w:b/>
          <w:sz w:val="18"/>
          <w:szCs w:val="18"/>
        </w:rPr>
        <w:t>Финансы и кредит</w:t>
      </w:r>
      <w:r>
        <w:rPr>
          <w:rFonts w:ascii="Times New Roman" w:hAnsi="Times New Roman"/>
          <w:b/>
          <w:sz w:val="18"/>
          <w:szCs w:val="18"/>
        </w:rPr>
        <w:t xml:space="preserve">, </w:t>
      </w:r>
      <w:r w:rsidR="00407A8D">
        <w:rPr>
          <w:rFonts w:ascii="Times New Roman" w:hAnsi="Times New Roman"/>
          <w:b/>
          <w:sz w:val="18"/>
          <w:szCs w:val="18"/>
        </w:rPr>
        <w:t>направленность</w:t>
      </w:r>
      <w:r>
        <w:rPr>
          <w:rFonts w:ascii="Times New Roman" w:hAnsi="Times New Roman"/>
          <w:b/>
          <w:sz w:val="18"/>
          <w:szCs w:val="18"/>
        </w:rPr>
        <w:t xml:space="preserve"> программ</w:t>
      </w:r>
      <w:r w:rsidR="00407A8D">
        <w:rPr>
          <w:rFonts w:ascii="Times New Roman" w:hAnsi="Times New Roman"/>
          <w:b/>
          <w:sz w:val="18"/>
          <w:szCs w:val="18"/>
        </w:rPr>
        <w:t>ы</w:t>
      </w:r>
      <w:r>
        <w:rPr>
          <w:rFonts w:ascii="Times New Roman" w:hAnsi="Times New Roman"/>
          <w:b/>
          <w:sz w:val="18"/>
          <w:szCs w:val="18"/>
        </w:rPr>
        <w:t xml:space="preserve"> «</w:t>
      </w:r>
      <w:r w:rsidR="00407A8D">
        <w:rPr>
          <w:rFonts w:ascii="Times New Roman" w:hAnsi="Times New Roman"/>
          <w:b/>
          <w:sz w:val="18"/>
          <w:szCs w:val="18"/>
        </w:rPr>
        <w:t>Ф</w:t>
      </w:r>
      <w:r>
        <w:rPr>
          <w:rFonts w:ascii="Times New Roman" w:hAnsi="Times New Roman"/>
          <w:b/>
          <w:sz w:val="18"/>
          <w:szCs w:val="18"/>
        </w:rPr>
        <w:t>инансы</w:t>
      </w:r>
      <w:r w:rsidR="00407A8D">
        <w:rPr>
          <w:rFonts w:ascii="Times New Roman" w:hAnsi="Times New Roman"/>
          <w:b/>
          <w:sz w:val="18"/>
          <w:szCs w:val="18"/>
        </w:rPr>
        <w:t xml:space="preserve"> государственного сектора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6C38C72" w14:textId="2D4882AE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472F29" w:rsidRPr="00A0111F">
        <w:rPr>
          <w:rFonts w:ascii="Times New Roman" w:hAnsi="Times New Roman"/>
          <w:b/>
          <w:sz w:val="18"/>
          <w:szCs w:val="18"/>
        </w:rPr>
        <w:t>4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472F29" w:rsidRPr="00A0111F">
        <w:rPr>
          <w:rFonts w:ascii="Times New Roman" w:hAnsi="Times New Roman"/>
          <w:b/>
          <w:sz w:val="18"/>
          <w:szCs w:val="18"/>
        </w:rPr>
        <w:t>5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16EFA6D7" w14:textId="3C233C49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(по состоянию на </w:t>
      </w:r>
      <w:r w:rsidR="00C60C39" w:rsidRPr="00A0111F">
        <w:rPr>
          <w:rFonts w:ascii="Times New Roman" w:hAnsi="Times New Roman"/>
          <w:b/>
          <w:sz w:val="18"/>
          <w:szCs w:val="18"/>
        </w:rPr>
        <w:t>0</w:t>
      </w:r>
      <w:r w:rsidR="00E330C2" w:rsidRPr="00A0111F">
        <w:rPr>
          <w:rFonts w:ascii="Times New Roman" w:hAnsi="Times New Roman"/>
          <w:b/>
          <w:sz w:val="18"/>
          <w:szCs w:val="18"/>
        </w:rPr>
        <w:t>1</w:t>
      </w:r>
      <w:r w:rsidRPr="00A0111F">
        <w:rPr>
          <w:rFonts w:ascii="Times New Roman" w:hAnsi="Times New Roman"/>
          <w:b/>
          <w:sz w:val="18"/>
          <w:szCs w:val="18"/>
        </w:rPr>
        <w:t>.</w:t>
      </w:r>
      <w:r w:rsidR="00E61A54" w:rsidRPr="00A0111F">
        <w:rPr>
          <w:rFonts w:ascii="Times New Roman" w:hAnsi="Times New Roman"/>
          <w:b/>
          <w:sz w:val="18"/>
          <w:szCs w:val="18"/>
        </w:rPr>
        <w:t>10</w:t>
      </w:r>
      <w:r w:rsidR="00E330C2" w:rsidRPr="00A0111F">
        <w:rPr>
          <w:rFonts w:ascii="Times New Roman" w:hAnsi="Times New Roman"/>
          <w:b/>
          <w:sz w:val="18"/>
          <w:szCs w:val="18"/>
        </w:rPr>
        <w:t>.</w:t>
      </w:r>
      <w:r w:rsidRPr="00A0111F">
        <w:rPr>
          <w:rFonts w:ascii="Times New Roman" w:hAnsi="Times New Roman"/>
          <w:b/>
          <w:sz w:val="18"/>
          <w:szCs w:val="18"/>
        </w:rPr>
        <w:t>202</w:t>
      </w:r>
      <w:r w:rsidR="00376A04" w:rsidRPr="00A0111F">
        <w:rPr>
          <w:rFonts w:ascii="Times New Roman" w:hAnsi="Times New Roman"/>
          <w:b/>
          <w:sz w:val="18"/>
          <w:szCs w:val="18"/>
        </w:rPr>
        <w:t>4</w:t>
      </w:r>
      <w:r w:rsidRPr="00A0111F">
        <w:rPr>
          <w:rFonts w:ascii="Times New Roman" w:hAnsi="Times New Roman"/>
          <w:b/>
          <w:sz w:val="18"/>
          <w:szCs w:val="18"/>
        </w:rPr>
        <w:t>г.)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948"/>
        <w:gridCol w:w="1311"/>
        <w:gridCol w:w="1236"/>
        <w:gridCol w:w="1054"/>
        <w:gridCol w:w="733"/>
        <w:gridCol w:w="3126"/>
        <w:gridCol w:w="2354"/>
        <w:gridCol w:w="1130"/>
        <w:gridCol w:w="1799"/>
      </w:tblGrid>
      <w:tr w:rsidR="009D0B93" w:rsidRPr="00A0111F" w14:paraId="57F65C40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D0B93" w:rsidRPr="00A0111F" w14:paraId="036B593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7126C4" w:rsidRPr="00A0111F" w14:paraId="0C4C8284" w14:textId="77777777" w:rsidTr="004D55E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987FE" w14:textId="153E03AC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Рахматуллина Юлия Айратовна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30CB6" w14:textId="071FA0C6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6783C0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Научно-исследовательская работа </w:t>
            </w:r>
          </w:p>
          <w:p w14:paraId="153642F5" w14:textId="77777777" w:rsidR="007126C4" w:rsidRDefault="007126C4" w:rsidP="00DD4A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- Современные концепции финансов и кредита</w:t>
            </w:r>
          </w:p>
          <w:p w14:paraId="1FBBA279" w14:textId="5DB35B30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Методология анализа государственных финансов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54B546" w14:textId="44BE2464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BB3CE8" w14:textId="4D86F601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1C8180" w14:textId="4D9870DC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A0D096" w14:textId="6C2E825C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2023,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Гибкие навыки: компетенции новых ФГОС. Базовый курс, 2023, ООО «Юрайт-Академия»,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Финансовая и денежно-кредитная политика в регулировании экономики, 2021 ООО "Институт развития образования, повышения квалификации и переподготовки" 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-Финансовый менеджмент организации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-«Создание электронных учебных курсов в системе LMS Moodle»,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Методика и методология преподавания дисциплины «Мировые финансы», 2022,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-«Опыт разработки и применения дистанционных образовательных технологий (Astra Linux, LibreeOfice)»,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Диагностика финансово-хозяйственной деятельности государственного учреждения , 2022, ФГОБУ ВО Финансовый университет при Правительстве РФ,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Цифровая трансформация российских банков: стратегии и бизнес-модели,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куров: от теории к практике, 2024,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Исламские финансы, ФГОБУ ВО "Финансовый университет при Правительстве Российской Федерации", 2023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Экспертное сопровождение предпринимательских команд студенческих проектов в формате «Стартап как ВКР» 2024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 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ED01A" w14:textId="4F4BE67A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-Правовое регулирование деятельности организации, 2022, ФГОБУ ВО "Финансовый университет при Правительстве Российской Федерации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324579" w14:textId="2DD5B542" w:rsidR="007126C4" w:rsidRPr="00A0111F" w:rsidRDefault="007126C4" w:rsidP="00712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975DC5" w14:textId="77777777" w:rsidR="007126C4" w:rsidRDefault="007126C4" w:rsidP="0071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379FE622" w14:textId="1BF542A2" w:rsidR="007126C4" w:rsidRPr="00A0111F" w:rsidRDefault="007126C4" w:rsidP="00DD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512A69BD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Бакирова Рамзиля Ринатовна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65F28EC0" w:rsidR="00A0111F" w:rsidRPr="00407A8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– </w:t>
            </w:r>
            <w:r w:rsidR="00407A8D" w:rsidRPr="00407A8D">
              <w:rPr>
                <w:rFonts w:ascii="Times New Roman" w:hAnsi="Times New Roman"/>
                <w:sz w:val="18"/>
                <w:szCs w:val="18"/>
              </w:rPr>
              <w:t>Международные стандарты финансовой отчетности для государственного сектора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08E2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–аналитическое обеспечение статистического анализа устойчивости системы продовольственной безопасности, 2023, Институт повышения квалификации и профессиональной переподготовки работников, Финуниверситет.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экономической безопасности организаций в современных условиях: теория и практика,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курсов: от теории к практике, 2024,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эмоционального выгорания работников образовательной сферы,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Элементы цифровой дидактики,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Дизайн-мышление как методология развития мягких навыков, 2023,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Создание электронных учебных курсов в системе LMS Moodle,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– Опыт разработки и применения дистанционных образовательных технологий в высшем образовании (Astra Linux, Libre Office), 2022, ФГОБУ ВО «Финансовый университет при Правительстве Российской Федерации» (Уфимский филиал);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Анализ финансово –хозяйственной деятельности государственного учреждения,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Концептуальные основы учета, анализа и статистики,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2022,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19CEAE09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9D0B93" w:rsidRPr="00A0111F" w14:paraId="1D7588C2" w14:textId="77777777" w:rsidTr="00407A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762C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Барлыбаев Азамат Адигамович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66F4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73968" w14:textId="77777777" w:rsidR="00407A8D" w:rsidRPr="00407A8D" w:rsidRDefault="00A0111F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407A8D"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Современные финансовые рынки </w:t>
            </w:r>
          </w:p>
          <w:p w14:paraId="2172EC30" w14:textId="77777777" w:rsidR="00407A8D" w:rsidRPr="00407A8D" w:rsidRDefault="00407A8D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7A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Финансовые инструменты социальной политики </w:t>
            </w:r>
          </w:p>
          <w:p w14:paraId="06E8971F" w14:textId="50DBB691" w:rsidR="00A0111F" w:rsidRPr="00A0111F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 Цифровые финансы в секторе государственного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A31F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AAE6F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2C7E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B616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-Финансовый консультант (7 уровень),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2022-2025, НАУФОР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«Исламские финансы: правовые основ, комплаенс и бизнес практика 2023» Национальный исследовательский университет «Высшая Школа Экономики»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квалифика-ции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Институциональное развитие фондового рынка России, Финансовый униерситет при Правительстве РФ ,ФГОБУ ВО Финансовый университет при Правительстве РФ, 2023 г.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87F02" w14:textId="119C468C" w:rsidR="004A4FC6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</w:p>
          <w:p w14:paraId="6C8AA1FE" w14:textId="0C500E12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6E055E9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77777777" w:rsidR="00A0111F" w:rsidRPr="00407A8D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Белолипцев Илья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2C113F8D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 w:rsidR="004D65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кафедры «Математика и информатика»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94825" w14:textId="2960BB19" w:rsidR="00A0111F" w:rsidRPr="00407A8D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</w:rPr>
              <w:t>Математическое обеспечение финансовых решений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162B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3D6C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7DC518AE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- 38.04.01 Экономика, направленность программы магистратуры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9D0B93" w:rsidRPr="00A0111F" w14:paraId="4B674C3E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D50CE1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Гусманов Искандер Узбекович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C11EB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839B7" w14:textId="46C58BF5" w:rsidR="00A0111F" w:rsidRPr="00407A8D" w:rsidRDefault="00407A8D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hAnsi="Times New Roman"/>
              </w:rPr>
              <w:t>Финансовые и денежно-кредитные методы регулирования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AF70D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Экономист-организатор сельского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471D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2FD67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4458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9869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DF26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92A45" w14:textId="182AD115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07A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магистратуры: «Финансовые расследования в организациях»;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38.04.08 Финансы и кредит, направленность программы магистратуры «Финансы государственного сектора</w:t>
            </w:r>
          </w:p>
        </w:tc>
      </w:tr>
      <w:tr w:rsidR="009D0B93" w:rsidRPr="00A0111F" w14:paraId="096F18F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932458" w14:textId="46D3AF1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>Ишназарова Зульфия Мирзовна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E5EB29" w14:textId="6409C21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Доцент</w:t>
            </w:r>
            <w:r w:rsidR="004D6504">
              <w:rPr>
                <w:rFonts w:ascii="Times New Roman" w:hAnsi="Times New Roman"/>
                <w:sz w:val="18"/>
                <w:szCs w:val="18"/>
              </w:rPr>
              <w:t xml:space="preserve"> кафедры «Финансы и кредит»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7B374D" w14:textId="772D1781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-Бюджетно-налоговая политика и национальные цели развития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-Эффективное управление региональными и муниципальными финансами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-Технологии исполнения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05294F" w14:textId="17EBA654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Высшее образование, 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0EBF93" w14:textId="46589EBC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D843CB" w14:textId="50CE714E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D90F8" w14:textId="1ADDA377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 Цифровая трансформация вуза как тренд современного образования, ФГОБУ ВО БашГУ, 2021 г.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 xml:space="preserve">- Прикладной искусственный интеллект в программах дисциплин, АНО ВО «Университет Иннополис», 2021 г. </w:t>
            </w:r>
            <w:r w:rsidRPr="009D0B93">
              <w:rPr>
                <w:rFonts w:ascii="Times New Roman" w:hAnsi="Times New Roman"/>
                <w:sz w:val="18"/>
                <w:szCs w:val="18"/>
              </w:rPr>
              <w:br/>
              <w:t>- Организация образовательного процесса для обучения инвалидов и лиц с ОВЗ в образовательных организациях среднего, высшего и дополнительного профессионального образования, ФГОБУ ВО БашГУ, 2021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9F6C37" w14:textId="77777777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071F98" w14:textId="43D4D5CF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15EB61" w14:textId="77777777" w:rsidR="009D0B93" w:rsidRDefault="009D0B93" w:rsidP="009D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753EB1B" w14:textId="21B836AA" w:rsidR="009D0B93" w:rsidRPr="009D0B93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20B81C30" w14:textId="77777777" w:rsidTr="009D0B9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C821EB3" w:rsidR="00A0111F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и муниципальная служба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49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 год, ФГОБУ ВО "Финансовый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2024,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Правовое регулирование деятельности организации, 2022,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​9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E7247" w14:textId="77777777" w:rsidR="009D0B93" w:rsidRDefault="009D0B93" w:rsidP="009D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Программы подготовки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магистратуры</w:t>
            </w:r>
            <w:r w:rsidRPr="009D0B93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5CE03758" w14:textId="5052F5CB" w:rsidR="00A0111F" w:rsidRPr="00A0111F" w:rsidRDefault="009D0B93" w:rsidP="009D0B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sz w:val="18"/>
                <w:szCs w:val="18"/>
              </w:rPr>
              <w:t>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5E177DE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Сагатгареев Рафик Минифатихович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8FF7" w14:textId="667CB6DF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9D0B93" w:rsidRPr="009D0B93">
              <w:rPr>
                <w:rFonts w:ascii="Times New Roman" w:hAnsi="Times New Roman"/>
                <w:sz w:val="20"/>
                <w:szCs w:val="20"/>
              </w:rPr>
              <w:t>Управление суверенными фондами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F5704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-Опыт разработки и применения дистанционных образовательных технологий «Astra Linux, LibreeOfice»,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2024,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B90A2" w14:textId="5171C084" w:rsidR="007D04AE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26E5EF3B" w14:textId="652ED41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-380402 Менеджмент, направленность программы «Проектный менеджмент», -38.04.08 Финансы и кредит, направленность программы "Финансы государственного сектора"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</w:tr>
      <w:tr w:rsidR="009D0B93" w:rsidRPr="00A0111F" w14:paraId="2EEEC668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Сафуанов Рафаэль Махмутович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8331F" w14:textId="77777777" w:rsid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Научно-исследовательский семинар</w:t>
            </w:r>
          </w:p>
          <w:p w14:paraId="4154DFBC" w14:textId="728EE34C" w:rsidR="009D0B93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-Руководтсво ВКР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E168E" w14:textId="23E6F013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-Обеспечение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-Охрана труда в образовательной организации в объеме 40 часов, 2021,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4765" w14:textId="334B159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-38.04.08 Финансы и кредит, направленность программы «Финансы государственного сектора»</w:t>
            </w:r>
          </w:p>
        </w:tc>
      </w:tr>
      <w:tr w:rsidR="009D0B93" w:rsidRPr="00A0111F" w14:paraId="2666DAB7" w14:textId="77777777" w:rsidTr="007D04A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Фомина Елена Александровна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C2626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Научно-исследовательская работа</w:t>
            </w:r>
          </w:p>
          <w:p w14:paraId="38E8337F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Корпоративные финансы (продвинутый уровень) </w:t>
            </w:r>
          </w:p>
          <w:p w14:paraId="58412638" w14:textId="77777777" w:rsidR="009D0B93" w:rsidRDefault="009D0B93" w:rsidP="00A011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Управление финансами компаний с государственными участием </w:t>
            </w:r>
          </w:p>
          <w:p w14:paraId="672B3970" w14:textId="3F0C5C63" w:rsidR="00A0111F" w:rsidRPr="00A0111F" w:rsidRDefault="009D0B93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0B93">
              <w:rPr>
                <w:rFonts w:ascii="Times New Roman" w:hAnsi="Times New Roman"/>
                <w:color w:val="000000"/>
                <w:sz w:val="18"/>
                <w:szCs w:val="18"/>
              </w:rPr>
              <w:t>- Программно-проектное управление государственными финансами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B566C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Финансовый менеджмент организации в условиях цифровой экономики, 2021, 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-Создание электронных учебных курсов в системе LMS Moodle, 2022,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-Опыт разработки и применения дистанционных образовательных технологий «Astra Linux, LibreeOfice», 2022,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Путь к интеллекту, 2023, Финансовый университет при Правительстве РФ ,ФГОБУ ВО Финансовый университет при Правительстве РФ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Разработка электронных курсов в СДО Moodle» 2024 "Финансовый университет при Правительстве Российской Федерации"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236A3" w14:textId="56640D88" w:rsidR="00A0111F" w:rsidRPr="00A0111F" w:rsidRDefault="00A0111F" w:rsidP="00A011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магистратуры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-38.04.08 Финансы и кредит, направленность программы «Финансы государственного сектора»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38.04.01 Экономика, направленность программы «Финансовые расследования в организациях»</w:t>
            </w:r>
          </w:p>
        </w:tc>
      </w:tr>
    </w:tbl>
    <w:p w14:paraId="399939D8" w14:textId="77777777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64669" w14:textId="77777777" w:rsidR="00B44A8D" w:rsidRDefault="00B44A8D" w:rsidP="00B263C8">
      <w:pPr>
        <w:spacing w:after="0" w:line="240" w:lineRule="auto"/>
      </w:pPr>
      <w:r>
        <w:separator/>
      </w:r>
    </w:p>
  </w:endnote>
  <w:endnote w:type="continuationSeparator" w:id="0">
    <w:p w14:paraId="299980F9" w14:textId="77777777" w:rsidR="00B44A8D" w:rsidRDefault="00B44A8D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7F99F" w14:textId="77777777" w:rsidR="00B44A8D" w:rsidRDefault="00B44A8D" w:rsidP="00B263C8">
      <w:pPr>
        <w:spacing w:after="0" w:line="240" w:lineRule="auto"/>
      </w:pPr>
      <w:r>
        <w:separator/>
      </w:r>
    </w:p>
  </w:footnote>
  <w:footnote w:type="continuationSeparator" w:id="0">
    <w:p w14:paraId="3232CC9B" w14:textId="77777777" w:rsidR="00B44A8D" w:rsidRDefault="00B44A8D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D"/>
    <w:rsid w:val="00000677"/>
    <w:rsid w:val="00003995"/>
    <w:rsid w:val="0001301C"/>
    <w:rsid w:val="0001471A"/>
    <w:rsid w:val="00017789"/>
    <w:rsid w:val="00017C7A"/>
    <w:rsid w:val="00025CC9"/>
    <w:rsid w:val="00030A94"/>
    <w:rsid w:val="00032DAA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5699"/>
    <w:rsid w:val="000C7B93"/>
    <w:rsid w:val="000D052B"/>
    <w:rsid w:val="000D086E"/>
    <w:rsid w:val="000E33BE"/>
    <w:rsid w:val="000E4BF6"/>
    <w:rsid w:val="000F38DE"/>
    <w:rsid w:val="000F6174"/>
    <w:rsid w:val="00105F9C"/>
    <w:rsid w:val="00107105"/>
    <w:rsid w:val="00120619"/>
    <w:rsid w:val="00127121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5A0"/>
    <w:rsid w:val="001928B1"/>
    <w:rsid w:val="001A16BE"/>
    <w:rsid w:val="001A726D"/>
    <w:rsid w:val="001C17DE"/>
    <w:rsid w:val="001C3406"/>
    <w:rsid w:val="001D17C0"/>
    <w:rsid w:val="001D6C90"/>
    <w:rsid w:val="001F0C74"/>
    <w:rsid w:val="001F7C96"/>
    <w:rsid w:val="00213C2F"/>
    <w:rsid w:val="00227A10"/>
    <w:rsid w:val="0023084A"/>
    <w:rsid w:val="00230A52"/>
    <w:rsid w:val="00233DFD"/>
    <w:rsid w:val="00233E30"/>
    <w:rsid w:val="00251268"/>
    <w:rsid w:val="002579F9"/>
    <w:rsid w:val="0026116D"/>
    <w:rsid w:val="00263020"/>
    <w:rsid w:val="00265C5A"/>
    <w:rsid w:val="0027133A"/>
    <w:rsid w:val="00272D3C"/>
    <w:rsid w:val="00275A66"/>
    <w:rsid w:val="00285B72"/>
    <w:rsid w:val="0028726D"/>
    <w:rsid w:val="0029288A"/>
    <w:rsid w:val="002A64D7"/>
    <w:rsid w:val="002A6CC3"/>
    <w:rsid w:val="002B704D"/>
    <w:rsid w:val="002C7EFB"/>
    <w:rsid w:val="002D0822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51B1E"/>
    <w:rsid w:val="00365E1B"/>
    <w:rsid w:val="003677C8"/>
    <w:rsid w:val="003719C3"/>
    <w:rsid w:val="0037693D"/>
    <w:rsid w:val="00376A04"/>
    <w:rsid w:val="00381DBD"/>
    <w:rsid w:val="00385D6C"/>
    <w:rsid w:val="00394846"/>
    <w:rsid w:val="00396133"/>
    <w:rsid w:val="003A36D0"/>
    <w:rsid w:val="003A6E69"/>
    <w:rsid w:val="003C1285"/>
    <w:rsid w:val="003C31E1"/>
    <w:rsid w:val="003D076D"/>
    <w:rsid w:val="003D0E95"/>
    <w:rsid w:val="003D3606"/>
    <w:rsid w:val="003E14BD"/>
    <w:rsid w:val="003E1B3E"/>
    <w:rsid w:val="003E2107"/>
    <w:rsid w:val="00407A8D"/>
    <w:rsid w:val="00410138"/>
    <w:rsid w:val="004131D6"/>
    <w:rsid w:val="00420FA3"/>
    <w:rsid w:val="00423AA2"/>
    <w:rsid w:val="00425437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6504"/>
    <w:rsid w:val="004D7D71"/>
    <w:rsid w:val="004E06A0"/>
    <w:rsid w:val="004E5A38"/>
    <w:rsid w:val="004F08E1"/>
    <w:rsid w:val="0052001E"/>
    <w:rsid w:val="00522E8E"/>
    <w:rsid w:val="00541183"/>
    <w:rsid w:val="00544A75"/>
    <w:rsid w:val="00552E41"/>
    <w:rsid w:val="005543E5"/>
    <w:rsid w:val="00556AE3"/>
    <w:rsid w:val="005623EA"/>
    <w:rsid w:val="0057715C"/>
    <w:rsid w:val="00584D1A"/>
    <w:rsid w:val="005868D4"/>
    <w:rsid w:val="00597F36"/>
    <w:rsid w:val="005A3D17"/>
    <w:rsid w:val="005B381F"/>
    <w:rsid w:val="005B4117"/>
    <w:rsid w:val="005D2C33"/>
    <w:rsid w:val="005E35B9"/>
    <w:rsid w:val="005F568E"/>
    <w:rsid w:val="005F740E"/>
    <w:rsid w:val="00602F49"/>
    <w:rsid w:val="006238E3"/>
    <w:rsid w:val="0063444D"/>
    <w:rsid w:val="0063661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7913"/>
    <w:rsid w:val="006C1415"/>
    <w:rsid w:val="006C21EF"/>
    <w:rsid w:val="006C7D12"/>
    <w:rsid w:val="006D25E9"/>
    <w:rsid w:val="006D3741"/>
    <w:rsid w:val="006E4CCB"/>
    <w:rsid w:val="006F0544"/>
    <w:rsid w:val="006F3D48"/>
    <w:rsid w:val="007022CE"/>
    <w:rsid w:val="007126C4"/>
    <w:rsid w:val="00713AFE"/>
    <w:rsid w:val="007248E0"/>
    <w:rsid w:val="00725460"/>
    <w:rsid w:val="00737C58"/>
    <w:rsid w:val="00757918"/>
    <w:rsid w:val="00763A33"/>
    <w:rsid w:val="007665E1"/>
    <w:rsid w:val="00790515"/>
    <w:rsid w:val="007C0130"/>
    <w:rsid w:val="007C2593"/>
    <w:rsid w:val="007D04AE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C1BB1"/>
    <w:rsid w:val="008D4857"/>
    <w:rsid w:val="008D606E"/>
    <w:rsid w:val="008E051B"/>
    <w:rsid w:val="008E2BA9"/>
    <w:rsid w:val="008E521A"/>
    <w:rsid w:val="008F237A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D0B93"/>
    <w:rsid w:val="009E2A9F"/>
    <w:rsid w:val="009F663A"/>
    <w:rsid w:val="00A0111F"/>
    <w:rsid w:val="00A01BEB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5B4E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63C8"/>
    <w:rsid w:val="00B3603A"/>
    <w:rsid w:val="00B44A8D"/>
    <w:rsid w:val="00B727BE"/>
    <w:rsid w:val="00B73677"/>
    <w:rsid w:val="00B80802"/>
    <w:rsid w:val="00B826F0"/>
    <w:rsid w:val="00BA07D2"/>
    <w:rsid w:val="00BA1106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16F5"/>
    <w:rsid w:val="00D23257"/>
    <w:rsid w:val="00D31D4B"/>
    <w:rsid w:val="00D3461C"/>
    <w:rsid w:val="00D35FE8"/>
    <w:rsid w:val="00D575CF"/>
    <w:rsid w:val="00D71634"/>
    <w:rsid w:val="00D735B3"/>
    <w:rsid w:val="00D8474D"/>
    <w:rsid w:val="00D928FD"/>
    <w:rsid w:val="00D97D49"/>
    <w:rsid w:val="00DA0269"/>
    <w:rsid w:val="00DA7781"/>
    <w:rsid w:val="00DA778C"/>
    <w:rsid w:val="00DB285D"/>
    <w:rsid w:val="00DB57BE"/>
    <w:rsid w:val="00DB7D3C"/>
    <w:rsid w:val="00DC0B2B"/>
    <w:rsid w:val="00DC1B30"/>
    <w:rsid w:val="00DD4A98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6B8C"/>
    <w:rsid w:val="00E330C2"/>
    <w:rsid w:val="00E45DCA"/>
    <w:rsid w:val="00E61A54"/>
    <w:rsid w:val="00E662C1"/>
    <w:rsid w:val="00E70500"/>
    <w:rsid w:val="00E844DA"/>
    <w:rsid w:val="00E96ADF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91DCB"/>
    <w:rsid w:val="00FA3382"/>
    <w:rsid w:val="00FA4BBC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9AFD5-32E8-4819-B7B9-6DFDD716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8</cp:revision>
  <cp:lastPrinted>2022-09-13T05:38:00Z</cp:lastPrinted>
  <dcterms:created xsi:type="dcterms:W3CDTF">2024-10-14T07:47:00Z</dcterms:created>
  <dcterms:modified xsi:type="dcterms:W3CDTF">2024-10-14T14:34:00Z</dcterms:modified>
</cp:coreProperties>
</file>