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1C" w:rsidRPr="00285E8D" w:rsidRDefault="002E331C" w:rsidP="002E331C">
      <w:pPr>
        <w:rPr>
          <w:b/>
          <w:sz w:val="28"/>
          <w:szCs w:val="28"/>
          <w:lang w:eastAsia="x-none"/>
        </w:rPr>
      </w:pPr>
      <w:r w:rsidRPr="00285E8D">
        <w:rPr>
          <w:b/>
          <w:sz w:val="28"/>
          <w:szCs w:val="28"/>
          <w:lang w:eastAsia="x-none"/>
        </w:rPr>
        <w:t>Структура кандидатского экзамена по дисциплине «Иностранный язык»</w:t>
      </w:r>
    </w:p>
    <w:p w:rsidR="002E331C" w:rsidRPr="003671AF" w:rsidRDefault="002E331C" w:rsidP="002E331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1AF">
        <w:rPr>
          <w:sz w:val="28"/>
          <w:szCs w:val="28"/>
        </w:rPr>
        <w:t xml:space="preserve">На кандидатском экзамене аспиранты и </w:t>
      </w:r>
      <w:r>
        <w:rPr>
          <w:sz w:val="28"/>
          <w:szCs w:val="28"/>
        </w:rPr>
        <w:t>лица, прикрепленные для сдачи кандидатского экзамена,</w:t>
      </w:r>
      <w:r w:rsidRPr="003671AF">
        <w:rPr>
          <w:sz w:val="28"/>
          <w:szCs w:val="28"/>
        </w:rPr>
        <w:t xml:space="preserve"> выполняют три задания</w:t>
      </w:r>
      <w:r>
        <w:rPr>
          <w:sz w:val="28"/>
          <w:szCs w:val="28"/>
        </w:rPr>
        <w:t>, которые внесены в экзаменационный билет</w:t>
      </w:r>
      <w:r w:rsidRPr="003671AF">
        <w:rPr>
          <w:sz w:val="28"/>
          <w:szCs w:val="28"/>
        </w:rPr>
        <w:t>:</w:t>
      </w:r>
    </w:p>
    <w:p w:rsidR="002E331C" w:rsidRPr="003671AF" w:rsidRDefault="002E331C" w:rsidP="002E331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1AF">
        <w:rPr>
          <w:sz w:val="28"/>
          <w:szCs w:val="28"/>
        </w:rPr>
        <w:t>Чтение и выборочный перевод аутентичного текста на иностранном языке по научно</w:t>
      </w:r>
      <w:r>
        <w:rPr>
          <w:sz w:val="28"/>
          <w:szCs w:val="28"/>
        </w:rPr>
        <w:t>му направлению подготовки</w:t>
      </w:r>
      <w:r w:rsidRPr="003671AF">
        <w:rPr>
          <w:sz w:val="28"/>
          <w:szCs w:val="28"/>
        </w:rPr>
        <w:t xml:space="preserve"> аспиранта</w:t>
      </w:r>
      <w:r>
        <w:rPr>
          <w:sz w:val="28"/>
          <w:szCs w:val="28"/>
        </w:rPr>
        <w:t>/лиц, прикрепленных для сдачи кандидатского экзамена</w:t>
      </w:r>
      <w:r w:rsidRPr="003671AF">
        <w:rPr>
          <w:sz w:val="28"/>
          <w:szCs w:val="28"/>
        </w:rPr>
        <w:t>. Беседа с экзаменатором по содержанию текста и затронутым в нем проблемам на иностранном языке. Объем текста: 2200-2500 печатных знаков. Время выполнения задания – 45 минут.</w:t>
      </w:r>
    </w:p>
    <w:p w:rsidR="002E331C" w:rsidRPr="003671AF" w:rsidRDefault="002E331C" w:rsidP="002E331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1AF">
        <w:rPr>
          <w:sz w:val="28"/>
          <w:szCs w:val="28"/>
        </w:rPr>
        <w:t>Краткое изложение оригинального текста по научно</w:t>
      </w:r>
      <w:r>
        <w:rPr>
          <w:sz w:val="28"/>
          <w:szCs w:val="28"/>
        </w:rPr>
        <w:t>му направлению подготовки</w:t>
      </w:r>
      <w:r w:rsidRPr="003671AF">
        <w:rPr>
          <w:sz w:val="28"/>
          <w:szCs w:val="28"/>
        </w:rPr>
        <w:t xml:space="preserve"> аспиранта</w:t>
      </w:r>
      <w:r>
        <w:rPr>
          <w:sz w:val="28"/>
          <w:szCs w:val="28"/>
        </w:rPr>
        <w:t>/лиц</w:t>
      </w:r>
      <w:r w:rsidRPr="0095370A">
        <w:rPr>
          <w:sz w:val="28"/>
          <w:szCs w:val="28"/>
        </w:rPr>
        <w:t>,</w:t>
      </w:r>
      <w:r>
        <w:rPr>
          <w:sz w:val="28"/>
          <w:szCs w:val="28"/>
        </w:rPr>
        <w:t xml:space="preserve"> прикрепленных для сдачи кандидатского экзамена</w:t>
      </w:r>
      <w:r w:rsidRPr="0095370A">
        <w:rPr>
          <w:sz w:val="28"/>
          <w:szCs w:val="28"/>
        </w:rPr>
        <w:t>,</w:t>
      </w:r>
      <w:r w:rsidRPr="003671AF">
        <w:rPr>
          <w:sz w:val="28"/>
          <w:szCs w:val="28"/>
        </w:rPr>
        <w:t xml:space="preserve"> на иностранном языке. Объем текста 1300-1500 печатных знаков. Время выполнения – 5 минут.</w:t>
      </w:r>
    </w:p>
    <w:p w:rsidR="002E331C" w:rsidRPr="00AD2398" w:rsidRDefault="002E331C" w:rsidP="002E331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671AF">
        <w:rPr>
          <w:sz w:val="28"/>
          <w:szCs w:val="28"/>
        </w:rPr>
        <w:t xml:space="preserve">еседа с экзаменатором </w:t>
      </w:r>
      <w:r>
        <w:rPr>
          <w:sz w:val="28"/>
          <w:szCs w:val="28"/>
        </w:rPr>
        <w:t xml:space="preserve">и ответы на вопросы по реферату об </w:t>
      </w:r>
      <w:r w:rsidRPr="007F5B22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7F5B22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х</w:t>
      </w:r>
      <w:r w:rsidRPr="007F5B22">
        <w:rPr>
          <w:sz w:val="28"/>
          <w:szCs w:val="28"/>
        </w:rPr>
        <w:t xml:space="preserve"> диссертационного исследования</w:t>
      </w:r>
      <w:r>
        <w:rPr>
          <w:sz w:val="28"/>
          <w:szCs w:val="28"/>
        </w:rPr>
        <w:t>.</w:t>
      </w:r>
    </w:p>
    <w:p w:rsidR="00FA7FA9" w:rsidRDefault="00FA7FA9">
      <w:bookmarkStart w:id="0" w:name="_GoBack"/>
      <w:bookmarkEnd w:id="0"/>
    </w:p>
    <w:sectPr w:rsidR="00FA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1566"/>
    <w:multiLevelType w:val="hybridMultilevel"/>
    <w:tmpl w:val="0642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94"/>
    <w:rsid w:val="00107294"/>
    <w:rsid w:val="002E331C"/>
    <w:rsid w:val="00F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A7A8-AC60-4C95-ABF9-3631C8BB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Финансовый Университет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cp:keywords/>
  <dc:description/>
  <cp:lastModifiedBy>Кондрахина Наталья Геннадьевна</cp:lastModifiedBy>
  <cp:revision>2</cp:revision>
  <dcterms:created xsi:type="dcterms:W3CDTF">2024-10-21T14:35:00Z</dcterms:created>
  <dcterms:modified xsi:type="dcterms:W3CDTF">2024-10-21T14:35:00Z</dcterms:modified>
</cp:coreProperties>
</file>