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46AC5" w14:textId="5788FE8A" w:rsidR="00A12542" w:rsidRDefault="00A12542" w:rsidP="006D7E65">
      <w:pPr>
        <w:pStyle w:val="a3"/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617B0C">
        <w:rPr>
          <w:rFonts w:ascii="Times New Roman" w:hAnsi="Times New Roman" w:cs="Times New Roman"/>
          <w:b/>
          <w:bCs/>
          <w:sz w:val="28"/>
          <w:szCs w:val="28"/>
        </w:rPr>
        <w:t>бизнес-аналитики</w:t>
      </w:r>
    </w:p>
    <w:p w14:paraId="3180F2DD" w14:textId="19D00B24" w:rsidR="001E5DD9" w:rsidRPr="001F0A3B" w:rsidRDefault="001F0A3B" w:rsidP="006D7E65">
      <w:pPr>
        <w:pStyle w:val="a3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4F16" w:rsidRPr="001F0A3B">
        <w:rPr>
          <w:rFonts w:ascii="Times New Roman" w:hAnsi="Times New Roman" w:cs="Times New Roman"/>
          <w:sz w:val="28"/>
          <w:szCs w:val="28"/>
        </w:rPr>
        <w:t>ерспективные направления</w:t>
      </w:r>
      <w:r w:rsidR="001E5DD9" w:rsidRPr="001F0A3B">
        <w:rPr>
          <w:rFonts w:ascii="Times New Roman" w:hAnsi="Times New Roman" w:cs="Times New Roman"/>
          <w:sz w:val="28"/>
          <w:szCs w:val="28"/>
        </w:rPr>
        <w:t xml:space="preserve"> </w:t>
      </w:r>
      <w:r w:rsidR="00617B0C" w:rsidRPr="001F0A3B">
        <w:rPr>
          <w:rFonts w:ascii="Times New Roman" w:hAnsi="Times New Roman" w:cs="Times New Roman"/>
          <w:sz w:val="28"/>
          <w:szCs w:val="28"/>
        </w:rPr>
        <w:t xml:space="preserve">диссертационных </w:t>
      </w:r>
      <w:r w:rsidR="001E5DD9" w:rsidRPr="001F0A3B">
        <w:rPr>
          <w:rFonts w:ascii="Times New Roman" w:hAnsi="Times New Roman" w:cs="Times New Roman"/>
          <w:sz w:val="28"/>
          <w:szCs w:val="28"/>
        </w:rPr>
        <w:t>исследований по н</w:t>
      </w:r>
      <w:r w:rsidR="00617B0C" w:rsidRPr="001F0A3B">
        <w:rPr>
          <w:rFonts w:ascii="Times New Roman" w:hAnsi="Times New Roman" w:cs="Times New Roman"/>
          <w:sz w:val="28"/>
          <w:szCs w:val="28"/>
        </w:rPr>
        <w:t>аучной специальности</w:t>
      </w:r>
      <w:r w:rsidR="001E5DD9" w:rsidRPr="001F0A3B">
        <w:rPr>
          <w:rFonts w:ascii="Times New Roman" w:hAnsi="Times New Roman" w:cs="Times New Roman"/>
          <w:sz w:val="28"/>
          <w:szCs w:val="28"/>
        </w:rPr>
        <w:t xml:space="preserve"> 5.2.3 Региональная и отраслевая </w:t>
      </w:r>
      <w:r w:rsidR="00A12542" w:rsidRPr="001F0A3B">
        <w:rPr>
          <w:rFonts w:ascii="Times New Roman" w:hAnsi="Times New Roman" w:cs="Times New Roman"/>
          <w:sz w:val="28"/>
          <w:szCs w:val="28"/>
        </w:rPr>
        <w:t>экономика</w:t>
      </w:r>
      <w:r w:rsidR="00617B0C" w:rsidRPr="001F0A3B">
        <w:rPr>
          <w:rFonts w:ascii="Times New Roman" w:hAnsi="Times New Roman" w:cs="Times New Roman"/>
          <w:sz w:val="28"/>
          <w:szCs w:val="28"/>
        </w:rPr>
        <w:t>:</w:t>
      </w:r>
      <w:r w:rsidR="00A12542" w:rsidRPr="001F0A3B">
        <w:rPr>
          <w:rFonts w:ascii="Times New Roman" w:hAnsi="Times New Roman" w:cs="Times New Roman"/>
          <w:sz w:val="28"/>
          <w:szCs w:val="28"/>
        </w:rPr>
        <w:t xml:space="preserve"> </w:t>
      </w:r>
      <w:r w:rsidR="00617B0C" w:rsidRPr="001F0A3B">
        <w:rPr>
          <w:rFonts w:ascii="Times New Roman" w:hAnsi="Times New Roman" w:cs="Times New Roman"/>
          <w:sz w:val="28"/>
          <w:szCs w:val="28"/>
        </w:rPr>
        <w:t>б</w:t>
      </w:r>
      <w:r w:rsidR="00A12542" w:rsidRPr="001F0A3B">
        <w:rPr>
          <w:rFonts w:ascii="Times New Roman" w:hAnsi="Times New Roman" w:cs="Times New Roman"/>
          <w:sz w:val="28"/>
          <w:szCs w:val="28"/>
        </w:rPr>
        <w:t>ухгалтерский учет, аудит и экономическая статистика</w:t>
      </w:r>
    </w:p>
    <w:p w14:paraId="54F8A541" w14:textId="18E81887" w:rsidR="00C82776" w:rsidRPr="00C82776" w:rsidRDefault="00C82776" w:rsidP="00C8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8EAA2" w14:textId="743188AA" w:rsidR="00D04A38" w:rsidRDefault="00D04A38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аналитического обеспечения формирования и реализации стратегии устойчивого развития экономического субъекта;</w:t>
      </w:r>
    </w:p>
    <w:p w14:paraId="587F9CB6" w14:textId="4AEB32B0" w:rsidR="007F7A9F" w:rsidRDefault="007F7A9F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обоснование стратегии изменений и бизнес-модели производственной корпорации в условиях внешних санкций и ограничений</w:t>
      </w:r>
      <w:r w:rsidR="0035700D">
        <w:rPr>
          <w:rFonts w:ascii="Times New Roman" w:hAnsi="Times New Roman" w:cs="Times New Roman"/>
          <w:sz w:val="28"/>
          <w:szCs w:val="28"/>
        </w:rPr>
        <w:t>;</w:t>
      </w:r>
    </w:p>
    <w:p w14:paraId="2CE78541" w14:textId="2007B048" w:rsidR="00D04A38" w:rsidRDefault="00D04A38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принципов бизнес-анализа для</w:t>
      </w:r>
      <w:r w:rsidR="00EA5DBB">
        <w:rPr>
          <w:rFonts w:ascii="Times New Roman" w:hAnsi="Times New Roman" w:cs="Times New Roman"/>
          <w:sz w:val="28"/>
          <w:szCs w:val="28"/>
        </w:rPr>
        <w:t xml:space="preserve"> решения задач формирова</w:t>
      </w:r>
      <w:r>
        <w:rPr>
          <w:rFonts w:ascii="Times New Roman" w:hAnsi="Times New Roman" w:cs="Times New Roman"/>
          <w:sz w:val="28"/>
          <w:szCs w:val="28"/>
        </w:rPr>
        <w:t>ния технологического суверенитета страны;</w:t>
      </w:r>
    </w:p>
    <w:p w14:paraId="1656E0BE" w14:textId="3D330D18" w:rsidR="00AB7E12" w:rsidRDefault="00AB7E12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бизнес-анализа в систему управления экономическим субъектом;</w:t>
      </w:r>
    </w:p>
    <w:p w14:paraId="6BB5C375" w14:textId="77777777" w:rsidR="004248A1" w:rsidRDefault="00AB7E12" w:rsidP="004248A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методологии корпоративного бизнес-анализа в условиях применения современных информационно-цифровых технологий</w:t>
      </w:r>
      <w:r w:rsidR="004248A1">
        <w:rPr>
          <w:rFonts w:ascii="Times New Roman" w:hAnsi="Times New Roman" w:cs="Times New Roman"/>
          <w:sz w:val="28"/>
          <w:szCs w:val="28"/>
        </w:rPr>
        <w:t>;</w:t>
      </w:r>
    </w:p>
    <w:p w14:paraId="3B39C469" w14:textId="77777777" w:rsidR="004248A1" w:rsidRDefault="004248A1" w:rsidP="004248A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8A1">
        <w:rPr>
          <w:rFonts w:ascii="Times New Roman" w:hAnsi="Times New Roman" w:cs="Times New Roman"/>
          <w:sz w:val="28"/>
          <w:szCs w:val="28"/>
        </w:rPr>
        <w:t xml:space="preserve">Разработка аналитического инструментария моделирования и управления финансовой устойчивостью российских предприятий в условиях </w:t>
      </w:r>
      <w:r>
        <w:rPr>
          <w:rFonts w:ascii="Times New Roman" w:hAnsi="Times New Roman" w:cs="Times New Roman"/>
          <w:sz w:val="28"/>
          <w:szCs w:val="28"/>
        </w:rPr>
        <w:t>санкций и ограничений;</w:t>
      </w:r>
    </w:p>
    <w:p w14:paraId="14E138A1" w14:textId="77777777" w:rsidR="004248A1" w:rsidRDefault="004248A1" w:rsidP="004248A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8A1">
        <w:rPr>
          <w:rFonts w:ascii="Times New Roman" w:hAnsi="Times New Roman" w:cs="Times New Roman"/>
          <w:sz w:val="28"/>
          <w:szCs w:val="28"/>
        </w:rPr>
        <w:t>Финансовый анализ и обоснование влияния ESG практик на кратко-, средне- и долгосрочную устойчивость бизнеса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248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7EE65" w14:textId="77777777" w:rsidR="004248A1" w:rsidRDefault="004248A1" w:rsidP="004248A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8A1">
        <w:rPr>
          <w:rFonts w:ascii="Times New Roman" w:hAnsi="Times New Roman" w:cs="Times New Roman"/>
          <w:sz w:val="28"/>
          <w:szCs w:val="28"/>
        </w:rPr>
        <w:t>Исследование потенциала, рисков и возможностей применения технологий искусственного интеллекта в анализе эффективности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C5E231" w14:textId="5DDF58FC" w:rsidR="004248A1" w:rsidRPr="004248A1" w:rsidRDefault="004248A1" w:rsidP="004248A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8A1">
        <w:rPr>
          <w:rFonts w:ascii="Times New Roman" w:hAnsi="Times New Roman" w:cs="Times New Roman"/>
          <w:sz w:val="28"/>
          <w:szCs w:val="28"/>
        </w:rPr>
        <w:t>Разработка методов анализа влияния климатических рисков на устойчивость российских предприятий и оценка их финансовых последствий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C68509" w14:textId="4174FB34" w:rsidR="00C82776" w:rsidRDefault="004248A1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76" w:rsidRPr="00C82776">
        <w:rPr>
          <w:rFonts w:ascii="Times New Roman" w:hAnsi="Times New Roman" w:cs="Times New Roman"/>
          <w:sz w:val="28"/>
          <w:szCs w:val="28"/>
        </w:rPr>
        <w:t>Совершенствование методологии статистического наблюдения и анализа социальной сферы, финансового и нефинансового секторов экономики в условиях цифровой трансформации</w:t>
      </w:r>
      <w:r w:rsidR="00C82776">
        <w:rPr>
          <w:rFonts w:ascii="Times New Roman" w:hAnsi="Times New Roman" w:cs="Times New Roman"/>
          <w:sz w:val="28"/>
          <w:szCs w:val="28"/>
        </w:rPr>
        <w:t>;</w:t>
      </w:r>
    </w:p>
    <w:p w14:paraId="183F5710" w14:textId="3FD5E39D" w:rsidR="00EE4F16" w:rsidRDefault="004248A1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E4F16">
        <w:rPr>
          <w:rFonts w:ascii="Times New Roman" w:hAnsi="Times New Roman" w:cs="Times New Roman"/>
          <w:sz w:val="28"/>
          <w:szCs w:val="28"/>
        </w:rPr>
        <w:t>Концепция</w:t>
      </w:r>
      <w:r w:rsidR="00C82776" w:rsidRPr="00C82776">
        <w:rPr>
          <w:rFonts w:ascii="Times New Roman" w:hAnsi="Times New Roman" w:cs="Times New Roman"/>
          <w:sz w:val="28"/>
          <w:szCs w:val="28"/>
        </w:rPr>
        <w:t xml:space="preserve"> развития корпоративной статистики </w:t>
      </w:r>
      <w:r w:rsidR="00EE4F16">
        <w:rPr>
          <w:rFonts w:ascii="Times New Roman" w:hAnsi="Times New Roman" w:cs="Times New Roman"/>
          <w:sz w:val="28"/>
          <w:szCs w:val="28"/>
        </w:rPr>
        <w:t xml:space="preserve">и статистического анализа </w:t>
      </w:r>
      <w:r w:rsidR="00C82776" w:rsidRPr="00C82776">
        <w:rPr>
          <w:rFonts w:ascii="Times New Roman" w:hAnsi="Times New Roman" w:cs="Times New Roman"/>
          <w:sz w:val="28"/>
          <w:szCs w:val="28"/>
        </w:rPr>
        <w:t>с учетом расширения возможностей сбора и обработки большого объема статистических данных</w:t>
      </w:r>
      <w:r w:rsidR="00EE4F16">
        <w:rPr>
          <w:rFonts w:ascii="Times New Roman" w:hAnsi="Times New Roman" w:cs="Times New Roman"/>
          <w:sz w:val="28"/>
          <w:szCs w:val="28"/>
        </w:rPr>
        <w:t>;</w:t>
      </w:r>
    </w:p>
    <w:p w14:paraId="601B428B" w14:textId="0B89E331" w:rsidR="00EE4F16" w:rsidRDefault="004248A1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776" w:rsidRPr="00EE4F16">
        <w:rPr>
          <w:rFonts w:ascii="Times New Roman" w:hAnsi="Times New Roman" w:cs="Times New Roman"/>
          <w:sz w:val="28"/>
          <w:szCs w:val="28"/>
        </w:rPr>
        <w:t>Исследования в области конвергенции оперативно-технического, бухгалтерского</w:t>
      </w:r>
      <w:r w:rsidR="00EE4F16">
        <w:rPr>
          <w:rFonts w:ascii="Times New Roman" w:hAnsi="Times New Roman" w:cs="Times New Roman"/>
          <w:sz w:val="28"/>
          <w:szCs w:val="28"/>
        </w:rPr>
        <w:t>, управленческого</w:t>
      </w:r>
      <w:r w:rsidR="00DF4FD2">
        <w:rPr>
          <w:rFonts w:ascii="Times New Roman" w:hAnsi="Times New Roman" w:cs="Times New Roman"/>
          <w:sz w:val="28"/>
          <w:szCs w:val="28"/>
        </w:rPr>
        <w:t>, налогового</w:t>
      </w:r>
      <w:r w:rsidR="00C82776" w:rsidRPr="00EE4F16">
        <w:rPr>
          <w:rFonts w:ascii="Times New Roman" w:hAnsi="Times New Roman" w:cs="Times New Roman"/>
          <w:sz w:val="28"/>
          <w:szCs w:val="28"/>
        </w:rPr>
        <w:t xml:space="preserve"> и статистического учета для </w:t>
      </w:r>
      <w:r w:rsidR="00EE4F16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C82776" w:rsidRPr="00EE4F16">
        <w:rPr>
          <w:rFonts w:ascii="Times New Roman" w:hAnsi="Times New Roman" w:cs="Times New Roman"/>
          <w:sz w:val="28"/>
          <w:szCs w:val="28"/>
        </w:rPr>
        <w:t>управления реальн</w:t>
      </w:r>
      <w:r w:rsidR="00EE4F16">
        <w:rPr>
          <w:rFonts w:ascii="Times New Roman" w:hAnsi="Times New Roman" w:cs="Times New Roman"/>
          <w:sz w:val="28"/>
          <w:szCs w:val="28"/>
        </w:rPr>
        <w:t>ым</w:t>
      </w:r>
      <w:r w:rsidR="00C82776" w:rsidRPr="00EE4F16">
        <w:rPr>
          <w:rFonts w:ascii="Times New Roman" w:hAnsi="Times New Roman" w:cs="Times New Roman"/>
          <w:sz w:val="28"/>
          <w:szCs w:val="28"/>
        </w:rPr>
        <w:t xml:space="preserve"> сектор</w:t>
      </w:r>
      <w:r w:rsidR="00EE4F16">
        <w:rPr>
          <w:rFonts w:ascii="Times New Roman" w:hAnsi="Times New Roman" w:cs="Times New Roman"/>
          <w:sz w:val="28"/>
          <w:szCs w:val="28"/>
        </w:rPr>
        <w:t>ом</w:t>
      </w:r>
      <w:r w:rsidR="00C82776" w:rsidRPr="00EE4F1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EE4F16">
        <w:rPr>
          <w:rFonts w:ascii="Times New Roman" w:hAnsi="Times New Roman" w:cs="Times New Roman"/>
          <w:sz w:val="28"/>
          <w:szCs w:val="28"/>
        </w:rPr>
        <w:t>;</w:t>
      </w:r>
    </w:p>
    <w:p w14:paraId="33019F14" w14:textId="43DD8A85" w:rsidR="00EE4F16" w:rsidRDefault="004248A1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F16">
        <w:rPr>
          <w:rFonts w:ascii="Times New Roman" w:hAnsi="Times New Roman" w:cs="Times New Roman"/>
          <w:sz w:val="28"/>
          <w:szCs w:val="28"/>
        </w:rPr>
        <w:t>М</w:t>
      </w:r>
      <w:r w:rsidR="00C82776" w:rsidRPr="00EE4F16">
        <w:rPr>
          <w:rFonts w:ascii="Times New Roman" w:hAnsi="Times New Roman" w:cs="Times New Roman"/>
          <w:sz w:val="28"/>
          <w:szCs w:val="28"/>
        </w:rPr>
        <w:t>етодология анализа территориальной статистики и территориальных сопоставлений</w:t>
      </w:r>
      <w:r w:rsidR="00EE4F16">
        <w:rPr>
          <w:rFonts w:ascii="Times New Roman" w:hAnsi="Times New Roman" w:cs="Times New Roman"/>
          <w:sz w:val="28"/>
          <w:szCs w:val="28"/>
        </w:rPr>
        <w:t>,</w:t>
      </w:r>
      <w:r w:rsidR="00EE4F16" w:rsidRPr="00EE4F16">
        <w:rPr>
          <w:rFonts w:ascii="Times New Roman" w:hAnsi="Times New Roman" w:cs="Times New Roman"/>
          <w:sz w:val="28"/>
          <w:szCs w:val="28"/>
        </w:rPr>
        <w:t xml:space="preserve"> </w:t>
      </w:r>
      <w:r w:rsidR="00EE4F16">
        <w:rPr>
          <w:rFonts w:ascii="Times New Roman" w:hAnsi="Times New Roman" w:cs="Times New Roman"/>
          <w:sz w:val="28"/>
          <w:szCs w:val="28"/>
        </w:rPr>
        <w:t>р</w:t>
      </w:r>
      <w:r w:rsidR="00EE4F16" w:rsidRPr="00EE4F16">
        <w:rPr>
          <w:rFonts w:ascii="Times New Roman" w:hAnsi="Times New Roman" w:cs="Times New Roman"/>
          <w:sz w:val="28"/>
          <w:szCs w:val="28"/>
        </w:rPr>
        <w:t>азработка и акт</w:t>
      </w:r>
      <w:r w:rsidR="00EE4F16">
        <w:rPr>
          <w:rFonts w:ascii="Times New Roman" w:hAnsi="Times New Roman" w:cs="Times New Roman"/>
          <w:sz w:val="28"/>
          <w:szCs w:val="28"/>
        </w:rPr>
        <w:t>уал</w:t>
      </w:r>
      <w:r w:rsidR="00EE4F16" w:rsidRPr="00EE4F16">
        <w:rPr>
          <w:rFonts w:ascii="Times New Roman" w:hAnsi="Times New Roman" w:cs="Times New Roman"/>
          <w:sz w:val="28"/>
          <w:szCs w:val="28"/>
        </w:rPr>
        <w:t xml:space="preserve">изация </w:t>
      </w:r>
      <w:r w:rsidR="00EE4F16">
        <w:rPr>
          <w:rFonts w:ascii="Times New Roman" w:hAnsi="Times New Roman" w:cs="Times New Roman"/>
          <w:sz w:val="28"/>
          <w:szCs w:val="28"/>
        </w:rPr>
        <w:t xml:space="preserve">необходимых для этого </w:t>
      </w:r>
      <w:r w:rsidR="00EE4F16" w:rsidRPr="00EE4F16">
        <w:rPr>
          <w:rFonts w:ascii="Times New Roman" w:hAnsi="Times New Roman" w:cs="Times New Roman"/>
          <w:sz w:val="28"/>
          <w:szCs w:val="28"/>
        </w:rPr>
        <w:t>систем показателей</w:t>
      </w:r>
      <w:r w:rsidR="00EE4F16">
        <w:rPr>
          <w:rFonts w:ascii="Times New Roman" w:hAnsi="Times New Roman" w:cs="Times New Roman"/>
          <w:sz w:val="28"/>
          <w:szCs w:val="28"/>
        </w:rPr>
        <w:t>.</w:t>
      </w:r>
    </w:p>
    <w:p w14:paraId="47032CF4" w14:textId="2517E13E" w:rsidR="00C82776" w:rsidRPr="00EE4F16" w:rsidRDefault="004248A1" w:rsidP="00C8277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F16">
        <w:rPr>
          <w:rFonts w:ascii="Times New Roman" w:hAnsi="Times New Roman" w:cs="Times New Roman"/>
          <w:sz w:val="28"/>
          <w:szCs w:val="28"/>
        </w:rPr>
        <w:t>Организация и методика</w:t>
      </w:r>
      <w:r w:rsidR="00C82776" w:rsidRPr="00EE4F16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EE4F16">
        <w:rPr>
          <w:rFonts w:ascii="Times New Roman" w:hAnsi="Times New Roman" w:cs="Times New Roman"/>
          <w:sz w:val="28"/>
          <w:szCs w:val="28"/>
        </w:rPr>
        <w:t>я</w:t>
      </w:r>
      <w:r w:rsidR="00C82776" w:rsidRPr="00EE4F16">
        <w:rPr>
          <w:rFonts w:ascii="Times New Roman" w:hAnsi="Times New Roman" w:cs="Times New Roman"/>
          <w:sz w:val="28"/>
          <w:szCs w:val="28"/>
        </w:rPr>
        <w:t>, сводки, группировки и анализа</w:t>
      </w:r>
      <w:r w:rsidR="00EE4F16">
        <w:rPr>
          <w:rFonts w:ascii="Times New Roman" w:hAnsi="Times New Roman" w:cs="Times New Roman"/>
          <w:sz w:val="28"/>
          <w:szCs w:val="28"/>
        </w:rPr>
        <w:t xml:space="preserve"> показателей с</w:t>
      </w:r>
      <w:r w:rsidR="00C82776" w:rsidRPr="00EE4F16">
        <w:rPr>
          <w:rFonts w:ascii="Times New Roman" w:hAnsi="Times New Roman" w:cs="Times New Roman"/>
          <w:sz w:val="28"/>
          <w:szCs w:val="28"/>
        </w:rPr>
        <w:t xml:space="preserve">оциальной и </w:t>
      </w:r>
      <w:r w:rsidR="004E3A20">
        <w:rPr>
          <w:rFonts w:ascii="Times New Roman" w:hAnsi="Times New Roman" w:cs="Times New Roman"/>
          <w:sz w:val="28"/>
          <w:szCs w:val="28"/>
        </w:rPr>
        <w:t>п</w:t>
      </w:r>
      <w:r w:rsidR="00C82776" w:rsidRPr="00EE4F16">
        <w:rPr>
          <w:rFonts w:ascii="Times New Roman" w:hAnsi="Times New Roman" w:cs="Times New Roman"/>
          <w:sz w:val="28"/>
          <w:szCs w:val="28"/>
        </w:rPr>
        <w:t>олитической статистики</w:t>
      </w:r>
      <w:r w:rsidR="004E3A20">
        <w:rPr>
          <w:rFonts w:ascii="Times New Roman" w:hAnsi="Times New Roman" w:cs="Times New Roman"/>
          <w:sz w:val="28"/>
          <w:szCs w:val="28"/>
        </w:rPr>
        <w:t>.</w:t>
      </w:r>
    </w:p>
    <w:p w14:paraId="5FA27639" w14:textId="77777777" w:rsidR="00601062" w:rsidRDefault="00601062" w:rsidP="003F02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1062" w:rsidSect="00B3547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2BBF" w14:textId="77777777" w:rsidR="00793F4B" w:rsidRDefault="00793F4B" w:rsidP="005B1266">
      <w:pPr>
        <w:spacing w:after="0" w:line="240" w:lineRule="auto"/>
      </w:pPr>
      <w:r>
        <w:separator/>
      </w:r>
    </w:p>
  </w:endnote>
  <w:endnote w:type="continuationSeparator" w:id="0">
    <w:p w14:paraId="6AACA77D" w14:textId="77777777" w:rsidR="00793F4B" w:rsidRDefault="00793F4B" w:rsidP="005B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71711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1D1B33" w14:textId="77777777" w:rsidR="005B1266" w:rsidRPr="005B1266" w:rsidRDefault="005B1266">
        <w:pPr>
          <w:pStyle w:val="a8"/>
          <w:jc w:val="center"/>
          <w:rPr>
            <w:rFonts w:ascii="Times New Roman" w:hAnsi="Times New Roman" w:cs="Times New Roman"/>
          </w:rPr>
        </w:pPr>
        <w:r w:rsidRPr="005B1266">
          <w:rPr>
            <w:rFonts w:ascii="Times New Roman" w:hAnsi="Times New Roman" w:cs="Times New Roman"/>
          </w:rPr>
          <w:fldChar w:fldCharType="begin"/>
        </w:r>
        <w:r w:rsidRPr="005B1266">
          <w:rPr>
            <w:rFonts w:ascii="Times New Roman" w:hAnsi="Times New Roman" w:cs="Times New Roman"/>
          </w:rPr>
          <w:instrText>PAGE   \* MERGEFORMAT</w:instrText>
        </w:r>
        <w:r w:rsidRPr="005B1266">
          <w:rPr>
            <w:rFonts w:ascii="Times New Roman" w:hAnsi="Times New Roman" w:cs="Times New Roman"/>
          </w:rPr>
          <w:fldChar w:fldCharType="separate"/>
        </w:r>
        <w:r w:rsidR="00A12542">
          <w:rPr>
            <w:rFonts w:ascii="Times New Roman" w:hAnsi="Times New Roman" w:cs="Times New Roman"/>
            <w:noProof/>
          </w:rPr>
          <w:t>4</w:t>
        </w:r>
        <w:r w:rsidRPr="005B1266">
          <w:rPr>
            <w:rFonts w:ascii="Times New Roman" w:hAnsi="Times New Roman" w:cs="Times New Roman"/>
          </w:rPr>
          <w:fldChar w:fldCharType="end"/>
        </w:r>
      </w:p>
    </w:sdtContent>
  </w:sdt>
  <w:p w14:paraId="08A94C79" w14:textId="77777777" w:rsidR="005B1266" w:rsidRDefault="005B12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9043" w14:textId="77777777" w:rsidR="00793F4B" w:rsidRDefault="00793F4B" w:rsidP="005B1266">
      <w:pPr>
        <w:spacing w:after="0" w:line="240" w:lineRule="auto"/>
      </w:pPr>
      <w:r>
        <w:separator/>
      </w:r>
    </w:p>
  </w:footnote>
  <w:footnote w:type="continuationSeparator" w:id="0">
    <w:p w14:paraId="5465202F" w14:textId="77777777" w:rsidR="00793F4B" w:rsidRDefault="00793F4B" w:rsidP="005B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7D92"/>
    <w:multiLevelType w:val="hybridMultilevel"/>
    <w:tmpl w:val="313634C0"/>
    <w:lvl w:ilvl="0" w:tplc="3BC41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096"/>
    <w:multiLevelType w:val="hybridMultilevel"/>
    <w:tmpl w:val="1F56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00F3"/>
    <w:multiLevelType w:val="hybridMultilevel"/>
    <w:tmpl w:val="FD1EF478"/>
    <w:lvl w:ilvl="0" w:tplc="E92E06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59450B8"/>
    <w:multiLevelType w:val="hybridMultilevel"/>
    <w:tmpl w:val="F8F8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9703A"/>
    <w:multiLevelType w:val="hybridMultilevel"/>
    <w:tmpl w:val="6C044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33948"/>
    <w:multiLevelType w:val="hybridMultilevel"/>
    <w:tmpl w:val="7E32DEA8"/>
    <w:lvl w:ilvl="0" w:tplc="11262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370A0"/>
    <w:multiLevelType w:val="hybridMultilevel"/>
    <w:tmpl w:val="68727BD4"/>
    <w:lvl w:ilvl="0" w:tplc="11262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CE4FB3"/>
    <w:multiLevelType w:val="hybridMultilevel"/>
    <w:tmpl w:val="B20ABAEC"/>
    <w:lvl w:ilvl="0" w:tplc="CCCC3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366488">
    <w:abstractNumId w:val="0"/>
  </w:num>
  <w:num w:numId="2" w16cid:durableId="377434925">
    <w:abstractNumId w:val="6"/>
  </w:num>
  <w:num w:numId="3" w16cid:durableId="1699816977">
    <w:abstractNumId w:val="1"/>
  </w:num>
  <w:num w:numId="4" w16cid:durableId="1742019019">
    <w:abstractNumId w:val="7"/>
  </w:num>
  <w:num w:numId="5" w16cid:durableId="1900969461">
    <w:abstractNumId w:val="4"/>
  </w:num>
  <w:num w:numId="6" w16cid:durableId="279998745">
    <w:abstractNumId w:val="2"/>
  </w:num>
  <w:num w:numId="7" w16cid:durableId="993071740">
    <w:abstractNumId w:val="5"/>
  </w:num>
  <w:num w:numId="8" w16cid:durableId="28948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CE"/>
    <w:rsid w:val="00134D7C"/>
    <w:rsid w:val="00142083"/>
    <w:rsid w:val="001E5DD9"/>
    <w:rsid w:val="001F0A3B"/>
    <w:rsid w:val="002254B9"/>
    <w:rsid w:val="00255E37"/>
    <w:rsid w:val="0035700D"/>
    <w:rsid w:val="003F02E2"/>
    <w:rsid w:val="004139FD"/>
    <w:rsid w:val="004248A1"/>
    <w:rsid w:val="004546CE"/>
    <w:rsid w:val="004E3A20"/>
    <w:rsid w:val="0050625A"/>
    <w:rsid w:val="005B1266"/>
    <w:rsid w:val="005E27CB"/>
    <w:rsid w:val="005E3D51"/>
    <w:rsid w:val="00601062"/>
    <w:rsid w:val="00602DB6"/>
    <w:rsid w:val="00617B0C"/>
    <w:rsid w:val="00674D73"/>
    <w:rsid w:val="006D7E65"/>
    <w:rsid w:val="006E0807"/>
    <w:rsid w:val="00793F4B"/>
    <w:rsid w:val="007D6811"/>
    <w:rsid w:val="007F7A9F"/>
    <w:rsid w:val="0093470A"/>
    <w:rsid w:val="009D4928"/>
    <w:rsid w:val="00A12542"/>
    <w:rsid w:val="00A83C8F"/>
    <w:rsid w:val="00A948CC"/>
    <w:rsid w:val="00AB7E12"/>
    <w:rsid w:val="00B35479"/>
    <w:rsid w:val="00BF3EE9"/>
    <w:rsid w:val="00C3244B"/>
    <w:rsid w:val="00C82776"/>
    <w:rsid w:val="00D00DDA"/>
    <w:rsid w:val="00D04A38"/>
    <w:rsid w:val="00D65AF9"/>
    <w:rsid w:val="00D85243"/>
    <w:rsid w:val="00DF4FD2"/>
    <w:rsid w:val="00E830FC"/>
    <w:rsid w:val="00EA5DBB"/>
    <w:rsid w:val="00EE4F16"/>
    <w:rsid w:val="00F4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33203"/>
  <w15:chartTrackingRefBased/>
  <w15:docId w15:val="{1B66F142-7508-4FC9-81D5-DF39F406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85243"/>
    <w:rPr>
      <w:i/>
      <w:iCs/>
    </w:rPr>
  </w:style>
  <w:style w:type="paragraph" w:styleId="a6">
    <w:name w:val="header"/>
    <w:basedOn w:val="a"/>
    <w:link w:val="a7"/>
    <w:uiPriority w:val="99"/>
    <w:unhideWhenUsed/>
    <w:rsid w:val="005B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266"/>
  </w:style>
  <w:style w:type="paragraph" w:styleId="a8">
    <w:name w:val="footer"/>
    <w:basedOn w:val="a"/>
    <w:link w:val="a9"/>
    <w:uiPriority w:val="99"/>
    <w:unhideWhenUsed/>
    <w:rsid w:val="005B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266"/>
  </w:style>
  <w:style w:type="character" w:styleId="aa">
    <w:name w:val="Strong"/>
    <w:basedOn w:val="a0"/>
    <w:uiPriority w:val="22"/>
    <w:qFormat/>
    <w:rsid w:val="00E830F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E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5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Петров</cp:lastModifiedBy>
  <cp:revision>2</cp:revision>
  <cp:lastPrinted>2024-02-07T11:25:00Z</cp:lastPrinted>
  <dcterms:created xsi:type="dcterms:W3CDTF">2024-10-30T17:15:00Z</dcterms:created>
  <dcterms:modified xsi:type="dcterms:W3CDTF">2024-10-30T17:15:00Z</dcterms:modified>
</cp:coreProperties>
</file>