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38" w:rsidRPr="00D02AB1" w:rsidRDefault="007B6538" w:rsidP="007B6538">
      <w:pPr>
        <w:pStyle w:val="2"/>
        <w:rPr>
          <w:rFonts w:eastAsia="Times New Roman"/>
        </w:rPr>
      </w:pPr>
      <w:bookmarkStart w:id="0" w:name="_Ref468796016"/>
      <w:r w:rsidRPr="00D02AB1">
        <w:rPr>
          <w:rFonts w:eastAsia="Times New Roman"/>
        </w:rPr>
        <w:t>ПРИЛОЖЕНИЕ 3</w:t>
      </w:r>
      <w:bookmarkEnd w:id="0"/>
    </w:p>
    <w:p w:rsidR="007B6538" w:rsidRPr="00D02AB1" w:rsidRDefault="007B6538" w:rsidP="007B6538">
      <w:pPr>
        <w:spacing w:after="0"/>
        <w:ind w:left="709"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7B6538" w:rsidRPr="00D02AB1" w:rsidRDefault="007B6538" w:rsidP="007B6538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D02AB1">
        <w:rPr>
          <w:rFonts w:ascii="Times New Roman" w:eastAsia="Calibri" w:hAnsi="Times New Roman" w:cs="Times New Roman"/>
          <w:b/>
          <w:sz w:val="24"/>
        </w:rPr>
        <w:t>Бланк для оплаты размещения рукописи в монографии конференции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66"/>
        <w:gridCol w:w="7153"/>
      </w:tblGrid>
      <w:tr w:rsidR="007B6538" w:rsidRPr="00D02AB1" w:rsidTr="005D7592">
        <w:trPr>
          <w:cantSplit/>
          <w:trHeight w:val="3908"/>
        </w:trPr>
        <w:tc>
          <w:tcPr>
            <w:tcW w:w="2366" w:type="dxa"/>
          </w:tcPr>
          <w:p w:rsidR="007B6538" w:rsidRPr="00D02AB1" w:rsidRDefault="007B6538" w:rsidP="005D7592">
            <w:pPr>
              <w:keepNext/>
              <w:keepLines/>
              <w:spacing w:after="0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r w:rsidRPr="00D02AB1"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  <w:t>ИЗВЕЩЕНИЕ</w:t>
            </w: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  <w:r w:rsidRPr="00D02AB1">
              <w:rPr>
                <w:rFonts w:ascii="Calibri" w:eastAsia="Calibri" w:hAnsi="Calibri" w:cs="Times New Roman"/>
              </w:rPr>
              <w:t>кассир</w:t>
            </w:r>
          </w:p>
        </w:tc>
        <w:tc>
          <w:tcPr>
            <w:tcW w:w="7153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7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9"/>
              <w:gridCol w:w="2500"/>
            </w:tblGrid>
            <w:tr w:rsidR="007B6538" w:rsidRPr="00D02AB1" w:rsidTr="005D7592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Получатель платежа: АНО НИИ «Экономики южного федерального округа». 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Адрес: 350912, Краснодар, ул. 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Бершанской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 311 «А»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Р/с 40703810200440004998 в Филиал Южный </w:t>
                  </w:r>
                  <w:r>
                    <w:rPr>
                      <w:rFonts w:ascii="Calibri" w:eastAsia="Calibri" w:hAnsi="Calibri" w:cs="Times New Roman"/>
                      <w:sz w:val="20"/>
                    </w:rPr>
                    <w:t>П</w:t>
                  </w: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АО «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Уралсиб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»</w:t>
                  </w:r>
                  <w:r w:rsidRPr="00D02AB1"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</w:rPr>
                    <w:t>г</w:t>
                  </w:r>
                  <w:proofErr w:type="gramStart"/>
                  <w:r w:rsidRPr="00D02AB1">
                    <w:rPr>
                      <w:rFonts w:ascii="Calibri" w:eastAsia="Calibri" w:hAnsi="Calibri" w:cs="Times New Roman"/>
                    </w:rPr>
                    <w:t>.К</w:t>
                  </w:r>
                  <w:proofErr w:type="gramEnd"/>
                  <w:r w:rsidRPr="00D02AB1">
                    <w:rPr>
                      <w:rFonts w:ascii="Calibri" w:eastAsia="Calibri" w:hAnsi="Calibri" w:cs="Times New Roman"/>
                    </w:rPr>
                    <w:t>раснодар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.  К/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сч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. 30101810400000000700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БИК 040349700,  ИНН 2312106528 КПП 231201001</w:t>
                  </w:r>
                </w:p>
              </w:tc>
            </w:tr>
            <w:tr w:rsidR="007B6538" w:rsidRPr="00D02AB1" w:rsidTr="005D7592">
              <w:trPr>
                <w:cantSplit/>
                <w:trHeight w:val="1571"/>
              </w:trPr>
              <w:tc>
                <w:tcPr>
                  <w:tcW w:w="700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  <w:highlight w:val="lightGray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Ф.И.О. плательщика</w:t>
                  </w: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Адрес</w:t>
                  </w: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                                          </w:t>
                  </w: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4509" w:type="dxa"/>
                  <w:tcBorders>
                    <w:left w:val="single" w:sz="12" w:space="0" w:color="auto"/>
                  </w:tcBorders>
                </w:tcPr>
                <w:p w:rsidR="007B6538" w:rsidRPr="00D02AB1" w:rsidRDefault="007B6538" w:rsidP="005D759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Назначение платежа</w:t>
                  </w:r>
                </w:p>
              </w:tc>
              <w:tc>
                <w:tcPr>
                  <w:tcW w:w="2500" w:type="dxa"/>
                  <w:tcBorders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Сумма</w:t>
                  </w: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4509" w:type="dxa"/>
                  <w:tcBorders>
                    <w:lef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02AB1">
                    <w:rPr>
                      <w:rFonts w:ascii="Calibri" w:eastAsia="Calibri" w:hAnsi="Calibri" w:cs="Times New Roman"/>
                      <w:b/>
                      <w:bCs/>
                    </w:rPr>
                    <w:t>Оплата за публикацию материалов конференции</w:t>
                  </w:r>
                  <w:r w:rsidRPr="00D02AB1">
                    <w:rPr>
                      <w:rFonts w:ascii="Calibri" w:eastAsia="Calibri" w:hAnsi="Calibri" w:cs="Times New Roman"/>
                      <w:b/>
                      <w:bCs/>
                      <w:highlight w:val="lightGray"/>
                    </w:rPr>
                    <w:t xml:space="preserve"> за Ф.И.О.</w:t>
                  </w:r>
                </w:p>
              </w:tc>
              <w:tc>
                <w:tcPr>
                  <w:tcW w:w="2500" w:type="dxa"/>
                  <w:tcBorders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  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……………..</w:t>
                  </w: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700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Подпись: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…………..</w:t>
                  </w:r>
                  <w:r w:rsidRPr="00D02AB1">
                    <w:rPr>
                      <w:rFonts w:ascii="Calibri" w:eastAsia="Calibri" w:hAnsi="Calibri" w:cs="Times New Roman"/>
                    </w:rPr>
                    <w:t xml:space="preserve">                                     Дата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</w:t>
                  </w:r>
                </w:p>
              </w:tc>
            </w:tr>
          </w:tbl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</w:tc>
      </w:tr>
      <w:tr w:rsidR="007B6538" w:rsidRPr="00D02AB1" w:rsidTr="005D7592">
        <w:trPr>
          <w:cantSplit/>
          <w:trHeight w:val="3933"/>
        </w:trPr>
        <w:tc>
          <w:tcPr>
            <w:tcW w:w="2366" w:type="dxa"/>
          </w:tcPr>
          <w:p w:rsidR="007B6538" w:rsidRPr="00D02AB1" w:rsidRDefault="007B6538" w:rsidP="005D7592">
            <w:pPr>
              <w:keepNext/>
              <w:keepLines/>
              <w:spacing w:after="0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r w:rsidRPr="00D02AB1"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  <w:t>КВИТАНЦИЯ</w:t>
            </w: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  <w:r w:rsidRPr="00D02AB1">
              <w:rPr>
                <w:rFonts w:ascii="Calibri" w:eastAsia="Calibri" w:hAnsi="Calibri" w:cs="Times New Roman"/>
              </w:rPr>
              <w:t>кассир</w:t>
            </w:r>
          </w:p>
        </w:tc>
        <w:tc>
          <w:tcPr>
            <w:tcW w:w="7153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7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9"/>
              <w:gridCol w:w="2500"/>
            </w:tblGrid>
            <w:tr w:rsidR="007B6538" w:rsidRPr="00D02AB1" w:rsidTr="005D7592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Получатель платежа: АНО НИИ «Экономики южного федерального округа». 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Адрес: 350912, Краснодар, ул. 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Бершанской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 311 «А»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 xml:space="preserve">Р/с 40703810200440004998 в Филиал Южный </w:t>
                  </w:r>
                  <w:r>
                    <w:rPr>
                      <w:rFonts w:ascii="Calibri" w:eastAsia="Calibri" w:hAnsi="Calibri" w:cs="Times New Roman"/>
                      <w:sz w:val="20"/>
                    </w:rPr>
                    <w:t>П</w:t>
                  </w: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АО «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Уралсиб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»</w:t>
                  </w:r>
                  <w:r w:rsidRPr="00D02AB1"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</w:rPr>
                    <w:t>г</w:t>
                  </w:r>
                  <w:proofErr w:type="gramStart"/>
                  <w:r w:rsidRPr="00D02AB1">
                    <w:rPr>
                      <w:rFonts w:ascii="Calibri" w:eastAsia="Calibri" w:hAnsi="Calibri" w:cs="Times New Roman"/>
                    </w:rPr>
                    <w:t>.К</w:t>
                  </w:r>
                  <w:proofErr w:type="gramEnd"/>
                  <w:r w:rsidRPr="00D02AB1">
                    <w:rPr>
                      <w:rFonts w:ascii="Calibri" w:eastAsia="Calibri" w:hAnsi="Calibri" w:cs="Times New Roman"/>
                    </w:rPr>
                    <w:t>раснодар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.  К/</w:t>
                  </w:r>
                  <w:proofErr w:type="spellStart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сч</w:t>
                  </w:r>
                  <w:proofErr w:type="spellEnd"/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. 30101810400000000700</w:t>
                  </w:r>
                </w:p>
                <w:p w:rsidR="007B6538" w:rsidRPr="00D02AB1" w:rsidRDefault="007B6538" w:rsidP="005D759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D02AB1">
                    <w:rPr>
                      <w:rFonts w:ascii="Calibri" w:eastAsia="Calibri" w:hAnsi="Calibri" w:cs="Times New Roman"/>
                      <w:sz w:val="20"/>
                    </w:rPr>
                    <w:t>БИК 040349700,  ИНН 2312106528 КПП 231201001</w:t>
                  </w:r>
                </w:p>
              </w:tc>
            </w:tr>
            <w:tr w:rsidR="007B6538" w:rsidRPr="00D02AB1" w:rsidTr="005D7592">
              <w:trPr>
                <w:cantSplit/>
                <w:trHeight w:val="1849"/>
              </w:trPr>
              <w:tc>
                <w:tcPr>
                  <w:tcW w:w="7009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  <w:highlight w:val="lightGray"/>
                    </w:rPr>
                  </w:pP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 xml:space="preserve">Ф.И.О. плательщика                                           </w:t>
                  </w: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 xml:space="preserve"> Адрес</w:t>
                  </w:r>
                  <w:r w:rsidRPr="00D02AB1">
                    <w:rPr>
                      <w:rFonts w:ascii="Calibri" w:eastAsia="Calibri" w:hAnsi="Calibri" w:cs="Times New Roman"/>
                    </w:rPr>
                    <w:t xml:space="preserve">                               </w:t>
                  </w: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4509" w:type="dxa"/>
                  <w:tcBorders>
                    <w:left w:val="single" w:sz="12" w:space="0" w:color="auto"/>
                  </w:tcBorders>
                </w:tcPr>
                <w:p w:rsidR="007B6538" w:rsidRPr="00D02AB1" w:rsidRDefault="007B6538" w:rsidP="005D759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Назначение платежа</w:t>
                  </w:r>
                </w:p>
              </w:tc>
              <w:tc>
                <w:tcPr>
                  <w:tcW w:w="2500" w:type="dxa"/>
                  <w:tcBorders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Сумма</w:t>
                  </w: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4509" w:type="dxa"/>
                  <w:tcBorders>
                    <w:lef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02AB1">
                    <w:rPr>
                      <w:rFonts w:ascii="Calibri" w:eastAsia="Calibri" w:hAnsi="Calibri" w:cs="Times New Roman"/>
                      <w:b/>
                      <w:bCs/>
                    </w:rPr>
                    <w:t>Оплата за публикацию материалов конференции</w:t>
                  </w:r>
                  <w:r w:rsidRPr="00D02AB1">
                    <w:rPr>
                      <w:rFonts w:ascii="Calibri" w:eastAsia="Calibri" w:hAnsi="Calibri" w:cs="Times New Roman"/>
                      <w:b/>
                      <w:bCs/>
                      <w:highlight w:val="lightGray"/>
                    </w:rPr>
                    <w:t xml:space="preserve"> за Ф.И.О.</w:t>
                  </w:r>
                </w:p>
              </w:tc>
              <w:tc>
                <w:tcPr>
                  <w:tcW w:w="2500" w:type="dxa"/>
                  <w:tcBorders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  </w:t>
                  </w: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 xml:space="preserve">   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……………..</w:t>
                  </w:r>
                </w:p>
              </w:tc>
            </w:tr>
            <w:tr w:rsidR="007B6538" w:rsidRPr="00D02AB1" w:rsidTr="005D7592">
              <w:trPr>
                <w:cantSplit/>
              </w:trPr>
              <w:tc>
                <w:tcPr>
                  <w:tcW w:w="700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7B6538" w:rsidRPr="00D02AB1" w:rsidRDefault="007B6538" w:rsidP="005D7592">
                  <w:pPr>
                    <w:rPr>
                      <w:rFonts w:ascii="Calibri" w:eastAsia="Calibri" w:hAnsi="Calibri" w:cs="Times New Roman"/>
                    </w:rPr>
                  </w:pPr>
                  <w:r w:rsidRPr="00D02AB1">
                    <w:rPr>
                      <w:rFonts w:ascii="Calibri" w:eastAsia="Calibri" w:hAnsi="Calibri" w:cs="Times New Roman"/>
                    </w:rPr>
                    <w:t>Подпись: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…………..</w:t>
                  </w:r>
                  <w:r w:rsidRPr="00D02AB1">
                    <w:rPr>
                      <w:rFonts w:ascii="Calibri" w:eastAsia="Calibri" w:hAnsi="Calibri" w:cs="Times New Roman"/>
                    </w:rPr>
                    <w:t xml:space="preserve">                                     Дата</w:t>
                  </w:r>
                  <w:r w:rsidRPr="00D02AB1">
                    <w:rPr>
                      <w:rFonts w:ascii="Calibri" w:eastAsia="Calibri" w:hAnsi="Calibri" w:cs="Times New Roman"/>
                      <w:highlight w:val="lightGray"/>
                    </w:rPr>
                    <w:t>…………</w:t>
                  </w:r>
                </w:p>
              </w:tc>
            </w:tr>
          </w:tbl>
          <w:p w:rsidR="007B6538" w:rsidRPr="00D02AB1" w:rsidRDefault="007B6538" w:rsidP="005D7592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538" w:rsidRPr="00D02AB1" w:rsidRDefault="007B6538" w:rsidP="007B6538">
      <w:pPr>
        <w:rPr>
          <w:rFonts w:ascii="Calibri" w:eastAsia="Calibri" w:hAnsi="Calibri" w:cs="Times New Roman"/>
        </w:rPr>
      </w:pPr>
    </w:p>
    <w:p w:rsidR="007B6538" w:rsidRPr="00D02AB1" w:rsidRDefault="007B6538" w:rsidP="007B6538">
      <w:pPr>
        <w:jc w:val="center"/>
        <w:rPr>
          <w:rFonts w:ascii="Calibri" w:eastAsia="Calibri" w:hAnsi="Calibri" w:cs="Times New Roman"/>
          <w:sz w:val="24"/>
        </w:rPr>
      </w:pPr>
      <w:r w:rsidRPr="00D0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публикации </w:t>
      </w:r>
      <w:r w:rsidRPr="00D02A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300 руб.</w:t>
      </w:r>
      <w:r w:rsidRPr="00D02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одну страницу авторского текста</w:t>
      </w:r>
    </w:p>
    <w:p w:rsidR="007E5B7D" w:rsidRDefault="007E5B7D">
      <w:bookmarkStart w:id="1" w:name="_GoBack"/>
      <w:bookmarkEnd w:id="1"/>
    </w:p>
    <w:sectPr w:rsidR="007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8"/>
    <w:rsid w:val="007B6538"/>
    <w:rsid w:val="007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6538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538"/>
    <w:rPr>
      <w:rFonts w:ascii="Times New Roman" w:eastAsiaTheme="majorEastAsia" w:hAnsi="Times New Roman" w:cstheme="majorBidi"/>
      <w:b/>
      <w:bCs/>
      <w:color w:val="0070C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6538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538"/>
    <w:rPr>
      <w:rFonts w:ascii="Times New Roman" w:eastAsiaTheme="majorEastAsia" w:hAnsi="Times New Roman" w:cstheme="majorBidi"/>
      <w:b/>
      <w:bCs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756261122D712347AC7ADA7F8BDA693A" ma:contentTypeVersion="19" ma:contentTypeDescription="Отправка изображения или фотографии." ma:contentTypeScope="" ma:versionID="574e36043d0853c5093f1f5517a28319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74E82C-FED3-49D1-8505-F589FB82E63F}"/>
</file>

<file path=customXml/itemProps2.xml><?xml version="1.0" encoding="utf-8"?>
<ds:datastoreItem xmlns:ds="http://schemas.openxmlformats.org/officeDocument/2006/customXml" ds:itemID="{D25D026D-A10E-4010-839D-4792B1F5F022}"/>
</file>

<file path=customXml/itemProps3.xml><?xml version="1.0" encoding="utf-8"?>
<ds:datastoreItem xmlns:ds="http://schemas.openxmlformats.org/officeDocument/2006/customXml" ds:itemID="{1D2FA58F-4204-4443-89AE-E97D0F765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Дмитрий Павлович</dc:creator>
  <cp:keywords/>
  <cp:lastModifiedBy>Соколов Дмитрий Павлович</cp:lastModifiedBy>
  <cp:revision>1</cp:revision>
  <dcterms:created xsi:type="dcterms:W3CDTF">2017-12-29T10:06:00Z</dcterms:created>
  <dcterms:modified xsi:type="dcterms:W3CDTF">2017-12-29T10:06:00Z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0x01010200756261122D712347AC7ADA7F8BDA693A</vt:lpwstr>
  </property>
</Properties>
</file>