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43D6D1FE" w:rsidR="00594CC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A57F6" w:rsidRPr="00B26551">
        <w:rPr>
          <w:rFonts w:ascii="Times New Roman" w:hAnsi="Times New Roman" w:cs="Times New Roman"/>
          <w:b/>
          <w:sz w:val="24"/>
          <w:szCs w:val="24"/>
        </w:rPr>
        <w:t>2</w:t>
      </w:r>
    </w:p>
    <w:p w14:paraId="3054BCE4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E742" w14:textId="1C5B09CB" w:rsidR="0053089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B26551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A73EE6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3DDF359E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640B" w14:textId="17D054EC" w:rsidR="006A59B9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53C8" w:rsidRPr="00B26551">
        <w:rPr>
          <w:rFonts w:ascii="Times New Roman" w:hAnsi="Times New Roman" w:cs="Times New Roman"/>
          <w:b/>
          <w:sz w:val="24"/>
          <w:szCs w:val="24"/>
        </w:rPr>
        <w:t>17</w:t>
      </w:r>
      <w:r w:rsidR="00421CEE" w:rsidRPr="00B26551">
        <w:rPr>
          <w:rFonts w:ascii="Times New Roman" w:hAnsi="Times New Roman" w:cs="Times New Roman"/>
          <w:b/>
          <w:sz w:val="24"/>
          <w:szCs w:val="24"/>
        </w:rPr>
        <w:t>.</w:t>
      </w:r>
      <w:r w:rsidR="005A57F6" w:rsidRPr="00B26551">
        <w:rPr>
          <w:rFonts w:ascii="Times New Roman" w:hAnsi="Times New Roman" w:cs="Times New Roman"/>
          <w:b/>
          <w:sz w:val="24"/>
          <w:szCs w:val="24"/>
        </w:rPr>
        <w:t>10</w:t>
      </w:r>
      <w:r w:rsidR="0038575A" w:rsidRPr="00B26551">
        <w:rPr>
          <w:rFonts w:ascii="Times New Roman" w:hAnsi="Times New Roman" w:cs="Times New Roman"/>
          <w:b/>
          <w:sz w:val="24"/>
          <w:szCs w:val="24"/>
        </w:rPr>
        <w:t>.201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8</w:t>
      </w:r>
    </w:p>
    <w:p w14:paraId="14F25933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ED6E" w14:textId="37A6812A" w:rsidR="00F353C8" w:rsidRPr="00B26551" w:rsidRDefault="00F353C8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5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26551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.,</w:t>
      </w:r>
      <w:r w:rsidR="002B7B45">
        <w:rPr>
          <w:rFonts w:ascii="Times New Roman" w:hAnsi="Times New Roman" w:cs="Times New Roman"/>
          <w:sz w:val="24"/>
          <w:szCs w:val="24"/>
        </w:rPr>
        <w:t xml:space="preserve"> проф.</w:t>
      </w:r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r w:rsidR="002B7B45">
        <w:rPr>
          <w:rFonts w:ascii="Times New Roman" w:hAnsi="Times New Roman" w:cs="Times New Roman"/>
          <w:sz w:val="24"/>
          <w:szCs w:val="24"/>
        </w:rPr>
        <w:t xml:space="preserve">Толкачев </w:t>
      </w:r>
      <w:proofErr w:type="spellStart"/>
      <w:r w:rsidR="002B7B45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2B7B45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B2655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Слободяник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асс.Ефимова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CAF33A" w14:textId="46C6546E" w:rsidR="00421CEE" w:rsidRPr="00B26551" w:rsidRDefault="00421CEE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B26551" w:rsidRDefault="00C9372A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6DCD0F5" w14:textId="6048EF17" w:rsidR="00F353C8" w:rsidRPr="00B26551" w:rsidRDefault="00F353C8" w:rsidP="00B26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научно-методической работы секции на 2018-2019 учебный год.</w:t>
      </w:r>
    </w:p>
    <w:p w14:paraId="38B8472F" w14:textId="77777777" w:rsidR="00F353C8" w:rsidRPr="00B26551" w:rsidRDefault="00FA3688" w:rsidP="00B26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и рекомендаци</w:t>
      </w:r>
      <w:r w:rsidR="00007814"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публикации</w:t>
      </w:r>
      <w:r w:rsidR="00F353C8"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96A072C" w14:textId="4C9FC207" w:rsidR="00F353C8" w:rsidRPr="00B26551" w:rsidRDefault="00F353C8" w:rsidP="00B265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6551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 «Методические рекомендации по выполнению контрольной работы по дисциплине «Микроэкономика» для студентов, обучающихся по направлению 38.03.02 «Менеджмент» (программа подготовки бакалавров по профилям «Менеджмент организации», «Финансовый менеджмент», «Маркетинг»)»</w:t>
      </w:r>
    </w:p>
    <w:p w14:paraId="36339549" w14:textId="0B6DFA27" w:rsidR="00FA3688" w:rsidRPr="00B26551" w:rsidRDefault="00F353C8" w:rsidP="00B265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6551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</w:t>
      </w:r>
      <w:r w:rsidR="005A57F6" w:rsidRPr="00B26551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подготовке, написанию и оформлению курсовой работы для студентов, обучающихся по направлению 38.03.01 - «Экономика» (программа подготовки бакалавров)». Под ред. проф. </w:t>
      </w:r>
      <w:proofErr w:type="spellStart"/>
      <w:r w:rsidR="005A57F6"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5A57F6" w:rsidRPr="00B26551">
        <w:rPr>
          <w:rFonts w:ascii="Times New Roman" w:hAnsi="Times New Roman" w:cs="Times New Roman"/>
          <w:sz w:val="24"/>
          <w:szCs w:val="24"/>
        </w:rPr>
        <w:t xml:space="preserve">. Толкачёва </w:t>
      </w:r>
      <w:r w:rsidR="00FA3688" w:rsidRPr="00B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88" w:rsidRPr="00B265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(рекомендация для размещения на </w:t>
      </w:r>
      <w:proofErr w:type="spellStart"/>
      <w:r w:rsidR="00FA3688" w:rsidRPr="00B265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ИОП</w:t>
      </w:r>
      <w:proofErr w:type="spellEnd"/>
      <w:r w:rsidR="00FA3688" w:rsidRPr="00B265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14:paraId="1A0D06A1" w14:textId="77777777" w:rsidR="00C0700E" w:rsidRPr="00B26551" w:rsidRDefault="00F353C8" w:rsidP="00D235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составлении банка экзаменационных вопросов по Микроэкономике.</w:t>
      </w:r>
    </w:p>
    <w:p w14:paraId="1DF54C26" w14:textId="32AC08FC" w:rsidR="000F10AE" w:rsidRPr="00D23507" w:rsidRDefault="00C0700E" w:rsidP="00D235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предложений в план изданий Финансового университета.</w:t>
      </w:r>
    </w:p>
    <w:p w14:paraId="1C4794C0" w14:textId="741C115B" w:rsidR="00E7507C" w:rsidRPr="00E7507C" w:rsidRDefault="00D23507" w:rsidP="00E7507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проф. Толкачева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работе авторского коллектива по написанию учебного пособия </w:t>
      </w:r>
      <w:r w:rsidRPr="00D23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</w:t>
      </w:r>
      <w:r w:rsidR="002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теория. Практикум</w:t>
      </w:r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учебно-практическое пособие»;</w:t>
      </w:r>
    </w:p>
    <w:p w14:paraId="5531F37E" w14:textId="7C373F68" w:rsidR="00E7507C" w:rsidRPr="00E7507C" w:rsidRDefault="00E7507C" w:rsidP="00E7507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доц.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доц.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авторского коллектива по написанию учебного пособия «Инновационная политика».</w:t>
      </w:r>
    </w:p>
    <w:p w14:paraId="6D073349" w14:textId="4DC8166D" w:rsidR="00FD178E" w:rsidRPr="00FD178E" w:rsidRDefault="00FD178E" w:rsidP="00D235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разработке </w:t>
      </w:r>
      <w:r w:rsidRPr="00FD178E">
        <w:rPr>
          <w:rFonts w:ascii="Times New Roman" w:hAnsi="Times New Roman" w:cs="Times New Roman"/>
          <w:sz w:val="24"/>
          <w:szCs w:val="24"/>
        </w:rPr>
        <w:t>кроссплатформенного учебного приложения – электронный образовательный ресурс по дисциплине «Микроэкономика».</w:t>
      </w:r>
    </w:p>
    <w:p w14:paraId="5B27FC65" w14:textId="5D1A135B" w:rsidR="00C0700E" w:rsidRPr="002B7B45" w:rsidRDefault="00B26551" w:rsidP="00D235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507">
        <w:rPr>
          <w:rFonts w:ascii="Times New Roman" w:hAnsi="Times New Roman" w:cs="Times New Roman"/>
          <w:sz w:val="24"/>
          <w:szCs w:val="24"/>
        </w:rPr>
        <w:t>Об итогах Фестиваля науки.</w:t>
      </w:r>
    </w:p>
    <w:p w14:paraId="630EC49C" w14:textId="77777777" w:rsidR="002B7B45" w:rsidRPr="00D23507" w:rsidRDefault="002B7B45" w:rsidP="002B7B4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D5B77" w14:textId="0BE9EF4B" w:rsidR="004167FD" w:rsidRPr="00B26551" w:rsidRDefault="00FA3688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B26551">
        <w:rPr>
          <w:rFonts w:ascii="Times New Roman" w:hAnsi="Times New Roman" w:cs="Times New Roman"/>
          <w:sz w:val="24"/>
          <w:szCs w:val="24"/>
        </w:rPr>
        <w:t>выступил</w:t>
      </w:r>
      <w:r w:rsidR="004167FD" w:rsidRPr="00B2655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167FD"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4167FD" w:rsidRPr="00B26551">
        <w:rPr>
          <w:rFonts w:ascii="Times New Roman" w:hAnsi="Times New Roman" w:cs="Times New Roman"/>
          <w:sz w:val="24"/>
          <w:szCs w:val="24"/>
        </w:rPr>
        <w:t>. Королева</w:t>
      </w:r>
      <w:r w:rsidR="00C0700E" w:rsidRPr="00B26551">
        <w:rPr>
          <w:rFonts w:ascii="Times New Roman" w:hAnsi="Times New Roman" w:cs="Times New Roman"/>
          <w:sz w:val="24"/>
          <w:szCs w:val="24"/>
        </w:rPr>
        <w:t xml:space="preserve"> и предложила утвердить план научно-методической работы секции </w:t>
      </w:r>
      <w:r w:rsidR="00C0700E"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2018-2019 учебный год с учетом всех замечаний с вынесением на голосование</w:t>
      </w:r>
      <w:r w:rsidR="00C9753D" w:rsidRPr="00B26551">
        <w:rPr>
          <w:rFonts w:ascii="Times New Roman" w:hAnsi="Times New Roman" w:cs="Times New Roman"/>
          <w:sz w:val="24"/>
          <w:szCs w:val="24"/>
        </w:rPr>
        <w:t>.</w:t>
      </w:r>
      <w:r w:rsidR="004167FD" w:rsidRPr="00B26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4F03C" w14:textId="77777777" w:rsidR="007944F7" w:rsidRPr="00B26551" w:rsidRDefault="00F1153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B26551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66A075E7" w14:textId="54B3FC27" w:rsidR="005A57F6" w:rsidRPr="00B26551" w:rsidRDefault="00C0700E" w:rsidP="00B26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sz w:val="24"/>
          <w:szCs w:val="24"/>
        </w:rPr>
        <w:tab/>
        <w:t xml:space="preserve">Утвердить план научно-методической работы секции </w:t>
      </w: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2018-2019 учебный год</w:t>
      </w:r>
      <w:r w:rsidR="005A57F6" w:rsidRPr="00B26551">
        <w:rPr>
          <w:rFonts w:ascii="Times New Roman" w:hAnsi="Times New Roman" w:cs="Times New Roman"/>
          <w:sz w:val="24"/>
          <w:szCs w:val="24"/>
        </w:rPr>
        <w:t>.</w:t>
      </w:r>
      <w:r w:rsidRPr="00B26551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14:paraId="368BB732" w14:textId="77777777" w:rsidR="00B26551" w:rsidRDefault="007944F7" w:rsidP="00B26551">
      <w:pPr>
        <w:pStyle w:val="a7"/>
        <w:jc w:val="both"/>
      </w:pPr>
      <w:r w:rsidRPr="00B26551">
        <w:rPr>
          <w:b/>
          <w:u w:val="single"/>
        </w:rPr>
        <w:t>По второму вопросу</w:t>
      </w:r>
      <w:r w:rsidRPr="00B26551">
        <w:t xml:space="preserve"> </w:t>
      </w:r>
      <w:r w:rsidR="00F353C8" w:rsidRPr="00B26551">
        <w:t xml:space="preserve">выступили: </w:t>
      </w:r>
    </w:p>
    <w:p w14:paraId="2377E284" w14:textId="75B3E88C" w:rsidR="00F353C8" w:rsidRPr="00B26551" w:rsidRDefault="00B26551" w:rsidP="00B26551">
      <w:pPr>
        <w:pStyle w:val="a7"/>
        <w:jc w:val="both"/>
      </w:pPr>
      <w:r>
        <w:t xml:space="preserve">- </w:t>
      </w:r>
      <w:r w:rsidR="00F353C8" w:rsidRPr="00B26551">
        <w:t xml:space="preserve">автор пособия «Методические рекомендации по выполнению контрольной работы по дисциплине «Микроэкономика» для студентов, обучающихся по направлению 38.03.02 «Менеджмент» (программа подготовки бакалавров по профилям «Менеджмент организации», «Финансовый менеджмент», «Маркетинг»)» -  доц. </w:t>
      </w:r>
      <w:proofErr w:type="spellStart"/>
      <w:r w:rsidR="00F353C8" w:rsidRPr="00B26551">
        <w:t>Варвус</w:t>
      </w:r>
      <w:proofErr w:type="spellEnd"/>
      <w:r w:rsidR="00F353C8" w:rsidRPr="00B26551">
        <w:t xml:space="preserve"> </w:t>
      </w:r>
      <w:proofErr w:type="spellStart"/>
      <w:r w:rsidR="00F353C8" w:rsidRPr="00B26551">
        <w:t>С.А</w:t>
      </w:r>
      <w:proofErr w:type="spellEnd"/>
      <w:r w:rsidR="00F353C8" w:rsidRPr="00B26551">
        <w:t xml:space="preserve">., рецензенты – доц. </w:t>
      </w:r>
      <w:proofErr w:type="spellStart"/>
      <w:r w:rsidR="00F353C8" w:rsidRPr="00B26551">
        <w:t>Буевич</w:t>
      </w:r>
      <w:proofErr w:type="spellEnd"/>
      <w:r w:rsidR="00F353C8" w:rsidRPr="00B26551">
        <w:t xml:space="preserve"> </w:t>
      </w:r>
      <w:proofErr w:type="spellStart"/>
      <w:r w:rsidR="00F353C8" w:rsidRPr="00B26551">
        <w:t>С.А</w:t>
      </w:r>
      <w:proofErr w:type="spellEnd"/>
      <w:r w:rsidR="00F353C8" w:rsidRPr="00B26551">
        <w:t xml:space="preserve">., </w:t>
      </w:r>
      <w:proofErr w:type="spellStart"/>
      <w:r w:rsidR="00F353C8" w:rsidRPr="00B26551">
        <w:t>Алленых</w:t>
      </w:r>
      <w:proofErr w:type="spellEnd"/>
      <w:r w:rsidR="00F353C8" w:rsidRPr="00B26551">
        <w:t xml:space="preserve"> </w:t>
      </w:r>
      <w:proofErr w:type="spellStart"/>
      <w:r w:rsidR="00F353C8" w:rsidRPr="00B26551">
        <w:t>М.А</w:t>
      </w:r>
      <w:proofErr w:type="spellEnd"/>
      <w:r w:rsidR="00F353C8" w:rsidRPr="00B26551">
        <w:t xml:space="preserve">., рецензенты дали положительные отзывы на работу и рекомендовали работу к использованию и размещению на </w:t>
      </w:r>
      <w:proofErr w:type="spellStart"/>
      <w:r w:rsidR="00F353C8" w:rsidRPr="00B26551">
        <w:t>ИОП</w:t>
      </w:r>
      <w:proofErr w:type="spellEnd"/>
      <w:r w:rsidR="00F353C8" w:rsidRPr="00B26551">
        <w:t>;</w:t>
      </w:r>
    </w:p>
    <w:p w14:paraId="57170A73" w14:textId="5DC4DAD7" w:rsidR="00730578" w:rsidRPr="00B26551" w:rsidRDefault="00F353C8" w:rsidP="00B26551">
      <w:pPr>
        <w:pStyle w:val="a7"/>
        <w:jc w:val="both"/>
      </w:pPr>
      <w:r w:rsidRPr="00B26551">
        <w:lastRenderedPageBreak/>
        <w:t xml:space="preserve">- </w:t>
      </w:r>
      <w:r w:rsidR="007944F7" w:rsidRPr="00B26551">
        <w:t xml:space="preserve">проф. </w:t>
      </w:r>
      <w:r w:rsidR="00730578" w:rsidRPr="00B26551">
        <w:t xml:space="preserve">Соловых </w:t>
      </w:r>
      <w:proofErr w:type="spellStart"/>
      <w:r w:rsidR="00730578" w:rsidRPr="00B26551">
        <w:t>Н.Н</w:t>
      </w:r>
      <w:proofErr w:type="spellEnd"/>
      <w:r w:rsidR="00730578" w:rsidRPr="00B26551">
        <w:t>.</w:t>
      </w:r>
      <w:r w:rsidR="003F68F5" w:rsidRPr="00B26551">
        <w:t xml:space="preserve"> доложила о готовности </w:t>
      </w:r>
      <w:r w:rsidRPr="00B26551">
        <w:t xml:space="preserve">учебно-методического пособия </w:t>
      </w:r>
      <w:r w:rsidR="00730578" w:rsidRPr="00B26551">
        <w:t xml:space="preserve">«Методические рекомендации по подготовке, написанию и оформлению курсовой работы для студентов, обучающихся по направлению 38.03.01 - «Экономика» (программа подготовки бакалавров)», под ред. проф. </w:t>
      </w:r>
      <w:proofErr w:type="spellStart"/>
      <w:r w:rsidR="00730578" w:rsidRPr="00B26551">
        <w:t>С.А</w:t>
      </w:r>
      <w:proofErr w:type="spellEnd"/>
      <w:r w:rsidR="00730578" w:rsidRPr="00B26551">
        <w:t xml:space="preserve">. Толкачёва. Авторский коллектив: д.э.н., проф. Толкачев </w:t>
      </w:r>
      <w:proofErr w:type="spellStart"/>
      <w:r w:rsidR="00730578" w:rsidRPr="00B26551">
        <w:t>С.А</w:t>
      </w:r>
      <w:proofErr w:type="spellEnd"/>
      <w:r w:rsidR="00730578" w:rsidRPr="00B26551">
        <w:t xml:space="preserve">., к.э.н., проф. </w:t>
      </w:r>
      <w:proofErr w:type="spellStart"/>
      <w:r w:rsidR="00730578" w:rsidRPr="00B26551">
        <w:t>Н.Н</w:t>
      </w:r>
      <w:proofErr w:type="spellEnd"/>
      <w:r w:rsidR="00730578" w:rsidRPr="00B26551">
        <w:t xml:space="preserve">. Соловых, к.э.н., доц. </w:t>
      </w:r>
      <w:proofErr w:type="spellStart"/>
      <w:r w:rsidR="00730578" w:rsidRPr="00B26551">
        <w:t>Г.А</w:t>
      </w:r>
      <w:proofErr w:type="spellEnd"/>
      <w:r w:rsidR="00730578" w:rsidRPr="00B26551">
        <w:t>. Терская.</w:t>
      </w:r>
    </w:p>
    <w:p w14:paraId="6243D73E" w14:textId="77777777" w:rsidR="00730578" w:rsidRPr="00B26551" w:rsidRDefault="00730578" w:rsidP="00B26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962E" w14:textId="77777777" w:rsidR="007944F7" w:rsidRPr="00B26551" w:rsidRDefault="007944F7" w:rsidP="00B2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2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CD2B5A" w14:textId="644A20E8" w:rsidR="00F353C8" w:rsidRPr="00B26551" w:rsidRDefault="00F353C8" w:rsidP="00B2655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B26551">
        <w:rPr>
          <w:rFonts w:ascii="Times New Roman" w:hAnsi="Times New Roman" w:cs="Times New Roman"/>
          <w:sz w:val="24"/>
          <w:szCs w:val="24"/>
        </w:rPr>
        <w:t xml:space="preserve">к использованию и размещению </w:t>
      </w:r>
      <w:r w:rsidRPr="00B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информационно-образовательном портале Финансового университета </w:t>
      </w:r>
      <w:r w:rsidRPr="00B2655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 «Методические рекомендации по выполнению контрольной работы по дисциплине «Микроэкономика» для студентов, обучающихся по направлению 38.03.02 «Менеджмент» (программа подготовки бакалавров по профилям «Менеджмент организации», «Финансовый менеджмент», «Маркетинг»)».</w:t>
      </w:r>
    </w:p>
    <w:p w14:paraId="5E4B0854" w14:textId="0F4F7975" w:rsidR="003F68F5" w:rsidRPr="00B26551" w:rsidRDefault="003F68F5" w:rsidP="00B2655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размещению на информационно-образовательном портале Финансового университета </w:t>
      </w:r>
      <w:r w:rsidR="00F353C8" w:rsidRPr="00B2655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="00730578" w:rsidRPr="00B26551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подготовке, написанию и оформлению курсовой работы для студентов, обучающихся по направлению 38.03.01 - «Экономика» (программа подготовки бакалавров)», под ред. проф. </w:t>
      </w:r>
      <w:proofErr w:type="spellStart"/>
      <w:r w:rsidR="00730578"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730578" w:rsidRPr="00B26551">
        <w:rPr>
          <w:rFonts w:ascii="Times New Roman" w:hAnsi="Times New Roman" w:cs="Times New Roman"/>
          <w:sz w:val="24"/>
          <w:szCs w:val="24"/>
        </w:rPr>
        <w:t>. Толкачёва.</w:t>
      </w:r>
    </w:p>
    <w:p w14:paraId="3A6117BE" w14:textId="77777777" w:rsidR="00C0700E" w:rsidRPr="00B26551" w:rsidRDefault="00C0700E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6794124" w14:textId="4E516CDA" w:rsidR="00C0700E" w:rsidRPr="00B26551" w:rsidRDefault="00C0700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Королева о начале работы над дополнением банка экзаменационных вопросов по Микроэкономике, а также о порядке учета учебной нагрузки по данному виду работ. </w:t>
      </w:r>
    </w:p>
    <w:p w14:paraId="34C4DED7" w14:textId="77777777" w:rsidR="00C0700E" w:rsidRPr="00B26551" w:rsidRDefault="00C0700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FA5B2FF" w14:textId="77777777" w:rsidR="00C0700E" w:rsidRPr="00B26551" w:rsidRDefault="00C0700E" w:rsidP="00B265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sz w:val="24"/>
          <w:szCs w:val="24"/>
        </w:rPr>
        <w:t>Продолжить работу по формированию банка экзаменационных вопросов по Микроэкономике в срок до 12 ноября 2018г.</w:t>
      </w:r>
    </w:p>
    <w:p w14:paraId="12D0D920" w14:textId="77777777" w:rsidR="00C0700E" w:rsidRPr="00B26551" w:rsidRDefault="00C0700E" w:rsidP="00B265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sz w:val="24"/>
          <w:szCs w:val="24"/>
        </w:rPr>
        <w:t xml:space="preserve">Учесть данный вид работ 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ИПРП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в объеме 5 часов за каждые 25 вопросов в разделе 1.26.</w:t>
      </w:r>
    </w:p>
    <w:p w14:paraId="39D89FDA" w14:textId="77777777" w:rsidR="00C0700E" w:rsidRPr="00B26551" w:rsidRDefault="00C0700E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0E688" w14:textId="5CB08481" w:rsidR="00C0700E" w:rsidRPr="00B26551" w:rsidRDefault="00C0700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Королева о </w:t>
      </w:r>
      <w:r w:rsidRPr="00B2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предложений в план изданий Финансового университета</w:t>
      </w:r>
      <w:r w:rsidRPr="00B26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8CBF2" w14:textId="77777777" w:rsidR="00C0700E" w:rsidRPr="00B26551" w:rsidRDefault="00C0700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515F667" w14:textId="62340E35" w:rsidR="00C0700E" w:rsidRDefault="00C0700E" w:rsidP="00B26551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sz w:val="24"/>
          <w:szCs w:val="24"/>
        </w:rPr>
        <w:t>Представить в срок до 15 ноября всем</w:t>
      </w:r>
      <w:r w:rsidR="00B26551" w:rsidRPr="00B26551">
        <w:rPr>
          <w:rFonts w:ascii="Times New Roman" w:hAnsi="Times New Roman" w:cs="Times New Roman"/>
          <w:sz w:val="24"/>
          <w:szCs w:val="24"/>
        </w:rPr>
        <w:t>и</w:t>
      </w:r>
      <w:r w:rsidRPr="00B26551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B26551" w:rsidRPr="00B26551">
        <w:rPr>
          <w:rFonts w:ascii="Times New Roman" w:hAnsi="Times New Roman" w:cs="Times New Roman"/>
          <w:sz w:val="24"/>
          <w:szCs w:val="24"/>
        </w:rPr>
        <w:t>и</w:t>
      </w:r>
      <w:r w:rsidRPr="00B26551">
        <w:rPr>
          <w:rFonts w:ascii="Times New Roman" w:hAnsi="Times New Roman" w:cs="Times New Roman"/>
          <w:sz w:val="24"/>
          <w:szCs w:val="24"/>
        </w:rPr>
        <w:t xml:space="preserve"> секции, планирующим публикации в 2019г.</w:t>
      </w:r>
      <w:r w:rsidR="00B26551" w:rsidRPr="00B26551">
        <w:rPr>
          <w:rFonts w:ascii="Times New Roman" w:hAnsi="Times New Roman" w:cs="Times New Roman"/>
          <w:sz w:val="24"/>
          <w:szCs w:val="24"/>
        </w:rPr>
        <w:t>,</w:t>
      </w:r>
      <w:r w:rsidRPr="00B26551">
        <w:rPr>
          <w:rFonts w:ascii="Times New Roman" w:hAnsi="Times New Roman" w:cs="Times New Roman"/>
          <w:sz w:val="24"/>
          <w:szCs w:val="24"/>
        </w:rPr>
        <w:t xml:space="preserve"> данные для формирования общеуниверситетского плана изданий.</w:t>
      </w:r>
    </w:p>
    <w:p w14:paraId="57BA6281" w14:textId="77777777" w:rsidR="003F68F5" w:rsidRPr="00D23507" w:rsidRDefault="003F68F5" w:rsidP="00D23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C7B66" w14:textId="77777777" w:rsidR="00E7507C" w:rsidRDefault="00D23507" w:rsidP="00E750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пятому</w:t>
      </w: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 Толкачев</w:t>
      </w:r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обосновал целесообразность его участия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авторского коллектива по написанию учебного пособия </w:t>
      </w:r>
      <w:r w:rsidRPr="00D23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E0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 теория. Практикум</w:t>
      </w:r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учебно-практическое пособие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составе: </w:t>
      </w:r>
      <w:proofErr w:type="spellStart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</w:t>
      </w:r>
      <w:proofErr w:type="spellEnd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Толкачев, </w:t>
      </w:r>
      <w:proofErr w:type="spellStart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</w:t>
      </w:r>
      <w:proofErr w:type="spellEnd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Рыбина, </w:t>
      </w:r>
      <w:proofErr w:type="spellStart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А.Ю</w:t>
      </w:r>
      <w:proofErr w:type="spellEnd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2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Глебанова</w:t>
      </w:r>
      <w:proofErr w:type="spellEnd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98DA25" w14:textId="0370FA7D" w:rsidR="00E7507C" w:rsidRPr="00E7507C" w:rsidRDefault="00E7507C" w:rsidP="00E750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обосновала целесообразность участия ее и членов секции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доц.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авторского коллектива по написанию учебного пособия «Инновационная политика».</w:t>
      </w:r>
    </w:p>
    <w:p w14:paraId="65A95C32" w14:textId="37B89E2C" w:rsidR="00E7507C" w:rsidRPr="00D23507" w:rsidRDefault="00E7507C" w:rsidP="00D2350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D305E" w14:textId="77777777" w:rsidR="00D23507" w:rsidRDefault="00D23507" w:rsidP="00D2350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641F201" w14:textId="77777777" w:rsidR="00E7507C" w:rsidRDefault="00E7507C" w:rsidP="00E750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495" w:rsidRPr="00E7507C">
        <w:rPr>
          <w:rFonts w:ascii="Times New Roman" w:hAnsi="Times New Roman" w:cs="Times New Roman"/>
          <w:sz w:val="24"/>
          <w:szCs w:val="24"/>
        </w:rPr>
        <w:t xml:space="preserve">Учитывая возможности и целесообразность участия представителей Департамента </w:t>
      </w:r>
      <w:r w:rsidR="008E0495"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точки зрения популяризации научных школ Финансового университета и самого университета, поручить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66181BE" w14:textId="70E7BE2F" w:rsidR="008E0495" w:rsidRPr="00E7507C" w:rsidRDefault="008E0495" w:rsidP="00E7507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Толкачеву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участвовать в работе авторского коллектива по написанию </w:t>
      </w:r>
      <w:r w:rsidRPr="00E7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пособия «</w:t>
      </w:r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Экономическая теория. Практикум: учебно-практическое пособие» в составе: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Толкач</w:t>
      </w:r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ев, </w:t>
      </w:r>
      <w:proofErr w:type="spellStart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</w:t>
      </w:r>
      <w:proofErr w:type="spellEnd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Рыбина, </w:t>
      </w:r>
      <w:proofErr w:type="spellStart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А.Ю</w:t>
      </w:r>
      <w:proofErr w:type="spellEnd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Глебанова</w:t>
      </w:r>
      <w:proofErr w:type="spellEnd"/>
      <w:r w:rsid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5780BA9" w14:textId="49325027" w:rsidR="00E7507C" w:rsidRPr="00E7507C" w:rsidRDefault="00E7507C" w:rsidP="00E7507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проф.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Карамовой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доц.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леных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доц.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Буевич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</w:t>
      </w:r>
      <w:proofErr w:type="spellEnd"/>
      <w:r w:rsidRPr="00E7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участвовать в</w:t>
      </w:r>
      <w:r w:rsidRPr="00E7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авторского коллектива по написанию учебного пособия «Инновационная политика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930AB">
        <w:rPr>
          <w:rFonts w:ascii="Times New Roman" w:hAnsi="Times New Roman" w:cs="Times New Roman"/>
          <w:sz w:val="24"/>
          <w:szCs w:val="24"/>
        </w:rPr>
        <w:t xml:space="preserve">под ред. К. Н. </w:t>
      </w:r>
      <w:proofErr w:type="spellStart"/>
      <w:r w:rsidRPr="005930AB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Pr="005930AB">
        <w:rPr>
          <w:rFonts w:ascii="Times New Roman" w:hAnsi="Times New Roman" w:cs="Times New Roman"/>
          <w:sz w:val="24"/>
          <w:szCs w:val="24"/>
        </w:rPr>
        <w:t xml:space="preserve">, Д. И. </w:t>
      </w:r>
      <w:proofErr w:type="spellStart"/>
      <w:r w:rsidRPr="005930AB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5930AB">
        <w:rPr>
          <w:rFonts w:ascii="Times New Roman" w:hAnsi="Times New Roman" w:cs="Times New Roman"/>
          <w:sz w:val="24"/>
          <w:szCs w:val="24"/>
        </w:rPr>
        <w:t>, С. И. Агабекова</w:t>
      </w:r>
      <w:r w:rsidR="009B1A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00C812F" w14:textId="77777777" w:rsidR="00D23507" w:rsidRDefault="00D23507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D087FF" w14:textId="2A957B0A" w:rsidR="00FD178E" w:rsidRDefault="00FD178E" w:rsidP="00FD1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доц. Швец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обосновал </w:t>
      </w:r>
      <w:proofErr w:type="spellStart"/>
      <w:r w:rsidR="003437D7">
        <w:rPr>
          <w:rFonts w:ascii="Times New Roman" w:hAnsi="Times New Roman" w:cs="Times New Roman"/>
          <w:sz w:val="24"/>
          <w:szCs w:val="24"/>
        </w:rPr>
        <w:t>целеесообразность</w:t>
      </w:r>
      <w:proofErr w:type="spellEnd"/>
      <w:r w:rsidR="003437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</w:t>
      </w:r>
      <w:r w:rsidRPr="00FD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178E">
        <w:rPr>
          <w:rFonts w:ascii="Times New Roman" w:hAnsi="Times New Roman" w:cs="Times New Roman"/>
          <w:sz w:val="24"/>
          <w:szCs w:val="24"/>
        </w:rPr>
        <w:t>кроссплатформенного учебного приложения – электронный образовательный ресурс по дисциплине «Микроэкономика»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FE1FF8" w14:textId="77777777" w:rsidR="00FD178E" w:rsidRDefault="00FD178E" w:rsidP="00FD1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CD68814" w14:textId="77777777" w:rsidR="003437D7" w:rsidRDefault="003437D7" w:rsidP="003437D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r w:rsidRPr="003437D7">
        <w:rPr>
          <w:rFonts w:ascii="Times New Roman" w:hAnsi="Times New Roman" w:cs="Times New Roman"/>
          <w:sz w:val="24"/>
          <w:szCs w:val="24"/>
        </w:rPr>
        <w:t>кроссплатформенного учебного приложения – электронный образовательный ресурс по дисциплине «Микроэкономика» целесообразна и практически значима для учебного процесса.</w:t>
      </w:r>
    </w:p>
    <w:p w14:paraId="665C13F3" w14:textId="7D2F66A4" w:rsidR="00FD178E" w:rsidRPr="003437D7" w:rsidRDefault="00FD178E" w:rsidP="003437D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Поручить доц. Швец </w:t>
      </w:r>
      <w:proofErr w:type="spellStart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Ю.Ю</w:t>
      </w:r>
      <w:proofErr w:type="spellEnd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доц. </w:t>
      </w:r>
      <w:proofErr w:type="spellStart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Екатериновской</w:t>
      </w:r>
      <w:proofErr w:type="spellEnd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</w:t>
      </w:r>
      <w:proofErr w:type="spellEnd"/>
      <w:r w:rsidRPr="0034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осуществить </w:t>
      </w:r>
      <w:r w:rsidRPr="00343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разработку </w:t>
      </w:r>
      <w:r w:rsidRPr="003437D7">
        <w:rPr>
          <w:rFonts w:ascii="Times New Roman" w:hAnsi="Times New Roman" w:cs="Times New Roman"/>
          <w:sz w:val="24"/>
          <w:szCs w:val="24"/>
        </w:rPr>
        <w:t>кроссплатформенного учебного приложения – электронный образовательный ресурс по дисциплине «Микроэкономика».</w:t>
      </w:r>
    </w:p>
    <w:p w14:paraId="7576420B" w14:textId="77777777" w:rsidR="00FD178E" w:rsidRDefault="00FD178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17E75" w14:textId="09ACAB57" w:rsidR="00B26551" w:rsidRPr="00B26551" w:rsidRDefault="00B26551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D178E">
        <w:rPr>
          <w:rFonts w:ascii="Times New Roman" w:hAnsi="Times New Roman" w:cs="Times New Roman"/>
          <w:b/>
          <w:sz w:val="24"/>
          <w:szCs w:val="24"/>
          <w:u w:val="single"/>
        </w:rPr>
        <w:t>седьмому</w:t>
      </w: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доложили о проведенных в рамках Фестиваля науки мероприятиях секции Микроэкономика. </w:t>
      </w:r>
    </w:p>
    <w:p w14:paraId="166D0C2C" w14:textId="77777777" w:rsidR="00B26551" w:rsidRPr="00B26551" w:rsidRDefault="00B26551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4B8CA9D" w14:textId="77777777" w:rsidR="00B26551" w:rsidRPr="00B26551" w:rsidRDefault="00B26551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sz w:val="24"/>
          <w:szCs w:val="24"/>
        </w:rPr>
        <w:t>Признать удовлетворительными результаты работы членов секции по организации мероприятий в рамках Фестиваля науки и выразить благодарность:</w:t>
      </w:r>
    </w:p>
    <w:p w14:paraId="4EAC1833" w14:textId="57968AA9" w:rsidR="00B26551" w:rsidRPr="0006149A" w:rsidRDefault="00B26551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Карамовой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., Королевой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. за проведение </w:t>
      </w:r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Интеллектуальной игры «Корпорация гениев – просто </w:t>
      </w:r>
      <w:proofErr w:type="gramStart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сложном в бизнесе»;</w:t>
      </w:r>
    </w:p>
    <w:p w14:paraId="38AEE47C" w14:textId="77777777" w:rsidR="00B26551" w:rsidRPr="0006149A" w:rsidRDefault="00B26551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. за проведение </w:t>
      </w:r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Межвузовской интеллектуальной игры (совместно с </w:t>
      </w:r>
      <w:proofErr w:type="spellStart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РЭУ</w:t>
      </w:r>
      <w:proofErr w:type="spellEnd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 </w:t>
      </w:r>
      <w:proofErr w:type="spellStart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 Плеханова) «Манипуляция сознанием потребителя»;</w:t>
      </w:r>
    </w:p>
    <w:p w14:paraId="05EDA7F8" w14:textId="72B748DA" w:rsidR="00B26551" w:rsidRDefault="00B26551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149A">
        <w:rPr>
          <w:rFonts w:ascii="Times New Roman" w:hAnsi="Times New Roman" w:cs="Times New Roman"/>
          <w:sz w:val="24"/>
          <w:szCs w:val="24"/>
        </w:rPr>
        <w:t xml:space="preserve">Колодней </w:t>
      </w:r>
      <w:proofErr w:type="spellStart"/>
      <w:r w:rsidRPr="0006149A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06149A">
        <w:rPr>
          <w:rFonts w:ascii="Times New Roman" w:hAnsi="Times New Roman" w:cs="Times New Roman"/>
          <w:sz w:val="24"/>
          <w:szCs w:val="24"/>
        </w:rPr>
        <w:t xml:space="preserve">. за проведение </w:t>
      </w:r>
      <w:proofErr w:type="spellStart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06149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-экскурсии «Никольская – колыбель науки и центр предпринимательства»</w:t>
      </w:r>
      <w:r w:rsidRPr="0006149A">
        <w:rPr>
          <w:rFonts w:ascii="Times New Roman" w:hAnsi="Times New Roman" w:cs="Times New Roman"/>
          <w:sz w:val="24"/>
          <w:szCs w:val="24"/>
        </w:rPr>
        <w:t>.</w:t>
      </w:r>
    </w:p>
    <w:p w14:paraId="1EBF81C4" w14:textId="77777777" w:rsidR="0006149A" w:rsidRPr="0006149A" w:rsidRDefault="0006149A" w:rsidP="00B26551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54FAF" w14:textId="77777777" w:rsidR="00980FBE" w:rsidRPr="00B26551" w:rsidRDefault="00980FB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40EBE671" w:rsidR="009F143F" w:rsidRPr="00B26551" w:rsidRDefault="0053089C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Pr="00B26551">
        <w:rPr>
          <w:rFonts w:ascii="Times New Roman" w:hAnsi="Times New Roman" w:cs="Times New Roman"/>
          <w:sz w:val="24"/>
          <w:szCs w:val="24"/>
        </w:rPr>
        <w:t>к.э.н., доц. Королева И.В.</w:t>
      </w:r>
      <w:r w:rsidR="003B5C73" w:rsidRPr="00B265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Pr="00B26551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B26551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p w14:paraId="32771F8C" w14:textId="77777777" w:rsidR="000F10AE" w:rsidRPr="00C76A3B" w:rsidRDefault="000F10AE" w:rsidP="000F10A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76A3B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B8"/>
    <w:multiLevelType w:val="hybridMultilevel"/>
    <w:tmpl w:val="B4247990"/>
    <w:lvl w:ilvl="0" w:tplc="F97EF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8733D"/>
    <w:multiLevelType w:val="hybridMultilevel"/>
    <w:tmpl w:val="9C061DB6"/>
    <w:lvl w:ilvl="0" w:tplc="019402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45998"/>
    <w:multiLevelType w:val="hybridMultilevel"/>
    <w:tmpl w:val="B95A6796"/>
    <w:lvl w:ilvl="0" w:tplc="196CC5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07814"/>
    <w:rsid w:val="0006149A"/>
    <w:rsid w:val="000732E6"/>
    <w:rsid w:val="000B1DA7"/>
    <w:rsid w:val="000F00FA"/>
    <w:rsid w:val="000F10AE"/>
    <w:rsid w:val="001247F8"/>
    <w:rsid w:val="001A68AB"/>
    <w:rsid w:val="001B1ADF"/>
    <w:rsid w:val="00215E75"/>
    <w:rsid w:val="00294B7C"/>
    <w:rsid w:val="002968F0"/>
    <w:rsid w:val="002A7609"/>
    <w:rsid w:val="002B7B45"/>
    <w:rsid w:val="002D788A"/>
    <w:rsid w:val="003437D7"/>
    <w:rsid w:val="00363CC4"/>
    <w:rsid w:val="00364EB7"/>
    <w:rsid w:val="0038575A"/>
    <w:rsid w:val="003B5C73"/>
    <w:rsid w:val="003F68F5"/>
    <w:rsid w:val="004167FD"/>
    <w:rsid w:val="00421CEE"/>
    <w:rsid w:val="00466519"/>
    <w:rsid w:val="004978EE"/>
    <w:rsid w:val="0053089C"/>
    <w:rsid w:val="00590BB9"/>
    <w:rsid w:val="005930AB"/>
    <w:rsid w:val="00594CCC"/>
    <w:rsid w:val="005A57F6"/>
    <w:rsid w:val="005E4E9A"/>
    <w:rsid w:val="00666DFE"/>
    <w:rsid w:val="006A59B9"/>
    <w:rsid w:val="0070276B"/>
    <w:rsid w:val="007131E3"/>
    <w:rsid w:val="00725300"/>
    <w:rsid w:val="00730578"/>
    <w:rsid w:val="00753117"/>
    <w:rsid w:val="007944F7"/>
    <w:rsid w:val="007963AC"/>
    <w:rsid w:val="007A035C"/>
    <w:rsid w:val="007C44B8"/>
    <w:rsid w:val="007F1A66"/>
    <w:rsid w:val="00825910"/>
    <w:rsid w:val="00881E62"/>
    <w:rsid w:val="008D04F3"/>
    <w:rsid w:val="008E0495"/>
    <w:rsid w:val="00980FBE"/>
    <w:rsid w:val="0099327D"/>
    <w:rsid w:val="009B1A42"/>
    <w:rsid w:val="009C0C47"/>
    <w:rsid w:val="009F143F"/>
    <w:rsid w:val="00A7073A"/>
    <w:rsid w:val="00A73EE6"/>
    <w:rsid w:val="00AD6F98"/>
    <w:rsid w:val="00AE5892"/>
    <w:rsid w:val="00B26551"/>
    <w:rsid w:val="00B37768"/>
    <w:rsid w:val="00BB329A"/>
    <w:rsid w:val="00C0700E"/>
    <w:rsid w:val="00C26496"/>
    <w:rsid w:val="00C76A3B"/>
    <w:rsid w:val="00C9372A"/>
    <w:rsid w:val="00C9753D"/>
    <w:rsid w:val="00CD779F"/>
    <w:rsid w:val="00D23507"/>
    <w:rsid w:val="00D606C8"/>
    <w:rsid w:val="00DA12C4"/>
    <w:rsid w:val="00DC1702"/>
    <w:rsid w:val="00DD4549"/>
    <w:rsid w:val="00DF74BB"/>
    <w:rsid w:val="00E15B6C"/>
    <w:rsid w:val="00E7507C"/>
    <w:rsid w:val="00EA02DC"/>
    <w:rsid w:val="00F1153E"/>
    <w:rsid w:val="00F25574"/>
    <w:rsid w:val="00F26F6D"/>
    <w:rsid w:val="00F353C8"/>
    <w:rsid w:val="00F876A9"/>
    <w:rsid w:val="00FA3688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14</cp:revision>
  <cp:lastPrinted>2017-06-03T08:22:00Z</cp:lastPrinted>
  <dcterms:created xsi:type="dcterms:W3CDTF">2018-11-13T19:07:00Z</dcterms:created>
  <dcterms:modified xsi:type="dcterms:W3CDTF">2019-04-25T18:53:00Z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