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14A9" w14:textId="28DAAA52" w:rsidR="00594CCC" w:rsidRPr="00C97C66" w:rsidRDefault="007F1A66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55E24">
        <w:rPr>
          <w:rFonts w:ascii="Times New Roman" w:hAnsi="Times New Roman" w:cs="Times New Roman"/>
          <w:b/>
          <w:sz w:val="24"/>
          <w:szCs w:val="24"/>
        </w:rPr>
        <w:t>4</w:t>
      </w:r>
    </w:p>
    <w:p w14:paraId="0BB9E742" w14:textId="7F0E5E72" w:rsidR="0053089C" w:rsidRPr="00C97C66" w:rsidRDefault="0053089C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C97C66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B929DD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1DB313B5" w14:textId="7190E35F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6F6F">
        <w:rPr>
          <w:rFonts w:ascii="Times New Roman" w:hAnsi="Times New Roman" w:cs="Times New Roman"/>
          <w:b/>
          <w:sz w:val="24"/>
          <w:szCs w:val="24"/>
        </w:rPr>
        <w:t>20</w:t>
      </w:r>
      <w:r w:rsidR="005414E4">
        <w:rPr>
          <w:rFonts w:ascii="Times New Roman" w:hAnsi="Times New Roman" w:cs="Times New Roman"/>
          <w:b/>
          <w:sz w:val="24"/>
          <w:szCs w:val="24"/>
        </w:rPr>
        <w:t>.1</w:t>
      </w:r>
      <w:r w:rsidR="00A66F6F">
        <w:rPr>
          <w:rFonts w:ascii="Times New Roman" w:hAnsi="Times New Roman" w:cs="Times New Roman"/>
          <w:b/>
          <w:sz w:val="24"/>
          <w:szCs w:val="24"/>
        </w:rPr>
        <w:t>1</w:t>
      </w:r>
      <w:r w:rsidRPr="00C97C66">
        <w:rPr>
          <w:rFonts w:ascii="Times New Roman" w:hAnsi="Times New Roman" w:cs="Times New Roman"/>
          <w:b/>
          <w:sz w:val="24"/>
          <w:szCs w:val="24"/>
        </w:rPr>
        <w:t>.2019</w:t>
      </w:r>
    </w:p>
    <w:p w14:paraId="7A07BD4C" w14:textId="77777777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A0444" w14:textId="77777777" w:rsidR="008D7ED4" w:rsidRPr="00C97C66" w:rsidRDefault="008D7ED4" w:rsidP="008D7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97C66">
        <w:rPr>
          <w:rFonts w:ascii="Times New Roman" w:hAnsi="Times New Roman" w:cs="Times New Roman"/>
          <w:sz w:val="24"/>
          <w:szCs w:val="24"/>
        </w:rPr>
        <w:t xml:space="preserve"> проф. Нуреев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Юданов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Пивоварова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Соловых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М.Л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Ю.И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Лебедев К.Н.,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М.Л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, доц. Богомолов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C97C6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Королева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, доц. Терская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доц. Остроумов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Н.И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Швец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Ю.Ю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Щербаков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А.П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Д.Р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Ефимова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О.Н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Мальцев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Сазанова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Орусова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О.В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проф. Протас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М.А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проф. Корольков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В.Е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Макарова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И.В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Мороковкин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Д.Е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Остроумов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Смирнова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И.А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Соколов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Д.П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Джабборов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Д.Б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Дубровский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Матризаев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EF68460" w14:textId="77777777" w:rsidR="003C0DBD" w:rsidRPr="00C97C66" w:rsidRDefault="003C0DBD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C97C66" w:rsidRDefault="00C9372A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5B460B6D" w14:textId="1BA189D2" w:rsidR="009D3BA9" w:rsidRPr="009D3BA9" w:rsidRDefault="00A66F6F" w:rsidP="009D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3BA9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билетов для проведения зимней промежуточной аттестации студентов</w:t>
      </w:r>
      <w:r w:rsidR="009D3BA9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DCFC22" w14:textId="0D7C792E" w:rsidR="009D3BA9" w:rsidRPr="009D3BA9" w:rsidRDefault="00A66F6F" w:rsidP="009D3B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формировании плана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3BA9" w:rsidRPr="009D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5B835C8B" w14:textId="423CB373" w:rsidR="000D4902" w:rsidRDefault="003B0310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u w:val="single"/>
        </w:rPr>
        <w:t xml:space="preserve">По </w:t>
      </w:r>
      <w:r w:rsidRPr="009D3BA9">
        <w:rPr>
          <w:b/>
          <w:u w:val="single"/>
        </w:rPr>
        <w:t>первому вопросу</w:t>
      </w:r>
      <w:r w:rsidR="005414E4" w:rsidRPr="009D3BA9">
        <w:t xml:space="preserve"> </w:t>
      </w:r>
      <w:r w:rsidR="009D3BA9" w:rsidRPr="009D3BA9">
        <w:t>р</w:t>
      </w:r>
      <w:r w:rsidR="009D3BA9" w:rsidRPr="009D3BA9">
        <w:rPr>
          <w:color w:val="000000"/>
        </w:rPr>
        <w:t xml:space="preserve">уководитель секции, доц. </w:t>
      </w:r>
      <w:proofErr w:type="spellStart"/>
      <w:r w:rsidR="009D3BA9" w:rsidRPr="009D3BA9">
        <w:rPr>
          <w:color w:val="000000"/>
        </w:rPr>
        <w:t>А.П</w:t>
      </w:r>
      <w:proofErr w:type="spellEnd"/>
      <w:r w:rsidR="009D3BA9" w:rsidRPr="009D3BA9">
        <w:rPr>
          <w:color w:val="000000"/>
        </w:rPr>
        <w:t xml:space="preserve">. </w:t>
      </w:r>
      <w:proofErr w:type="spellStart"/>
      <w:r w:rsidR="009D3BA9" w:rsidRPr="009D3BA9">
        <w:rPr>
          <w:color w:val="000000"/>
        </w:rPr>
        <w:t>Буевич</w:t>
      </w:r>
      <w:proofErr w:type="spellEnd"/>
      <w:r w:rsidR="009D3BA9" w:rsidRPr="009D3BA9">
        <w:rPr>
          <w:color w:val="000000"/>
        </w:rPr>
        <w:t xml:space="preserve"> </w:t>
      </w:r>
      <w:r w:rsidR="000D4902">
        <w:rPr>
          <w:color w:val="000000"/>
        </w:rPr>
        <w:t>рассказала о сроках, требованиях по формированию билетов для проведения промежуточной аттестации и об ответственности составителей за качество билетов.</w:t>
      </w:r>
    </w:p>
    <w:p w14:paraId="5511EA7D" w14:textId="47FA6DDC" w:rsidR="009D3BA9" w:rsidRDefault="000D4902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Доц. </w:t>
      </w:r>
      <w:proofErr w:type="spellStart"/>
      <w:r>
        <w:rPr>
          <w:color w:val="000000"/>
        </w:rPr>
        <w:t>И.В</w:t>
      </w:r>
      <w:proofErr w:type="spellEnd"/>
      <w:r>
        <w:rPr>
          <w:color w:val="000000"/>
        </w:rPr>
        <w:t>. Королева предложила создать комиссию по оценке качества билетов.</w:t>
      </w:r>
    </w:p>
    <w:p w14:paraId="6D556656" w14:textId="2A19C268" w:rsidR="000D4902" w:rsidRDefault="000D4902" w:rsidP="00447588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Проф. </w:t>
      </w:r>
      <w:proofErr w:type="spellStart"/>
      <w:r>
        <w:rPr>
          <w:color w:val="000000"/>
        </w:rPr>
        <w:t>А.Ю</w:t>
      </w:r>
      <w:proofErr w:type="spellEnd"/>
      <w:r>
        <w:rPr>
          <w:color w:val="000000"/>
        </w:rPr>
        <w:t>. Юданов выступил с предложением о формировании базы практико-ориентированных вопросов.</w:t>
      </w:r>
    </w:p>
    <w:p w14:paraId="1A327193" w14:textId="77777777" w:rsidR="00447588" w:rsidRDefault="009D3BA9" w:rsidP="00447588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9D3BA9">
        <w:rPr>
          <w:b/>
          <w:color w:val="000000"/>
        </w:rPr>
        <w:t>РЕШИЛИ:</w:t>
      </w:r>
    </w:p>
    <w:p w14:paraId="797D5F8D" w14:textId="0B4B3F56" w:rsidR="009D3BA9" w:rsidRDefault="000D4902" w:rsidP="000D4902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Членам секции, осуществляющим согласно учебным планам промежуточную аттестацию в форме экзамена, представить экзаменационные билеты заместителю руководителя Департамента по учебной работе проф. </w:t>
      </w:r>
      <w:proofErr w:type="spellStart"/>
      <w:r>
        <w:rPr>
          <w:color w:val="000000"/>
        </w:rPr>
        <w:t>И.Л</w:t>
      </w:r>
      <w:proofErr w:type="spellEnd"/>
      <w:r>
        <w:rPr>
          <w:color w:val="000000"/>
        </w:rPr>
        <w:t>. Юрзиновой в срок до 3 декабря 2019г.;</w:t>
      </w:r>
    </w:p>
    <w:p w14:paraId="5F639B57" w14:textId="5F59F97C" w:rsidR="000D4902" w:rsidRPr="009D3BA9" w:rsidRDefault="000D4902" w:rsidP="000D4902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Ходатайствовать перед </w:t>
      </w:r>
      <w:r>
        <w:t xml:space="preserve">руководством Департамента экономической теории рассмотреть возможность включения в </w:t>
      </w:r>
      <w:proofErr w:type="spellStart"/>
      <w:r>
        <w:t>ИПРП</w:t>
      </w:r>
      <w:proofErr w:type="spellEnd"/>
      <w:r>
        <w:t xml:space="preserve"> работ по </w:t>
      </w:r>
      <w:r>
        <w:rPr>
          <w:color w:val="000000"/>
        </w:rPr>
        <w:t>формированию базы практико-ориентированных вопросов для проведения летней промежуточной аттестации студентов.</w:t>
      </w:r>
    </w:p>
    <w:p w14:paraId="5C5AE818" w14:textId="77777777" w:rsidR="009D3BA9" w:rsidRDefault="009D3BA9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FBADFE" w14:textId="6AFFA463" w:rsidR="009D3BA9" w:rsidRPr="009D3BA9" w:rsidRDefault="009D3BA9" w:rsidP="000D490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="000D4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4902" w:rsidRPr="009D3BA9">
        <w:rPr>
          <w:rFonts w:ascii="Times New Roman" w:hAnsi="Times New Roman" w:cs="Times New Roman"/>
          <w:sz w:val="24"/>
          <w:szCs w:val="24"/>
        </w:rPr>
        <w:t>р</w:t>
      </w:r>
      <w:r w:rsidR="000D4902" w:rsidRPr="009D3BA9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уководитель секции, доц. </w:t>
      </w:r>
      <w:proofErr w:type="spellStart"/>
      <w:r w:rsidR="000D4902" w:rsidRPr="009D3BA9">
        <w:rPr>
          <w:rFonts w:ascii="Times New Roman" w:hAnsi="Times New Roman" w:cs="Times New Roman"/>
          <w:color w:val="000000"/>
          <w:sz w:val="24"/>
          <w:szCs w:val="24"/>
        </w:rPr>
        <w:t>А.П</w:t>
      </w:r>
      <w:proofErr w:type="spellEnd"/>
      <w:r w:rsidR="000D4902" w:rsidRPr="009D3B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D4902" w:rsidRPr="009D3BA9">
        <w:rPr>
          <w:rFonts w:ascii="Times New Roman" w:hAnsi="Times New Roman" w:cs="Times New Roman"/>
          <w:color w:val="000000"/>
          <w:sz w:val="24"/>
          <w:szCs w:val="24"/>
        </w:rPr>
        <w:t>Буевич</w:t>
      </w:r>
      <w:proofErr w:type="spellEnd"/>
      <w:r w:rsidR="000D4902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рассказала о структуре плана </w:t>
      </w:r>
      <w:proofErr w:type="spellStart"/>
      <w:r w:rsidR="000D4902">
        <w:rPr>
          <w:rFonts w:ascii="Times New Roman" w:hAnsi="Times New Roman" w:cs="Times New Roman"/>
          <w:color w:val="000000"/>
          <w:sz w:val="24"/>
          <w:szCs w:val="24"/>
        </w:rPr>
        <w:t>НИР</w:t>
      </w:r>
      <w:proofErr w:type="spellEnd"/>
      <w:r w:rsidR="000D4902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на 2020г.</w:t>
      </w:r>
    </w:p>
    <w:p w14:paraId="439E80DC" w14:textId="77777777" w:rsidR="005414E4" w:rsidRDefault="005414E4" w:rsidP="00541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434D090" w14:textId="58C42F47" w:rsidR="00711C9F" w:rsidRPr="00711C9F" w:rsidRDefault="00711C9F" w:rsidP="00541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секции представить планируемые работы для включения в план научной работы Департамента до 26 ноября 2019г.</w:t>
      </w:r>
    </w:p>
    <w:p w14:paraId="4BCD755C" w14:textId="77777777" w:rsidR="005414E4" w:rsidRPr="003B0310" w:rsidRDefault="005414E4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F3C5E" w14:textId="77777777" w:rsidR="00905680" w:rsidRPr="00C97C66" w:rsidRDefault="00905680" w:rsidP="00C9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1874" w14:textId="6B7A7143" w:rsidR="009F143F" w:rsidRPr="00C97C66" w:rsidRDefault="0053089C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Pr="00C97C66">
        <w:rPr>
          <w:rFonts w:ascii="Times New Roman" w:hAnsi="Times New Roman" w:cs="Times New Roman"/>
          <w:sz w:val="24"/>
          <w:szCs w:val="24"/>
        </w:rPr>
        <w:t>к.э.н., д</w:t>
      </w:r>
      <w:r w:rsidR="003B0310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B46636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B46636">
        <w:rPr>
          <w:rFonts w:ascii="Times New Roman" w:hAnsi="Times New Roman" w:cs="Times New Roman"/>
          <w:sz w:val="24"/>
          <w:szCs w:val="24"/>
        </w:rPr>
        <w:t xml:space="preserve"> А.П.</w:t>
      </w:r>
      <w:bookmarkStart w:id="0" w:name="_GoBack"/>
      <w:bookmarkEnd w:id="0"/>
      <w:r w:rsidR="003B5C73" w:rsidRPr="00C97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299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2771F8C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97C66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2FF7"/>
    <w:multiLevelType w:val="hybridMultilevel"/>
    <w:tmpl w:val="44721FE4"/>
    <w:lvl w:ilvl="0" w:tplc="575CD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0C2F82"/>
    <w:multiLevelType w:val="hybridMultilevel"/>
    <w:tmpl w:val="706405E0"/>
    <w:lvl w:ilvl="0" w:tplc="6818F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779B4"/>
    <w:multiLevelType w:val="multilevel"/>
    <w:tmpl w:val="A76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82A68"/>
    <w:multiLevelType w:val="hybridMultilevel"/>
    <w:tmpl w:val="99B2BE0E"/>
    <w:lvl w:ilvl="0" w:tplc="348E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9"/>
    <w:rsid w:val="000732E6"/>
    <w:rsid w:val="000B1DA7"/>
    <w:rsid w:val="000D4902"/>
    <w:rsid w:val="000F00FA"/>
    <w:rsid w:val="000F10AE"/>
    <w:rsid w:val="000F5CF2"/>
    <w:rsid w:val="001247F8"/>
    <w:rsid w:val="001A68AB"/>
    <w:rsid w:val="00215E75"/>
    <w:rsid w:val="00294B7C"/>
    <w:rsid w:val="002968F0"/>
    <w:rsid w:val="002A7609"/>
    <w:rsid w:val="002D788A"/>
    <w:rsid w:val="00363CC4"/>
    <w:rsid w:val="00364EB7"/>
    <w:rsid w:val="0038575A"/>
    <w:rsid w:val="003B0310"/>
    <w:rsid w:val="003B5C73"/>
    <w:rsid w:val="003C0DBD"/>
    <w:rsid w:val="003F68F5"/>
    <w:rsid w:val="004167FD"/>
    <w:rsid w:val="00421CEE"/>
    <w:rsid w:val="00422E83"/>
    <w:rsid w:val="00447588"/>
    <w:rsid w:val="00466519"/>
    <w:rsid w:val="004725EF"/>
    <w:rsid w:val="004978EE"/>
    <w:rsid w:val="0053089C"/>
    <w:rsid w:val="005414E4"/>
    <w:rsid w:val="00590BB9"/>
    <w:rsid w:val="00594CCC"/>
    <w:rsid w:val="005B6FCF"/>
    <w:rsid w:val="005E4E9A"/>
    <w:rsid w:val="00666DFE"/>
    <w:rsid w:val="006A59B9"/>
    <w:rsid w:val="0070276B"/>
    <w:rsid w:val="00711C9F"/>
    <w:rsid w:val="007131E3"/>
    <w:rsid w:val="00725300"/>
    <w:rsid w:val="00753117"/>
    <w:rsid w:val="007944F7"/>
    <w:rsid w:val="007963AC"/>
    <w:rsid w:val="007A035C"/>
    <w:rsid w:val="007C44B8"/>
    <w:rsid w:val="007F1A66"/>
    <w:rsid w:val="00825910"/>
    <w:rsid w:val="00845CE0"/>
    <w:rsid w:val="00881E62"/>
    <w:rsid w:val="008D04F3"/>
    <w:rsid w:val="008D7ED4"/>
    <w:rsid w:val="00905680"/>
    <w:rsid w:val="00980FBE"/>
    <w:rsid w:val="0099327D"/>
    <w:rsid w:val="009C0C47"/>
    <w:rsid w:val="009D3BA9"/>
    <w:rsid w:val="009F143F"/>
    <w:rsid w:val="00A66F6F"/>
    <w:rsid w:val="00A7073A"/>
    <w:rsid w:val="00AD6F98"/>
    <w:rsid w:val="00AE5892"/>
    <w:rsid w:val="00B37768"/>
    <w:rsid w:val="00B46636"/>
    <w:rsid w:val="00B55E24"/>
    <w:rsid w:val="00B929DD"/>
    <w:rsid w:val="00B963DB"/>
    <w:rsid w:val="00BB329A"/>
    <w:rsid w:val="00C76A3B"/>
    <w:rsid w:val="00C9372A"/>
    <w:rsid w:val="00C9753D"/>
    <w:rsid w:val="00C97C66"/>
    <w:rsid w:val="00CD779F"/>
    <w:rsid w:val="00D606C8"/>
    <w:rsid w:val="00D8519F"/>
    <w:rsid w:val="00DC1702"/>
    <w:rsid w:val="00DD4549"/>
    <w:rsid w:val="00DF74BB"/>
    <w:rsid w:val="00E15B6C"/>
    <w:rsid w:val="00E71265"/>
    <w:rsid w:val="00EA02DC"/>
    <w:rsid w:val="00EC6865"/>
    <w:rsid w:val="00EE1C3F"/>
    <w:rsid w:val="00F1153E"/>
    <w:rsid w:val="00F25574"/>
    <w:rsid w:val="00F26F6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Eugy</cp:lastModifiedBy>
  <cp:revision>7</cp:revision>
  <cp:lastPrinted>2017-06-03T08:22:00Z</cp:lastPrinted>
  <dcterms:created xsi:type="dcterms:W3CDTF">2019-11-24T09:21:00Z</dcterms:created>
  <dcterms:modified xsi:type="dcterms:W3CDTF">2020-02-19T17:00:00Z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