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0C61" w14:textId="77777777" w:rsidR="00155AE9" w:rsidRPr="00155AE9" w:rsidRDefault="00155AE9" w:rsidP="00155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AE9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 учреждение</w:t>
      </w:r>
    </w:p>
    <w:p w14:paraId="6775DE65" w14:textId="77777777" w:rsidR="00155AE9" w:rsidRPr="00155AE9" w:rsidRDefault="00155AE9" w:rsidP="00155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AE9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14:paraId="2FE1BDF5" w14:textId="77777777" w:rsidR="00155AE9" w:rsidRPr="00155AE9" w:rsidRDefault="00155AE9" w:rsidP="0015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E9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14:paraId="003A4FE6" w14:textId="694C585D" w:rsidR="009C40DA" w:rsidRDefault="00155AE9" w:rsidP="00780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E9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14:paraId="4F2110B1" w14:textId="77777777" w:rsidR="009C40DA" w:rsidRDefault="009C40DA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83281" w14:textId="30E6C718" w:rsidR="009C40DA" w:rsidRDefault="007F1A66" w:rsidP="00780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55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F6">
        <w:rPr>
          <w:rFonts w:ascii="Times New Roman" w:hAnsi="Times New Roman" w:cs="Times New Roman"/>
          <w:b/>
          <w:sz w:val="24"/>
          <w:szCs w:val="24"/>
        </w:rPr>
        <w:t>3</w:t>
      </w:r>
    </w:p>
    <w:p w14:paraId="0BE9D8B5" w14:textId="2070BF5C" w:rsidR="009C40DA" w:rsidRDefault="0053089C" w:rsidP="00780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з</w:t>
      </w:r>
      <w:r w:rsidR="007A035C" w:rsidRPr="00B26551">
        <w:rPr>
          <w:rFonts w:ascii="Times New Roman" w:hAnsi="Times New Roman" w:cs="Times New Roman"/>
          <w:b/>
          <w:sz w:val="24"/>
          <w:szCs w:val="24"/>
        </w:rPr>
        <w:t>аседани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я</w:t>
      </w:r>
      <w:r w:rsidR="006A59B9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>секци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="007F1A66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>«М</w:t>
      </w:r>
      <w:r w:rsidR="00A73EE6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кроэкономика» </w:t>
      </w:r>
    </w:p>
    <w:p w14:paraId="6AC0640B" w14:textId="24BD6325" w:rsidR="006A59B9" w:rsidRDefault="007F1A66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60AF6">
        <w:rPr>
          <w:rFonts w:ascii="Times New Roman" w:hAnsi="Times New Roman" w:cs="Times New Roman"/>
          <w:b/>
          <w:sz w:val="24"/>
          <w:szCs w:val="24"/>
        </w:rPr>
        <w:t>30</w:t>
      </w:r>
      <w:r w:rsidR="00421CEE" w:rsidRPr="00B26551">
        <w:rPr>
          <w:rFonts w:ascii="Times New Roman" w:hAnsi="Times New Roman" w:cs="Times New Roman"/>
          <w:b/>
          <w:sz w:val="24"/>
          <w:szCs w:val="24"/>
        </w:rPr>
        <w:t>.</w:t>
      </w:r>
      <w:r w:rsidR="00660AF6">
        <w:rPr>
          <w:rFonts w:ascii="Times New Roman" w:hAnsi="Times New Roman" w:cs="Times New Roman"/>
          <w:b/>
          <w:sz w:val="24"/>
          <w:szCs w:val="24"/>
        </w:rPr>
        <w:t>11</w:t>
      </w:r>
      <w:r w:rsidR="0038575A" w:rsidRPr="00B26551">
        <w:rPr>
          <w:rFonts w:ascii="Times New Roman" w:hAnsi="Times New Roman" w:cs="Times New Roman"/>
          <w:b/>
          <w:sz w:val="24"/>
          <w:szCs w:val="24"/>
        </w:rPr>
        <w:t>.20</w:t>
      </w:r>
      <w:r w:rsidR="00155AE9">
        <w:rPr>
          <w:rFonts w:ascii="Times New Roman" w:hAnsi="Times New Roman" w:cs="Times New Roman"/>
          <w:b/>
          <w:sz w:val="24"/>
          <w:szCs w:val="24"/>
        </w:rPr>
        <w:t>20</w:t>
      </w:r>
    </w:p>
    <w:p w14:paraId="14F25933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D0B9E" w14:textId="5D168F13" w:rsidR="00C44469" w:rsidRPr="00C44469" w:rsidRDefault="00660AF6" w:rsidP="00C4446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AF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60AF6">
        <w:rPr>
          <w:rFonts w:ascii="Times New Roman" w:hAnsi="Times New Roman" w:cs="Times New Roman"/>
          <w:sz w:val="24"/>
          <w:szCs w:val="24"/>
        </w:rPr>
        <w:t xml:space="preserve"> </w:t>
      </w:r>
      <w:r w:rsidR="00C44469" w:rsidRPr="00C44469">
        <w:rPr>
          <w:rFonts w:ascii="Times New Roman" w:hAnsi="Times New Roman" w:cs="Times New Roman"/>
          <w:sz w:val="24"/>
          <w:szCs w:val="24"/>
        </w:rPr>
        <w:t xml:space="preserve">проф. Нуреев Р.М., проф. Юданов А.Ю.,  проф.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О.В., проф.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Г.В., проф. Пивоварова М.А., проф. Соловых Н.Н., проф.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Альпидовская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М.Л., проф.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Ю.И., проф. Лебедев К.Н., проф.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О.А., </w:t>
      </w:r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Протас В.Ф., </w:t>
      </w:r>
      <w:r w:rsidR="001019FE" w:rsidRPr="001019FE">
        <w:rPr>
          <w:rFonts w:ascii="Times New Roman" w:hAnsi="Times New Roman" w:cs="Times New Roman"/>
          <w:sz w:val="24"/>
          <w:szCs w:val="24"/>
          <w:shd w:val="clear" w:color="auto" w:fill="FFFFFF"/>
        </w:rPr>
        <w:t>проф. Толкачев С.А.,</w:t>
      </w:r>
      <w:r w:rsidR="001019FE">
        <w:rPr>
          <w:shd w:val="clear" w:color="auto" w:fill="FFFFFF"/>
        </w:rPr>
        <w:t xml:space="preserve"> </w:t>
      </w:r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Щербаков В.Н., проф. Юрзинова И.Л., </w:t>
      </w:r>
      <w:r w:rsidR="00C44469" w:rsidRPr="00C44469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М.А, доц. Богомолов Е.В., </w:t>
      </w:r>
      <w:r w:rsidR="00D806CC" w:rsidRPr="00D806CC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D806CC" w:rsidRPr="00D806CC"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 w:rsidR="00D806CC" w:rsidRPr="00D806CC">
        <w:rPr>
          <w:rFonts w:ascii="Times New Roman" w:hAnsi="Times New Roman" w:cs="Times New Roman"/>
          <w:sz w:val="24"/>
          <w:szCs w:val="24"/>
        </w:rPr>
        <w:t xml:space="preserve"> М.С.,</w:t>
      </w:r>
      <w:r w:rsidR="00D806CC">
        <w:t xml:space="preserve"> </w:t>
      </w:r>
      <w:r w:rsidR="00C44469" w:rsidRPr="00C44469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А.П., доц. Гореликов К.А., доц.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С.А., доц.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Комолов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О.О., доц. Королева И.В, доц. Терская Г.А., доц. Остроумов В.В., доц.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Н.И., </w:t>
      </w:r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Швец Ю.Ю., доц. Щербаков А.П., асс. Ефимова </w:t>
      </w:r>
      <w:proofErr w:type="gramStart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>О.Н.</w:t>
      </w:r>
      <w:proofErr w:type="gramEnd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асс. Мальцев </w:t>
      </w:r>
      <w:proofErr w:type="gramStart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>В.В.</w:t>
      </w:r>
      <w:proofErr w:type="gramEnd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доц.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>Сазанова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С.Л., доц.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>Орусова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О.В., доц.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Екатериновская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М.А., проф. Корольков В.Е., доц. Макарова И.В., доц. Морковкин Д.Е., доц. Остроумов В.В., доц. Смирнова И.А., доц. Соколов Д.П., доц. </w:t>
      </w:r>
      <w:r w:rsidR="00C44469" w:rsidRPr="00C44469">
        <w:rPr>
          <w:rFonts w:ascii="Times New Roman" w:hAnsi="Times New Roman" w:cs="Times New Roman"/>
          <w:sz w:val="24"/>
          <w:szCs w:val="24"/>
        </w:rPr>
        <w:t xml:space="preserve">Дубровский А.В., доц.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Матризаев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Б.Д., асс.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Гукежева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М.Х.,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ст.преп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4469" w:rsidRPr="00C44469">
        <w:rPr>
          <w:rFonts w:ascii="Times New Roman" w:hAnsi="Times New Roman" w:cs="Times New Roman"/>
          <w:sz w:val="24"/>
          <w:szCs w:val="24"/>
        </w:rPr>
        <w:t>Махаматова</w:t>
      </w:r>
      <w:proofErr w:type="spellEnd"/>
      <w:r w:rsidR="00C44469" w:rsidRPr="00C44469">
        <w:rPr>
          <w:rFonts w:ascii="Times New Roman" w:hAnsi="Times New Roman" w:cs="Times New Roman"/>
          <w:sz w:val="24"/>
          <w:szCs w:val="24"/>
        </w:rPr>
        <w:t xml:space="preserve"> С.Т.</w:t>
      </w:r>
    </w:p>
    <w:p w14:paraId="4A21E931" w14:textId="58C382DE" w:rsidR="00660AF6" w:rsidRPr="00660AF6" w:rsidRDefault="00660AF6" w:rsidP="00660A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CAF33A" w14:textId="46C6546E" w:rsidR="00421CEE" w:rsidRPr="00B26551" w:rsidRDefault="00421CEE" w:rsidP="009C40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BF0DF" w14:textId="77777777" w:rsidR="00E37C1C" w:rsidRPr="007800A5" w:rsidRDefault="00E37C1C" w:rsidP="00E37C1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0A5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53F3FB76" w14:textId="05CF6455" w:rsidR="00E37C1C" w:rsidRPr="007800A5" w:rsidRDefault="00E37C1C" w:rsidP="007800A5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A5">
        <w:rPr>
          <w:rFonts w:ascii="Times New Roman" w:hAnsi="Times New Roman" w:cs="Times New Roman"/>
          <w:bCs/>
          <w:sz w:val="24"/>
          <w:szCs w:val="24"/>
        </w:rPr>
        <w:t xml:space="preserve">О ходе подготовки ко </w:t>
      </w:r>
      <w:r w:rsidRPr="007800A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II Всероссийская научно-практическая конференция «Современное состояние российской экономики: задачи и перспективы» 11-12 декабря 20</w:t>
      </w:r>
      <w:r w:rsidR="007800A5" w:rsidRPr="007800A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20г.</w:t>
      </w:r>
    </w:p>
    <w:p w14:paraId="336AA71E" w14:textId="0F7699B9" w:rsidR="00E37C1C" w:rsidRPr="00E37C1C" w:rsidRDefault="00E37C1C" w:rsidP="00E37C1C">
      <w:pPr>
        <w:pStyle w:val="a3"/>
        <w:widowControl w:val="0"/>
        <w:numPr>
          <w:ilvl w:val="0"/>
          <w:numId w:val="18"/>
        </w:numPr>
        <w:tabs>
          <w:tab w:val="left" w:pos="38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C1C">
        <w:rPr>
          <w:rFonts w:ascii="Times New Roman" w:hAnsi="Times New Roman" w:cs="Times New Roman"/>
          <w:bCs/>
          <w:sz w:val="24"/>
          <w:szCs w:val="24"/>
        </w:rPr>
        <w:t>О рекомендации к публикации (размещению) на ИОП учебного пособия «</w:t>
      </w:r>
      <w:r w:rsidRPr="00E37C1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Решение задач с применением графического моделирования по дисциплине «Экономическая теория», раздел «Микроэкономика»»</w:t>
      </w:r>
      <w:r w:rsidRPr="00E37C1C">
        <w:rPr>
          <w:rFonts w:ascii="Times New Roman" w:hAnsi="Times New Roman" w:cs="Times New Roman"/>
          <w:bCs/>
          <w:sz w:val="24"/>
          <w:szCs w:val="24"/>
        </w:rPr>
        <w:t>, разработанное к.э.н., доцентом Департамента экономической теории Богомоловым Евгением Викторовичем.</w:t>
      </w:r>
    </w:p>
    <w:p w14:paraId="32C53099" w14:textId="77777777" w:rsidR="00E37C1C" w:rsidRDefault="00E37C1C" w:rsidP="00E37C1C">
      <w:pPr>
        <w:pStyle w:val="a3"/>
        <w:shd w:val="clear" w:color="auto" w:fill="FFFFFF"/>
        <w:spacing w:after="0" w:line="240" w:lineRule="auto"/>
        <w:jc w:val="both"/>
        <w:rPr>
          <w:b/>
          <w:u w:val="single"/>
        </w:rPr>
      </w:pPr>
    </w:p>
    <w:p w14:paraId="49DF2F82" w14:textId="1996E288" w:rsidR="007800A5" w:rsidRDefault="007800A5" w:rsidP="007800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первому</w:t>
      </w:r>
      <w:r w:rsidRPr="00E3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Карамова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О.В. доложила о степени готовности к конференции и о планируемом участии членов секции в заседаниях секций и молодежной части конференции.</w:t>
      </w:r>
    </w:p>
    <w:p w14:paraId="3B2E16B4" w14:textId="77777777" w:rsidR="007800A5" w:rsidRDefault="007800A5" w:rsidP="00780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92F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10CD9DDE" w14:textId="58950E24" w:rsidR="007800A5" w:rsidRPr="007800A5" w:rsidRDefault="007800A5" w:rsidP="00E37C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ход подготовки к конференции удовлетворительным.</w:t>
      </w:r>
    </w:p>
    <w:p w14:paraId="3F964FFE" w14:textId="77777777" w:rsidR="007800A5" w:rsidRDefault="007800A5" w:rsidP="00E37C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43F54" w14:textId="51DC0249" w:rsidR="009C40DA" w:rsidRPr="007800A5" w:rsidRDefault="00E37C1C" w:rsidP="007800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C1C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</w:t>
      </w:r>
      <w:r>
        <w:t xml:space="preserve"> д</w:t>
      </w:r>
      <w:r w:rsidR="00155AE9" w:rsidRPr="00E37C1C">
        <w:rPr>
          <w:rFonts w:ascii="Times New Roman" w:hAnsi="Times New Roman" w:cs="Times New Roman"/>
          <w:sz w:val="24"/>
          <w:szCs w:val="24"/>
        </w:rPr>
        <w:t xml:space="preserve">оц. </w:t>
      </w:r>
      <w:r w:rsidR="00660AF6" w:rsidRPr="00E37C1C">
        <w:rPr>
          <w:rFonts w:ascii="Times New Roman" w:hAnsi="Times New Roman" w:cs="Times New Roman"/>
          <w:sz w:val="24"/>
          <w:szCs w:val="24"/>
        </w:rPr>
        <w:t xml:space="preserve">Богомолов </w:t>
      </w:r>
      <w:proofErr w:type="gramStart"/>
      <w:r w:rsidR="00660AF6" w:rsidRPr="00E37C1C">
        <w:rPr>
          <w:rFonts w:ascii="Times New Roman" w:hAnsi="Times New Roman" w:cs="Times New Roman"/>
          <w:sz w:val="24"/>
          <w:szCs w:val="24"/>
        </w:rPr>
        <w:t>Е.В</w:t>
      </w:r>
      <w:proofErr w:type="gramEnd"/>
      <w:r w:rsidR="00660AF6" w:rsidRPr="00E37C1C">
        <w:rPr>
          <w:rFonts w:ascii="Times New Roman" w:hAnsi="Times New Roman" w:cs="Times New Roman"/>
          <w:sz w:val="24"/>
          <w:szCs w:val="24"/>
        </w:rPr>
        <w:t xml:space="preserve"> рассказал о цели и структуре учебного пособия</w:t>
      </w:r>
      <w:r w:rsidR="00155AE9" w:rsidRPr="00E37C1C">
        <w:rPr>
          <w:rFonts w:ascii="Times New Roman" w:hAnsi="Times New Roman" w:cs="Times New Roman"/>
          <w:sz w:val="24"/>
          <w:szCs w:val="24"/>
        </w:rPr>
        <w:t>.</w:t>
      </w:r>
      <w:r w:rsidRPr="00E37C1C">
        <w:rPr>
          <w:rFonts w:ascii="Times New Roman" w:hAnsi="Times New Roman" w:cs="Times New Roman"/>
          <w:sz w:val="24"/>
          <w:szCs w:val="24"/>
        </w:rPr>
        <w:t xml:space="preserve"> </w:t>
      </w:r>
      <w:r w:rsidR="00155AE9" w:rsidRPr="00E37C1C">
        <w:rPr>
          <w:rFonts w:ascii="Times New Roman" w:hAnsi="Times New Roman" w:cs="Times New Roman"/>
          <w:sz w:val="24"/>
          <w:szCs w:val="24"/>
        </w:rPr>
        <w:t xml:space="preserve">Проф. </w:t>
      </w:r>
      <w:r w:rsidR="00660AF6" w:rsidRPr="00E37C1C">
        <w:rPr>
          <w:rFonts w:ascii="Times New Roman" w:hAnsi="Times New Roman" w:cs="Times New Roman"/>
          <w:sz w:val="24"/>
          <w:szCs w:val="24"/>
        </w:rPr>
        <w:t>Соловых Н.Н.</w:t>
      </w:r>
      <w:r w:rsidR="00155AE9" w:rsidRPr="00E37C1C">
        <w:rPr>
          <w:rFonts w:ascii="Times New Roman" w:hAnsi="Times New Roman" w:cs="Times New Roman"/>
          <w:sz w:val="24"/>
          <w:szCs w:val="24"/>
        </w:rPr>
        <w:t xml:space="preserve"> и доц. </w:t>
      </w:r>
      <w:r w:rsidR="00660AF6" w:rsidRPr="00E37C1C">
        <w:rPr>
          <w:rFonts w:ascii="Times New Roman" w:hAnsi="Times New Roman" w:cs="Times New Roman"/>
          <w:sz w:val="24"/>
          <w:szCs w:val="24"/>
        </w:rPr>
        <w:t xml:space="preserve">Королева </w:t>
      </w:r>
      <w:proofErr w:type="gramStart"/>
      <w:r w:rsidR="00660AF6" w:rsidRPr="00E37C1C">
        <w:rPr>
          <w:rFonts w:ascii="Times New Roman" w:hAnsi="Times New Roman" w:cs="Times New Roman"/>
          <w:sz w:val="24"/>
          <w:szCs w:val="24"/>
        </w:rPr>
        <w:t>И.В.</w:t>
      </w:r>
      <w:proofErr w:type="gramEnd"/>
      <w:r w:rsidR="00155AE9" w:rsidRPr="00E37C1C">
        <w:rPr>
          <w:rFonts w:ascii="Times New Roman" w:hAnsi="Times New Roman" w:cs="Times New Roman"/>
          <w:sz w:val="24"/>
          <w:szCs w:val="24"/>
        </w:rPr>
        <w:t xml:space="preserve"> представили свои </w:t>
      </w:r>
      <w:r w:rsidR="00660AF6" w:rsidRPr="00E37C1C">
        <w:rPr>
          <w:rFonts w:ascii="Times New Roman" w:hAnsi="Times New Roman" w:cs="Times New Roman"/>
          <w:sz w:val="24"/>
          <w:szCs w:val="24"/>
        </w:rPr>
        <w:t>рецензии</w:t>
      </w:r>
      <w:r w:rsidR="00155AE9" w:rsidRPr="00E37C1C">
        <w:rPr>
          <w:rFonts w:ascii="Times New Roman" w:hAnsi="Times New Roman" w:cs="Times New Roman"/>
          <w:sz w:val="24"/>
          <w:szCs w:val="24"/>
        </w:rPr>
        <w:t xml:space="preserve"> на </w:t>
      </w:r>
      <w:r w:rsidR="00660AF6" w:rsidRPr="00E37C1C">
        <w:rPr>
          <w:rFonts w:ascii="Times New Roman" w:hAnsi="Times New Roman" w:cs="Times New Roman"/>
          <w:sz w:val="24"/>
          <w:szCs w:val="24"/>
        </w:rPr>
        <w:t>учебное пособие</w:t>
      </w:r>
      <w:r w:rsidR="00155AE9" w:rsidRPr="00E37C1C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="00660AF6" w:rsidRPr="00E37C1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Рецензии положительные.</w:t>
      </w:r>
    </w:p>
    <w:p w14:paraId="644C42D0" w14:textId="00509752" w:rsidR="009C40DA" w:rsidRPr="0074392F" w:rsidRDefault="007944F7" w:rsidP="00780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92F">
        <w:rPr>
          <w:rFonts w:ascii="Times New Roman" w:hAnsi="Times New Roman" w:cs="Times New Roman"/>
          <w:b/>
          <w:sz w:val="24"/>
          <w:szCs w:val="24"/>
        </w:rPr>
        <w:t>РЕШИЛИ:</w:t>
      </w:r>
      <w:r w:rsidR="00CA5BBE" w:rsidRPr="00743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E54FAF" w14:textId="2069E585" w:rsidR="00980FBE" w:rsidRDefault="00155AE9" w:rsidP="007800A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660AF6" w:rsidRPr="00660AF6">
        <w:rPr>
          <w:rFonts w:ascii="Times New Roman" w:hAnsi="Times New Roman" w:cs="Times New Roman"/>
          <w:bCs/>
          <w:sz w:val="24"/>
          <w:szCs w:val="24"/>
        </w:rPr>
        <w:t>учебно</w:t>
      </w:r>
      <w:r w:rsidR="00660AF6">
        <w:rPr>
          <w:rFonts w:ascii="Times New Roman" w:hAnsi="Times New Roman" w:cs="Times New Roman"/>
          <w:bCs/>
          <w:sz w:val="24"/>
          <w:szCs w:val="24"/>
        </w:rPr>
        <w:t>е</w:t>
      </w:r>
      <w:r w:rsidR="00660AF6" w:rsidRPr="00660AF6">
        <w:rPr>
          <w:rFonts w:ascii="Times New Roman" w:hAnsi="Times New Roman" w:cs="Times New Roman"/>
          <w:bCs/>
          <w:sz w:val="24"/>
          <w:szCs w:val="24"/>
        </w:rPr>
        <w:t xml:space="preserve"> пособи</w:t>
      </w:r>
      <w:r w:rsidR="00660AF6">
        <w:rPr>
          <w:rFonts w:ascii="Times New Roman" w:hAnsi="Times New Roman" w:cs="Times New Roman"/>
          <w:bCs/>
          <w:sz w:val="24"/>
          <w:szCs w:val="24"/>
        </w:rPr>
        <w:t>е</w:t>
      </w:r>
      <w:r w:rsidR="00660AF6" w:rsidRPr="00660AF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60AF6" w:rsidRPr="00660AF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Решение задач с применением графического моделирования по дисциплине «Экономическая теория», раздел «Микроэкономика»»</w:t>
      </w:r>
      <w:r w:rsidRPr="007439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234E">
        <w:rPr>
          <w:rFonts w:ascii="Times New Roman" w:hAnsi="Times New Roman" w:cs="Times New Roman"/>
          <w:bCs/>
          <w:sz w:val="24"/>
          <w:szCs w:val="24"/>
        </w:rPr>
        <w:t xml:space="preserve">в объеме 1 </w:t>
      </w:r>
      <w:proofErr w:type="spellStart"/>
      <w:r w:rsidR="00F7234E">
        <w:rPr>
          <w:rFonts w:ascii="Times New Roman" w:hAnsi="Times New Roman" w:cs="Times New Roman"/>
          <w:bCs/>
          <w:sz w:val="24"/>
          <w:szCs w:val="24"/>
        </w:rPr>
        <w:t>п.л</w:t>
      </w:r>
      <w:proofErr w:type="spellEnd"/>
      <w:r w:rsidR="00F7234E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74392F">
        <w:rPr>
          <w:rFonts w:ascii="Times New Roman" w:hAnsi="Times New Roman" w:cs="Times New Roman"/>
          <w:bCs/>
          <w:sz w:val="24"/>
          <w:szCs w:val="24"/>
        </w:rPr>
        <w:t>подготовленн</w:t>
      </w:r>
      <w:r w:rsidR="00660AF6">
        <w:rPr>
          <w:rFonts w:ascii="Times New Roman" w:hAnsi="Times New Roman" w:cs="Times New Roman"/>
          <w:bCs/>
          <w:sz w:val="24"/>
          <w:szCs w:val="24"/>
        </w:rPr>
        <w:t>ое</w:t>
      </w:r>
      <w:r w:rsidRPr="0074392F">
        <w:rPr>
          <w:rFonts w:ascii="Times New Roman" w:hAnsi="Times New Roman" w:cs="Times New Roman"/>
          <w:bCs/>
          <w:sz w:val="24"/>
          <w:szCs w:val="24"/>
        </w:rPr>
        <w:t xml:space="preserve"> доц. </w:t>
      </w:r>
      <w:r w:rsidR="00660AF6">
        <w:rPr>
          <w:rFonts w:ascii="Times New Roman" w:hAnsi="Times New Roman" w:cs="Times New Roman"/>
          <w:bCs/>
          <w:sz w:val="24"/>
          <w:szCs w:val="24"/>
        </w:rPr>
        <w:t xml:space="preserve">Богомоловым </w:t>
      </w:r>
      <w:proofErr w:type="gramStart"/>
      <w:r w:rsidR="00660AF6">
        <w:rPr>
          <w:rFonts w:ascii="Times New Roman" w:hAnsi="Times New Roman" w:cs="Times New Roman"/>
          <w:bCs/>
          <w:sz w:val="24"/>
          <w:szCs w:val="24"/>
        </w:rPr>
        <w:t>Е.В.</w:t>
      </w:r>
      <w:proofErr w:type="gramEnd"/>
      <w:r w:rsidR="00660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92F">
        <w:rPr>
          <w:rFonts w:ascii="Times New Roman" w:hAnsi="Times New Roman" w:cs="Times New Roman"/>
          <w:sz w:val="24"/>
          <w:szCs w:val="24"/>
        </w:rPr>
        <w:t xml:space="preserve">к утверждению на Совете Департамента </w:t>
      </w:r>
      <w:r w:rsidR="00660AF6">
        <w:rPr>
          <w:rFonts w:ascii="Times New Roman" w:hAnsi="Times New Roman" w:cs="Times New Roman"/>
          <w:sz w:val="24"/>
          <w:szCs w:val="24"/>
        </w:rPr>
        <w:t xml:space="preserve">экономической теории для публикации (размещения) на ИОП </w:t>
      </w:r>
      <w:r w:rsidRPr="0074392F">
        <w:rPr>
          <w:rFonts w:ascii="Times New Roman" w:hAnsi="Times New Roman" w:cs="Times New Roman"/>
          <w:sz w:val="24"/>
          <w:szCs w:val="24"/>
        </w:rPr>
        <w:t>Финансового университета.</w:t>
      </w:r>
    </w:p>
    <w:p w14:paraId="375820EE" w14:textId="77777777" w:rsidR="00660AF6" w:rsidRPr="0074392F" w:rsidRDefault="00660AF6" w:rsidP="009C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13E9D" w14:textId="2EC9CE60" w:rsidR="0074392F" w:rsidRPr="0074392F" w:rsidRDefault="0074392F" w:rsidP="009C40D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3089C" w:rsidRPr="0074392F">
        <w:rPr>
          <w:rFonts w:ascii="Times New Roman" w:hAnsi="Times New Roman" w:cs="Times New Roman"/>
          <w:b/>
          <w:sz w:val="24"/>
          <w:szCs w:val="24"/>
        </w:rPr>
        <w:t>Руководитель секции «Микроэкономика»</w:t>
      </w:r>
      <w:r w:rsidR="0053089C" w:rsidRPr="0074392F">
        <w:rPr>
          <w:rFonts w:ascii="Times New Roman" w:hAnsi="Times New Roman" w:cs="Times New Roman"/>
          <w:sz w:val="24"/>
          <w:szCs w:val="24"/>
        </w:rPr>
        <w:t xml:space="preserve"> </w:t>
      </w:r>
      <w:r w:rsidR="000F10AE" w:rsidRPr="0074392F">
        <w:rPr>
          <w:rFonts w:ascii="Times New Roman" w:hAnsi="Times New Roman" w:cs="Times New Roman"/>
          <w:sz w:val="24"/>
          <w:szCs w:val="24"/>
        </w:rPr>
        <w:tab/>
      </w:r>
      <w:r w:rsidR="000F10AE" w:rsidRPr="0074392F">
        <w:rPr>
          <w:rFonts w:ascii="Times New Roman" w:hAnsi="Times New Roman" w:cs="Times New Roman"/>
          <w:sz w:val="24"/>
          <w:szCs w:val="24"/>
        </w:rPr>
        <w:tab/>
      </w:r>
      <w:r w:rsidR="0053089C" w:rsidRPr="0074392F">
        <w:rPr>
          <w:rFonts w:ascii="Times New Roman" w:hAnsi="Times New Roman" w:cs="Times New Roman"/>
          <w:sz w:val="24"/>
          <w:szCs w:val="24"/>
        </w:rPr>
        <w:t xml:space="preserve">к.э.н., доц. </w:t>
      </w:r>
      <w:proofErr w:type="spellStart"/>
      <w:r w:rsidR="0087202F" w:rsidRPr="0074392F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="0087202F" w:rsidRPr="0074392F">
        <w:rPr>
          <w:rFonts w:ascii="Times New Roman" w:hAnsi="Times New Roman" w:cs="Times New Roman"/>
          <w:sz w:val="24"/>
          <w:szCs w:val="24"/>
        </w:rPr>
        <w:t xml:space="preserve"> А.П.</w:t>
      </w:r>
      <w:r w:rsidR="003B5C73" w:rsidRPr="00743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D299" w14:textId="77777777" w:rsidR="000F10AE" w:rsidRPr="0074392F" w:rsidRDefault="000F10AE" w:rsidP="009C40D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71F8C" w14:textId="31793964" w:rsidR="000F10AE" w:rsidRPr="00C76A3B" w:rsidRDefault="0074392F" w:rsidP="009C40D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F10AE" w:rsidRPr="0074392F">
        <w:rPr>
          <w:rFonts w:ascii="Times New Roman" w:hAnsi="Times New Roman" w:cs="Times New Roman"/>
          <w:b/>
          <w:sz w:val="24"/>
          <w:szCs w:val="24"/>
        </w:rPr>
        <w:t>Секретарь секции «</w:t>
      </w:r>
      <w:proofErr w:type="gramStart"/>
      <w:r w:rsidR="000F10AE" w:rsidRPr="0074392F">
        <w:rPr>
          <w:rFonts w:ascii="Times New Roman" w:hAnsi="Times New Roman" w:cs="Times New Roman"/>
          <w:b/>
          <w:sz w:val="24"/>
          <w:szCs w:val="24"/>
        </w:rPr>
        <w:t>Микроэкономика»</w:t>
      </w:r>
      <w:r w:rsidR="000F10AE" w:rsidRPr="0074392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F10AE" w:rsidRPr="0074392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0AE" w:rsidRPr="0074392F">
        <w:rPr>
          <w:rFonts w:ascii="Times New Roman" w:hAnsi="Times New Roman" w:cs="Times New Roman"/>
          <w:sz w:val="24"/>
          <w:szCs w:val="24"/>
        </w:rPr>
        <w:t>к.э.н., доц. Бо</w:t>
      </w:r>
      <w:r w:rsidR="000F10AE" w:rsidRPr="00B26551">
        <w:rPr>
          <w:rFonts w:ascii="Times New Roman" w:hAnsi="Times New Roman" w:cs="Times New Roman"/>
          <w:sz w:val="24"/>
          <w:szCs w:val="24"/>
        </w:rPr>
        <w:t xml:space="preserve">гомолов Е.В.   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8B7"/>
    <w:multiLevelType w:val="hybridMultilevel"/>
    <w:tmpl w:val="B3D6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6"/>
  </w:num>
  <w:num w:numId="11">
    <w:abstractNumId w:val="12"/>
  </w:num>
  <w:num w:numId="12">
    <w:abstractNumId w:val="2"/>
  </w:num>
  <w:num w:numId="13">
    <w:abstractNumId w:val="9"/>
  </w:num>
  <w:num w:numId="14">
    <w:abstractNumId w:val="7"/>
  </w:num>
  <w:num w:numId="15">
    <w:abstractNumId w:val="3"/>
  </w:num>
  <w:num w:numId="16">
    <w:abstractNumId w:val="17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B9"/>
    <w:rsid w:val="00007814"/>
    <w:rsid w:val="00013253"/>
    <w:rsid w:val="0002432A"/>
    <w:rsid w:val="000431C2"/>
    <w:rsid w:val="00044341"/>
    <w:rsid w:val="0006149A"/>
    <w:rsid w:val="000732E6"/>
    <w:rsid w:val="000B1DA7"/>
    <w:rsid w:val="000C7957"/>
    <w:rsid w:val="000F00FA"/>
    <w:rsid w:val="000F10AE"/>
    <w:rsid w:val="001019FE"/>
    <w:rsid w:val="001247F8"/>
    <w:rsid w:val="00140E8F"/>
    <w:rsid w:val="00154B24"/>
    <w:rsid w:val="00155AE9"/>
    <w:rsid w:val="0017399D"/>
    <w:rsid w:val="0018233A"/>
    <w:rsid w:val="001A68AB"/>
    <w:rsid w:val="001F5DB1"/>
    <w:rsid w:val="00215E75"/>
    <w:rsid w:val="00234AB9"/>
    <w:rsid w:val="0028078E"/>
    <w:rsid w:val="00294B7C"/>
    <w:rsid w:val="002968F0"/>
    <w:rsid w:val="002A7609"/>
    <w:rsid w:val="002D788A"/>
    <w:rsid w:val="00363CC4"/>
    <w:rsid w:val="00364EB7"/>
    <w:rsid w:val="0038575A"/>
    <w:rsid w:val="003B5C73"/>
    <w:rsid w:val="003F68F5"/>
    <w:rsid w:val="004167FD"/>
    <w:rsid w:val="00421CEE"/>
    <w:rsid w:val="00466519"/>
    <w:rsid w:val="00473953"/>
    <w:rsid w:val="004978EE"/>
    <w:rsid w:val="004C6C65"/>
    <w:rsid w:val="0053089C"/>
    <w:rsid w:val="00590BB9"/>
    <w:rsid w:val="00594CCC"/>
    <w:rsid w:val="005A57F6"/>
    <w:rsid w:val="005C4181"/>
    <w:rsid w:val="005E4E9A"/>
    <w:rsid w:val="00660AF6"/>
    <w:rsid w:val="00666DFE"/>
    <w:rsid w:val="006A59B9"/>
    <w:rsid w:val="006E588A"/>
    <w:rsid w:val="0070276B"/>
    <w:rsid w:val="007131E3"/>
    <w:rsid w:val="00725300"/>
    <w:rsid w:val="00730578"/>
    <w:rsid w:val="0074392F"/>
    <w:rsid w:val="00753117"/>
    <w:rsid w:val="007800A5"/>
    <w:rsid w:val="007944F7"/>
    <w:rsid w:val="007963AC"/>
    <w:rsid w:val="007A035C"/>
    <w:rsid w:val="007C44B8"/>
    <w:rsid w:val="007F1A66"/>
    <w:rsid w:val="00822096"/>
    <w:rsid w:val="00825910"/>
    <w:rsid w:val="0085623D"/>
    <w:rsid w:val="0087202F"/>
    <w:rsid w:val="00881E62"/>
    <w:rsid w:val="008D04F3"/>
    <w:rsid w:val="009056AC"/>
    <w:rsid w:val="00980FBE"/>
    <w:rsid w:val="0099327D"/>
    <w:rsid w:val="009C0C47"/>
    <w:rsid w:val="009C40DA"/>
    <w:rsid w:val="009F143F"/>
    <w:rsid w:val="00A26674"/>
    <w:rsid w:val="00A7073A"/>
    <w:rsid w:val="00A73EE6"/>
    <w:rsid w:val="00AD6F98"/>
    <w:rsid w:val="00AE5892"/>
    <w:rsid w:val="00B26551"/>
    <w:rsid w:val="00B37768"/>
    <w:rsid w:val="00BB329A"/>
    <w:rsid w:val="00BF3158"/>
    <w:rsid w:val="00C0700E"/>
    <w:rsid w:val="00C26496"/>
    <w:rsid w:val="00C37190"/>
    <w:rsid w:val="00C44469"/>
    <w:rsid w:val="00C76A3B"/>
    <w:rsid w:val="00C9372A"/>
    <w:rsid w:val="00C9753D"/>
    <w:rsid w:val="00CA5BBE"/>
    <w:rsid w:val="00CB2374"/>
    <w:rsid w:val="00CD779F"/>
    <w:rsid w:val="00D606C8"/>
    <w:rsid w:val="00D806CC"/>
    <w:rsid w:val="00DA12C4"/>
    <w:rsid w:val="00DC1702"/>
    <w:rsid w:val="00DD4549"/>
    <w:rsid w:val="00DF74BB"/>
    <w:rsid w:val="00E15B6C"/>
    <w:rsid w:val="00E37C1C"/>
    <w:rsid w:val="00E81CDA"/>
    <w:rsid w:val="00EA02DC"/>
    <w:rsid w:val="00F1153E"/>
    <w:rsid w:val="00F25574"/>
    <w:rsid w:val="00F26F6D"/>
    <w:rsid w:val="00F353C8"/>
    <w:rsid w:val="00F45312"/>
    <w:rsid w:val="00F7234E"/>
    <w:rsid w:val="00F760B2"/>
    <w:rsid w:val="00F80DB8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6</cp:revision>
  <cp:lastPrinted>2019-04-23T19:53:00Z</cp:lastPrinted>
  <dcterms:created xsi:type="dcterms:W3CDTF">2021-01-26T19:41:00Z</dcterms:created>
  <dcterms:modified xsi:type="dcterms:W3CDTF">2021-06-28T10:34:00Z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