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C5674" w14:textId="77777777" w:rsidR="00A92FE8" w:rsidRPr="00DE00EC" w:rsidRDefault="00A92FE8" w:rsidP="00A92FE8">
      <w:pPr>
        <w:jc w:val="center"/>
        <w:rPr>
          <w:rFonts w:ascii="Times New Roman" w:hAnsi="Times New Roman"/>
        </w:rPr>
      </w:pPr>
      <w:r w:rsidRPr="00DE00EC">
        <w:rPr>
          <w:rFonts w:ascii="Times New Roman" w:hAnsi="Times New Roman"/>
        </w:rPr>
        <w:t>ПРОТОКОЛ № 1</w:t>
      </w:r>
    </w:p>
    <w:p w14:paraId="50BD7C4D" w14:textId="77777777" w:rsidR="00A92FE8" w:rsidRPr="00DE00EC" w:rsidRDefault="00A92FE8" w:rsidP="00A92FE8">
      <w:pPr>
        <w:jc w:val="center"/>
        <w:rPr>
          <w:rFonts w:ascii="Times New Roman" w:hAnsi="Times New Roman"/>
        </w:rPr>
      </w:pPr>
    </w:p>
    <w:p w14:paraId="10567FD9" w14:textId="77777777" w:rsidR="00A92FE8" w:rsidRPr="00DE00EC" w:rsidRDefault="00A92FE8" w:rsidP="00A92FE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з</w:t>
      </w:r>
      <w:r w:rsidRPr="00DE00EC">
        <w:rPr>
          <w:rFonts w:ascii="Times New Roman" w:hAnsi="Times New Roman"/>
        </w:rPr>
        <w:t>аседания Научного студенческого дискуссионного Клуба историко-экономических исследований Департамента экономической теории</w:t>
      </w:r>
    </w:p>
    <w:p w14:paraId="6173748F" w14:textId="77777777" w:rsidR="00A92FE8" w:rsidRPr="00DE00EC" w:rsidRDefault="00A92FE8" w:rsidP="00A92FE8">
      <w:pPr>
        <w:jc w:val="center"/>
        <w:rPr>
          <w:rFonts w:ascii="Times New Roman" w:hAnsi="Times New Roman"/>
        </w:rPr>
      </w:pPr>
    </w:p>
    <w:p w14:paraId="254B6BCA" w14:textId="77777777" w:rsidR="00A92FE8" w:rsidRPr="00DE00EC" w:rsidRDefault="00A92FE8" w:rsidP="00A92FE8">
      <w:pPr>
        <w:jc w:val="center"/>
        <w:rPr>
          <w:rFonts w:ascii="Times New Roman" w:hAnsi="Times New Roman"/>
        </w:rPr>
      </w:pPr>
      <w:r w:rsidRPr="00DE00EC">
        <w:rPr>
          <w:rFonts w:ascii="Times New Roman" w:hAnsi="Times New Roman"/>
        </w:rPr>
        <w:t>29 сентября 2021 г.                                                                                                         г. Москва</w:t>
      </w:r>
    </w:p>
    <w:p w14:paraId="5972F60E" w14:textId="77777777" w:rsidR="00A92FE8" w:rsidRPr="00DE00EC" w:rsidRDefault="00A92FE8" w:rsidP="00A92FE8">
      <w:pPr>
        <w:jc w:val="both"/>
        <w:rPr>
          <w:rFonts w:ascii="Times New Roman" w:hAnsi="Times New Roman"/>
        </w:rPr>
      </w:pPr>
    </w:p>
    <w:p w14:paraId="2A56507A" w14:textId="77777777" w:rsidR="00A92FE8" w:rsidRPr="00DE00EC" w:rsidRDefault="00A92FE8" w:rsidP="00A92FE8">
      <w:pPr>
        <w:jc w:val="both"/>
        <w:rPr>
          <w:rFonts w:ascii="Times New Roman" w:hAnsi="Times New Roman"/>
        </w:rPr>
      </w:pPr>
      <w:r w:rsidRPr="00DE00EC">
        <w:rPr>
          <w:rFonts w:ascii="Times New Roman" w:hAnsi="Times New Roman"/>
        </w:rPr>
        <w:t xml:space="preserve">Присутствовали: </w:t>
      </w:r>
    </w:p>
    <w:p w14:paraId="4C5A268C" w14:textId="77777777" w:rsidR="00A92FE8" w:rsidRPr="00DE00EC" w:rsidRDefault="00A92FE8" w:rsidP="00A92FE8">
      <w:pPr>
        <w:jc w:val="both"/>
        <w:rPr>
          <w:rFonts w:ascii="Times New Roman" w:hAnsi="Times New Roman"/>
        </w:rPr>
      </w:pPr>
      <w:r w:rsidRPr="00DE00EC">
        <w:rPr>
          <w:rFonts w:ascii="Times New Roman" w:hAnsi="Times New Roman"/>
        </w:rPr>
        <w:t xml:space="preserve">руководитель Клуба, проф. Я. С. Ядгаров, </w:t>
      </w:r>
    </w:p>
    <w:p w14:paraId="3985949D" w14:textId="77777777" w:rsidR="00A92FE8" w:rsidRPr="00DE00EC" w:rsidRDefault="00A92FE8" w:rsidP="00A92FE8">
      <w:pPr>
        <w:jc w:val="both"/>
        <w:rPr>
          <w:rFonts w:ascii="Times New Roman" w:hAnsi="Times New Roman"/>
        </w:rPr>
      </w:pPr>
      <w:r w:rsidRPr="00DE00EC">
        <w:rPr>
          <w:rFonts w:ascii="Times New Roman" w:hAnsi="Times New Roman"/>
        </w:rPr>
        <w:t>руководитель Департамента, проф. В. В. Дементьев,</w:t>
      </w:r>
    </w:p>
    <w:p w14:paraId="54A31703" w14:textId="77777777" w:rsidR="00A92FE8" w:rsidRPr="00016E52" w:rsidRDefault="00A92FE8" w:rsidP="00A92FE8">
      <w:pPr>
        <w:jc w:val="both"/>
        <w:rPr>
          <w:rFonts w:ascii="Times New Roman" w:hAnsi="Times New Roman"/>
          <w:color w:val="FF0000"/>
        </w:rPr>
      </w:pPr>
      <w:r w:rsidRPr="00DE00EC">
        <w:rPr>
          <w:rFonts w:ascii="Times New Roman" w:hAnsi="Times New Roman"/>
        </w:rPr>
        <w:t xml:space="preserve">проф. О. В. Брижак, </w:t>
      </w:r>
      <w:r w:rsidRPr="003A258D">
        <w:rPr>
          <w:rFonts w:ascii="Times New Roman" w:hAnsi="Times New Roman"/>
          <w:color w:val="000000"/>
        </w:rPr>
        <w:t>доц. В. В.</w:t>
      </w:r>
      <w:r>
        <w:rPr>
          <w:rFonts w:ascii="Times New Roman" w:hAnsi="Times New Roman"/>
          <w:color w:val="000000"/>
        </w:rPr>
        <w:t xml:space="preserve"> </w:t>
      </w:r>
      <w:r w:rsidRPr="003A258D">
        <w:rPr>
          <w:rFonts w:ascii="Times New Roman" w:hAnsi="Times New Roman"/>
          <w:color w:val="000000"/>
        </w:rPr>
        <w:t>Остроумов</w:t>
      </w:r>
      <w:r>
        <w:rPr>
          <w:rFonts w:ascii="Times New Roman" w:hAnsi="Times New Roman"/>
          <w:color w:val="000000"/>
        </w:rPr>
        <w:t>,</w:t>
      </w:r>
      <w:r w:rsidRPr="003A258D">
        <w:rPr>
          <w:rFonts w:ascii="Times New Roman" w:hAnsi="Times New Roman"/>
          <w:color w:val="000000"/>
        </w:rPr>
        <w:t xml:space="preserve"> </w:t>
      </w:r>
      <w:r w:rsidRPr="00DE00EC">
        <w:rPr>
          <w:rFonts w:ascii="Times New Roman" w:hAnsi="Times New Roman"/>
        </w:rPr>
        <w:t>доц. Г. А. Терская,</w:t>
      </w:r>
      <w:r>
        <w:rPr>
          <w:rFonts w:ascii="Times New Roman" w:hAnsi="Times New Roman"/>
        </w:rPr>
        <w:t xml:space="preserve"> </w:t>
      </w:r>
    </w:p>
    <w:p w14:paraId="0FB6AEFA" w14:textId="77777777" w:rsidR="00A92FE8" w:rsidRPr="00DE00EC" w:rsidRDefault="00A92FE8" w:rsidP="00A92FE8">
      <w:pPr>
        <w:jc w:val="both"/>
        <w:rPr>
          <w:rFonts w:ascii="Times New Roman" w:hAnsi="Times New Roman"/>
        </w:rPr>
      </w:pPr>
      <w:r w:rsidRPr="00DE00EC">
        <w:rPr>
          <w:rFonts w:ascii="Times New Roman" w:hAnsi="Times New Roman"/>
        </w:rPr>
        <w:t>студенты – члены Клуба (всего 11</w:t>
      </w:r>
      <w:r>
        <w:rPr>
          <w:rFonts w:ascii="Times New Roman" w:hAnsi="Times New Roman"/>
        </w:rPr>
        <w:t>7</w:t>
      </w:r>
      <w:r w:rsidRPr="00DE00EC">
        <w:rPr>
          <w:rFonts w:ascii="Times New Roman" w:hAnsi="Times New Roman"/>
        </w:rPr>
        <w:t xml:space="preserve"> чел. – список прилагается)</w:t>
      </w:r>
    </w:p>
    <w:p w14:paraId="6E635AF9" w14:textId="77777777" w:rsidR="00A92FE8" w:rsidRPr="00DE00EC" w:rsidRDefault="00A92FE8" w:rsidP="00A92FE8">
      <w:pPr>
        <w:jc w:val="both"/>
        <w:rPr>
          <w:rFonts w:ascii="Times New Roman" w:hAnsi="Times New Roman"/>
        </w:rPr>
      </w:pPr>
    </w:p>
    <w:p w14:paraId="74A5FE76" w14:textId="77777777" w:rsidR="00A92FE8" w:rsidRDefault="00A92FE8" w:rsidP="00A92FE8">
      <w:pPr>
        <w:jc w:val="center"/>
        <w:rPr>
          <w:rFonts w:ascii="Times New Roman" w:hAnsi="Times New Roman"/>
        </w:rPr>
      </w:pPr>
      <w:r w:rsidRPr="00DE00EC">
        <w:rPr>
          <w:rFonts w:ascii="Times New Roman" w:hAnsi="Times New Roman"/>
        </w:rPr>
        <w:t>Повестка дня:</w:t>
      </w:r>
    </w:p>
    <w:p w14:paraId="1F1FE663" w14:textId="77777777" w:rsidR="00A92FE8" w:rsidRPr="00DE00EC" w:rsidRDefault="00A92FE8" w:rsidP="00A92FE8">
      <w:pPr>
        <w:jc w:val="center"/>
        <w:rPr>
          <w:rFonts w:ascii="Times New Roman" w:hAnsi="Times New Roman"/>
        </w:rPr>
      </w:pPr>
    </w:p>
    <w:p w14:paraId="25D61EA3" w14:textId="77777777" w:rsidR="00A92FE8" w:rsidRPr="00DE00EC" w:rsidRDefault="00A92FE8" w:rsidP="00A92FE8">
      <w:pPr>
        <w:jc w:val="center"/>
        <w:rPr>
          <w:rFonts w:ascii="Times New Roman" w:hAnsi="Times New Roman"/>
        </w:rPr>
      </w:pPr>
      <w:r w:rsidRPr="00DE00EC">
        <w:rPr>
          <w:rFonts w:ascii="Times New Roman" w:hAnsi="Times New Roman"/>
          <w:b/>
          <w:bCs/>
        </w:rPr>
        <w:t>«Актуальные дискуссионные теоретико-методологические и научно-практические аспекты развития мировой экономической мысли в ретроспективе»</w:t>
      </w:r>
    </w:p>
    <w:p w14:paraId="22620F4F" w14:textId="77777777" w:rsidR="00A92FE8" w:rsidRPr="00DE00EC" w:rsidRDefault="00A92FE8" w:rsidP="00A92FE8">
      <w:pPr>
        <w:jc w:val="center"/>
        <w:rPr>
          <w:rFonts w:ascii="Times New Roman" w:hAnsi="Times New Roman"/>
        </w:rPr>
      </w:pPr>
    </w:p>
    <w:p w14:paraId="26F2171A" w14:textId="77777777" w:rsidR="00A92FE8" w:rsidRPr="00DE00EC" w:rsidRDefault="00A92FE8" w:rsidP="00A92FE8">
      <w:pPr>
        <w:pStyle w:val="a3"/>
        <w:numPr>
          <w:ilvl w:val="0"/>
          <w:numId w:val="1"/>
        </w:numPr>
        <w:ind w:left="567" w:hanging="283"/>
        <w:jc w:val="both"/>
        <w:rPr>
          <w:rFonts w:ascii="Times New Roman" w:hAnsi="Times New Roman"/>
        </w:rPr>
      </w:pPr>
      <w:r w:rsidRPr="00DE00EC">
        <w:rPr>
          <w:rFonts w:ascii="Times New Roman" w:hAnsi="Times New Roman"/>
        </w:rPr>
        <w:t>Выступление руководителя Департамента экономической теории, д.э.н., профессора В. В. Дементьева на тему: «Три лица современной экономической теории»</w:t>
      </w:r>
    </w:p>
    <w:p w14:paraId="306D0C46" w14:textId="77777777" w:rsidR="00A92FE8" w:rsidRPr="00DE00EC" w:rsidRDefault="00A92FE8" w:rsidP="00A92FE8">
      <w:pPr>
        <w:pStyle w:val="a3"/>
        <w:numPr>
          <w:ilvl w:val="0"/>
          <w:numId w:val="1"/>
        </w:numPr>
        <w:ind w:left="567" w:hanging="283"/>
        <w:jc w:val="both"/>
        <w:rPr>
          <w:rFonts w:ascii="Times New Roman" w:hAnsi="Times New Roman"/>
        </w:rPr>
      </w:pPr>
      <w:r w:rsidRPr="00DE00EC">
        <w:rPr>
          <w:rFonts w:ascii="Times New Roman" w:hAnsi="Times New Roman"/>
        </w:rPr>
        <w:t xml:space="preserve">Научный доклад студента 2 курса факультета экономики и бизнеса, группы КФ20-1 Курносова А. А. </w:t>
      </w:r>
    </w:p>
    <w:p w14:paraId="627CAC60" w14:textId="77777777" w:rsidR="00A92FE8" w:rsidRPr="003A258D" w:rsidRDefault="00A92FE8" w:rsidP="00A92FE8">
      <w:pPr>
        <w:pStyle w:val="a3"/>
        <w:ind w:left="567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</w:rPr>
        <w:t xml:space="preserve">Тема доклада: </w:t>
      </w:r>
      <w:r w:rsidRPr="00DE00EC">
        <w:rPr>
          <w:rFonts w:ascii="Times New Roman" w:hAnsi="Times New Roman"/>
        </w:rPr>
        <w:t xml:space="preserve">Экономическая мысль древнего </w:t>
      </w:r>
      <w:r w:rsidRPr="003A258D">
        <w:rPr>
          <w:rFonts w:ascii="Times New Roman" w:hAnsi="Times New Roman"/>
          <w:color w:val="000000" w:themeColor="text1"/>
        </w:rPr>
        <w:t>Вавилона (на примере «Законов Хаммурапи»).</w:t>
      </w:r>
    </w:p>
    <w:p w14:paraId="63EDBBA2" w14:textId="77777777" w:rsidR="00A92FE8" w:rsidRPr="00DE00EC" w:rsidRDefault="00A92FE8" w:rsidP="00A92FE8">
      <w:pPr>
        <w:pStyle w:val="a3"/>
        <w:numPr>
          <w:ilvl w:val="0"/>
          <w:numId w:val="1"/>
        </w:numPr>
        <w:ind w:left="567" w:hanging="283"/>
        <w:jc w:val="both"/>
        <w:rPr>
          <w:rFonts w:ascii="Times New Roman" w:hAnsi="Times New Roman"/>
        </w:rPr>
      </w:pPr>
      <w:r w:rsidRPr="00DE00EC">
        <w:rPr>
          <w:rFonts w:ascii="Times New Roman" w:hAnsi="Times New Roman"/>
        </w:rPr>
        <w:t>Научный доклад студента 2 курса Финансового факультета, группы ГМФ20-1 Крайкина А.П.</w:t>
      </w:r>
    </w:p>
    <w:p w14:paraId="3244311C" w14:textId="77777777" w:rsidR="00A92FE8" w:rsidRPr="00DE00EC" w:rsidRDefault="00A92FE8" w:rsidP="00A92FE8">
      <w:pPr>
        <w:pStyle w:val="a3"/>
        <w:ind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Тема доклада: «</w:t>
      </w:r>
      <w:r w:rsidRPr="00DE00EC">
        <w:rPr>
          <w:rFonts w:ascii="Times New Roman" w:hAnsi="Times New Roman"/>
        </w:rPr>
        <w:t>Экономический человек» и «невидимая рука» в э</w:t>
      </w:r>
      <w:r>
        <w:rPr>
          <w:rFonts w:ascii="Times New Roman" w:hAnsi="Times New Roman"/>
        </w:rPr>
        <w:t>кономическом учении Адама Смита</w:t>
      </w:r>
      <w:r w:rsidRPr="00DE00EC">
        <w:rPr>
          <w:rFonts w:ascii="Times New Roman" w:hAnsi="Times New Roman"/>
        </w:rPr>
        <w:t>.</w:t>
      </w:r>
    </w:p>
    <w:p w14:paraId="7D1CD14A" w14:textId="77777777" w:rsidR="00A92FE8" w:rsidRPr="00DE00EC" w:rsidRDefault="00A92FE8" w:rsidP="00A92FE8">
      <w:pPr>
        <w:pStyle w:val="a3"/>
        <w:jc w:val="both"/>
        <w:rPr>
          <w:rFonts w:ascii="Times New Roman" w:hAnsi="Times New Roman"/>
        </w:rPr>
      </w:pPr>
    </w:p>
    <w:p w14:paraId="55960715" w14:textId="77777777" w:rsidR="00A92FE8" w:rsidRPr="00DE00EC" w:rsidRDefault="00A92FE8" w:rsidP="00A92FE8">
      <w:pPr>
        <w:pStyle w:val="a3"/>
        <w:jc w:val="both"/>
        <w:rPr>
          <w:rFonts w:ascii="Times New Roman" w:hAnsi="Times New Roman"/>
        </w:rPr>
      </w:pPr>
    </w:p>
    <w:p w14:paraId="779A8C90" w14:textId="77777777" w:rsidR="00A92FE8" w:rsidRPr="003A258D" w:rsidRDefault="00A92FE8" w:rsidP="00A92FE8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DE00EC">
        <w:rPr>
          <w:rFonts w:ascii="Times New Roman" w:hAnsi="Times New Roman"/>
        </w:rPr>
        <w:t xml:space="preserve">СЛУШАЛИ: проф. Дементьева В. В., который в своем выступлении на тему: «Три лица современной экономической теории» показал этапы эволюции подходов к экономической теории. В </w:t>
      </w:r>
      <w:r w:rsidRPr="003A258D">
        <w:rPr>
          <w:rFonts w:ascii="Times New Roman" w:hAnsi="Times New Roman"/>
          <w:color w:val="000000" w:themeColor="text1"/>
        </w:rPr>
        <w:t>докладе была обозначена и аргументирована проблематика теоретико-методологической (в контексте не зависящих от воли и сознания индивида «объективных экономических законов») ограниченности классической и неоклассической теории, рассмотрен подход к институтам как экономическим инструментам. В качестве одной из сторон экономической теории проф. Дементьев В. В. рассматривает проблему определения количественных параметров – как, при каком объеме производства обеспечить максимизацию прибыли и т.д. Другая сторона – как создать такую организацию деятельности людей, при которой они будут эффективно взаимодействовать, это задача создания такой среды, при  которой экономические модели будут работать.</w:t>
      </w:r>
    </w:p>
    <w:p w14:paraId="7F0F6BA4" w14:textId="77777777" w:rsidR="00A92FE8" w:rsidRPr="003A258D" w:rsidRDefault="00A92FE8" w:rsidP="00A92FE8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3A258D">
        <w:rPr>
          <w:rFonts w:ascii="Times New Roman" w:hAnsi="Times New Roman"/>
          <w:color w:val="000000" w:themeColor="text1"/>
        </w:rPr>
        <w:t>Доклад вызвал неподдельный интерес слушателей – участников Клуба историко-экономических исследований. В дискуссии участвовали: Невечеря В. Л., Бондаренко А. В., Крайкин А. П., Прусова Е. И., Шакаришвили С. Д., Дяшкина К.И. и другие.</w:t>
      </w:r>
    </w:p>
    <w:p w14:paraId="0DA1722F" w14:textId="77777777" w:rsidR="00A92FE8" w:rsidRDefault="00A92FE8" w:rsidP="00A92FE8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</w:rPr>
      </w:pPr>
      <w:r w:rsidRPr="003A258D">
        <w:rPr>
          <w:rFonts w:ascii="Times New Roman" w:hAnsi="Times New Roman"/>
          <w:color w:val="000000" w:themeColor="text1"/>
        </w:rPr>
        <w:t>Было задано много вопросов, и поэтому возникла необходимость предложить докладчику продолжить изложение и обсуждение затронутой в докладе проблематики на следующем заседании клуба. Проф. Дементьев В. В., анонсируя свое предстоящее выступление, отметил, что посвятит вторую его часть актуальным аспектам</w:t>
      </w:r>
      <w:r>
        <w:rPr>
          <w:rFonts w:ascii="Times New Roman" w:hAnsi="Times New Roman"/>
          <w:color w:val="FF0000"/>
        </w:rPr>
        <w:t xml:space="preserve"> </w:t>
      </w:r>
      <w:r w:rsidRPr="00DE00EC">
        <w:rPr>
          <w:rFonts w:ascii="Times New Roman" w:hAnsi="Times New Roman"/>
        </w:rPr>
        <w:t>поведенческой экономики.</w:t>
      </w:r>
    </w:p>
    <w:p w14:paraId="05A63571" w14:textId="77777777" w:rsidR="00A92FE8" w:rsidRPr="00DE00EC" w:rsidRDefault="00A92FE8" w:rsidP="00A92FE8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</w:rPr>
      </w:pPr>
    </w:p>
    <w:p w14:paraId="545CE4A6" w14:textId="77777777" w:rsidR="00A92FE8" w:rsidRPr="003A258D" w:rsidRDefault="00A92FE8" w:rsidP="00A92FE8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DE00EC">
        <w:rPr>
          <w:rFonts w:ascii="Times New Roman" w:hAnsi="Times New Roman"/>
        </w:rPr>
        <w:lastRenderedPageBreak/>
        <w:t xml:space="preserve">СЛУШАЛИ: научный доклад студента 2 курса факультета экономики и бизнеса, группы КФ20-1 Курносова Арсения Анатольевича «Экономическая мысль древнего </w:t>
      </w:r>
      <w:r w:rsidRPr="003A258D">
        <w:rPr>
          <w:rFonts w:ascii="Times New Roman" w:hAnsi="Times New Roman"/>
          <w:color w:val="000000" w:themeColor="text1"/>
        </w:rPr>
        <w:t xml:space="preserve">Вавилона (на примере «Законов Хаммурапи»). </w:t>
      </w:r>
    </w:p>
    <w:p w14:paraId="0ABCA1C7" w14:textId="77777777" w:rsidR="00A92FE8" w:rsidRDefault="00A92FE8" w:rsidP="00A92FE8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3A258D">
        <w:rPr>
          <w:rFonts w:ascii="Times New Roman" w:hAnsi="Times New Roman"/>
          <w:color w:val="000000" w:themeColor="text1"/>
        </w:rPr>
        <w:t>Участники заседания клуба обсудили значение Законов Хаммурапи для развития Древнего Вавилона, задали ряд вопросов выступающему, а также высказали собственные суждения с учетом современных реалий хозяйственной жизни.</w:t>
      </w:r>
    </w:p>
    <w:p w14:paraId="0197113C" w14:textId="77777777" w:rsidR="00A92FE8" w:rsidRPr="003A258D" w:rsidRDefault="00A92FE8" w:rsidP="00A92FE8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</w:p>
    <w:p w14:paraId="1B7CD848" w14:textId="77777777" w:rsidR="00A92FE8" w:rsidRPr="003A258D" w:rsidRDefault="00A92FE8" w:rsidP="00A92FE8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3A258D">
        <w:rPr>
          <w:rFonts w:ascii="Times New Roman" w:hAnsi="Times New Roman"/>
          <w:color w:val="000000" w:themeColor="text1"/>
        </w:rPr>
        <w:t>СЛУШАЛИ: научный доклад студента 2 курса Финансового факультета, группы ГМФ20-1 Крайкина Андрея Петровича «Экономический человек» и «невидимая рука» в экономическом учении Адама Смита».</w:t>
      </w:r>
    </w:p>
    <w:p w14:paraId="1F81FF73" w14:textId="77777777" w:rsidR="00A92FE8" w:rsidRPr="003A258D" w:rsidRDefault="00A92FE8" w:rsidP="00A92FE8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3A258D">
        <w:rPr>
          <w:rFonts w:ascii="Times New Roman" w:hAnsi="Times New Roman"/>
          <w:color w:val="000000" w:themeColor="text1"/>
        </w:rPr>
        <w:t>Выступающий докладчик показал роль А. Смита и классической политической экономии в целом в становлении и развитии экономической науки, актуальность выводов классиков для современной теории и практики хозяйствования.</w:t>
      </w:r>
    </w:p>
    <w:p w14:paraId="5931B415" w14:textId="77777777" w:rsidR="00A92FE8" w:rsidRPr="00DE00EC" w:rsidRDefault="00A92FE8" w:rsidP="00A92FE8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</w:rPr>
      </w:pPr>
    </w:p>
    <w:p w14:paraId="62D66EE5" w14:textId="77777777" w:rsidR="00A92FE8" w:rsidRPr="00DE00EC" w:rsidRDefault="00A92FE8" w:rsidP="00A92FE8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</w:rPr>
      </w:pPr>
      <w:r w:rsidRPr="00DE00EC">
        <w:rPr>
          <w:rFonts w:ascii="Times New Roman" w:hAnsi="Times New Roman"/>
        </w:rPr>
        <w:t>ПОСТАНОВИЛИ: одобрить выступления членов клуба историко-экономических исследований, отметить активное участие в работе клуба следующих студентов:</w:t>
      </w:r>
      <w:r>
        <w:rPr>
          <w:rFonts w:ascii="Times New Roman" w:hAnsi="Times New Roman"/>
        </w:rPr>
        <w:t xml:space="preserve"> </w:t>
      </w:r>
      <w:r w:rsidRPr="00DE00EC">
        <w:rPr>
          <w:rFonts w:ascii="Times New Roman" w:hAnsi="Times New Roman"/>
        </w:rPr>
        <w:t>Невечери В. Л., Бондаренко А. В., Крайкина А. П., Курносова А. П., Прусовой Е. И., Шакаришвили С. Д., Дяшкиной К.И.</w:t>
      </w:r>
      <w:r w:rsidRPr="00DE00EC">
        <w:rPr>
          <w:rFonts w:ascii="Times New Roman" w:hAnsi="Times New Roman"/>
          <w:i/>
          <w:iCs/>
        </w:rPr>
        <w:t xml:space="preserve"> </w:t>
      </w:r>
    </w:p>
    <w:p w14:paraId="57692081" w14:textId="77777777" w:rsidR="00A92FE8" w:rsidRPr="001E6667" w:rsidRDefault="00A92FE8" w:rsidP="00A92FE8">
      <w:pPr>
        <w:rPr>
          <w:rFonts w:ascii="Times New Roman" w:hAnsi="Times New Roman"/>
          <w:i/>
          <w:iCs/>
        </w:rPr>
      </w:pPr>
    </w:p>
    <w:p w14:paraId="7710E27B" w14:textId="77777777" w:rsidR="00A92FE8" w:rsidRDefault="00A92FE8" w:rsidP="00A92FE8">
      <w:pPr>
        <w:pStyle w:val="a3"/>
        <w:ind w:left="0" w:firstLine="709"/>
        <w:rPr>
          <w:rFonts w:ascii="Times New Roman" w:hAnsi="Times New Roman"/>
          <w:i/>
          <w:iCs/>
        </w:rPr>
      </w:pPr>
    </w:p>
    <w:p w14:paraId="5DCD7EEB" w14:textId="77777777" w:rsidR="00A92FE8" w:rsidRPr="00DE00EC" w:rsidRDefault="00A92FE8" w:rsidP="00A92FE8">
      <w:pPr>
        <w:pStyle w:val="a3"/>
        <w:ind w:left="0" w:firstLine="709"/>
        <w:rPr>
          <w:rFonts w:ascii="Times New Roman" w:hAnsi="Times New Roman"/>
          <w:i/>
          <w:iCs/>
        </w:rPr>
      </w:pPr>
      <w:r w:rsidRPr="00DE00EC">
        <w:rPr>
          <w:rFonts w:ascii="Times New Roman" w:hAnsi="Times New Roman"/>
          <w:i/>
          <w:iCs/>
        </w:rPr>
        <w:t xml:space="preserve">Руководитель научного студенческого </w:t>
      </w:r>
    </w:p>
    <w:p w14:paraId="2F8AEF7D" w14:textId="77777777" w:rsidR="00A92FE8" w:rsidRPr="00DE00EC" w:rsidRDefault="00A92FE8" w:rsidP="00A92FE8">
      <w:pPr>
        <w:pStyle w:val="a3"/>
        <w:ind w:left="0" w:firstLine="709"/>
        <w:rPr>
          <w:rFonts w:ascii="Times New Roman" w:hAnsi="Times New Roman"/>
          <w:i/>
          <w:iCs/>
        </w:rPr>
      </w:pPr>
      <w:r w:rsidRPr="00DE00EC">
        <w:rPr>
          <w:rFonts w:ascii="Times New Roman" w:hAnsi="Times New Roman"/>
          <w:i/>
          <w:iCs/>
        </w:rPr>
        <w:t xml:space="preserve">дискуссионного Клуба историко-экономических </w:t>
      </w:r>
    </w:p>
    <w:p w14:paraId="00125A64" w14:textId="77777777" w:rsidR="00A92FE8" w:rsidRPr="00DE00EC" w:rsidRDefault="00A92FE8" w:rsidP="00A92FE8">
      <w:pPr>
        <w:pStyle w:val="a3"/>
        <w:ind w:left="0" w:firstLine="709"/>
        <w:rPr>
          <w:rFonts w:ascii="Times New Roman" w:hAnsi="Times New Roman"/>
          <w:i/>
          <w:iCs/>
        </w:rPr>
      </w:pPr>
      <w:r w:rsidRPr="00DE00EC">
        <w:rPr>
          <w:rFonts w:ascii="Times New Roman" w:hAnsi="Times New Roman"/>
          <w:i/>
          <w:iCs/>
        </w:rPr>
        <w:t xml:space="preserve">исследований Департамента экономической теории </w:t>
      </w:r>
    </w:p>
    <w:p w14:paraId="5B2268D9" w14:textId="77777777" w:rsidR="00A92FE8" w:rsidRPr="00DE00EC" w:rsidRDefault="00A92FE8" w:rsidP="00A92FE8">
      <w:pPr>
        <w:pStyle w:val="a3"/>
        <w:ind w:left="0" w:firstLine="709"/>
        <w:rPr>
          <w:rFonts w:ascii="Times New Roman" w:hAnsi="Times New Roman"/>
          <w:i/>
          <w:iCs/>
        </w:rPr>
      </w:pPr>
      <w:r w:rsidRPr="00DE00EC">
        <w:rPr>
          <w:rFonts w:ascii="Times New Roman" w:hAnsi="Times New Roman"/>
          <w:i/>
          <w:iCs/>
        </w:rPr>
        <w:t xml:space="preserve">Финансового университета, </w:t>
      </w:r>
    </w:p>
    <w:p w14:paraId="521D215A" w14:textId="77777777" w:rsidR="00A92FE8" w:rsidRPr="00DE00EC" w:rsidRDefault="00A92FE8" w:rsidP="00A92FE8">
      <w:pPr>
        <w:pStyle w:val="a3"/>
        <w:ind w:left="0" w:firstLine="709"/>
        <w:rPr>
          <w:rFonts w:ascii="Times New Roman" w:hAnsi="Times New Roman"/>
          <w:i/>
          <w:iCs/>
        </w:rPr>
      </w:pPr>
      <w:r w:rsidRPr="00DE00EC">
        <w:rPr>
          <w:rFonts w:ascii="Times New Roman" w:hAnsi="Times New Roman"/>
          <w:i/>
          <w:iCs/>
        </w:rPr>
        <w:t xml:space="preserve">доктор экономических наук, профессор                           Я.С. Ядгаров </w:t>
      </w:r>
    </w:p>
    <w:p w14:paraId="42955CFA" w14:textId="77777777" w:rsidR="00A92FE8" w:rsidRPr="00DE00EC" w:rsidRDefault="00A92FE8" w:rsidP="00A92FE8">
      <w:pPr>
        <w:pStyle w:val="a3"/>
        <w:ind w:left="0" w:firstLine="709"/>
        <w:rPr>
          <w:rFonts w:ascii="Times New Roman" w:hAnsi="Times New Roman"/>
          <w:i/>
          <w:iCs/>
        </w:rPr>
      </w:pPr>
    </w:p>
    <w:p w14:paraId="771CB025" w14:textId="77777777" w:rsidR="00A92FE8" w:rsidRDefault="00A92FE8" w:rsidP="00A92FE8">
      <w:pPr>
        <w:pStyle w:val="a3"/>
        <w:ind w:left="0" w:firstLine="709"/>
        <w:rPr>
          <w:rFonts w:ascii="Times New Roman" w:hAnsi="Times New Roman"/>
          <w:i/>
          <w:iCs/>
        </w:rPr>
      </w:pPr>
      <w:r w:rsidRPr="00DE00EC">
        <w:rPr>
          <w:rFonts w:ascii="Times New Roman" w:hAnsi="Times New Roman"/>
          <w:i/>
          <w:iCs/>
        </w:rPr>
        <w:t>Секретарь, доцент</w:t>
      </w:r>
      <w:r w:rsidRPr="00DE00EC">
        <w:rPr>
          <w:rFonts w:ascii="Times New Roman" w:hAnsi="Times New Roman"/>
          <w:i/>
          <w:iCs/>
        </w:rPr>
        <w:tab/>
      </w:r>
      <w:r w:rsidRPr="00DE00EC">
        <w:rPr>
          <w:rFonts w:ascii="Times New Roman" w:hAnsi="Times New Roman"/>
          <w:i/>
          <w:iCs/>
        </w:rPr>
        <w:tab/>
      </w:r>
      <w:r w:rsidRPr="00DE00EC">
        <w:rPr>
          <w:rFonts w:ascii="Times New Roman" w:hAnsi="Times New Roman"/>
          <w:i/>
          <w:iCs/>
        </w:rPr>
        <w:tab/>
      </w:r>
      <w:r w:rsidRPr="00DE00EC">
        <w:rPr>
          <w:rFonts w:ascii="Times New Roman" w:hAnsi="Times New Roman"/>
          <w:i/>
          <w:iCs/>
        </w:rPr>
        <w:tab/>
      </w:r>
      <w:r w:rsidRPr="00DE00EC">
        <w:rPr>
          <w:rFonts w:ascii="Times New Roman" w:hAnsi="Times New Roman"/>
          <w:i/>
          <w:iCs/>
        </w:rPr>
        <w:tab/>
        <w:t xml:space="preserve">             Г. А. Терская</w:t>
      </w:r>
    </w:p>
    <w:p w14:paraId="229E66AA" w14:textId="77777777" w:rsidR="00A92FE8" w:rsidRDefault="00A92FE8" w:rsidP="00A92FE8">
      <w:pPr>
        <w:pStyle w:val="a3"/>
        <w:ind w:left="0"/>
        <w:rPr>
          <w:rFonts w:ascii="Times New Roman" w:hAnsi="Times New Roman"/>
          <w:i/>
          <w:iCs/>
        </w:rPr>
      </w:pPr>
    </w:p>
    <w:p w14:paraId="31D55EE7" w14:textId="77777777" w:rsidR="00A92FE8" w:rsidRDefault="00A92FE8" w:rsidP="00A92FE8">
      <w:pPr>
        <w:pStyle w:val="a3"/>
        <w:ind w:left="0"/>
        <w:rPr>
          <w:rFonts w:ascii="Times New Roman" w:hAnsi="Times New Roman"/>
          <w:i/>
          <w:iCs/>
        </w:rPr>
      </w:pPr>
    </w:p>
    <w:p w14:paraId="61A680E8" w14:textId="77777777" w:rsidR="00A92FE8" w:rsidRPr="00DE00EC" w:rsidRDefault="00A92FE8" w:rsidP="00A92FE8">
      <w:pPr>
        <w:pStyle w:val="a3"/>
        <w:ind w:left="0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С записью заседания клуба можно ознакомиться по ссылке:</w:t>
      </w:r>
    </w:p>
    <w:p w14:paraId="4BAC3EF0" w14:textId="77777777" w:rsidR="00A92FE8" w:rsidRPr="003C6952" w:rsidRDefault="00A92FE8" w:rsidP="00A92FE8">
      <w:pPr>
        <w:rPr>
          <w:rFonts w:ascii="Segoe UI Symbol" w:hAnsi="Segoe UI Symbol" w:cs="Segoe UI Symbol"/>
          <w:color w:val="252424"/>
        </w:rPr>
      </w:pPr>
      <w:hyperlink r:id="rId5" w:tgtFrame="_blank" w:history="1">
        <w:r>
          <w:rPr>
            <w:rStyle w:val="a4"/>
            <w:rFonts w:ascii="Segoe UI Semibold" w:hAnsi="Segoe UI Semibold" w:cs="Segoe UI Semibold"/>
            <w:color w:val="6264A7"/>
            <w:sz w:val="21"/>
            <w:szCs w:val="21"/>
          </w:rPr>
          <w:t>Щелкните здесь, чтобы присоединиться к собранию</w:t>
        </w:r>
      </w:hyperlink>
      <w:r>
        <w:rPr>
          <w:rFonts w:ascii="Segoe UI Symbol" w:hAnsi="Segoe UI Symbol" w:cs="Segoe UI Symbol"/>
          <w:color w:val="252424"/>
        </w:rPr>
        <w:t xml:space="preserve">: </w:t>
      </w:r>
    </w:p>
    <w:p w14:paraId="29F7644A" w14:textId="77777777" w:rsidR="00A92FE8" w:rsidRPr="00DE00EC" w:rsidRDefault="00A92FE8" w:rsidP="00A92FE8">
      <w:pPr>
        <w:pStyle w:val="a3"/>
        <w:ind w:left="0"/>
        <w:rPr>
          <w:rFonts w:ascii="Times New Roman" w:hAnsi="Times New Roman"/>
          <w:i/>
          <w:iCs/>
        </w:rPr>
      </w:pPr>
      <w:hyperlink r:id="rId6" w:history="1">
        <w:r w:rsidRPr="00AD61DC">
          <w:rPr>
            <w:rStyle w:val="a4"/>
            <w:rFonts w:ascii="Segoe UI Semibold" w:hAnsi="Segoe UI Semibold" w:cs="Segoe UI Semibold"/>
            <w:sz w:val="21"/>
            <w:szCs w:val="21"/>
          </w:rPr>
          <w:t>https://teams.microsoft.com/l/meetup-join/19%3ameeting_YWVjY2RhNzgtMTJjOC00NjRkLThmOWQtZDlkMGQ0Y2IzYzU1%40thread.v2/0?context=%7b%22Tid%22%3a%22c8c69aae-32ba-43d1-9f59-f98c95fb227b%22%2c%22Oid%22%3a%2201c4ccba-b768-400b-afb9-2184378fff1f%22%7d</w:t>
        </w:r>
      </w:hyperlink>
    </w:p>
    <w:p w14:paraId="12CF4254" w14:textId="77777777" w:rsidR="00A92FE8" w:rsidRDefault="00A92FE8" w:rsidP="00A92FE8">
      <w:pPr>
        <w:pStyle w:val="a3"/>
        <w:ind w:left="0" w:firstLine="709"/>
        <w:rPr>
          <w:rFonts w:ascii="Times New Roman" w:hAnsi="Times New Roman"/>
          <w:i/>
          <w:iCs/>
        </w:rPr>
      </w:pPr>
    </w:p>
    <w:p w14:paraId="34304305" w14:textId="77777777" w:rsidR="00A92FE8" w:rsidRDefault="00A92FE8" w:rsidP="00A92FE8">
      <w:pPr>
        <w:pStyle w:val="a3"/>
        <w:ind w:left="0"/>
        <w:rPr>
          <w:rFonts w:ascii="Times New Roman" w:hAnsi="Times New Roman"/>
          <w:i/>
          <w:iCs/>
        </w:rPr>
      </w:pPr>
    </w:p>
    <w:p w14:paraId="3A87DAA1" w14:textId="77777777" w:rsidR="00A92FE8" w:rsidRDefault="00A92FE8" w:rsidP="00A92FE8">
      <w:pPr>
        <w:pStyle w:val="a3"/>
        <w:ind w:left="0"/>
        <w:jc w:val="center"/>
        <w:rPr>
          <w:rFonts w:ascii="Times New Roman" w:hAnsi="Times New Roman"/>
          <w:i/>
          <w:iCs/>
        </w:rPr>
      </w:pPr>
      <w:r w:rsidRPr="005C2A60">
        <w:rPr>
          <w:rFonts w:ascii="Times New Roman" w:hAnsi="Times New Roman"/>
          <w:i/>
          <w:noProof/>
          <w:lang w:eastAsia="ru-RU"/>
        </w:rPr>
        <w:drawing>
          <wp:inline distT="0" distB="0" distL="0" distR="0" wp14:anchorId="792646F9" wp14:editId="22DCEA4E">
            <wp:extent cx="3229583" cy="2158274"/>
            <wp:effectExtent l="0" t="0" r="0" b="0"/>
            <wp:docPr id="1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583" cy="215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B14BB" w14:textId="77777777" w:rsidR="00A92FE8" w:rsidRPr="00DE00EC" w:rsidRDefault="00A92FE8" w:rsidP="00A92FE8">
      <w:pPr>
        <w:pStyle w:val="a3"/>
        <w:ind w:left="0"/>
        <w:jc w:val="center"/>
        <w:rPr>
          <w:rFonts w:ascii="Times New Roman" w:hAnsi="Times New Roman"/>
          <w:i/>
          <w:iCs/>
        </w:rPr>
      </w:pPr>
    </w:p>
    <w:p w14:paraId="57B6ECED" w14:textId="77777777" w:rsidR="00A92FE8" w:rsidRDefault="00A92FE8" w:rsidP="00A92FE8">
      <w:pPr>
        <w:pStyle w:val="a3"/>
        <w:ind w:left="0"/>
        <w:jc w:val="center"/>
        <w:rPr>
          <w:rFonts w:ascii="Times New Roman" w:hAnsi="Times New Roman"/>
        </w:rPr>
      </w:pPr>
      <w:r w:rsidRPr="005C2A60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0D2DE08F" wp14:editId="101588E2">
            <wp:extent cx="4999990" cy="3336290"/>
            <wp:effectExtent l="0" t="0" r="0" b="0"/>
            <wp:docPr id="2" name="Рисунок 2" descr="Изображение выглядит как текст, человек, мужчина, внутренний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зображение выглядит как текст, человек, мужчина, внутреннийАвтоматически созданное описание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C1345" w14:textId="77777777" w:rsidR="00A92FE8" w:rsidRDefault="00A92FE8" w:rsidP="00A92FE8">
      <w:pPr>
        <w:pStyle w:val="a3"/>
        <w:ind w:left="0"/>
        <w:jc w:val="center"/>
        <w:rPr>
          <w:rFonts w:ascii="Times New Roman" w:hAnsi="Times New Roman"/>
        </w:rPr>
      </w:pPr>
    </w:p>
    <w:p w14:paraId="276C095F" w14:textId="77777777" w:rsidR="00A92FE8" w:rsidRDefault="00A92FE8" w:rsidP="00A92FE8">
      <w:pPr>
        <w:pStyle w:val="a3"/>
        <w:ind w:left="0"/>
        <w:jc w:val="both"/>
        <w:rPr>
          <w:rFonts w:ascii="Times New Roman" w:hAnsi="Times New Roman"/>
        </w:rPr>
      </w:pPr>
    </w:p>
    <w:p w14:paraId="76B04A0A" w14:textId="77777777" w:rsidR="00A92FE8" w:rsidRDefault="00A92FE8" w:rsidP="00A92FE8">
      <w:pPr>
        <w:pStyle w:val="a3"/>
        <w:ind w:left="0"/>
        <w:jc w:val="center"/>
        <w:rPr>
          <w:rFonts w:ascii="Times New Roman" w:hAnsi="Times New Roman"/>
        </w:rPr>
      </w:pPr>
      <w:r w:rsidRPr="005C2A60">
        <w:rPr>
          <w:rFonts w:ascii="Times New Roman" w:hAnsi="Times New Roman"/>
          <w:noProof/>
          <w:lang w:eastAsia="ru-RU"/>
        </w:rPr>
        <w:drawing>
          <wp:inline distT="0" distB="0" distL="0" distR="0" wp14:anchorId="5F3E1F39" wp14:editId="2530F1B6">
            <wp:extent cx="4961255" cy="3317240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55B3D" w14:textId="77777777" w:rsidR="00A92FE8" w:rsidRDefault="00A92FE8" w:rsidP="00A92FE8">
      <w:pPr>
        <w:pStyle w:val="a3"/>
        <w:ind w:left="0"/>
        <w:jc w:val="both"/>
        <w:rPr>
          <w:rFonts w:ascii="Times New Roman" w:hAnsi="Times New Roman"/>
        </w:rPr>
      </w:pPr>
    </w:p>
    <w:p w14:paraId="225A2BDF" w14:textId="77777777" w:rsidR="00A92FE8" w:rsidRDefault="00A92FE8" w:rsidP="00A92FE8">
      <w:pPr>
        <w:pStyle w:val="a3"/>
        <w:ind w:left="0"/>
        <w:jc w:val="both"/>
        <w:rPr>
          <w:rFonts w:ascii="Times New Roman" w:hAnsi="Times New Roman"/>
        </w:rPr>
      </w:pPr>
    </w:p>
    <w:p w14:paraId="7851D563" w14:textId="77777777" w:rsidR="00A92FE8" w:rsidRDefault="00A92FE8" w:rsidP="00A92FE8">
      <w:pPr>
        <w:pStyle w:val="a3"/>
        <w:ind w:left="0"/>
        <w:jc w:val="center"/>
        <w:rPr>
          <w:rFonts w:ascii="Times New Roman" w:hAnsi="Times New Roman"/>
        </w:rPr>
      </w:pPr>
      <w:r w:rsidRPr="005C2A60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690022A2" wp14:editId="61B5A204">
            <wp:extent cx="5126355" cy="3423920"/>
            <wp:effectExtent l="0" t="0" r="0" b="0"/>
            <wp:docPr id="4" name="Рисунок 5" descr="Изображение выглядит как текст, снимок экрана, монитор, электроника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Изображение выглядит как текст, снимок экрана, монитор, электроника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5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42CD3" w14:textId="77777777" w:rsidR="00A92FE8" w:rsidRDefault="00A92FE8" w:rsidP="00A92FE8">
      <w:pPr>
        <w:pStyle w:val="a3"/>
        <w:ind w:left="0" w:firstLine="709"/>
        <w:jc w:val="both"/>
        <w:rPr>
          <w:rFonts w:ascii="Times New Roman" w:hAnsi="Times New Roman"/>
        </w:rPr>
      </w:pPr>
      <w:r w:rsidRPr="005C2A60">
        <w:rPr>
          <w:rFonts w:ascii="Times New Roman" w:hAnsi="Times New Roman"/>
          <w:noProof/>
          <w:lang w:eastAsia="ru-RU"/>
        </w:rPr>
        <w:drawing>
          <wp:inline distT="0" distB="0" distL="0" distR="0" wp14:anchorId="68A8E422" wp14:editId="10155790">
            <wp:extent cx="2519680" cy="1682750"/>
            <wp:effectExtent l="0" t="0" r="0" b="0"/>
            <wp:docPr id="5" name="Рисунок 6" descr="Изображение выглядит как текст, снимок экрана, монитор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Изображение выглядит как текст, снимок экрана, мониторАвтоматически созданное описание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A60">
        <w:rPr>
          <w:rFonts w:ascii="Times New Roman" w:hAnsi="Times New Roman"/>
          <w:noProof/>
          <w:lang w:eastAsia="ru-RU"/>
        </w:rPr>
        <w:drawing>
          <wp:inline distT="0" distB="0" distL="0" distR="0" wp14:anchorId="1917168E" wp14:editId="1DCCD634">
            <wp:extent cx="2529205" cy="1692910"/>
            <wp:effectExtent l="0" t="0" r="0" b="0"/>
            <wp:docPr id="6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89037" w14:textId="77777777" w:rsidR="00A92FE8" w:rsidRDefault="00A92FE8" w:rsidP="00A92FE8">
      <w:pPr>
        <w:pStyle w:val="a3"/>
        <w:ind w:left="0"/>
        <w:jc w:val="both"/>
        <w:rPr>
          <w:rFonts w:ascii="Times New Roman" w:hAnsi="Times New Roman"/>
        </w:rPr>
      </w:pPr>
    </w:p>
    <w:p w14:paraId="31F167AC" w14:textId="77777777" w:rsidR="00A92FE8" w:rsidRDefault="00A92FE8" w:rsidP="00A92FE8">
      <w:pPr>
        <w:pStyle w:val="a3"/>
        <w:ind w:left="0"/>
        <w:jc w:val="both"/>
        <w:rPr>
          <w:rFonts w:ascii="Times New Roman" w:hAnsi="Times New Roman"/>
        </w:rPr>
      </w:pPr>
    </w:p>
    <w:p w14:paraId="1522F539" w14:textId="77777777" w:rsidR="00A92FE8" w:rsidRDefault="00A92FE8" w:rsidP="00A92FE8">
      <w:pPr>
        <w:pStyle w:val="a3"/>
        <w:ind w:left="0"/>
        <w:jc w:val="both"/>
        <w:rPr>
          <w:rFonts w:ascii="Times New Roman" w:hAnsi="Times New Roman"/>
        </w:rPr>
      </w:pPr>
    </w:p>
    <w:p w14:paraId="14886E93" w14:textId="0E336809" w:rsidR="00A90A27" w:rsidRDefault="00A92FE8" w:rsidP="00A92FE8">
      <w:pPr>
        <w:jc w:val="center"/>
      </w:pPr>
      <w:r w:rsidRPr="005C2A60">
        <w:rPr>
          <w:rFonts w:ascii="Times New Roman" w:hAnsi="Times New Roman"/>
          <w:noProof/>
          <w:lang w:eastAsia="ru-RU"/>
        </w:rPr>
        <w:drawing>
          <wp:inline distT="0" distB="0" distL="0" distR="0" wp14:anchorId="652AE288" wp14:editId="39415D43">
            <wp:extent cx="5126355" cy="3423920"/>
            <wp:effectExtent l="0" t="0" r="0" b="0"/>
            <wp:docPr id="7" name="Рисунок 8" descr="Изображение выглядит как текст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Изображение выглядит как текстАвтоматически созданное описание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5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0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0C5FCD"/>
    <w:multiLevelType w:val="hybridMultilevel"/>
    <w:tmpl w:val="941ED67E"/>
    <w:lvl w:ilvl="0" w:tplc="3E24356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548A6D5D"/>
    <w:multiLevelType w:val="hybridMultilevel"/>
    <w:tmpl w:val="5F386D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FE8"/>
    <w:rsid w:val="00A90A27"/>
    <w:rsid w:val="00A92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C89F8"/>
  <w15:chartTrackingRefBased/>
  <w15:docId w15:val="{F596ADAF-0987-D048-9898-F973521AF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2FE8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92FE8"/>
    <w:pPr>
      <w:ind w:left="720"/>
      <w:contextualSpacing/>
    </w:pPr>
  </w:style>
  <w:style w:type="character" w:styleId="a4">
    <w:name w:val="Hyperlink"/>
    <w:basedOn w:val="a0"/>
    <w:uiPriority w:val="99"/>
    <w:rsid w:val="00A92FE8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hyperlink" Target="https://teams.microsoft.com/l/meetup-join/19%3ameeting_YWVjY2RhNzgtMTJjOC00NjRkLThmOWQtZDlkMGQ0Y2IzYzU1%40thread.v2/0?context=%7b%22Tid%22%3a%22c8c69aae-32ba-43d1-9f59-f98c95fb227b%22%2c%22Oid%22%3a%2201c4ccba-b768-400b-afb9-2184378fff1f%22%7d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teams.microsoft.com/l/meetup-join/19%3ameeting_YWVjY2RhNzgtMTJjOC00NjRkLThmOWQtZDlkMGQ0Y2IzYzU1%40thread.v2/0?context=%7b%22Tid%22%3a%22c8c69aae-32ba-43d1-9f59-f98c95fb227b%22%2c%22Oid%22%3a%2201c4ccba-b768-400b-afb9-2184378fff1f%22%7d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90E25995ABD1940A105FBA461CC5F69" ma:contentTypeVersion="1" ma:contentTypeDescription="Создание документа." ma:contentTypeScope="" ma:versionID="7c4d6852b99001e7c05b401b6e1bf1e7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7FC840-D809-4C69-9B00-77E4B19DBD35}"/>
</file>

<file path=customXml/itemProps2.xml><?xml version="1.0" encoding="utf-8"?>
<ds:datastoreItem xmlns:ds="http://schemas.openxmlformats.org/officeDocument/2006/customXml" ds:itemID="{23E66914-4505-4550-9AE2-38FEBBA7F07D}"/>
</file>

<file path=customXml/itemProps3.xml><?xml version="1.0" encoding="utf-8"?>
<ds:datastoreItem xmlns:ds="http://schemas.openxmlformats.org/officeDocument/2006/customXml" ds:itemID="{C614256D-EA93-44C5-BCF2-082424CC79F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493</Words>
  <Characters>4377</Characters>
  <Application>Microsoft Office Word</Application>
  <DocSecurity>0</DocSecurity>
  <Lines>70</Lines>
  <Paragraphs>19</Paragraphs>
  <ScaleCrop>false</ScaleCrop>
  <Company/>
  <LinksUpToDate>false</LinksUpToDate>
  <CharactersWithSpaces>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Терская Галина Алексеевна</dc:creator>
  <cp:keywords/>
  <dc:description/>
  <cp:lastModifiedBy>Терская Галина Алексеевна</cp:lastModifiedBy>
  <cp:revision>1</cp:revision>
  <dcterms:created xsi:type="dcterms:W3CDTF">2021-10-12T12:15:00Z</dcterms:created>
  <dcterms:modified xsi:type="dcterms:W3CDTF">2021-10-12T12:16:00Z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0x010100390E25995ABD1940A105FBA461CC5F69</vt:lpwstr>
  </property>
</Properties>
</file>