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BE" w:rsidRDefault="008A2CBE" w:rsidP="001D62ED">
      <w:pPr>
        <w:spacing w:after="137" w:line="249" w:lineRule="auto"/>
        <w:ind w:left="2047" w:right="1294" w:firstLine="0"/>
      </w:pPr>
      <w:r>
        <w:rPr>
          <w:sz w:val="30"/>
        </w:rPr>
        <w:t>Структура и содержание разделов ВКР</w:t>
      </w:r>
    </w:p>
    <w:p w:rsidR="001D62ED" w:rsidRDefault="008A2CBE" w:rsidP="001D62ED">
      <w:pPr>
        <w:pStyle w:val="a3"/>
        <w:numPr>
          <w:ilvl w:val="1"/>
          <w:numId w:val="7"/>
        </w:numPr>
        <w:spacing w:line="276" w:lineRule="auto"/>
        <w:ind w:right="-1"/>
        <w:jc w:val="left"/>
      </w:pPr>
      <w:r>
        <w:t>ВКР должна включать следующие разделы:</w:t>
      </w:r>
    </w:p>
    <w:p w:rsidR="001D62ED" w:rsidRDefault="008A2CBE" w:rsidP="001D62ED">
      <w:pPr>
        <w:pStyle w:val="a3"/>
        <w:spacing w:line="276" w:lineRule="auto"/>
        <w:ind w:left="1188" w:right="-1" w:firstLine="0"/>
        <w:jc w:val="left"/>
      </w:pPr>
      <w:r>
        <w:t>титульный лис</w:t>
      </w:r>
      <w:r w:rsidR="001D62ED">
        <w:t xml:space="preserve">т (по форме согласно приложению </w:t>
      </w:r>
      <w:r>
        <w:t>№ 8);</w:t>
      </w:r>
    </w:p>
    <w:p w:rsidR="001D62ED" w:rsidRDefault="008A2CBE" w:rsidP="001D62ED">
      <w:pPr>
        <w:pStyle w:val="a3"/>
        <w:spacing w:line="276" w:lineRule="auto"/>
        <w:ind w:left="1188" w:right="2376" w:firstLine="0"/>
        <w:jc w:val="left"/>
      </w:pPr>
      <w:r>
        <w:t>содержание;</w:t>
      </w:r>
    </w:p>
    <w:p w:rsidR="001D62ED" w:rsidRDefault="008A2CBE" w:rsidP="001D62ED">
      <w:pPr>
        <w:pStyle w:val="a3"/>
        <w:spacing w:line="276" w:lineRule="auto"/>
        <w:ind w:left="1188" w:right="2376" w:firstLine="0"/>
        <w:jc w:val="left"/>
      </w:pPr>
      <w:r>
        <w:t>введение;</w:t>
      </w:r>
    </w:p>
    <w:p w:rsidR="001D62ED" w:rsidRDefault="008A2CBE" w:rsidP="001D62ED">
      <w:pPr>
        <w:pStyle w:val="a3"/>
        <w:spacing w:line="276" w:lineRule="auto"/>
        <w:ind w:left="1188" w:right="-1" w:firstLine="0"/>
        <w:jc w:val="left"/>
      </w:pPr>
      <w:r>
        <w:t>основная част</w:t>
      </w:r>
      <w:r w:rsidR="001D62ED">
        <w:t xml:space="preserve">ь, структурированная на главы и </w:t>
      </w:r>
      <w:r>
        <w:t>параграфы;</w:t>
      </w:r>
    </w:p>
    <w:p w:rsidR="001D62ED" w:rsidRDefault="008A2CBE" w:rsidP="001D62ED">
      <w:pPr>
        <w:pStyle w:val="a3"/>
        <w:spacing w:line="276" w:lineRule="auto"/>
        <w:ind w:left="1188" w:right="2376" w:firstLine="0"/>
        <w:jc w:val="left"/>
      </w:pPr>
      <w:r>
        <w:t>заключение;</w:t>
      </w:r>
    </w:p>
    <w:p w:rsidR="008A2CBE" w:rsidRDefault="008A2CBE" w:rsidP="001D62ED">
      <w:pPr>
        <w:pStyle w:val="a3"/>
        <w:spacing w:line="276" w:lineRule="auto"/>
        <w:ind w:left="1188" w:right="2376" w:firstLine="0"/>
        <w:jc w:val="left"/>
      </w:pPr>
      <w:r>
        <w:t>список использованных источников; приложения (при наличии).</w:t>
      </w:r>
    </w:p>
    <w:p w:rsidR="008A2CBE" w:rsidRDefault="008A2CBE" w:rsidP="008A2CBE">
      <w:pPr>
        <w:ind w:left="23" w:right="43"/>
      </w:pPr>
      <w:r>
        <w:t>1.2. В содержании приводятся заголовки разделов, глав и параграфов, а также указываются страницы, с которых они начинаются.</w:t>
      </w:r>
    </w:p>
    <w:p w:rsidR="008A2CBE" w:rsidRDefault="008A2CBE" w:rsidP="008A2CBE">
      <w:pPr>
        <w:ind w:left="23" w:right="43"/>
      </w:pPr>
      <w:r>
        <w:t>1.З.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rsidR="008A2CBE" w:rsidRDefault="008A2CBE" w:rsidP="008A2CBE">
      <w:pPr>
        <w:ind w:left="23" w:right="43"/>
      </w:pPr>
      <w: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rsidR="008A2CBE" w:rsidRDefault="008A2CBE" w:rsidP="008A2CBE">
      <w:pPr>
        <w:spacing w:after="25"/>
        <w:ind w:left="23" w:right="43"/>
      </w:pPr>
      <w: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rsidR="008A2CBE" w:rsidRDefault="008A2CBE" w:rsidP="008A2CBE">
      <w:pPr>
        <w:spacing w:after="54"/>
        <w:ind w:left="23" w:right="43"/>
      </w:pPr>
      <w:r>
        <w:t>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rsidR="008A2CBE" w:rsidRDefault="008A2CBE" w:rsidP="008A2CBE">
      <w:pPr>
        <w:ind w:left="23" w:right="43"/>
      </w:pPr>
      <w:r>
        <w:t xml:space="preserve">В 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КИР в рамках государственного задания </w:t>
      </w:r>
      <w:r>
        <w:lastRenderedPageBreak/>
        <w:t>или по договорам с организациями; имеющиеся научные публикации по теме исследования.</w:t>
      </w:r>
    </w:p>
    <w:p w:rsidR="008A2CBE" w:rsidRDefault="008A2CBE" w:rsidP="008A2CBE">
      <w:pPr>
        <w:spacing w:after="25"/>
        <w:ind w:left="23" w:right="43"/>
      </w:pPr>
      <w: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36 источниками, в том числе 3 на иностранном языке, и 8 приложений.</w:t>
      </w:r>
    </w:p>
    <w:p w:rsidR="008A2CBE" w:rsidRDefault="008A2CBE" w:rsidP="008A2CBE">
      <w:pPr>
        <w:ind w:left="759" w:right="43" w:firstLine="0"/>
      </w:pPr>
      <w:r>
        <w:t>Введение должно быть кратким (2 - З стр.).</w:t>
      </w:r>
    </w:p>
    <w:p w:rsidR="008A2CBE" w:rsidRDefault="008A2CBE" w:rsidP="008A2CBE">
      <w:pPr>
        <w:pStyle w:val="a3"/>
        <w:numPr>
          <w:ilvl w:val="1"/>
          <w:numId w:val="4"/>
        </w:numPr>
        <w:spacing w:after="0" w:line="240" w:lineRule="auto"/>
        <w:ind w:left="0" w:right="0" w:firstLine="709"/>
      </w:pPr>
      <w:r>
        <w:t>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rsidR="008A2CBE" w:rsidRDefault="008A2CBE" w:rsidP="008A2CBE">
      <w:pPr>
        <w:ind w:left="23" w:right="43"/>
      </w:pPr>
      <w:r>
        <w:t xml:space="preserve">Основная часть ВКР программ </w:t>
      </w:r>
      <w:proofErr w:type="spellStart"/>
      <w:r>
        <w:t>бакалавриата</w:t>
      </w:r>
      <w:proofErr w:type="spellEnd"/>
      <w:r>
        <w:t xml:space="preserve"> может включать две или три главы. ВКР программ </w:t>
      </w:r>
      <w:proofErr w:type="spellStart"/>
      <w:r>
        <w:t>магистртуры</w:t>
      </w:r>
      <w:proofErr w:type="spellEnd"/>
      <w:r>
        <w:t>, как правило состоит из трех глав. Количество глав и параграфов в главе определяется обучающимся совместно с руководителем при составлении плана работы над ВКР.</w:t>
      </w:r>
    </w:p>
    <w:p w:rsidR="008A2CBE" w:rsidRDefault="008A2CBE" w:rsidP="008A2CBE">
      <w:pPr>
        <w:ind w:left="23" w:right="43"/>
      </w:pPr>
      <w: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8A2CBE" w:rsidRDefault="008A2CBE" w:rsidP="008A2CBE">
      <w:pPr>
        <w:spacing w:after="36"/>
        <w:ind w:left="23" w:right="43"/>
      </w:pPr>
      <w:r>
        <w:t>1.5. 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rsidR="008A2CBE" w:rsidRDefault="008A2CBE" w:rsidP="008A2CBE">
      <w:pPr>
        <w:spacing w:line="321" w:lineRule="auto"/>
        <w:ind w:left="23" w:right="43"/>
      </w:pPr>
      <w: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t>критериальным</w:t>
      </w:r>
      <w:proofErr w:type="spellEnd"/>
      <w: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rsidR="008A2CBE" w:rsidRDefault="008A2CBE" w:rsidP="008A2CBE">
      <w:pPr>
        <w:ind w:left="23" w:right="43"/>
      </w:pPr>
      <w:r>
        <w:lastRenderedPageBreak/>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rsidR="008A2CBE" w:rsidRDefault="008A2CBE" w:rsidP="008A2CBE">
      <w:pPr>
        <w:ind w:left="802" w:right="43" w:firstLine="0"/>
      </w:pPr>
      <w:r>
        <w:t>Объем этой главы должен составлять 30 - 35 % от всего объема ВКР.</w:t>
      </w:r>
    </w:p>
    <w:p w:rsidR="008A2CBE" w:rsidRDefault="008A2CBE" w:rsidP="008A2CBE">
      <w:pPr>
        <w:ind w:left="23" w:right="43"/>
      </w:pPr>
      <w:r>
        <w:t>Завершается первая глава обоснованием необходимости проведения аналитической части работы,</w:t>
      </w:r>
    </w:p>
    <w:p w:rsidR="008A2CBE" w:rsidRDefault="008A2CBE" w:rsidP="008A2CBE">
      <w:pPr>
        <w:ind w:left="23" w:right="43"/>
      </w:pPr>
      <w: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rsidR="008A2CBE" w:rsidRDefault="001D62ED" w:rsidP="008A2CBE">
      <w:pPr>
        <w:ind w:left="23" w:right="43"/>
      </w:pPr>
      <w:r>
        <w:t>1.6</w:t>
      </w:r>
      <w:r w:rsidR="008A2CBE">
        <w:t>. 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rsidR="008A2CBE" w:rsidRDefault="008A2CBE" w:rsidP="008A2CBE">
      <w:pPr>
        <w:ind w:left="23" w:right="43"/>
      </w:pPr>
      <w:r>
        <w:t>анализ конкретного материала по избранной теме (на примере конкретной организации, отрасли, региона, страны, сферы) желательно за период не менее 3-х лет; сравнительный анализ с действующей практикой (на примере ряда организаций, отрасли (отраслей), региона (регионов), страны; описание выявленных закономерностей, проблем и тенденций развития объекта и предмета исследования; оценка эффективности принятых решений (на примере конкретной организации, отрасли, региона, страны).</w:t>
      </w:r>
    </w:p>
    <w:p w:rsidR="008A2CBE" w:rsidRDefault="008A2CBE" w:rsidP="008A2CBE">
      <w:pPr>
        <w:ind w:left="23" w:right="43"/>
      </w:pPr>
      <w: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8A2CBE" w:rsidRDefault="008A2CBE" w:rsidP="008A2CBE">
      <w:pPr>
        <w:spacing w:after="34"/>
        <w:ind w:left="23" w:right="43"/>
      </w:pPr>
      <w:r>
        <w:t>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8A2CBE" w:rsidRDefault="008A2CBE" w:rsidP="008A2CBE">
      <w:pPr>
        <w:spacing w:line="331" w:lineRule="auto"/>
        <w:ind w:left="23" w:right="43"/>
      </w:pPr>
      <w:r>
        <w:t>Объем второй главы должен составлять, как правило, 30 - 45 % от всего объема ВКР.</w:t>
      </w:r>
    </w:p>
    <w:p w:rsidR="008A2CBE" w:rsidRDefault="008A2CBE" w:rsidP="008A2CBE">
      <w:pPr>
        <w:ind w:left="23" w:right="43"/>
      </w:pPr>
      <w:r>
        <w:lastRenderedPageBreak/>
        <w:t>1.</w:t>
      </w:r>
      <w:r w:rsidR="001D62ED">
        <w:t>7</w:t>
      </w:r>
      <w:r>
        <w:t>. 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rsidR="008A2CBE" w:rsidRDefault="008A2CBE" w:rsidP="008A2CBE">
      <w:pPr>
        <w:ind w:left="23" w:right="43" w:firstLine="792"/>
      </w:pPr>
      <w:r>
        <w:t>В третьей главе ВКР программ магистратуры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8A2CBE" w:rsidRDefault="008A2CBE" w:rsidP="008A2CBE">
      <w:pPr>
        <w:ind w:left="23" w:right="43"/>
      </w:pPr>
      <w:r>
        <w:t>Объем третьей главы должен составлять, как правило, 20-30 % от всего объема ВКР.</w:t>
      </w:r>
    </w:p>
    <w:p w:rsidR="008A2CBE" w:rsidRDefault="008A2CBE" w:rsidP="008A2CBE">
      <w:pPr>
        <w:ind w:right="43"/>
      </w:pPr>
      <w:r>
        <w:rPr>
          <w:noProof/>
        </w:rPr>
        <w:drawing>
          <wp:anchor distT="0" distB="0" distL="114300" distR="114300" simplePos="0" relativeHeight="251659264" behindDoc="0" locked="0" layoutInCell="1" allowOverlap="0" wp14:anchorId="7EBFDEFF" wp14:editId="21DAE1A3">
            <wp:simplePos x="0" y="0"/>
            <wp:positionH relativeFrom="page">
              <wp:posOffset>7234359</wp:posOffset>
            </wp:positionH>
            <wp:positionV relativeFrom="page">
              <wp:posOffset>5203449</wp:posOffset>
            </wp:positionV>
            <wp:extent cx="9145" cy="9145"/>
            <wp:effectExtent l="0" t="0" r="0" b="0"/>
            <wp:wrapSquare wrapText="bothSides"/>
            <wp:docPr id="83225" name="Picture 83225"/>
            <wp:cNvGraphicFramePr/>
            <a:graphic xmlns:a="http://schemas.openxmlformats.org/drawingml/2006/main">
              <a:graphicData uri="http://schemas.openxmlformats.org/drawingml/2006/picture">
                <pic:pic xmlns:pic="http://schemas.openxmlformats.org/drawingml/2006/picture">
                  <pic:nvPicPr>
                    <pic:cNvPr id="83225" name="Picture 83225"/>
                    <pic:cNvPicPr/>
                  </pic:nvPicPr>
                  <pic:blipFill>
                    <a:blip r:embed="rId5"/>
                    <a:stretch>
                      <a:fillRect/>
                    </a:stretch>
                  </pic:blipFill>
                  <pic:spPr>
                    <a:xfrm>
                      <a:off x="0" y="0"/>
                      <a:ext cx="9145" cy="9145"/>
                    </a:xfrm>
                    <a:prstGeom prst="rect">
                      <a:avLst/>
                    </a:prstGeom>
                  </pic:spPr>
                </pic:pic>
              </a:graphicData>
            </a:graphic>
          </wp:anchor>
        </w:drawing>
      </w:r>
      <w:r>
        <w:t>1</w:t>
      </w:r>
      <w:r w:rsidR="001D62ED">
        <w:t>.8</w:t>
      </w:r>
      <w:r>
        <w:t>. 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rsidR="008A2CBE" w:rsidRDefault="008A2CBE" w:rsidP="008A2CBE">
      <w:pPr>
        <w:ind w:left="23" w:right="43"/>
      </w:pPr>
      <w:r>
        <w:t xml:space="preserve">Объем заключения, должен составлять, как правило, до 5-ти страниц, Заключение является основой </w:t>
      </w:r>
      <w:proofErr w:type="gramStart"/>
      <w:r>
        <w:t>доклада</w:t>
      </w:r>
      <w:proofErr w:type="gramEnd"/>
      <w:r>
        <w:t xml:space="preserve"> обучающегося на защите ВКР.</w:t>
      </w:r>
    </w:p>
    <w:p w:rsidR="008A2CBE" w:rsidRDefault="008A2CBE" w:rsidP="001D62ED">
      <w:pPr>
        <w:pStyle w:val="a3"/>
        <w:numPr>
          <w:ilvl w:val="1"/>
          <w:numId w:val="5"/>
        </w:numPr>
        <w:spacing w:after="0" w:line="240" w:lineRule="auto"/>
        <w:ind w:left="0" w:right="0" w:firstLine="709"/>
      </w:pPr>
      <w:r>
        <w:t xml:space="preserve">Список использованных источников должен содержать сведения об источниках, которые использовались или были изучены при подготовке ВКР (не менее 40 наименований для программ </w:t>
      </w:r>
      <w:proofErr w:type="spellStart"/>
      <w:r>
        <w:t>бакалавриата</w:t>
      </w:r>
      <w:proofErr w:type="spellEnd"/>
      <w:r>
        <w:t xml:space="preserve"> и 60 для программ магистратуры) и характеризует осведомленность обучающегося по изучаемой проблеме.</w:t>
      </w:r>
    </w:p>
    <w:p w:rsidR="008A2CBE" w:rsidRDefault="008A2CBE" w:rsidP="001D62ED">
      <w:pPr>
        <w:spacing w:after="0" w:line="240" w:lineRule="auto"/>
        <w:ind w:right="0" w:firstLine="709"/>
      </w:pPr>
      <w:r>
        <w:t>Список использованных источников располагаться в следующем порядке:</w:t>
      </w:r>
    </w:p>
    <w:p w:rsidR="008A2CBE" w:rsidRDefault="008A2CBE" w:rsidP="008A2CBE">
      <w:pPr>
        <w:ind w:left="23" w:right="43"/>
      </w:pPr>
      <w:r>
        <w:t xml:space="preserve">законы Российской Федерации (в прямой хронологической последовательности); указы Президента Российской Федерации (в той же последовательности); постановления Правительства Российской Федерации (в той же очередности); нормативные акты, инструкции (в той же очередности);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 монографии, </w:t>
      </w:r>
      <w:r>
        <w:lastRenderedPageBreak/>
        <w:t>учебники, учебные пособия (в алфавитном порядке); авторефераты диссертаций (в алфавитном порядке);</w:t>
      </w:r>
    </w:p>
    <w:p w:rsidR="008A2CBE" w:rsidRPr="008A2CBE" w:rsidRDefault="008A2CBE" w:rsidP="008A2CBE">
      <w:pPr>
        <w:spacing w:line="276" w:lineRule="auto"/>
        <w:ind w:left="797" w:right="2324" w:firstLine="0"/>
        <w:jc w:val="left"/>
      </w:pPr>
      <w:r w:rsidRPr="008A2CBE">
        <w:t>научные статьи (в алфавитном порядке); литература на иностранном языке (в алфавитном порядке); интернет-источники.</w:t>
      </w:r>
    </w:p>
    <w:p w:rsidR="008A2CBE" w:rsidRPr="008A2CBE" w:rsidRDefault="008A2CBE" w:rsidP="00F271BA">
      <w:pPr>
        <w:pStyle w:val="a3"/>
        <w:numPr>
          <w:ilvl w:val="1"/>
          <w:numId w:val="5"/>
        </w:numPr>
        <w:spacing w:after="0" w:line="240" w:lineRule="auto"/>
        <w:ind w:left="0" w:right="0" w:firstLine="709"/>
      </w:pPr>
      <w:bookmarkStart w:id="0" w:name="_GoBack"/>
      <w:r w:rsidRPr="008A2CBE">
        <w:t xml:space="preserve">Приложения включают дополнительные справочные и расчетные материалы, необходимые для полноты исследования, но имеющие вспомогательное значение, </w:t>
      </w:r>
      <w:proofErr w:type="gramStart"/>
      <w:r w:rsidRPr="008A2CBE">
        <w:t>например</w:t>
      </w:r>
      <w:proofErr w:type="gramEnd"/>
      <w:r w:rsidRPr="008A2CBE">
        <w:t>: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bookmarkEnd w:id="0"/>
    <w:p w:rsidR="00806414" w:rsidRDefault="00806414"/>
    <w:sectPr w:rsidR="0080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D29"/>
    <w:multiLevelType w:val="multilevel"/>
    <w:tmpl w:val="879AB1BA"/>
    <w:lvl w:ilvl="0">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256446"/>
    <w:multiLevelType w:val="hybridMultilevel"/>
    <w:tmpl w:val="40C2AA82"/>
    <w:lvl w:ilvl="0" w:tplc="F1F601A0">
      <w:start w:val="1"/>
      <w:numFmt w:val="decimal"/>
      <w:lvlText w:val="%1."/>
      <w:lvlJc w:val="left"/>
      <w:pPr>
        <w:ind w:left="20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1D2DC00">
      <w:start w:val="1"/>
      <w:numFmt w:val="lowerLetter"/>
      <w:lvlText w:val="%2"/>
      <w:lvlJc w:val="left"/>
      <w:pPr>
        <w:ind w:left="3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2400100">
      <w:start w:val="1"/>
      <w:numFmt w:val="lowerRoman"/>
      <w:lvlText w:val="%3"/>
      <w:lvlJc w:val="left"/>
      <w:pPr>
        <w:ind w:left="4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726D668">
      <w:start w:val="1"/>
      <w:numFmt w:val="decimal"/>
      <w:lvlText w:val="%4"/>
      <w:lvlJc w:val="left"/>
      <w:pPr>
        <w:ind w:left="5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1006EC">
      <w:start w:val="1"/>
      <w:numFmt w:val="lowerLetter"/>
      <w:lvlText w:val="%5"/>
      <w:lvlJc w:val="left"/>
      <w:pPr>
        <w:ind w:left="5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590E192">
      <w:start w:val="1"/>
      <w:numFmt w:val="lowerRoman"/>
      <w:lvlText w:val="%6"/>
      <w:lvlJc w:val="left"/>
      <w:pPr>
        <w:ind w:left="6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452B200">
      <w:start w:val="1"/>
      <w:numFmt w:val="decimal"/>
      <w:lvlText w:val="%7"/>
      <w:lvlJc w:val="left"/>
      <w:pPr>
        <w:ind w:left="7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6B01DA0">
      <w:start w:val="1"/>
      <w:numFmt w:val="lowerLetter"/>
      <w:lvlText w:val="%8"/>
      <w:lvlJc w:val="left"/>
      <w:pPr>
        <w:ind w:left="8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EE42416">
      <w:start w:val="1"/>
      <w:numFmt w:val="lowerRoman"/>
      <w:lvlText w:val="%9"/>
      <w:lvlJc w:val="left"/>
      <w:pPr>
        <w:ind w:left="8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F1C3BDE"/>
    <w:multiLevelType w:val="hybridMultilevel"/>
    <w:tmpl w:val="F01E4B40"/>
    <w:lvl w:ilvl="0" w:tplc="9684AF2E">
      <w:start w:val="2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A04206B"/>
    <w:multiLevelType w:val="hybridMultilevel"/>
    <w:tmpl w:val="D408B362"/>
    <w:lvl w:ilvl="0" w:tplc="2FB47954">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A41DA0">
      <w:start w:val="1"/>
      <w:numFmt w:val="lowerLetter"/>
      <w:lvlText w:val="%2"/>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4082F8">
      <w:start w:val="1"/>
      <w:numFmt w:val="lowerRoman"/>
      <w:lvlText w:val="%3"/>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CA9EBA">
      <w:start w:val="1"/>
      <w:numFmt w:val="decimal"/>
      <w:lvlText w:val="%4"/>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68056C">
      <w:start w:val="1"/>
      <w:numFmt w:val="lowerLetter"/>
      <w:lvlText w:val="%5"/>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12CD10">
      <w:start w:val="1"/>
      <w:numFmt w:val="lowerRoman"/>
      <w:lvlText w:val="%6"/>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B871D4">
      <w:start w:val="1"/>
      <w:numFmt w:val="decimal"/>
      <w:lvlText w:val="%7"/>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26CBC2">
      <w:start w:val="1"/>
      <w:numFmt w:val="lowerLetter"/>
      <w:lvlText w:val="%8"/>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70A83E">
      <w:start w:val="1"/>
      <w:numFmt w:val="lowerRoman"/>
      <w:lvlText w:val="%9"/>
      <w:lvlJc w:val="left"/>
      <w:pPr>
        <w:ind w:left="6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0683BEC"/>
    <w:multiLevelType w:val="multilevel"/>
    <w:tmpl w:val="04F45442"/>
    <w:lvl w:ilvl="0">
      <w:start w:val="1"/>
      <w:numFmt w:val="decimal"/>
      <w:lvlText w:val="%1."/>
      <w:lvlJc w:val="left"/>
      <w:pPr>
        <w:ind w:left="450" w:hanging="450"/>
      </w:pPr>
      <w:rPr>
        <w:rFonts w:hint="default"/>
      </w:rPr>
    </w:lvl>
    <w:lvl w:ilvl="1">
      <w:start w:val="4"/>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5" w15:restartNumberingAfterBreak="0">
    <w:nsid w:val="6D2C069D"/>
    <w:multiLevelType w:val="multilevel"/>
    <w:tmpl w:val="E6E0BEB0"/>
    <w:lvl w:ilvl="0">
      <w:start w:val="1"/>
      <w:numFmt w:val="decimal"/>
      <w:lvlText w:val="%1."/>
      <w:lvlJc w:val="left"/>
      <w:pPr>
        <w:ind w:left="450" w:hanging="450"/>
      </w:pPr>
      <w:rPr>
        <w:rFonts w:hint="default"/>
      </w:rPr>
    </w:lvl>
    <w:lvl w:ilvl="1">
      <w:start w:val="9"/>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938" w:hanging="180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6" w15:restartNumberingAfterBreak="0">
    <w:nsid w:val="7E815CEF"/>
    <w:multiLevelType w:val="multilevel"/>
    <w:tmpl w:val="1DBC1EEE"/>
    <w:lvl w:ilvl="0">
      <w:start w:val="1"/>
      <w:numFmt w:val="decimal"/>
      <w:lvlText w:val="%1"/>
      <w:lvlJc w:val="left"/>
      <w:pPr>
        <w:ind w:left="420" w:hanging="420"/>
      </w:pPr>
      <w:rPr>
        <w:rFonts w:hint="default"/>
      </w:rPr>
    </w:lvl>
    <w:lvl w:ilvl="1">
      <w:start w:val="1"/>
      <w:numFmt w:val="decimal"/>
      <w:lvlText w:val="%1.%2"/>
      <w:lvlJc w:val="left"/>
      <w:pPr>
        <w:ind w:left="1188" w:hanging="4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BC"/>
    <w:rsid w:val="000E08BC"/>
    <w:rsid w:val="001D62ED"/>
    <w:rsid w:val="00806414"/>
    <w:rsid w:val="008A2CBE"/>
    <w:rsid w:val="00F2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B89"/>
  <w15:chartTrackingRefBased/>
  <w15:docId w15:val="{823EBC38-989D-4EDE-8C6D-F1C6C1A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BE"/>
    <w:pPr>
      <w:spacing w:after="5" w:line="271" w:lineRule="auto"/>
      <w:ind w:right="10" w:firstLine="72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C78F217A0BF144885F515197964E223" ma:contentTypeVersion="0" ma:contentTypeDescription="Создание документа." ma:contentTypeScope="" ma:versionID="479d7bf423535c5d1cd7fcf4448313ca">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12292-2A77-417A-8C88-2E18D8C05138}"/>
</file>

<file path=customXml/itemProps2.xml><?xml version="1.0" encoding="utf-8"?>
<ds:datastoreItem xmlns:ds="http://schemas.openxmlformats.org/officeDocument/2006/customXml" ds:itemID="{74E21142-8D8B-4F7B-83D9-EA2E946A266E}"/>
</file>

<file path=customXml/itemProps3.xml><?xml version="1.0" encoding="utf-8"?>
<ds:datastoreItem xmlns:ds="http://schemas.openxmlformats.org/officeDocument/2006/customXml" ds:itemID="{7C9503C1-52C8-4B93-871F-1B292D2EACA4}"/>
</file>

<file path=docProps/app.xml><?xml version="1.0" encoding="utf-8"?>
<Properties xmlns="http://schemas.openxmlformats.org/officeDocument/2006/extended-properties" xmlns:vt="http://schemas.openxmlformats.org/officeDocument/2006/docPropsVTypes">
  <Template>Normal</Template>
  <TotalTime>21</TotalTime>
  <Pages>5</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Толочко Елена Васильевна</cp:lastModifiedBy>
  <cp:revision>3</cp:revision>
  <dcterms:created xsi:type="dcterms:W3CDTF">2021-10-26T07:12:00Z</dcterms:created>
  <dcterms:modified xsi:type="dcterms:W3CDTF">2021-10-27T08:01:00Z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0x010100EC78F217A0BF144885F515197964E223</vt:lpwstr>
  </property>
</Properties>
</file>