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6682"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Федеральное государственное образовательное бюджетное учреждение</w:t>
      </w:r>
    </w:p>
    <w:p w14:paraId="1824702E"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высшего образования</w:t>
      </w:r>
    </w:p>
    <w:p w14:paraId="48F05E5D"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«ФИНАНСОВЫЙ УНИВЕРСИТЕТ ПРИ ПРАВИТЕЛЬСТВЕ</w:t>
      </w:r>
    </w:p>
    <w:p w14:paraId="486104D4"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РОССИЙСКОЙ ФЕДЕРАЦИИ»</w:t>
      </w:r>
    </w:p>
    <w:p w14:paraId="4D031A32"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(Финансовый университет)</w:t>
      </w:r>
    </w:p>
    <w:p w14:paraId="0B10E08F" w14:textId="77777777" w:rsidR="0088551F" w:rsidRPr="00293ABF" w:rsidRDefault="0088551F" w:rsidP="0088551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35CEDC2" w14:textId="77777777" w:rsidR="00E65184" w:rsidRDefault="00E65184" w:rsidP="00E6518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Факультет «Высшая школа управления»</w:t>
      </w:r>
    </w:p>
    <w:p w14:paraId="2183931C" w14:textId="77777777" w:rsidR="0088551F" w:rsidRPr="00293ABF" w:rsidRDefault="0088551F" w:rsidP="0088551F">
      <w:pPr>
        <w:ind w:firstLine="907"/>
        <w:contextualSpacing/>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Департамент финансового и инвестиционного менеджмента</w:t>
      </w:r>
    </w:p>
    <w:p w14:paraId="4FAF65BF" w14:textId="77777777" w:rsidR="0088551F" w:rsidRPr="00293ABF" w:rsidRDefault="0088551F" w:rsidP="0088551F">
      <w:pPr>
        <w:ind w:firstLine="907"/>
        <w:contextualSpacing/>
        <w:jc w:val="center"/>
        <w:rPr>
          <w:rFonts w:ascii="Times New Roman" w:eastAsia="Times New Roman" w:hAnsi="Times New Roman" w:cs="Times New Roman"/>
          <w:b/>
          <w:bCs/>
          <w:color w:val="auto"/>
          <w:sz w:val="28"/>
          <w:szCs w:val="28"/>
          <w:lang w:val="ru-RU"/>
        </w:rPr>
      </w:pPr>
    </w:p>
    <w:p w14:paraId="6FB4D783" w14:textId="72A02085" w:rsidR="00817BD0" w:rsidRDefault="00817BD0" w:rsidP="0088551F">
      <w:pPr>
        <w:widowControl w:val="0"/>
        <w:ind w:firstLine="0"/>
        <w:jc w:val="center"/>
        <w:rPr>
          <w:rFonts w:ascii="Times New Roman" w:eastAsia="Times New Roman" w:hAnsi="Times New Roman" w:cs="Times New Roman"/>
          <w:b/>
          <w:bCs/>
          <w:color w:val="auto"/>
          <w:sz w:val="28"/>
          <w:szCs w:val="28"/>
          <w:lang w:val="ru-RU"/>
        </w:rPr>
      </w:pPr>
    </w:p>
    <w:p w14:paraId="040C7CB1" w14:textId="77777777" w:rsidR="004D7418" w:rsidRDefault="004D7418" w:rsidP="0088551F">
      <w:pPr>
        <w:widowControl w:val="0"/>
        <w:ind w:firstLine="0"/>
        <w:jc w:val="center"/>
        <w:rPr>
          <w:rFonts w:ascii="Times New Roman" w:eastAsia="Times New Roman" w:hAnsi="Times New Roman" w:cs="Times New Roman"/>
          <w:b/>
          <w:bCs/>
          <w:color w:val="auto"/>
          <w:sz w:val="28"/>
          <w:szCs w:val="28"/>
          <w:lang w:val="ru-RU"/>
        </w:rPr>
      </w:pPr>
    </w:p>
    <w:p w14:paraId="229B16AB" w14:textId="34B6C703" w:rsidR="00817BD0" w:rsidRPr="00817BD0" w:rsidRDefault="00817BD0" w:rsidP="00817BD0">
      <w:pPr>
        <w:widowControl w:val="0"/>
        <w:autoSpaceDE w:val="0"/>
        <w:autoSpaceDN w:val="0"/>
        <w:adjustRightInd w:val="0"/>
        <w:ind w:firstLine="0"/>
        <w:jc w:val="center"/>
        <w:rPr>
          <w:rFonts w:ascii="Times New Roman" w:eastAsia="Times New Roman" w:hAnsi="Times New Roman" w:cs="Times New Roman"/>
          <w:b/>
          <w:color w:val="auto"/>
          <w:sz w:val="28"/>
          <w:szCs w:val="28"/>
          <w:lang w:val="ru-RU"/>
        </w:rPr>
      </w:pPr>
      <w:r w:rsidRPr="00952E33">
        <w:rPr>
          <w:rFonts w:ascii="Times New Roman" w:eastAsia="Times New Roman" w:hAnsi="Times New Roman" w:cs="Times New Roman"/>
          <w:b/>
          <w:color w:val="auto"/>
          <w:sz w:val="28"/>
          <w:szCs w:val="28"/>
          <w:lang w:val="ru-RU"/>
        </w:rPr>
        <w:t>ПРОГРАММА ГОСУДАРСТВЕННОЙ ИТОГОВОЙ АТТЕСТАЦИИ</w:t>
      </w:r>
    </w:p>
    <w:p w14:paraId="2D6CB308" w14:textId="77777777" w:rsidR="0088551F" w:rsidRPr="00293ABF" w:rsidRDefault="0088551F" w:rsidP="0088551F">
      <w:pPr>
        <w:ind w:firstLine="0"/>
        <w:jc w:val="center"/>
        <w:rPr>
          <w:rFonts w:ascii="Times New Roman" w:hAnsi="Times New Roman" w:cs="Times New Roman"/>
          <w:sz w:val="28"/>
          <w:szCs w:val="28"/>
          <w:lang w:val="ru-RU"/>
        </w:rPr>
      </w:pPr>
      <w:r w:rsidRPr="00293ABF">
        <w:rPr>
          <w:rFonts w:ascii="Times New Roman" w:hAnsi="Times New Roman" w:cs="Times New Roman"/>
          <w:sz w:val="28"/>
          <w:szCs w:val="28"/>
          <w:lang w:val="ru-RU"/>
        </w:rPr>
        <w:t xml:space="preserve">для студентов, обучающихся по направлению подготовки </w:t>
      </w:r>
    </w:p>
    <w:p w14:paraId="3E1CF94C" w14:textId="77777777" w:rsidR="0088551F" w:rsidRPr="00293ABF" w:rsidRDefault="0088551F" w:rsidP="0088551F">
      <w:pPr>
        <w:ind w:firstLine="0"/>
        <w:jc w:val="center"/>
        <w:rPr>
          <w:rFonts w:ascii="Times New Roman" w:hAnsi="Times New Roman" w:cs="Times New Roman"/>
          <w:sz w:val="28"/>
          <w:szCs w:val="28"/>
        </w:rPr>
      </w:pPr>
      <w:r w:rsidRPr="00293ABF">
        <w:rPr>
          <w:rFonts w:ascii="Times New Roman" w:hAnsi="Times New Roman" w:cs="Times New Roman"/>
          <w:sz w:val="28"/>
          <w:szCs w:val="28"/>
          <w:lang w:val="ru-RU"/>
        </w:rPr>
        <w:t>38.03.02</w:t>
      </w:r>
      <w:r w:rsidRPr="00293ABF">
        <w:rPr>
          <w:rFonts w:ascii="Times New Roman" w:hAnsi="Times New Roman" w:cs="Times New Roman"/>
          <w:sz w:val="28"/>
          <w:szCs w:val="28"/>
        </w:rPr>
        <w:t xml:space="preserve"> «Менеджмент»</w:t>
      </w:r>
    </w:p>
    <w:p w14:paraId="7894A5B5" w14:textId="77777777" w:rsidR="0088551F" w:rsidRDefault="0088551F" w:rsidP="0088551F">
      <w:pPr>
        <w:ind w:firstLine="0"/>
        <w:jc w:val="center"/>
        <w:rPr>
          <w:rFonts w:ascii="Times New Roman" w:hAnsi="Times New Roman" w:cs="Times New Roman"/>
          <w:sz w:val="28"/>
          <w:szCs w:val="28"/>
          <w:lang w:val="ru-RU"/>
        </w:rPr>
      </w:pPr>
      <w:r w:rsidRPr="0097105B">
        <w:rPr>
          <w:rFonts w:ascii="Times New Roman" w:hAnsi="Times New Roman" w:cs="Times New Roman"/>
          <w:sz w:val="28"/>
          <w:szCs w:val="28"/>
          <w:lang w:val="ru-RU"/>
        </w:rPr>
        <w:t>Образовательная программа</w:t>
      </w:r>
    </w:p>
    <w:p w14:paraId="79A60D6E" w14:textId="77777777" w:rsidR="0088551F" w:rsidRPr="002A493D" w:rsidRDefault="0088551F" w:rsidP="0088551F">
      <w:pPr>
        <w:ind w:firstLine="0"/>
        <w:jc w:val="center"/>
        <w:rPr>
          <w:rFonts w:ascii="Times New Roman" w:hAnsi="Times New Roman" w:cs="Times New Roman"/>
          <w:sz w:val="28"/>
          <w:szCs w:val="28"/>
          <w:lang w:val="ru-RU"/>
        </w:rPr>
      </w:pPr>
      <w:r w:rsidRPr="00A136F5">
        <w:rPr>
          <w:rFonts w:ascii="Times New Roman" w:hAnsi="Times New Roman" w:cs="Times New Roman"/>
          <w:sz w:val="28"/>
          <w:szCs w:val="28"/>
          <w:lang w:val="ru-RU"/>
        </w:rPr>
        <w:t xml:space="preserve"> </w:t>
      </w:r>
      <w:r w:rsidRPr="002A493D">
        <w:rPr>
          <w:rFonts w:ascii="Times New Roman" w:hAnsi="Times New Roman" w:cs="Times New Roman"/>
          <w:sz w:val="28"/>
          <w:szCs w:val="28"/>
          <w:lang w:val="ru-RU"/>
        </w:rPr>
        <w:t>«</w:t>
      </w:r>
      <w:r w:rsidRPr="0097105B">
        <w:rPr>
          <w:rFonts w:ascii="Times New Roman" w:hAnsi="Times New Roman" w:cs="Times New Roman"/>
          <w:sz w:val="28"/>
          <w:szCs w:val="28"/>
          <w:lang w:val="ru-RU"/>
        </w:rPr>
        <w:t>Управление</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ru-RU"/>
        </w:rPr>
        <w:t>финансами</w:t>
      </w:r>
      <w:r w:rsidRPr="002A493D">
        <w:rPr>
          <w:rFonts w:ascii="Times New Roman" w:hAnsi="Times New Roman" w:cs="Times New Roman"/>
          <w:sz w:val="28"/>
          <w:szCs w:val="28"/>
          <w:lang w:val="ru-RU"/>
        </w:rPr>
        <w:t xml:space="preserve"> / </w:t>
      </w:r>
      <w:r w:rsidRPr="0097105B">
        <w:rPr>
          <w:rFonts w:ascii="Times New Roman" w:hAnsi="Times New Roman" w:cs="Times New Roman"/>
          <w:sz w:val="28"/>
          <w:szCs w:val="28"/>
          <w:lang w:val="en-US"/>
        </w:rPr>
        <w:t>Bachelor</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of</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Business</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Administration</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in</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Finance</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ru-RU"/>
        </w:rPr>
        <w:t>профиль</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ru-RU"/>
        </w:rPr>
        <w:t>Управление</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ru-RU"/>
        </w:rPr>
        <w:t>финансами</w:t>
      </w:r>
      <w:r w:rsidRPr="002A493D">
        <w:rPr>
          <w:rFonts w:ascii="Times New Roman" w:hAnsi="Times New Roman" w:cs="Times New Roman"/>
          <w:sz w:val="28"/>
          <w:szCs w:val="28"/>
          <w:lang w:val="ru-RU"/>
        </w:rPr>
        <w:t>/</w:t>
      </w:r>
      <w:r w:rsidRPr="0097105B">
        <w:rPr>
          <w:rFonts w:ascii="Times New Roman" w:hAnsi="Times New Roman" w:cs="Times New Roman"/>
          <w:sz w:val="28"/>
          <w:szCs w:val="28"/>
          <w:lang w:val="en-US"/>
        </w:rPr>
        <w:t>BBA</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in</w:t>
      </w:r>
      <w:r w:rsidRPr="002A493D">
        <w:rPr>
          <w:rFonts w:ascii="Times New Roman" w:hAnsi="Times New Roman" w:cs="Times New Roman"/>
          <w:sz w:val="28"/>
          <w:szCs w:val="28"/>
          <w:lang w:val="ru-RU"/>
        </w:rPr>
        <w:t xml:space="preserve"> </w:t>
      </w:r>
      <w:r w:rsidRPr="0097105B">
        <w:rPr>
          <w:rFonts w:ascii="Times New Roman" w:hAnsi="Times New Roman" w:cs="Times New Roman"/>
          <w:sz w:val="28"/>
          <w:szCs w:val="28"/>
          <w:lang w:val="en-US"/>
        </w:rPr>
        <w:t>Finance</w:t>
      </w:r>
      <w:r w:rsidRPr="002A493D">
        <w:rPr>
          <w:rFonts w:ascii="Times New Roman" w:hAnsi="Times New Roman" w:cs="Times New Roman"/>
          <w:sz w:val="28"/>
          <w:szCs w:val="28"/>
          <w:lang w:val="ru-RU"/>
        </w:rPr>
        <w:t>»</w:t>
      </w:r>
    </w:p>
    <w:p w14:paraId="725E3EC0" w14:textId="77777777" w:rsidR="0088551F" w:rsidRPr="002A493D" w:rsidRDefault="0088551F" w:rsidP="0088551F">
      <w:pPr>
        <w:spacing w:line="240" w:lineRule="auto"/>
        <w:ind w:firstLine="0"/>
        <w:jc w:val="center"/>
        <w:rPr>
          <w:rFonts w:ascii="Times New Roman" w:eastAsia="Times New Roman" w:hAnsi="Times New Roman" w:cs="Times New Roman"/>
          <w:sz w:val="31"/>
          <w:szCs w:val="31"/>
          <w:lang w:val="ru-RU"/>
        </w:rPr>
      </w:pPr>
    </w:p>
    <w:p w14:paraId="249A4D74" w14:textId="77777777" w:rsidR="0088551F" w:rsidRPr="002A493D" w:rsidRDefault="0088551F" w:rsidP="0088551F">
      <w:pPr>
        <w:spacing w:line="240" w:lineRule="auto"/>
        <w:ind w:firstLine="0"/>
        <w:jc w:val="center"/>
        <w:rPr>
          <w:rFonts w:ascii="Times New Roman" w:eastAsia="Times New Roman" w:hAnsi="Times New Roman" w:cs="Times New Roman"/>
          <w:sz w:val="31"/>
          <w:szCs w:val="31"/>
          <w:lang w:val="ru-RU"/>
        </w:rPr>
      </w:pPr>
    </w:p>
    <w:p w14:paraId="1C1852EA" w14:textId="77777777" w:rsidR="00C00A3B" w:rsidRPr="00E65184"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r w:rsidRPr="00E65184">
        <w:rPr>
          <w:rFonts w:ascii="Times New Roman" w:eastAsia="Times New Roman" w:hAnsi="Times New Roman" w:cs="Times New Roman"/>
          <w:i/>
          <w:color w:val="auto"/>
          <w:sz w:val="28"/>
          <w:szCs w:val="28"/>
          <w:lang w:val="ru-RU"/>
        </w:rPr>
        <w:t>Рекомендовано Ученым советом факультета «Высшая школа управления»</w:t>
      </w:r>
    </w:p>
    <w:p w14:paraId="6C3194B3" w14:textId="77777777" w:rsidR="00C00A3B" w:rsidRPr="00E65184" w:rsidRDefault="00C00A3B" w:rsidP="00C00A3B">
      <w:pPr>
        <w:widowControl w:val="0"/>
        <w:suppressAutoHyphens/>
        <w:autoSpaceDE w:val="0"/>
        <w:autoSpaceDN w:val="0"/>
        <w:adjustRightInd w:val="0"/>
        <w:spacing w:line="276" w:lineRule="auto"/>
        <w:jc w:val="center"/>
        <w:rPr>
          <w:rFonts w:ascii="Times New Roman" w:eastAsia="Times New Roman" w:hAnsi="Times New Roman" w:cs="Times New Roman"/>
          <w:iCs/>
        </w:rPr>
      </w:pPr>
      <w:r w:rsidRPr="00E65184">
        <w:rPr>
          <w:rFonts w:ascii="Times New Roman" w:eastAsia="Times New Roman" w:hAnsi="Times New Roman" w:cs="Times New Roman"/>
          <w:iCs/>
        </w:rPr>
        <w:t xml:space="preserve"> (наименование факультета/филиала)</w:t>
      </w:r>
    </w:p>
    <w:p w14:paraId="452291FC"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(протокол от «</w:t>
      </w:r>
      <w:r>
        <w:rPr>
          <w:rFonts w:ascii="Times New Roman" w:eastAsia="Times New Roman" w:hAnsi="Times New Roman" w:cs="Times New Roman"/>
          <w:i/>
          <w:color w:val="auto"/>
          <w:sz w:val="28"/>
          <w:szCs w:val="28"/>
          <w:lang w:val="ru-RU"/>
        </w:rPr>
        <w:t>20</w:t>
      </w:r>
      <w:r w:rsidRPr="00F543C9">
        <w:rPr>
          <w:rFonts w:ascii="Times New Roman" w:eastAsia="Times New Roman" w:hAnsi="Times New Roman" w:cs="Times New Roman"/>
          <w:i/>
          <w:color w:val="auto"/>
          <w:sz w:val="28"/>
          <w:szCs w:val="28"/>
          <w:lang w:val="ru-RU"/>
        </w:rPr>
        <w:t xml:space="preserve">» </w:t>
      </w:r>
      <w:r>
        <w:rPr>
          <w:rFonts w:ascii="Times New Roman" w:eastAsia="Times New Roman" w:hAnsi="Times New Roman" w:cs="Times New Roman"/>
          <w:i/>
          <w:color w:val="auto"/>
          <w:sz w:val="28"/>
          <w:szCs w:val="28"/>
          <w:lang w:val="ru-RU"/>
        </w:rPr>
        <w:t xml:space="preserve">июня 2023 </w:t>
      </w:r>
      <w:r w:rsidRPr="00F543C9">
        <w:rPr>
          <w:rFonts w:ascii="Times New Roman" w:eastAsia="Times New Roman" w:hAnsi="Times New Roman" w:cs="Times New Roman"/>
          <w:i/>
          <w:color w:val="auto"/>
          <w:sz w:val="28"/>
          <w:szCs w:val="28"/>
          <w:lang w:val="ru-RU"/>
        </w:rPr>
        <w:t xml:space="preserve">г. № </w:t>
      </w:r>
      <w:r>
        <w:rPr>
          <w:rFonts w:ascii="Times New Roman" w:eastAsia="Times New Roman" w:hAnsi="Times New Roman" w:cs="Times New Roman"/>
          <w:i/>
          <w:color w:val="auto"/>
          <w:sz w:val="28"/>
          <w:szCs w:val="28"/>
          <w:lang w:val="ru-RU"/>
        </w:rPr>
        <w:t>32</w:t>
      </w:r>
      <w:r w:rsidRPr="00F543C9">
        <w:rPr>
          <w:rFonts w:ascii="Times New Roman" w:eastAsia="Times New Roman" w:hAnsi="Times New Roman" w:cs="Times New Roman"/>
          <w:i/>
          <w:color w:val="auto"/>
          <w:sz w:val="28"/>
          <w:szCs w:val="28"/>
          <w:lang w:val="ru-RU"/>
        </w:rPr>
        <w:t>)</w:t>
      </w:r>
    </w:p>
    <w:p w14:paraId="5A474D3B"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C6AC4B8"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Одобрено Советом учебно-научного департамента финансового и инвестиционного менеджмента</w:t>
      </w:r>
    </w:p>
    <w:p w14:paraId="2709C374"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i/>
          <w:color w:val="auto"/>
          <w:sz w:val="28"/>
          <w:szCs w:val="28"/>
          <w:lang w:val="ru-RU"/>
        </w:rPr>
        <w:t>(протокол от «29</w:t>
      </w:r>
      <w:r w:rsidRPr="00F543C9">
        <w:rPr>
          <w:rFonts w:ascii="Times New Roman" w:eastAsia="Times New Roman" w:hAnsi="Times New Roman" w:cs="Times New Roman"/>
          <w:i/>
          <w:color w:val="auto"/>
          <w:sz w:val="28"/>
          <w:szCs w:val="28"/>
          <w:lang w:val="ru-RU"/>
        </w:rPr>
        <w:t>»</w:t>
      </w:r>
      <w:r>
        <w:rPr>
          <w:rFonts w:ascii="Times New Roman" w:eastAsia="Times New Roman" w:hAnsi="Times New Roman" w:cs="Times New Roman"/>
          <w:i/>
          <w:color w:val="auto"/>
          <w:sz w:val="28"/>
          <w:szCs w:val="28"/>
          <w:lang w:val="ru-RU"/>
        </w:rPr>
        <w:t xml:space="preserve"> мая 2023 г. № 11</w:t>
      </w:r>
      <w:r w:rsidRPr="00F543C9">
        <w:rPr>
          <w:rFonts w:ascii="Times New Roman" w:eastAsia="Times New Roman" w:hAnsi="Times New Roman" w:cs="Times New Roman"/>
          <w:i/>
          <w:color w:val="auto"/>
          <w:sz w:val="28"/>
          <w:szCs w:val="28"/>
          <w:lang w:val="ru-RU"/>
        </w:rPr>
        <w:t>)</w:t>
      </w:r>
    </w:p>
    <w:p w14:paraId="3C9BEF50"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2E00550" w14:textId="77777777" w:rsidR="0088551F" w:rsidRPr="0088551F" w:rsidRDefault="0088551F" w:rsidP="0088551F">
      <w:pPr>
        <w:spacing w:after="200" w:line="276" w:lineRule="auto"/>
        <w:ind w:firstLine="0"/>
        <w:jc w:val="both"/>
        <w:rPr>
          <w:rFonts w:ascii="Times New Roman" w:eastAsia="Calibri" w:hAnsi="Times New Roman" w:cs="Times New Roman"/>
          <w:i/>
          <w:color w:val="auto"/>
          <w:sz w:val="22"/>
          <w:szCs w:val="28"/>
          <w:lang w:val="ru-RU" w:eastAsia="en-US"/>
        </w:rPr>
      </w:pPr>
    </w:p>
    <w:p w14:paraId="7738A07B" w14:textId="77777777" w:rsidR="0088551F" w:rsidRPr="00293ABF" w:rsidRDefault="0088551F" w:rsidP="0088551F">
      <w:pPr>
        <w:spacing w:line="240" w:lineRule="auto"/>
        <w:ind w:firstLine="0"/>
        <w:jc w:val="center"/>
        <w:rPr>
          <w:rFonts w:ascii="Times New Roman" w:eastAsia="Times New Roman" w:hAnsi="Times New Roman" w:cs="Times New Roman"/>
          <w:i/>
          <w:iCs/>
        </w:rPr>
      </w:pPr>
      <w:r w:rsidRPr="0088551F">
        <w:rPr>
          <w:rFonts w:ascii="Times New Roman" w:eastAsia="Calibri" w:hAnsi="Times New Roman" w:cs="Times New Roman"/>
          <w:color w:val="auto"/>
          <w:sz w:val="28"/>
          <w:szCs w:val="28"/>
          <w:lang w:val="ru-RU" w:eastAsia="en-US"/>
        </w:rPr>
        <w:t>Москва – 2023</w:t>
      </w:r>
    </w:p>
    <w:p w14:paraId="76367D6A" w14:textId="34BA87C5" w:rsidR="0088551F" w:rsidRPr="0088551F" w:rsidRDefault="0088551F" w:rsidP="0088551F">
      <w:pPr>
        <w:spacing w:after="200" w:line="276" w:lineRule="auto"/>
        <w:ind w:firstLine="0"/>
        <w:jc w:val="center"/>
        <w:rPr>
          <w:rFonts w:ascii="Times New Roman" w:eastAsia="Calibri" w:hAnsi="Times New Roman" w:cs="Times New Roman"/>
          <w:color w:val="auto"/>
          <w:sz w:val="28"/>
          <w:szCs w:val="28"/>
          <w:lang w:val="ru-RU" w:eastAsia="en-US"/>
        </w:rPr>
      </w:pPr>
      <w:r w:rsidRPr="0088551F">
        <w:rPr>
          <w:rFonts w:ascii="Times New Roman" w:eastAsia="Calibri" w:hAnsi="Times New Roman" w:cs="Times New Roman"/>
          <w:color w:val="auto"/>
          <w:sz w:val="28"/>
          <w:szCs w:val="28"/>
          <w:lang w:val="ru-RU" w:eastAsia="en-US"/>
        </w:rPr>
        <w:br w:type="page"/>
      </w:r>
    </w:p>
    <w:p w14:paraId="21E2D095" w14:textId="7C7E4616" w:rsidR="0052012F" w:rsidRPr="008D14E4" w:rsidRDefault="0052012F" w:rsidP="0088551F">
      <w:pPr>
        <w:widowControl w:val="0"/>
        <w:spacing w:line="240" w:lineRule="auto"/>
        <w:ind w:left="567"/>
        <w:jc w:val="both"/>
        <w:rPr>
          <w:rFonts w:ascii="Times New Roman" w:eastAsia="Times New Roman" w:hAnsi="Times New Roman" w:cs="Times New Roman"/>
          <w:b/>
          <w:strike/>
          <w:color w:val="auto"/>
          <w:sz w:val="28"/>
          <w:szCs w:val="28"/>
          <w:lang w:val="ru-RU"/>
        </w:rPr>
      </w:pPr>
      <w:r w:rsidRPr="00293ABF">
        <w:rPr>
          <w:rFonts w:ascii="Times New Roman" w:eastAsia="Times New Roman" w:hAnsi="Times New Roman" w:cs="Times New Roman"/>
          <w:b/>
          <w:color w:val="auto"/>
          <w:sz w:val="28"/>
          <w:szCs w:val="28"/>
          <w:lang w:val="ru-RU"/>
        </w:rPr>
        <w:lastRenderedPageBreak/>
        <w:t xml:space="preserve">Перечень компетенций, подлежащих оценке в ходе государственной итоговой аттестации </w:t>
      </w:r>
    </w:p>
    <w:p w14:paraId="00B80548" w14:textId="77777777" w:rsidR="00A136F5" w:rsidRPr="008D14E4" w:rsidRDefault="00A136F5" w:rsidP="0088551F">
      <w:pPr>
        <w:ind w:left="567"/>
        <w:jc w:val="both"/>
        <w:rPr>
          <w:rFonts w:ascii="Times New Roman" w:eastAsia="Calibri" w:hAnsi="Times New Roman" w:cs="Times New Roman"/>
          <w:b/>
          <w:bCs/>
          <w:strike/>
          <w:color w:val="auto"/>
          <w:lang w:val="ru-RU" w:eastAsia="en-US"/>
        </w:rPr>
      </w:pPr>
    </w:p>
    <w:tbl>
      <w:tblPr>
        <w:tblStyle w:val="af0"/>
        <w:tblW w:w="5000" w:type="pct"/>
        <w:tblInd w:w="562" w:type="dxa"/>
        <w:tblLook w:val="04A0" w:firstRow="1" w:lastRow="0" w:firstColumn="1" w:lastColumn="0" w:noHBand="0" w:noVBand="1"/>
      </w:tblPr>
      <w:tblGrid>
        <w:gridCol w:w="6903"/>
        <w:gridCol w:w="3003"/>
        <w:gridCol w:w="6"/>
      </w:tblGrid>
      <w:tr w:rsidR="00A136F5" w:rsidRPr="00293ABF" w14:paraId="1A68369D" w14:textId="77777777" w:rsidTr="0088551F">
        <w:trPr>
          <w:gridAfter w:val="1"/>
          <w:wAfter w:w="3" w:type="pct"/>
        </w:trPr>
        <w:tc>
          <w:tcPr>
            <w:tcW w:w="3482" w:type="pct"/>
          </w:tcPr>
          <w:p w14:paraId="2EAF3D7A" w14:textId="77777777" w:rsidR="00A136F5" w:rsidRPr="00293ABF" w:rsidRDefault="00A136F5" w:rsidP="00AC60A5">
            <w:pPr>
              <w:widowControl w:val="0"/>
              <w:autoSpaceDE w:val="0"/>
              <w:autoSpaceDN w:val="0"/>
              <w:adjustRightInd w:val="0"/>
              <w:spacing w:line="240" w:lineRule="auto"/>
              <w:ind w:firstLine="0"/>
              <w:jc w:val="center"/>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Код и наименование компетенции</w:t>
            </w:r>
          </w:p>
        </w:tc>
        <w:tc>
          <w:tcPr>
            <w:tcW w:w="1515" w:type="pct"/>
          </w:tcPr>
          <w:p w14:paraId="13D62C25" w14:textId="77777777" w:rsidR="00A136F5" w:rsidRPr="00293ABF" w:rsidRDefault="00A136F5" w:rsidP="00AC60A5">
            <w:pPr>
              <w:widowControl w:val="0"/>
              <w:autoSpaceDE w:val="0"/>
              <w:autoSpaceDN w:val="0"/>
              <w:adjustRightInd w:val="0"/>
              <w:spacing w:line="240" w:lineRule="auto"/>
              <w:ind w:firstLine="0"/>
              <w:jc w:val="center"/>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 xml:space="preserve">Форма государственной итоговой аттестации, в рамках которой проверяется сформированность компетенции </w:t>
            </w:r>
          </w:p>
        </w:tc>
      </w:tr>
      <w:tr w:rsidR="00A136F5" w:rsidRPr="00293ABF" w14:paraId="5E4AF688" w14:textId="77777777" w:rsidTr="0088551F">
        <w:trPr>
          <w:gridAfter w:val="1"/>
          <w:wAfter w:w="3" w:type="pct"/>
        </w:trPr>
        <w:tc>
          <w:tcPr>
            <w:tcW w:w="3482" w:type="pct"/>
          </w:tcPr>
          <w:p w14:paraId="2B03D27B" w14:textId="77777777" w:rsidR="00A136F5" w:rsidRPr="00293ABF" w:rsidRDefault="00A136F5" w:rsidP="00AC60A5">
            <w:pPr>
              <w:widowControl w:val="0"/>
              <w:autoSpaceDE w:val="0"/>
              <w:autoSpaceDN w:val="0"/>
              <w:adjustRightInd w:val="0"/>
              <w:spacing w:line="240" w:lineRule="auto"/>
              <w:ind w:firstLine="0"/>
              <w:jc w:val="center"/>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1</w:t>
            </w:r>
          </w:p>
        </w:tc>
        <w:tc>
          <w:tcPr>
            <w:tcW w:w="1515" w:type="pct"/>
          </w:tcPr>
          <w:p w14:paraId="4CAE85AC" w14:textId="77777777" w:rsidR="00A136F5" w:rsidRPr="00293ABF" w:rsidRDefault="00A136F5" w:rsidP="00AC60A5">
            <w:pPr>
              <w:widowControl w:val="0"/>
              <w:autoSpaceDE w:val="0"/>
              <w:autoSpaceDN w:val="0"/>
              <w:adjustRightInd w:val="0"/>
              <w:spacing w:line="240" w:lineRule="auto"/>
              <w:ind w:firstLine="0"/>
              <w:jc w:val="center"/>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2</w:t>
            </w:r>
          </w:p>
        </w:tc>
      </w:tr>
      <w:tr w:rsidR="00A136F5" w:rsidRPr="00293ABF" w14:paraId="4EE27D61" w14:textId="77777777" w:rsidTr="0088551F">
        <w:tc>
          <w:tcPr>
            <w:tcW w:w="5000" w:type="pct"/>
            <w:gridSpan w:val="3"/>
          </w:tcPr>
          <w:p w14:paraId="7CE095DF" w14:textId="77777777" w:rsidR="00A136F5" w:rsidRPr="00293ABF" w:rsidRDefault="00A136F5" w:rsidP="00AC60A5">
            <w:pPr>
              <w:autoSpaceDE w:val="0"/>
              <w:autoSpaceDN w:val="0"/>
              <w:adjustRightInd w:val="0"/>
              <w:spacing w:line="240" w:lineRule="auto"/>
              <w:ind w:firstLine="0"/>
              <w:jc w:val="both"/>
              <w:rPr>
                <w:rFonts w:ascii="Times New Roman" w:eastAsia="Times New Roman" w:hAnsi="Times New Roman" w:cs="Times New Roman"/>
                <w:lang w:val="ru-RU"/>
              </w:rPr>
            </w:pPr>
            <w:r w:rsidRPr="00293ABF">
              <w:rPr>
                <w:rFonts w:ascii="Times New Roman" w:eastAsia="Calibri" w:hAnsi="Times New Roman" w:cs="Times New Roman"/>
                <w:lang w:val="ru-RU" w:eastAsia="en-US"/>
              </w:rPr>
              <w:t>Общенаучные компетенции</w:t>
            </w:r>
            <w:r w:rsidRPr="00293ABF">
              <w:rPr>
                <w:rFonts w:ascii="Times New Roman" w:hAnsi="Times New Roman" w:cs="Times New Roman"/>
                <w:lang w:val="ru-RU"/>
              </w:rPr>
              <w:t>:</w:t>
            </w:r>
          </w:p>
        </w:tc>
      </w:tr>
      <w:tr w:rsidR="00A136F5" w:rsidRPr="00293ABF" w14:paraId="64BA526A" w14:textId="77777777" w:rsidTr="0088551F">
        <w:trPr>
          <w:gridAfter w:val="1"/>
          <w:wAfter w:w="3" w:type="pct"/>
        </w:trPr>
        <w:tc>
          <w:tcPr>
            <w:tcW w:w="3482" w:type="pct"/>
          </w:tcPr>
          <w:p w14:paraId="61F0C555"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tc>
        <w:tc>
          <w:tcPr>
            <w:tcW w:w="1515" w:type="pct"/>
          </w:tcPr>
          <w:p w14:paraId="6CCF3893"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231277D5" w14:textId="77777777" w:rsidTr="0088551F">
        <w:trPr>
          <w:gridAfter w:val="1"/>
          <w:wAfter w:w="3" w:type="pct"/>
        </w:trPr>
        <w:tc>
          <w:tcPr>
            <w:tcW w:w="3482" w:type="pct"/>
          </w:tcPr>
          <w:p w14:paraId="5AF8A5D1" w14:textId="77777777" w:rsidR="00A136F5" w:rsidRPr="00293ABF" w:rsidRDefault="00A136F5" w:rsidP="00AC60A5">
            <w:pPr>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Инструментальные компетенции</w:t>
            </w:r>
            <w:r w:rsidRPr="00293ABF">
              <w:rPr>
                <w:rFonts w:ascii="Times New Roman" w:hAnsi="Times New Roman" w:cs="Times New Roman"/>
                <w:lang w:val="ru-RU"/>
              </w:rPr>
              <w:t>:</w:t>
            </w:r>
          </w:p>
        </w:tc>
        <w:tc>
          <w:tcPr>
            <w:tcW w:w="1515" w:type="pct"/>
          </w:tcPr>
          <w:p w14:paraId="0FFE1FB1"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p>
        </w:tc>
      </w:tr>
      <w:tr w:rsidR="00A136F5" w:rsidRPr="00293ABF" w14:paraId="15005D6A" w14:textId="77777777" w:rsidTr="0088551F">
        <w:trPr>
          <w:gridAfter w:val="1"/>
          <w:wAfter w:w="3" w:type="pct"/>
        </w:trPr>
        <w:tc>
          <w:tcPr>
            <w:tcW w:w="3482" w:type="pct"/>
          </w:tcPr>
          <w:p w14:paraId="168BF881" w14:textId="77777777" w:rsidR="00A136F5" w:rsidRPr="00293ABF" w:rsidRDefault="00A136F5" w:rsidP="00AC60A5">
            <w:pPr>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12C9235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p>
        </w:tc>
        <w:tc>
          <w:tcPr>
            <w:tcW w:w="1515" w:type="pct"/>
          </w:tcPr>
          <w:p w14:paraId="495D761B"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p w14:paraId="2188B7D0"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482EE6EB" w14:textId="77777777" w:rsidTr="0088551F">
        <w:trPr>
          <w:gridAfter w:val="1"/>
          <w:wAfter w:w="3" w:type="pct"/>
        </w:trPr>
        <w:tc>
          <w:tcPr>
            <w:tcW w:w="3482" w:type="pct"/>
          </w:tcPr>
          <w:p w14:paraId="4A0C5D7C"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1515" w:type="pct"/>
          </w:tcPr>
          <w:p w14:paraId="576B3DCE"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63DBBA2C" w14:textId="77777777" w:rsidTr="0088551F">
        <w:trPr>
          <w:gridAfter w:val="1"/>
          <w:wAfter w:w="3" w:type="pct"/>
        </w:trPr>
        <w:tc>
          <w:tcPr>
            <w:tcW w:w="3482" w:type="pct"/>
            <w:vAlign w:val="center"/>
          </w:tcPr>
          <w:p w14:paraId="4A5DB27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использовать прикладное программное обеспечение при решении профессиональных задач (УК-4)</w:t>
            </w:r>
          </w:p>
        </w:tc>
        <w:tc>
          <w:tcPr>
            <w:tcW w:w="1515" w:type="pct"/>
          </w:tcPr>
          <w:p w14:paraId="07946B0E"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12512CF5" w14:textId="77777777" w:rsidTr="0088551F">
        <w:trPr>
          <w:gridAfter w:val="1"/>
          <w:wAfter w:w="3" w:type="pct"/>
        </w:trPr>
        <w:tc>
          <w:tcPr>
            <w:tcW w:w="3482" w:type="pct"/>
            <w:vAlign w:val="center"/>
          </w:tcPr>
          <w:p w14:paraId="7F820BC3"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использовать основы правовых знаний в различных сферах деятельности (УК-5)</w:t>
            </w:r>
          </w:p>
        </w:tc>
        <w:tc>
          <w:tcPr>
            <w:tcW w:w="1515" w:type="pct"/>
          </w:tcPr>
          <w:p w14:paraId="3B0A399E"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0A4A276E" w14:textId="77777777" w:rsidTr="0088551F">
        <w:trPr>
          <w:gridAfter w:val="1"/>
          <w:wAfter w:w="3" w:type="pct"/>
        </w:trPr>
        <w:tc>
          <w:tcPr>
            <w:tcW w:w="3482" w:type="pct"/>
            <w:vAlign w:val="center"/>
          </w:tcPr>
          <w:p w14:paraId="4F365C3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применять методы физической культуры для обеспечения полноценной социальной и профессиональной деятельности (УК-6)</w:t>
            </w:r>
          </w:p>
        </w:tc>
        <w:tc>
          <w:tcPr>
            <w:tcW w:w="1515" w:type="pct"/>
          </w:tcPr>
          <w:p w14:paraId="737C8012"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49DB5AB1" w14:textId="77777777" w:rsidTr="0088551F">
        <w:trPr>
          <w:gridAfter w:val="1"/>
          <w:wAfter w:w="3" w:type="pct"/>
        </w:trPr>
        <w:tc>
          <w:tcPr>
            <w:tcW w:w="3482" w:type="pct"/>
            <w:vAlign w:val="center"/>
          </w:tcPr>
          <w:p w14:paraId="59D76839" w14:textId="2DB86862"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создавать и поддерживать безопасные условия жизнедеятельности</w:t>
            </w:r>
            <w:r w:rsidR="003E024D">
              <w:rPr>
                <w:rFonts w:ascii="Times New Roman" w:eastAsia="Calibri" w:hAnsi="Times New Roman" w:cs="Times New Roman"/>
                <w:color w:val="auto"/>
                <w:lang w:val="ru-RU" w:eastAsia="en-US"/>
              </w:rPr>
              <w:t xml:space="preserve"> для сохранения природной среды</w:t>
            </w:r>
            <w:r w:rsidRPr="00293ABF">
              <w:rPr>
                <w:rFonts w:ascii="Times New Roman" w:eastAsia="Calibri" w:hAnsi="Times New Roman" w:cs="Times New Roman"/>
                <w:color w:val="auto"/>
                <w:lang w:val="ru-RU" w:eastAsia="en-US"/>
              </w:rPr>
              <w:t xml:space="preserve">, </w:t>
            </w:r>
            <w:r w:rsidR="003E024D">
              <w:rPr>
                <w:rFonts w:ascii="Times New Roman" w:eastAsia="Calibri" w:hAnsi="Times New Roman" w:cs="Times New Roman"/>
                <w:color w:val="auto"/>
                <w:lang w:val="ru-RU" w:eastAsia="en-US"/>
              </w:rPr>
              <w:t xml:space="preserve">обеспечения устойчивого развития общества, </w:t>
            </w:r>
            <w:r w:rsidRPr="00293ABF">
              <w:rPr>
                <w:rFonts w:ascii="Times New Roman" w:eastAsia="Calibri" w:hAnsi="Times New Roman" w:cs="Times New Roman"/>
                <w:color w:val="auto"/>
                <w:lang w:val="ru-RU" w:eastAsia="en-US"/>
              </w:rPr>
              <w:t>владеть основными методами защиты от возможных последствий аварий, катастроф, стихийных бедствий</w:t>
            </w:r>
            <w:r w:rsidR="003E024D">
              <w:rPr>
                <w:rFonts w:ascii="Times New Roman" w:eastAsia="Calibri" w:hAnsi="Times New Roman" w:cs="Times New Roman"/>
                <w:color w:val="auto"/>
                <w:lang w:val="ru-RU" w:eastAsia="en-US"/>
              </w:rPr>
              <w:t xml:space="preserve"> и военных конфликтов</w:t>
            </w:r>
            <w:r w:rsidRPr="00293ABF">
              <w:rPr>
                <w:rFonts w:ascii="Times New Roman" w:eastAsia="Calibri" w:hAnsi="Times New Roman" w:cs="Times New Roman"/>
                <w:color w:val="auto"/>
                <w:lang w:val="ru-RU" w:eastAsia="en-US"/>
              </w:rPr>
              <w:t xml:space="preserve"> (УК-7)</w:t>
            </w:r>
          </w:p>
        </w:tc>
        <w:tc>
          <w:tcPr>
            <w:tcW w:w="1515" w:type="pct"/>
          </w:tcPr>
          <w:p w14:paraId="37C63490"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21C5058E" w14:textId="77777777" w:rsidTr="0088551F">
        <w:trPr>
          <w:gridAfter w:val="1"/>
          <w:wAfter w:w="3" w:type="pct"/>
        </w:trPr>
        <w:tc>
          <w:tcPr>
            <w:tcW w:w="3482" w:type="pct"/>
            <w:vAlign w:val="center"/>
          </w:tcPr>
          <w:p w14:paraId="7F332518" w14:textId="77777777"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lang w:val="ru-RU" w:eastAsia="en-US"/>
              </w:rPr>
            </w:pPr>
            <w:r w:rsidRPr="00293ABF">
              <w:rPr>
                <w:rFonts w:ascii="Times New Roman" w:eastAsia="Calibri" w:hAnsi="Times New Roman" w:cs="Times New Roman"/>
                <w:color w:val="auto"/>
                <w:lang w:val="ru-RU" w:eastAsia="en-US"/>
              </w:rPr>
              <w:t>Социально-личностные компетенции</w:t>
            </w:r>
          </w:p>
        </w:tc>
        <w:tc>
          <w:tcPr>
            <w:tcW w:w="1515" w:type="pct"/>
          </w:tcPr>
          <w:p w14:paraId="68230007"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p>
        </w:tc>
      </w:tr>
      <w:tr w:rsidR="00A136F5" w:rsidRPr="00293ABF" w14:paraId="29CA9FDE" w14:textId="77777777" w:rsidTr="0088551F">
        <w:trPr>
          <w:gridAfter w:val="1"/>
          <w:wAfter w:w="3" w:type="pct"/>
        </w:trPr>
        <w:tc>
          <w:tcPr>
            <w:tcW w:w="3482" w:type="pct"/>
          </w:tcPr>
          <w:p w14:paraId="1E72D97A" w14:textId="77777777" w:rsidR="00A136F5" w:rsidRPr="00293ABF" w:rsidRDefault="00A136F5" w:rsidP="00AC60A5">
            <w:pPr>
              <w:spacing w:line="240" w:lineRule="auto"/>
              <w:ind w:firstLine="0"/>
              <w:rPr>
                <w:rFonts w:ascii="Times New Roman" w:eastAsia="Calibri" w:hAnsi="Times New Roman" w:cs="Times New Roman"/>
                <w:color w:val="auto"/>
                <w:lang w:val="ru-RU" w:eastAsia="en-US"/>
              </w:rPr>
            </w:pPr>
            <w:r w:rsidRPr="00293ABF">
              <w:rPr>
                <w:rFonts w:ascii="Times New Roman" w:eastAsia="Calibri" w:hAnsi="Times New Roman" w:cs="Times New Roman"/>
                <w:color w:val="auto"/>
                <w:lang w:val="ru-RU" w:eastAsia="en-US"/>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1515" w:type="pct"/>
          </w:tcPr>
          <w:p w14:paraId="370DDC56"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3DDF6812" w14:textId="77777777" w:rsidTr="0088551F">
        <w:trPr>
          <w:gridAfter w:val="1"/>
          <w:wAfter w:w="3" w:type="pct"/>
        </w:trPr>
        <w:tc>
          <w:tcPr>
            <w:tcW w:w="3482" w:type="pct"/>
          </w:tcPr>
          <w:p w14:paraId="5D63CC35" w14:textId="77777777" w:rsidR="00A136F5" w:rsidRPr="00293ABF" w:rsidRDefault="00A136F5" w:rsidP="00AC60A5">
            <w:pPr>
              <w:spacing w:line="240" w:lineRule="auto"/>
              <w:ind w:firstLine="0"/>
              <w:rPr>
                <w:rFonts w:ascii="Times New Roman" w:eastAsia="Calibri" w:hAnsi="Times New Roman" w:cs="Times New Roman"/>
                <w:color w:val="auto"/>
                <w:lang w:val="ru-RU" w:eastAsia="en-US"/>
              </w:rPr>
            </w:pPr>
            <w:r w:rsidRPr="00293ABF">
              <w:rPr>
                <w:rFonts w:ascii="Times New Roman" w:eastAsia="Calibri" w:hAnsi="Times New Roman" w:cs="Times New Roman"/>
                <w:color w:val="auto"/>
                <w:lang w:val="ru-RU" w:eastAsia="en-US"/>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tc>
        <w:tc>
          <w:tcPr>
            <w:tcW w:w="1515" w:type="pct"/>
          </w:tcPr>
          <w:p w14:paraId="589DEECF" w14:textId="77777777"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lang w:val="ru-RU" w:eastAsia="en-US"/>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5A49C3F4" w14:textId="77777777" w:rsidTr="0088551F">
        <w:tc>
          <w:tcPr>
            <w:tcW w:w="5000" w:type="pct"/>
            <w:gridSpan w:val="3"/>
          </w:tcPr>
          <w:p w14:paraId="3EA85175"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hAnsi="Times New Roman" w:cs="Times New Roman"/>
                <w:lang w:val="ru-RU"/>
              </w:rPr>
              <w:t>Системные компетенции:</w:t>
            </w:r>
          </w:p>
        </w:tc>
      </w:tr>
      <w:tr w:rsidR="00A136F5" w:rsidRPr="00293ABF" w14:paraId="70831D74"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5AEF484C"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 xml:space="preserve">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w:t>
            </w:r>
          </w:p>
          <w:p w14:paraId="28B5719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(УК-10)</w:t>
            </w:r>
          </w:p>
        </w:tc>
        <w:tc>
          <w:tcPr>
            <w:tcW w:w="1515" w:type="pct"/>
            <w:tcBorders>
              <w:top w:val="single" w:sz="4" w:space="0" w:color="auto"/>
              <w:left w:val="single" w:sz="4" w:space="0" w:color="auto"/>
              <w:bottom w:val="single" w:sz="4" w:space="0" w:color="auto"/>
              <w:right w:val="single" w:sz="4" w:space="0" w:color="auto"/>
            </w:tcBorders>
          </w:tcPr>
          <w:p w14:paraId="53D3697F"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3BB16B21"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710DCFB1"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Способность к постановке целей и задач исследований, выбору оптимальных путей и методов их достижения (УК-11)</w:t>
            </w:r>
          </w:p>
        </w:tc>
        <w:tc>
          <w:tcPr>
            <w:tcW w:w="1515" w:type="pct"/>
            <w:tcBorders>
              <w:top w:val="single" w:sz="4" w:space="0" w:color="auto"/>
              <w:left w:val="single" w:sz="4" w:space="0" w:color="auto"/>
              <w:bottom w:val="single" w:sz="4" w:space="0" w:color="auto"/>
              <w:right w:val="single" w:sz="4" w:space="0" w:color="auto"/>
            </w:tcBorders>
          </w:tcPr>
          <w:p w14:paraId="39E5B083"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446A74AE" w14:textId="77777777" w:rsidTr="0088551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tcPr>
          <w:p w14:paraId="2067AD2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lastRenderedPageBreak/>
              <w:t>Инклюзивная компетентность:</w:t>
            </w:r>
          </w:p>
        </w:tc>
      </w:tr>
      <w:tr w:rsidR="00A136F5" w:rsidRPr="00293ABF" w14:paraId="3CAC2637"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430B03F0"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Способность использовать базовые дефектологические знания в социальной и профессиональной сферах (УК-12)</w:t>
            </w:r>
          </w:p>
        </w:tc>
        <w:tc>
          <w:tcPr>
            <w:tcW w:w="1515" w:type="pct"/>
            <w:tcBorders>
              <w:top w:val="single" w:sz="4" w:space="0" w:color="auto"/>
              <w:left w:val="single" w:sz="4" w:space="0" w:color="auto"/>
              <w:bottom w:val="single" w:sz="4" w:space="0" w:color="auto"/>
              <w:right w:val="single" w:sz="4" w:space="0" w:color="auto"/>
            </w:tcBorders>
          </w:tcPr>
          <w:p w14:paraId="18A2E80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28663BBD" w14:textId="77777777" w:rsidTr="0088551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tcPr>
          <w:p w14:paraId="3342E55F"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Экономическая культура, в том числе финансовая грамотность:</w:t>
            </w:r>
          </w:p>
        </w:tc>
      </w:tr>
      <w:tr w:rsidR="00A136F5" w:rsidRPr="00293ABF" w14:paraId="0FE46115"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750E8D69"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Способность принимать обоснованные экономические решения в различных областях жизнедеятельности (УК-13)</w:t>
            </w:r>
          </w:p>
        </w:tc>
        <w:tc>
          <w:tcPr>
            <w:tcW w:w="1515" w:type="pct"/>
            <w:tcBorders>
              <w:top w:val="single" w:sz="4" w:space="0" w:color="auto"/>
              <w:left w:val="single" w:sz="4" w:space="0" w:color="auto"/>
              <w:bottom w:val="single" w:sz="4" w:space="0" w:color="auto"/>
              <w:right w:val="single" w:sz="4" w:space="0" w:color="auto"/>
            </w:tcBorders>
          </w:tcPr>
          <w:p w14:paraId="4A53E77C"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40406C9C" w14:textId="77777777" w:rsidTr="008D14E4">
        <w:trPr>
          <w:gridAfter w:val="1"/>
          <w:wAfter w:w="3" w:type="pct"/>
          <w:trHeight w:val="555"/>
        </w:trPr>
        <w:tc>
          <w:tcPr>
            <w:tcW w:w="4997" w:type="pct"/>
            <w:gridSpan w:val="2"/>
            <w:tcBorders>
              <w:top w:val="single" w:sz="4" w:space="0" w:color="auto"/>
              <w:left w:val="single" w:sz="4" w:space="0" w:color="auto"/>
              <w:bottom w:val="single" w:sz="4" w:space="0" w:color="auto"/>
              <w:right w:val="single" w:sz="4" w:space="0" w:color="auto"/>
            </w:tcBorders>
          </w:tcPr>
          <w:p w14:paraId="476D1EB9"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Гражданская позиция:</w:t>
            </w:r>
          </w:p>
        </w:tc>
      </w:tr>
      <w:tr w:rsidR="00A136F5" w:rsidRPr="00293ABF" w14:paraId="2768F72E"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02936881" w14:textId="6663F604" w:rsidR="00A136F5" w:rsidRPr="00E65184" w:rsidRDefault="008D14E4" w:rsidP="008D14E4">
            <w:pPr>
              <w:widowControl w:val="0"/>
              <w:autoSpaceDE w:val="0"/>
              <w:autoSpaceDN w:val="0"/>
              <w:adjustRightInd w:val="0"/>
              <w:spacing w:line="240" w:lineRule="auto"/>
              <w:ind w:firstLine="0"/>
              <w:jc w:val="both"/>
              <w:rPr>
                <w:rFonts w:ascii="Times New Roman" w:hAnsi="Times New Roman" w:cs="Times New Roman"/>
                <w:highlight w:val="green"/>
              </w:rPr>
            </w:pPr>
            <w:r w:rsidRPr="00E65184">
              <w:rPr>
                <w:rFonts w:ascii="Times New Roman" w:hAnsi="Times New Roman" w:cs="Times New Roman"/>
              </w:rPr>
              <w:t>Способность формировать нетерпимое отношение к проявлениям экстремизма, терроризма, коррупционному поведению, попыткам фальсификации истории и противодействовать им в профессиональной деятельности</w:t>
            </w:r>
            <w:r w:rsidR="00E65184" w:rsidRPr="00E65184">
              <w:rPr>
                <w:rFonts w:ascii="Times New Roman" w:eastAsia="Times New Roman" w:hAnsi="Times New Roman" w:cs="Times New Roman"/>
                <w:color w:val="auto"/>
                <w:lang w:val="ru-RU"/>
              </w:rPr>
              <w:t xml:space="preserve"> </w:t>
            </w:r>
            <w:r w:rsidR="00A136F5" w:rsidRPr="00E65184">
              <w:rPr>
                <w:rFonts w:ascii="Times New Roman" w:eastAsia="Times New Roman" w:hAnsi="Times New Roman" w:cs="Times New Roman"/>
                <w:color w:val="auto"/>
                <w:lang w:val="ru-RU"/>
              </w:rPr>
              <w:t>(УК</w:t>
            </w:r>
            <w:r w:rsidR="00E65184" w:rsidRPr="00E65184">
              <w:rPr>
                <w:rFonts w:ascii="Times New Roman" w:eastAsia="Times New Roman" w:hAnsi="Times New Roman" w:cs="Times New Roman"/>
                <w:color w:val="auto"/>
                <w:lang w:val="ru-RU"/>
              </w:rPr>
              <w:t>-14)</w:t>
            </w:r>
          </w:p>
        </w:tc>
        <w:tc>
          <w:tcPr>
            <w:tcW w:w="1515" w:type="pct"/>
            <w:tcBorders>
              <w:top w:val="single" w:sz="4" w:space="0" w:color="auto"/>
              <w:left w:val="single" w:sz="4" w:space="0" w:color="auto"/>
              <w:bottom w:val="single" w:sz="4" w:space="0" w:color="auto"/>
              <w:right w:val="single" w:sz="4" w:space="0" w:color="auto"/>
            </w:tcBorders>
          </w:tcPr>
          <w:p w14:paraId="6C1CC971"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24F7671B"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00DF6553" w14:textId="1B3C277A" w:rsidR="00A136F5" w:rsidRPr="008D14E4" w:rsidRDefault="008D14E4"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highlight w:val="green"/>
                <w:lang w:val="ru-RU"/>
              </w:rPr>
            </w:pPr>
            <w:r w:rsidRPr="00E8228B">
              <w:rPr>
                <w:rFonts w:ascii="Times New Roman" w:eastAsia="Calibri" w:hAnsi="Times New Roman" w:cs="Times New Roman"/>
                <w:color w:val="auto"/>
                <w:lang w:val="ru-RU" w:eastAsia="en-US"/>
              </w:rPr>
              <w:t>Цифр</w:t>
            </w:r>
            <w:r w:rsidR="00E8228B">
              <w:rPr>
                <w:rFonts w:ascii="Times New Roman" w:eastAsia="Calibri" w:hAnsi="Times New Roman" w:cs="Times New Roman"/>
                <w:color w:val="auto"/>
                <w:lang w:val="ru-RU" w:eastAsia="en-US"/>
              </w:rPr>
              <w:t xml:space="preserve">овая компетенция </w:t>
            </w:r>
          </w:p>
        </w:tc>
        <w:tc>
          <w:tcPr>
            <w:tcW w:w="1515" w:type="pct"/>
            <w:tcBorders>
              <w:top w:val="single" w:sz="4" w:space="0" w:color="auto"/>
              <w:left w:val="single" w:sz="4" w:space="0" w:color="auto"/>
              <w:bottom w:val="single" w:sz="4" w:space="0" w:color="auto"/>
              <w:right w:val="single" w:sz="4" w:space="0" w:color="auto"/>
            </w:tcBorders>
          </w:tcPr>
          <w:p w14:paraId="153ECAD1"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p>
        </w:tc>
      </w:tr>
      <w:tr w:rsidR="00A136F5" w:rsidRPr="00293ABF" w14:paraId="77B6F60D" w14:textId="77777777" w:rsidTr="0088551F">
        <w:trPr>
          <w:gridAfter w:val="1"/>
          <w:wAfter w:w="3" w:type="pct"/>
        </w:trPr>
        <w:tc>
          <w:tcPr>
            <w:tcW w:w="3482" w:type="pct"/>
            <w:tcBorders>
              <w:top w:val="single" w:sz="4" w:space="0" w:color="auto"/>
              <w:left w:val="single" w:sz="4" w:space="0" w:color="auto"/>
              <w:bottom w:val="single" w:sz="4" w:space="0" w:color="auto"/>
              <w:right w:val="single" w:sz="4" w:space="0" w:color="auto"/>
            </w:tcBorders>
          </w:tcPr>
          <w:p w14:paraId="423B381C" w14:textId="1F236877" w:rsidR="00A136F5" w:rsidRPr="00E8228B" w:rsidRDefault="00A136F5" w:rsidP="00E8228B">
            <w:pPr>
              <w:widowControl w:val="0"/>
              <w:autoSpaceDE w:val="0"/>
              <w:autoSpaceDN w:val="0"/>
              <w:adjustRightInd w:val="0"/>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Способность релевантно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 (УК-15)</w:t>
            </w:r>
            <w:r w:rsidR="008D14E4" w:rsidRPr="00E8228B">
              <w:rPr>
                <w:rFonts w:ascii="Times New Roman" w:eastAsia="Calibri" w:hAnsi="Times New Roman" w:cs="Times New Roman"/>
                <w:color w:val="auto"/>
                <w:lang w:val="ru-RU" w:eastAsia="en-US"/>
              </w:rPr>
              <w:t xml:space="preserve">     </w:t>
            </w:r>
          </w:p>
        </w:tc>
        <w:tc>
          <w:tcPr>
            <w:tcW w:w="1515" w:type="pct"/>
            <w:tcBorders>
              <w:top w:val="single" w:sz="4" w:space="0" w:color="auto"/>
              <w:left w:val="single" w:sz="4" w:space="0" w:color="auto"/>
              <w:bottom w:val="single" w:sz="4" w:space="0" w:color="auto"/>
              <w:right w:val="single" w:sz="4" w:space="0" w:color="auto"/>
            </w:tcBorders>
          </w:tcPr>
          <w:p w14:paraId="74E45C54" w14:textId="77777777" w:rsidR="00A136F5" w:rsidRPr="00E8228B"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E8228B">
              <w:rPr>
                <w:rFonts w:ascii="Times New Roman" w:eastAsia="Times New Roman" w:hAnsi="Times New Roman" w:cs="Times New Roman"/>
                <w:color w:val="auto"/>
                <w:lang w:val="ru-RU"/>
              </w:rPr>
              <w:t>Выпускная квалификационная работа</w:t>
            </w:r>
          </w:p>
        </w:tc>
      </w:tr>
      <w:tr w:rsidR="00A136F5" w:rsidRPr="00293ABF" w14:paraId="44595FA3" w14:textId="77777777" w:rsidTr="0088551F">
        <w:tc>
          <w:tcPr>
            <w:tcW w:w="5000" w:type="pct"/>
            <w:gridSpan w:val="3"/>
            <w:tcBorders>
              <w:top w:val="single" w:sz="4" w:space="0" w:color="auto"/>
              <w:left w:val="single" w:sz="4" w:space="0" w:color="auto"/>
              <w:bottom w:val="single" w:sz="4" w:space="0" w:color="auto"/>
              <w:right w:val="single" w:sz="4" w:space="0" w:color="auto"/>
            </w:tcBorders>
          </w:tcPr>
          <w:p w14:paraId="410A5486"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Профессиональные компетенции направления:</w:t>
            </w:r>
          </w:p>
        </w:tc>
      </w:tr>
      <w:tr w:rsidR="00A136F5" w:rsidRPr="00293ABF" w14:paraId="06866BDB" w14:textId="77777777" w:rsidTr="0088551F">
        <w:tc>
          <w:tcPr>
            <w:tcW w:w="5000" w:type="pct"/>
            <w:gridSpan w:val="3"/>
            <w:tcBorders>
              <w:top w:val="single" w:sz="4" w:space="0" w:color="auto"/>
            </w:tcBorders>
          </w:tcPr>
          <w:p w14:paraId="33B6CA94"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Теоретико-методологические</w:t>
            </w:r>
            <w:r w:rsidRPr="00293ABF">
              <w:rPr>
                <w:rFonts w:ascii="Times New Roman" w:hAnsi="Times New Roman" w:cs="Times New Roman"/>
                <w:lang w:val="ru-RU"/>
              </w:rPr>
              <w:t xml:space="preserve"> компетенции:</w:t>
            </w:r>
            <w:r w:rsidRPr="00293ABF">
              <w:rPr>
                <w:rFonts w:ascii="Times New Roman" w:eastAsia="Calibri" w:hAnsi="Times New Roman" w:cs="Times New Roman"/>
                <w:color w:val="auto"/>
                <w:lang w:val="ru-RU" w:eastAsia="en-US"/>
              </w:rPr>
              <w:t xml:space="preserve"> </w:t>
            </w:r>
          </w:p>
        </w:tc>
      </w:tr>
      <w:tr w:rsidR="00A136F5" w:rsidRPr="00293ABF" w14:paraId="2B00C9C9" w14:textId="77777777" w:rsidTr="0088551F">
        <w:trPr>
          <w:gridAfter w:val="1"/>
          <w:wAfter w:w="3" w:type="pct"/>
        </w:trPr>
        <w:tc>
          <w:tcPr>
            <w:tcW w:w="3482" w:type="pct"/>
          </w:tcPr>
          <w:p w14:paraId="6DE46D19"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tc>
        <w:tc>
          <w:tcPr>
            <w:tcW w:w="1515" w:type="pct"/>
          </w:tcPr>
          <w:p w14:paraId="6F3A4F4A"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4449871C" w14:textId="77777777" w:rsidTr="0088551F">
        <w:trPr>
          <w:gridAfter w:val="1"/>
          <w:wAfter w:w="3" w:type="pct"/>
        </w:trPr>
        <w:tc>
          <w:tcPr>
            <w:tcW w:w="3482" w:type="pct"/>
          </w:tcPr>
          <w:p w14:paraId="584A0041"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tc>
        <w:tc>
          <w:tcPr>
            <w:tcW w:w="1515" w:type="pct"/>
          </w:tcPr>
          <w:p w14:paraId="29F8AE75"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177AFF1E" w14:textId="77777777" w:rsidTr="0088551F">
        <w:tc>
          <w:tcPr>
            <w:tcW w:w="5000" w:type="pct"/>
            <w:gridSpan w:val="3"/>
          </w:tcPr>
          <w:p w14:paraId="53D11762"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Прикладные</w:t>
            </w:r>
            <w:r w:rsidRPr="00293ABF">
              <w:rPr>
                <w:rFonts w:ascii="Times New Roman" w:hAnsi="Times New Roman" w:cs="Times New Roman"/>
                <w:lang w:val="ru-RU"/>
              </w:rPr>
              <w:t xml:space="preserve"> компетенции:</w:t>
            </w:r>
          </w:p>
        </w:tc>
      </w:tr>
      <w:tr w:rsidR="00A136F5" w:rsidRPr="00293ABF" w14:paraId="794E81FD" w14:textId="77777777" w:rsidTr="0088551F">
        <w:trPr>
          <w:gridAfter w:val="1"/>
          <w:wAfter w:w="3" w:type="pct"/>
        </w:trPr>
        <w:tc>
          <w:tcPr>
            <w:tcW w:w="3482" w:type="pct"/>
          </w:tcPr>
          <w:p w14:paraId="6499E6AE"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bCs/>
                <w:color w:val="auto"/>
                <w:lang w:val="ru-RU" w:eastAsia="en-US"/>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tc>
        <w:tc>
          <w:tcPr>
            <w:tcW w:w="1515" w:type="pct"/>
          </w:tcPr>
          <w:p w14:paraId="7F3397AB"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34023E24" w14:textId="77777777" w:rsidTr="0088551F">
        <w:trPr>
          <w:gridAfter w:val="1"/>
          <w:wAfter w:w="3" w:type="pct"/>
        </w:trPr>
        <w:tc>
          <w:tcPr>
            <w:tcW w:w="3482" w:type="pct"/>
          </w:tcPr>
          <w:p w14:paraId="53DDC550"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tc>
        <w:tc>
          <w:tcPr>
            <w:tcW w:w="1515" w:type="pct"/>
          </w:tcPr>
          <w:p w14:paraId="7DE77862"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2C33FC40" w14:textId="77777777" w:rsidTr="0088551F">
        <w:trPr>
          <w:gridAfter w:val="1"/>
          <w:wAfter w:w="3" w:type="pct"/>
        </w:trPr>
        <w:tc>
          <w:tcPr>
            <w:tcW w:w="3482" w:type="pct"/>
          </w:tcPr>
          <w:p w14:paraId="5516AC57"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 xml:space="preserve">Владение основами финансового учета и отчетности, а также принципами управленческого учета в целях использования данных учета </w:t>
            </w:r>
            <w:r w:rsidRPr="00293ABF">
              <w:rPr>
                <w:rFonts w:ascii="Times New Roman" w:eastAsia="Calibri" w:hAnsi="Times New Roman" w:cs="Times New Roman"/>
                <w:color w:val="auto"/>
                <w:spacing w:val="-4"/>
                <w:lang w:val="ru-RU" w:eastAsia="en-US"/>
              </w:rPr>
              <w:t>для принятия управленческих решений (ПКН-5)</w:t>
            </w:r>
          </w:p>
        </w:tc>
        <w:tc>
          <w:tcPr>
            <w:tcW w:w="1515" w:type="pct"/>
          </w:tcPr>
          <w:p w14:paraId="61DE6776"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1BC11D41" w14:textId="77777777" w:rsidTr="0088551F">
        <w:trPr>
          <w:gridAfter w:val="1"/>
          <w:wAfter w:w="3" w:type="pct"/>
        </w:trPr>
        <w:tc>
          <w:tcPr>
            <w:tcW w:w="3482" w:type="pct"/>
          </w:tcPr>
          <w:p w14:paraId="6160E9AE"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tc>
        <w:tc>
          <w:tcPr>
            <w:tcW w:w="1515" w:type="pct"/>
          </w:tcPr>
          <w:p w14:paraId="5DF1AE85"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5B2F7687" w14:textId="77777777" w:rsidTr="0088551F">
        <w:trPr>
          <w:gridAfter w:val="1"/>
          <w:wAfter w:w="3" w:type="pct"/>
        </w:trPr>
        <w:tc>
          <w:tcPr>
            <w:tcW w:w="3482" w:type="pct"/>
          </w:tcPr>
          <w:p w14:paraId="5A8C0088"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Способность выявлять и реализовывать рыночные возможности, а также владеть навыками бизнес-планирования (ПКН-7)</w:t>
            </w:r>
          </w:p>
        </w:tc>
        <w:tc>
          <w:tcPr>
            <w:tcW w:w="1515" w:type="pct"/>
          </w:tcPr>
          <w:p w14:paraId="47FD4AE8"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tc>
      </w:tr>
      <w:tr w:rsidR="00A136F5" w:rsidRPr="00293ABF" w14:paraId="0EA31636" w14:textId="77777777" w:rsidTr="0088551F">
        <w:tc>
          <w:tcPr>
            <w:tcW w:w="5000" w:type="pct"/>
            <w:gridSpan w:val="3"/>
          </w:tcPr>
          <w:p w14:paraId="46E3077D"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 xml:space="preserve">Аналитические </w:t>
            </w:r>
            <w:r w:rsidRPr="00293ABF">
              <w:rPr>
                <w:rFonts w:ascii="Times New Roman" w:hAnsi="Times New Roman" w:cs="Times New Roman"/>
                <w:lang w:val="ru-RU"/>
              </w:rPr>
              <w:t>компетенции:</w:t>
            </w:r>
          </w:p>
        </w:tc>
      </w:tr>
      <w:tr w:rsidR="00A136F5" w:rsidRPr="00293ABF" w14:paraId="6B5CE1AD" w14:textId="77777777" w:rsidTr="0088551F">
        <w:trPr>
          <w:gridAfter w:val="1"/>
          <w:wAfter w:w="3" w:type="pct"/>
        </w:trPr>
        <w:tc>
          <w:tcPr>
            <w:tcW w:w="3482" w:type="pct"/>
          </w:tcPr>
          <w:p w14:paraId="2197DA41"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tc>
        <w:tc>
          <w:tcPr>
            <w:tcW w:w="1515" w:type="pct"/>
          </w:tcPr>
          <w:p w14:paraId="599CB1C6"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785B79AA" w14:textId="77777777" w:rsidTr="0088551F">
        <w:trPr>
          <w:gridAfter w:val="1"/>
          <w:wAfter w:w="3" w:type="pct"/>
        </w:trPr>
        <w:tc>
          <w:tcPr>
            <w:tcW w:w="3482" w:type="pct"/>
          </w:tcPr>
          <w:p w14:paraId="654AA780"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t xml:space="preserve">Способность анализировать бизнес-процессы, а также </w:t>
            </w:r>
            <w:r w:rsidRPr="00293ABF">
              <w:rPr>
                <w:rFonts w:ascii="Times New Roman" w:eastAsia="Calibri" w:hAnsi="Times New Roman" w:cs="Times New Roman"/>
                <w:color w:val="auto"/>
                <w:lang w:val="ru-RU" w:eastAsia="en-US"/>
              </w:rPr>
              <w:lastRenderedPageBreak/>
              <w:t>участвовать в управлении проектами, включая проекты внедрения инноваций, организационных изменений и реорганизации бизнес-процессов (ПКН-9)</w:t>
            </w:r>
          </w:p>
        </w:tc>
        <w:tc>
          <w:tcPr>
            <w:tcW w:w="1515" w:type="pct"/>
          </w:tcPr>
          <w:p w14:paraId="7C08CADD"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lastRenderedPageBreak/>
              <w:t xml:space="preserve">Выпускная </w:t>
            </w:r>
            <w:r w:rsidRPr="00293ABF">
              <w:rPr>
                <w:rFonts w:ascii="Times New Roman" w:eastAsia="Times New Roman" w:hAnsi="Times New Roman" w:cs="Times New Roman"/>
                <w:color w:val="auto"/>
                <w:lang w:val="ru-RU"/>
              </w:rPr>
              <w:lastRenderedPageBreak/>
              <w:t>квалификационная работа</w:t>
            </w:r>
          </w:p>
        </w:tc>
      </w:tr>
      <w:tr w:rsidR="00A136F5" w:rsidRPr="00293ABF" w14:paraId="4341C376" w14:textId="77777777" w:rsidTr="0088551F">
        <w:trPr>
          <w:gridAfter w:val="1"/>
          <w:wAfter w:w="3" w:type="pct"/>
        </w:trPr>
        <w:tc>
          <w:tcPr>
            <w:tcW w:w="3482" w:type="pct"/>
          </w:tcPr>
          <w:p w14:paraId="685778D9"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lang w:val="ru-RU" w:eastAsia="en-US"/>
              </w:rPr>
              <w:lastRenderedPageBreak/>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r w:rsidRPr="00293ABF">
              <w:rPr>
                <w:rFonts w:ascii="Times New Roman" w:eastAsia="Calibri" w:hAnsi="Times New Roman" w:cs="Times New Roman"/>
                <w:color w:val="auto"/>
                <w:spacing w:val="-4"/>
                <w:lang w:val="ru-RU" w:eastAsia="en-US"/>
              </w:rPr>
              <w:t xml:space="preserve"> </w:t>
            </w:r>
            <w:r w:rsidRPr="00293ABF">
              <w:rPr>
                <w:rFonts w:ascii="Times New Roman" w:eastAsia="Calibri" w:hAnsi="Times New Roman" w:cs="Times New Roman"/>
                <w:color w:val="auto"/>
                <w:lang w:val="ru-RU" w:eastAsia="en-US"/>
              </w:rPr>
              <w:t>(ПКН-10)</w:t>
            </w:r>
          </w:p>
        </w:tc>
        <w:tc>
          <w:tcPr>
            <w:tcW w:w="1515" w:type="pct"/>
          </w:tcPr>
          <w:p w14:paraId="7EC4140A"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44E6818C" w14:textId="77777777" w:rsidTr="0088551F">
        <w:trPr>
          <w:gridAfter w:val="1"/>
          <w:wAfter w:w="3" w:type="pct"/>
        </w:trPr>
        <w:tc>
          <w:tcPr>
            <w:tcW w:w="3482" w:type="pct"/>
          </w:tcPr>
          <w:p w14:paraId="4CF45B36"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Calibri" w:hAnsi="Times New Roman" w:cs="Times New Roman"/>
                <w:color w:val="auto"/>
                <w:spacing w:val="-4"/>
                <w:lang w:val="ru-RU" w:eastAsia="en-US"/>
              </w:rPr>
              <w:t xml:space="preserve">Способность анализировать рыночные и специфические риски </w:t>
            </w:r>
            <w:r w:rsidRPr="00293ABF">
              <w:rPr>
                <w:rFonts w:ascii="Times New Roman" w:eastAsia="Calibri" w:hAnsi="Times New Roman" w:cs="Times New Roman"/>
                <w:color w:val="auto"/>
                <w:lang w:val="ru-RU" w:eastAsia="en-US"/>
              </w:rPr>
              <w:t>при решении задач управления организацией (ПКН-11)</w:t>
            </w:r>
          </w:p>
        </w:tc>
        <w:tc>
          <w:tcPr>
            <w:tcW w:w="1515" w:type="pct"/>
          </w:tcPr>
          <w:p w14:paraId="555BFC2F" w14:textId="77777777" w:rsidR="00A136F5" w:rsidRPr="00293ABF" w:rsidRDefault="00A136F5" w:rsidP="00AC60A5">
            <w:pPr>
              <w:widowControl w:val="0"/>
              <w:autoSpaceDE w:val="0"/>
              <w:autoSpaceDN w:val="0"/>
              <w:adjustRightInd w:val="0"/>
              <w:spacing w:line="240" w:lineRule="auto"/>
              <w:ind w:firstLine="0"/>
              <w:jc w:val="both"/>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01C5CA55" w14:textId="77777777" w:rsidTr="0088551F">
        <w:tc>
          <w:tcPr>
            <w:tcW w:w="5000" w:type="pct"/>
            <w:gridSpan w:val="3"/>
          </w:tcPr>
          <w:p w14:paraId="5A04B5F8"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hAnsi="Times New Roman" w:cs="Times New Roman"/>
                <w:lang w:val="ru-RU"/>
              </w:rPr>
              <w:t>Профессиональные компетенции профиля:</w:t>
            </w:r>
          </w:p>
        </w:tc>
      </w:tr>
      <w:tr w:rsidR="00A136F5" w:rsidRPr="00293ABF" w14:paraId="031549B0" w14:textId="77777777" w:rsidTr="0088551F">
        <w:trPr>
          <w:gridAfter w:val="1"/>
          <w:wAfter w:w="3" w:type="pct"/>
        </w:trPr>
        <w:tc>
          <w:tcPr>
            <w:tcW w:w="3482" w:type="pct"/>
            <w:shd w:val="clear" w:color="auto" w:fill="auto"/>
          </w:tcPr>
          <w:p w14:paraId="1BEFCD30" w14:textId="136BB505" w:rsidR="00A136F5" w:rsidRPr="00293ABF" w:rsidRDefault="00A136F5" w:rsidP="00AC60A5">
            <w:pPr>
              <w:spacing w:line="240" w:lineRule="auto"/>
              <w:ind w:firstLine="0"/>
              <w:rPr>
                <w:rFonts w:ascii="Times New Roman" w:eastAsia="Calibri" w:hAnsi="Times New Roman" w:cs="Times New Roman"/>
                <w:color w:val="auto"/>
                <w:spacing w:val="-4"/>
                <w:lang w:val="ru-RU" w:eastAsia="en-US"/>
              </w:rPr>
            </w:pPr>
            <w:r w:rsidRPr="00293ABF">
              <w:rPr>
                <w:rFonts w:ascii="Times New Roman" w:eastAsia="Calibri" w:hAnsi="Times New Roman" w:cs="Times New Roman"/>
                <w:color w:val="auto"/>
                <w:lang w:val="ru-RU" w:eastAsia="en-US"/>
              </w:rPr>
              <w:t xml:space="preserve">Способность </w:t>
            </w:r>
            <w:bookmarkStart w:id="0" w:name="_Hlk127724968"/>
            <w:r w:rsidR="00E7530E">
              <w:rPr>
                <w:rFonts w:ascii="Times New Roman" w:eastAsia="Calibri" w:hAnsi="Times New Roman" w:cs="Times New Roman"/>
                <w:color w:val="auto"/>
                <w:lang w:val="ru-RU" w:eastAsia="en-US"/>
              </w:rPr>
              <w:t>планировать, организовывать и контролировать командную работу, вести деловые переговоры и реагировать на изменения</w:t>
            </w:r>
            <w:bookmarkEnd w:id="0"/>
            <w:r w:rsidRPr="00293ABF">
              <w:rPr>
                <w:rFonts w:ascii="Times New Roman" w:eastAsia="Calibri" w:hAnsi="Times New Roman" w:cs="Times New Roman"/>
                <w:color w:val="auto"/>
                <w:lang w:val="ru-RU" w:eastAsia="en-US"/>
              </w:rPr>
              <w:t xml:space="preserve"> (ПКП-1)</w:t>
            </w:r>
          </w:p>
        </w:tc>
        <w:tc>
          <w:tcPr>
            <w:tcW w:w="1515" w:type="pct"/>
          </w:tcPr>
          <w:p w14:paraId="535871DF"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01E19CC1" w14:textId="77777777" w:rsidTr="0088551F">
        <w:trPr>
          <w:gridAfter w:val="1"/>
          <w:wAfter w:w="3" w:type="pct"/>
        </w:trPr>
        <w:tc>
          <w:tcPr>
            <w:tcW w:w="3482" w:type="pct"/>
            <w:shd w:val="clear" w:color="auto" w:fill="auto"/>
          </w:tcPr>
          <w:p w14:paraId="62B897F6" w14:textId="77777777"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spacing w:val="-4"/>
                <w:lang w:val="ru-RU" w:eastAsia="en-US"/>
              </w:rPr>
            </w:pPr>
            <w:r w:rsidRPr="00293ABF">
              <w:rPr>
                <w:rFonts w:ascii="Times New Roman" w:eastAsia="Calibri" w:hAnsi="Times New Roman" w:cs="Times New Roman"/>
                <w:color w:val="auto"/>
                <w:lang w:val="ru-RU" w:eastAsia="en-US"/>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tc>
        <w:tc>
          <w:tcPr>
            <w:tcW w:w="1515" w:type="pct"/>
          </w:tcPr>
          <w:p w14:paraId="5EAAACF5"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p w14:paraId="54BA15C2"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0327E6F6" w14:textId="77777777" w:rsidTr="0088551F">
        <w:trPr>
          <w:gridAfter w:val="1"/>
          <w:wAfter w:w="3" w:type="pct"/>
        </w:trPr>
        <w:tc>
          <w:tcPr>
            <w:tcW w:w="3482" w:type="pct"/>
            <w:shd w:val="clear" w:color="auto" w:fill="auto"/>
          </w:tcPr>
          <w:p w14:paraId="47475375" w14:textId="102AC229"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spacing w:val="-4"/>
                <w:lang w:val="ru-RU" w:eastAsia="en-US"/>
              </w:rPr>
            </w:pPr>
            <w:r w:rsidRPr="00293ABF">
              <w:rPr>
                <w:rFonts w:ascii="Times New Roman" w:eastAsia="Calibri" w:hAnsi="Times New Roman" w:cs="Times New Roman"/>
                <w:color w:val="auto"/>
                <w:lang w:val="ru-RU" w:eastAsia="en-US"/>
              </w:rPr>
              <w:t xml:space="preserve">Способность </w:t>
            </w:r>
            <w:bookmarkStart w:id="1" w:name="_Hlk127725001"/>
            <w:r w:rsidRPr="00293ABF">
              <w:rPr>
                <w:rFonts w:ascii="Times New Roman" w:eastAsia="Calibri" w:hAnsi="Times New Roman" w:cs="Times New Roman"/>
                <w:color w:val="auto"/>
                <w:lang w:val="ru-RU" w:eastAsia="en-US"/>
              </w:rPr>
              <w:t>разрабатывать стратегию</w:t>
            </w:r>
            <w:r w:rsidR="00E7530E">
              <w:rPr>
                <w:rFonts w:ascii="Times New Roman" w:eastAsia="Calibri" w:hAnsi="Times New Roman" w:cs="Times New Roman"/>
                <w:color w:val="auto"/>
                <w:lang w:val="ru-RU" w:eastAsia="en-US"/>
              </w:rPr>
              <w:t xml:space="preserve"> ценообразования,</w:t>
            </w:r>
            <w:r w:rsidRPr="00293ABF">
              <w:rPr>
                <w:rFonts w:ascii="Times New Roman" w:eastAsia="Calibri" w:hAnsi="Times New Roman" w:cs="Times New Roman"/>
                <w:color w:val="auto"/>
                <w:lang w:val="ru-RU" w:eastAsia="en-US"/>
              </w:rPr>
              <w:t xml:space="preserve"> </w:t>
            </w:r>
            <w:r w:rsidR="00E7530E">
              <w:rPr>
                <w:rFonts w:ascii="Times New Roman" w:eastAsia="Calibri" w:hAnsi="Times New Roman" w:cs="Times New Roman"/>
                <w:color w:val="auto"/>
                <w:lang w:val="ru-RU" w:eastAsia="en-US"/>
              </w:rPr>
              <w:t>осуществлять корректировку цены на основе исследования рыночной конъюнктуры</w:t>
            </w:r>
            <w:bookmarkEnd w:id="1"/>
            <w:r w:rsidRPr="00293ABF">
              <w:rPr>
                <w:rFonts w:ascii="Times New Roman" w:eastAsia="Calibri" w:hAnsi="Times New Roman" w:cs="Times New Roman"/>
                <w:color w:val="auto"/>
                <w:lang w:val="ru-RU" w:eastAsia="en-US"/>
              </w:rPr>
              <w:t xml:space="preserve"> (ПКП-3) </w:t>
            </w:r>
          </w:p>
        </w:tc>
        <w:tc>
          <w:tcPr>
            <w:tcW w:w="1515" w:type="pct"/>
          </w:tcPr>
          <w:p w14:paraId="165983F4"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1A7EA8CA" w14:textId="77777777" w:rsidTr="0088551F">
        <w:trPr>
          <w:gridAfter w:val="1"/>
          <w:wAfter w:w="3" w:type="pct"/>
        </w:trPr>
        <w:tc>
          <w:tcPr>
            <w:tcW w:w="3482" w:type="pct"/>
            <w:shd w:val="clear" w:color="auto" w:fill="auto"/>
          </w:tcPr>
          <w:p w14:paraId="2CD40B23" w14:textId="4EDFEA69"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spacing w:val="-4"/>
                <w:lang w:val="ru-RU" w:eastAsia="en-US"/>
              </w:rPr>
            </w:pPr>
            <w:r w:rsidRPr="00293ABF">
              <w:rPr>
                <w:rFonts w:ascii="Times New Roman" w:eastAsia="Calibri" w:hAnsi="Times New Roman" w:cs="Times New Roman"/>
                <w:color w:val="auto"/>
                <w:lang w:val="ru-RU" w:eastAsia="en-US"/>
              </w:rPr>
              <w:t xml:space="preserve">Способность </w:t>
            </w:r>
            <w:r w:rsidR="00E7530E">
              <w:rPr>
                <w:rFonts w:ascii="Times New Roman" w:eastAsia="Calibri" w:hAnsi="Times New Roman" w:cs="Times New Roman"/>
                <w:color w:val="auto"/>
                <w:lang w:val="ru-RU" w:eastAsia="en-US"/>
              </w:rPr>
              <w:t>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w:t>
            </w:r>
            <w:r w:rsidRPr="00293ABF">
              <w:rPr>
                <w:rFonts w:ascii="Times New Roman" w:eastAsia="Calibri" w:hAnsi="Times New Roman" w:cs="Times New Roman"/>
                <w:color w:val="auto"/>
                <w:lang w:val="ru-RU" w:eastAsia="en-US"/>
              </w:rPr>
              <w:t xml:space="preserve"> (ПКП-4) </w:t>
            </w:r>
          </w:p>
        </w:tc>
        <w:tc>
          <w:tcPr>
            <w:tcW w:w="1515" w:type="pct"/>
          </w:tcPr>
          <w:p w14:paraId="5DBC1827"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Государственный экзамен</w:t>
            </w:r>
          </w:p>
          <w:p w14:paraId="13F78A3B"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r w:rsidR="00A136F5" w:rsidRPr="00293ABF" w14:paraId="0C626901" w14:textId="77777777" w:rsidTr="0088551F">
        <w:trPr>
          <w:gridAfter w:val="1"/>
          <w:wAfter w:w="3" w:type="pct"/>
        </w:trPr>
        <w:tc>
          <w:tcPr>
            <w:tcW w:w="3482" w:type="pct"/>
            <w:shd w:val="clear" w:color="auto" w:fill="auto"/>
          </w:tcPr>
          <w:p w14:paraId="081E1F6F" w14:textId="77777777" w:rsidR="00A136F5" w:rsidRPr="00293ABF" w:rsidRDefault="00A136F5" w:rsidP="00AC60A5">
            <w:pPr>
              <w:widowControl w:val="0"/>
              <w:autoSpaceDE w:val="0"/>
              <w:autoSpaceDN w:val="0"/>
              <w:adjustRightInd w:val="0"/>
              <w:spacing w:line="240" w:lineRule="auto"/>
              <w:ind w:firstLine="0"/>
              <w:rPr>
                <w:rFonts w:ascii="Times New Roman" w:eastAsia="Calibri" w:hAnsi="Times New Roman" w:cs="Times New Roman"/>
                <w:color w:val="auto"/>
                <w:spacing w:val="-4"/>
                <w:lang w:val="ru-RU" w:eastAsia="en-US"/>
              </w:rPr>
            </w:pPr>
            <w:r w:rsidRPr="00293ABF">
              <w:rPr>
                <w:rFonts w:ascii="Times New Roman" w:eastAsia="Calibri" w:hAnsi="Times New Roman" w:cs="Times New Roman"/>
                <w:color w:val="auto"/>
                <w:lang w:val="ru-RU" w:eastAsia="en-US"/>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её стоимости (ПКП-5)</w:t>
            </w:r>
          </w:p>
        </w:tc>
        <w:tc>
          <w:tcPr>
            <w:tcW w:w="1515" w:type="pct"/>
          </w:tcPr>
          <w:p w14:paraId="06A894D5" w14:textId="77777777" w:rsidR="00A136F5" w:rsidRPr="00293ABF" w:rsidRDefault="00A136F5" w:rsidP="00AC60A5">
            <w:pPr>
              <w:widowControl w:val="0"/>
              <w:autoSpaceDE w:val="0"/>
              <w:autoSpaceDN w:val="0"/>
              <w:adjustRightInd w:val="0"/>
              <w:spacing w:line="240" w:lineRule="auto"/>
              <w:ind w:firstLine="0"/>
              <w:rPr>
                <w:rFonts w:ascii="Times New Roman" w:eastAsia="Times New Roman" w:hAnsi="Times New Roman" w:cs="Times New Roman"/>
                <w:color w:val="auto"/>
                <w:lang w:val="ru-RU"/>
              </w:rPr>
            </w:pPr>
            <w:r w:rsidRPr="00293ABF">
              <w:rPr>
                <w:rFonts w:ascii="Times New Roman" w:eastAsia="Times New Roman" w:hAnsi="Times New Roman" w:cs="Times New Roman"/>
                <w:color w:val="auto"/>
                <w:lang w:val="ru-RU"/>
              </w:rPr>
              <w:t>Выпускная квалификационная работа</w:t>
            </w:r>
          </w:p>
        </w:tc>
      </w:tr>
    </w:tbl>
    <w:p w14:paraId="3662F2A0" w14:textId="77777777" w:rsidR="00A136F5" w:rsidRPr="00293ABF" w:rsidRDefault="00A136F5" w:rsidP="00A136F5">
      <w:pPr>
        <w:spacing w:line="240" w:lineRule="auto"/>
        <w:ind w:firstLine="0"/>
        <w:rPr>
          <w:rFonts w:ascii="Times New Roman" w:eastAsia="Times New Roman" w:hAnsi="Times New Roman" w:cs="Times New Roman"/>
          <w:bCs/>
          <w:color w:val="auto"/>
          <w:sz w:val="28"/>
          <w:szCs w:val="28"/>
          <w:lang w:val="ru-RU"/>
        </w:rPr>
      </w:pPr>
    </w:p>
    <w:p w14:paraId="288FA560" w14:textId="7E5DE4DB" w:rsidR="00154169" w:rsidRPr="00293ABF" w:rsidRDefault="00154169">
      <w:pPr>
        <w:spacing w:after="160" w:line="259" w:lineRule="auto"/>
        <w:ind w:firstLine="0"/>
        <w:rPr>
          <w:rFonts w:ascii="Times New Roman" w:eastAsia="Times New Roman" w:hAnsi="Times New Roman" w:cs="Times New Roman"/>
          <w:bCs/>
          <w:color w:val="auto"/>
          <w:sz w:val="28"/>
          <w:szCs w:val="28"/>
          <w:lang w:val="ru-RU"/>
        </w:rPr>
      </w:pPr>
      <w:r w:rsidRPr="00293ABF">
        <w:rPr>
          <w:rFonts w:ascii="Times New Roman" w:eastAsia="Times New Roman" w:hAnsi="Times New Roman" w:cs="Times New Roman"/>
          <w:bCs/>
          <w:color w:val="auto"/>
          <w:sz w:val="28"/>
          <w:szCs w:val="28"/>
          <w:lang w:val="ru-RU"/>
        </w:rPr>
        <w:br w:type="page"/>
      </w:r>
    </w:p>
    <w:p w14:paraId="71BA4F64"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bCs/>
          <w:color w:val="auto"/>
          <w:sz w:val="28"/>
          <w:szCs w:val="28"/>
          <w:lang w:val="ru-RU"/>
        </w:rPr>
      </w:pPr>
      <w:r w:rsidRPr="00E65184">
        <w:rPr>
          <w:rFonts w:ascii="Times New Roman" w:eastAsia="Times New Roman" w:hAnsi="Times New Roman" w:cs="Times New Roman"/>
          <w:b/>
          <w:bCs/>
          <w:color w:val="auto"/>
          <w:sz w:val="28"/>
          <w:szCs w:val="28"/>
          <w:lang w:val="ru-RU"/>
        </w:rPr>
        <w:lastRenderedPageBreak/>
        <w:t>Федеральное государственное образовательное бюджетное учреждение</w:t>
      </w:r>
    </w:p>
    <w:p w14:paraId="1384A917"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color w:val="auto"/>
          <w:sz w:val="28"/>
          <w:szCs w:val="28"/>
          <w:lang w:val="ru-RU"/>
        </w:rPr>
      </w:pPr>
      <w:r w:rsidRPr="00E65184">
        <w:rPr>
          <w:rFonts w:ascii="Times New Roman" w:eastAsia="Times New Roman" w:hAnsi="Times New Roman" w:cs="Times New Roman"/>
          <w:b/>
          <w:bCs/>
          <w:color w:val="auto"/>
          <w:sz w:val="28"/>
          <w:szCs w:val="28"/>
          <w:lang w:val="ru-RU"/>
        </w:rPr>
        <w:t>высшего образования</w:t>
      </w:r>
    </w:p>
    <w:p w14:paraId="63579146"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bCs/>
          <w:color w:val="auto"/>
          <w:sz w:val="28"/>
          <w:szCs w:val="28"/>
          <w:lang w:val="ru-RU"/>
        </w:rPr>
      </w:pPr>
      <w:r w:rsidRPr="00E65184">
        <w:rPr>
          <w:rFonts w:ascii="Times New Roman" w:eastAsia="Times New Roman" w:hAnsi="Times New Roman" w:cs="Times New Roman"/>
          <w:b/>
          <w:bCs/>
          <w:color w:val="auto"/>
          <w:sz w:val="28"/>
          <w:szCs w:val="28"/>
          <w:lang w:val="ru-RU"/>
        </w:rPr>
        <w:t>«ФИНАНСОВЫЙ УНИВЕРСИТЕТ ПРИ ПРАВИТЕЛЬСТВЕ</w:t>
      </w:r>
    </w:p>
    <w:p w14:paraId="316D13EE"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bCs/>
          <w:color w:val="auto"/>
          <w:sz w:val="28"/>
          <w:szCs w:val="28"/>
          <w:lang w:val="ru-RU"/>
        </w:rPr>
      </w:pPr>
      <w:r w:rsidRPr="00E65184">
        <w:rPr>
          <w:rFonts w:ascii="Times New Roman" w:eastAsia="Times New Roman" w:hAnsi="Times New Roman" w:cs="Times New Roman"/>
          <w:b/>
          <w:bCs/>
          <w:color w:val="auto"/>
          <w:sz w:val="28"/>
          <w:szCs w:val="28"/>
          <w:lang w:val="ru-RU"/>
        </w:rPr>
        <w:t>РОССИЙСКОЙ ФЕДЕРАЦИИ»</w:t>
      </w:r>
    </w:p>
    <w:p w14:paraId="40A261B6"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bCs/>
          <w:color w:val="auto"/>
          <w:sz w:val="28"/>
          <w:szCs w:val="28"/>
          <w:lang w:val="ru-RU"/>
        </w:rPr>
      </w:pPr>
      <w:r w:rsidRPr="00E65184">
        <w:rPr>
          <w:rFonts w:ascii="Times New Roman" w:eastAsia="Times New Roman" w:hAnsi="Times New Roman" w:cs="Times New Roman"/>
          <w:b/>
          <w:bCs/>
          <w:color w:val="auto"/>
          <w:sz w:val="28"/>
          <w:szCs w:val="28"/>
          <w:lang w:val="ru-RU"/>
        </w:rPr>
        <w:t>(Финансовый университет)</w:t>
      </w:r>
    </w:p>
    <w:p w14:paraId="308B4B33" w14:textId="77777777" w:rsidR="002B0BCA" w:rsidRPr="00E65184" w:rsidRDefault="002B0BCA" w:rsidP="002B0BCA">
      <w:pPr>
        <w:tabs>
          <w:tab w:val="center" w:pos="4677"/>
          <w:tab w:val="right" w:pos="9355"/>
        </w:tabs>
        <w:ind w:firstLine="0"/>
        <w:contextualSpacing/>
        <w:jc w:val="center"/>
        <w:rPr>
          <w:rFonts w:ascii="Times New Roman" w:eastAsia="Times New Roman" w:hAnsi="Times New Roman" w:cs="Times New Roman"/>
          <w:b/>
          <w:bCs/>
          <w:color w:val="auto"/>
          <w:sz w:val="28"/>
          <w:szCs w:val="28"/>
          <w:lang w:val="ru-RU"/>
        </w:rPr>
      </w:pPr>
    </w:p>
    <w:p w14:paraId="6F19EB76" w14:textId="77777777" w:rsidR="00E65184" w:rsidRDefault="00E65184" w:rsidP="00E6518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Факультет «Высшая школа управления»</w:t>
      </w:r>
    </w:p>
    <w:p w14:paraId="6AD0B353" w14:textId="77777777" w:rsidR="002B0BCA" w:rsidRPr="00E65184" w:rsidRDefault="002B0BCA" w:rsidP="002B0BCA">
      <w:pPr>
        <w:ind w:firstLine="0"/>
        <w:contextualSpacing/>
        <w:jc w:val="center"/>
        <w:rPr>
          <w:rFonts w:ascii="Times New Roman" w:eastAsia="Times New Roman" w:hAnsi="Times New Roman" w:cs="Times New Roman"/>
          <w:b/>
          <w:color w:val="auto"/>
          <w:sz w:val="28"/>
          <w:szCs w:val="28"/>
          <w:lang w:val="ru-RU"/>
        </w:rPr>
      </w:pPr>
      <w:r w:rsidRPr="00E65184">
        <w:rPr>
          <w:rFonts w:ascii="Times New Roman" w:eastAsia="Times New Roman" w:hAnsi="Times New Roman" w:cs="Times New Roman"/>
          <w:b/>
          <w:color w:val="auto"/>
          <w:sz w:val="28"/>
          <w:szCs w:val="28"/>
          <w:lang w:val="ru-RU"/>
        </w:rPr>
        <w:t>Департамент финансового и инвестиционного менеджмента</w:t>
      </w:r>
    </w:p>
    <w:p w14:paraId="637C6226" w14:textId="77777777" w:rsidR="002B0BCA" w:rsidRPr="00E65184" w:rsidRDefault="002B0BCA" w:rsidP="002B0BCA">
      <w:pPr>
        <w:widowControl w:val="0"/>
        <w:autoSpaceDE w:val="0"/>
        <w:autoSpaceDN w:val="0"/>
        <w:adjustRightInd w:val="0"/>
        <w:spacing w:line="240" w:lineRule="auto"/>
        <w:ind w:left="5664"/>
        <w:rPr>
          <w:rFonts w:ascii="Times New Roman" w:eastAsia="Times New Roman" w:hAnsi="Times New Roman" w:cs="Times New Roman"/>
          <w:sz w:val="28"/>
          <w:szCs w:val="28"/>
        </w:rPr>
      </w:pPr>
      <w:r w:rsidRPr="00E65184">
        <w:rPr>
          <w:rFonts w:ascii="Times New Roman" w:eastAsia="Times New Roman" w:hAnsi="Times New Roman" w:cs="Times New Roman"/>
          <w:sz w:val="28"/>
          <w:szCs w:val="28"/>
        </w:rPr>
        <w:t>УТВЕРЖДАЮ</w:t>
      </w:r>
    </w:p>
    <w:p w14:paraId="35CE3455" w14:textId="77777777" w:rsidR="002B0BCA" w:rsidRPr="00E65184" w:rsidRDefault="002B0BCA" w:rsidP="002B0BCA">
      <w:pPr>
        <w:widowControl w:val="0"/>
        <w:autoSpaceDE w:val="0"/>
        <w:autoSpaceDN w:val="0"/>
        <w:adjustRightInd w:val="0"/>
        <w:spacing w:line="240" w:lineRule="auto"/>
        <w:ind w:left="5664"/>
        <w:jc w:val="center"/>
        <w:rPr>
          <w:rFonts w:ascii="Times New Roman" w:eastAsia="Times New Roman" w:hAnsi="Times New Roman" w:cs="Times New Roman"/>
          <w:sz w:val="28"/>
          <w:szCs w:val="28"/>
        </w:rPr>
      </w:pPr>
    </w:p>
    <w:p w14:paraId="42BA6344" w14:textId="54B49A1C" w:rsidR="002B0BCA" w:rsidRPr="00E65184" w:rsidRDefault="0083021A" w:rsidP="0083021A">
      <w:pPr>
        <w:widowControl w:val="0"/>
        <w:autoSpaceDE w:val="0"/>
        <w:autoSpaceDN w:val="0"/>
        <w:adjustRightInd w:val="0"/>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2B0BCA" w:rsidRPr="00E65184">
        <w:rPr>
          <w:rFonts w:ascii="Times New Roman" w:eastAsia="Times New Roman" w:hAnsi="Times New Roman" w:cs="Times New Roman"/>
          <w:sz w:val="28"/>
          <w:szCs w:val="28"/>
        </w:rPr>
        <w:t>Проректор по учебной и</w:t>
      </w:r>
    </w:p>
    <w:p w14:paraId="110B51BB" w14:textId="7AEC30C0" w:rsidR="002B0BCA" w:rsidRPr="00E65184" w:rsidRDefault="002B0BCA" w:rsidP="0083021A">
      <w:pPr>
        <w:widowControl w:val="0"/>
        <w:autoSpaceDE w:val="0"/>
        <w:autoSpaceDN w:val="0"/>
        <w:adjustRightInd w:val="0"/>
        <w:spacing w:line="240" w:lineRule="auto"/>
        <w:ind w:left="5664" w:firstLine="0"/>
        <w:rPr>
          <w:rFonts w:ascii="Times New Roman" w:eastAsia="Times New Roman" w:hAnsi="Times New Roman" w:cs="Times New Roman"/>
          <w:sz w:val="28"/>
          <w:szCs w:val="28"/>
        </w:rPr>
      </w:pPr>
      <w:r w:rsidRPr="00E65184">
        <w:rPr>
          <w:rFonts w:ascii="Times New Roman" w:eastAsia="Times New Roman" w:hAnsi="Times New Roman" w:cs="Times New Roman"/>
          <w:sz w:val="28"/>
          <w:szCs w:val="28"/>
        </w:rPr>
        <w:t>методической работе</w:t>
      </w:r>
      <w:r w:rsidR="0083021A">
        <w:rPr>
          <w:rFonts w:ascii="Times New Roman" w:eastAsia="Times New Roman" w:hAnsi="Times New Roman" w:cs="Times New Roman"/>
          <w:sz w:val="28"/>
          <w:szCs w:val="28"/>
          <w:lang w:val="ru-RU"/>
        </w:rPr>
        <w:t xml:space="preserve">           </w:t>
      </w:r>
      <w:r w:rsidRPr="00E65184">
        <w:rPr>
          <w:rFonts w:ascii="Times New Roman" w:eastAsia="Times New Roman" w:hAnsi="Times New Roman" w:cs="Times New Roman"/>
          <w:sz w:val="28"/>
          <w:szCs w:val="28"/>
        </w:rPr>
        <w:t>__________Е.А. Каменева</w:t>
      </w:r>
    </w:p>
    <w:p w14:paraId="3226E3A2" w14:textId="5228B9CD" w:rsidR="002B0BCA" w:rsidRPr="0083021A" w:rsidRDefault="0083021A" w:rsidP="0083021A">
      <w:pPr>
        <w:widowControl w:val="0"/>
        <w:autoSpaceDE w:val="0"/>
        <w:autoSpaceDN w:val="0"/>
        <w:adjustRightInd w:val="0"/>
        <w:spacing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00A3B">
        <w:rPr>
          <w:rFonts w:ascii="Times New Roman" w:eastAsia="Times New Roman" w:hAnsi="Times New Roman" w:cs="Times New Roman"/>
          <w:sz w:val="28"/>
          <w:szCs w:val="28"/>
        </w:rPr>
        <w:t>«04» июля</w:t>
      </w:r>
      <w:r w:rsidR="002B0BCA" w:rsidRPr="00E65184">
        <w:rPr>
          <w:rFonts w:ascii="Times New Roman" w:eastAsia="Times New Roman" w:hAnsi="Times New Roman" w:cs="Times New Roman"/>
          <w:sz w:val="28"/>
          <w:szCs w:val="28"/>
        </w:rPr>
        <w:t xml:space="preserve"> 2023 г.</w:t>
      </w:r>
    </w:p>
    <w:p w14:paraId="18F793F2" w14:textId="77777777" w:rsidR="002B0BCA" w:rsidRPr="00293ABF" w:rsidRDefault="002B0BCA" w:rsidP="002B0BCA">
      <w:pPr>
        <w:ind w:firstLine="0"/>
        <w:contextualSpacing/>
        <w:jc w:val="center"/>
        <w:rPr>
          <w:rFonts w:ascii="Times New Roman" w:eastAsia="Times New Roman" w:hAnsi="Times New Roman" w:cs="Times New Roman"/>
          <w:b/>
          <w:color w:val="auto"/>
          <w:sz w:val="28"/>
          <w:szCs w:val="28"/>
          <w:lang w:val="ru-RU"/>
        </w:rPr>
      </w:pPr>
    </w:p>
    <w:p w14:paraId="6CF37970" w14:textId="77777777" w:rsidR="002B0BCA" w:rsidRPr="00E65184" w:rsidRDefault="002B0BCA" w:rsidP="002B0BCA">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89EDE94" w14:textId="77777777" w:rsidR="00E65184" w:rsidRDefault="00E65184" w:rsidP="00E65184">
      <w:pPr>
        <w:widowControl w:val="0"/>
        <w:ind w:firstLine="0"/>
        <w:jc w:val="center"/>
        <w:rPr>
          <w:rFonts w:ascii="Times New Roman" w:eastAsia="Times New Roman" w:hAnsi="Times New Roman" w:cs="Times New Roman"/>
          <w:b/>
          <w:bCs/>
          <w:color w:val="auto"/>
          <w:sz w:val="28"/>
          <w:szCs w:val="28"/>
          <w:lang w:val="ru-RU"/>
        </w:rPr>
      </w:pPr>
      <w:r w:rsidRPr="00293ABF">
        <w:rPr>
          <w:rFonts w:ascii="Times New Roman" w:eastAsia="Times New Roman" w:hAnsi="Times New Roman" w:cs="Times New Roman"/>
          <w:b/>
          <w:bCs/>
          <w:color w:val="auto"/>
          <w:sz w:val="28"/>
          <w:szCs w:val="28"/>
          <w:lang w:val="ru-RU"/>
        </w:rPr>
        <w:t>Т.</w:t>
      </w:r>
      <w:r w:rsidRPr="005B48E2">
        <w:rPr>
          <w:rFonts w:ascii="Times New Roman" w:eastAsia="Times New Roman" w:hAnsi="Times New Roman" w:cs="Times New Roman"/>
          <w:b/>
          <w:bCs/>
          <w:color w:val="auto"/>
          <w:sz w:val="28"/>
          <w:szCs w:val="28"/>
          <w:lang w:val="ru-RU"/>
        </w:rPr>
        <w:t xml:space="preserve"> </w:t>
      </w:r>
      <w:r w:rsidRPr="00293ABF">
        <w:rPr>
          <w:rFonts w:ascii="Times New Roman" w:eastAsia="Times New Roman" w:hAnsi="Times New Roman" w:cs="Times New Roman"/>
          <w:b/>
          <w:bCs/>
          <w:color w:val="auto"/>
          <w:sz w:val="28"/>
          <w:szCs w:val="28"/>
          <w:lang w:val="ru-RU"/>
        </w:rPr>
        <w:t>В.</w:t>
      </w:r>
      <w:r w:rsidRPr="005B48E2">
        <w:rPr>
          <w:rFonts w:ascii="Times New Roman" w:eastAsia="Times New Roman" w:hAnsi="Times New Roman" w:cs="Times New Roman"/>
          <w:b/>
          <w:bCs/>
          <w:color w:val="auto"/>
          <w:sz w:val="28"/>
          <w:szCs w:val="28"/>
          <w:lang w:val="ru-RU"/>
        </w:rPr>
        <w:t xml:space="preserve"> </w:t>
      </w:r>
      <w:r w:rsidRPr="00293ABF">
        <w:rPr>
          <w:rFonts w:ascii="Times New Roman" w:eastAsia="Times New Roman" w:hAnsi="Times New Roman" w:cs="Times New Roman"/>
          <w:b/>
          <w:bCs/>
          <w:color w:val="auto"/>
          <w:sz w:val="28"/>
          <w:szCs w:val="28"/>
          <w:lang w:val="ru-RU"/>
        </w:rPr>
        <w:t>Ващенко, Р.</w:t>
      </w:r>
      <w:r w:rsidRPr="005B48E2">
        <w:rPr>
          <w:rFonts w:ascii="Times New Roman" w:eastAsia="Times New Roman" w:hAnsi="Times New Roman" w:cs="Times New Roman"/>
          <w:b/>
          <w:bCs/>
          <w:color w:val="auto"/>
          <w:sz w:val="28"/>
          <w:szCs w:val="28"/>
          <w:lang w:val="ru-RU"/>
        </w:rPr>
        <w:t xml:space="preserve"> </w:t>
      </w:r>
      <w:r w:rsidRPr="00293ABF">
        <w:rPr>
          <w:rFonts w:ascii="Times New Roman" w:eastAsia="Times New Roman" w:hAnsi="Times New Roman" w:cs="Times New Roman"/>
          <w:b/>
          <w:bCs/>
          <w:color w:val="auto"/>
          <w:sz w:val="28"/>
          <w:szCs w:val="28"/>
          <w:lang w:val="ru-RU"/>
        </w:rPr>
        <w:t>О.</w:t>
      </w:r>
      <w:r w:rsidRPr="005B48E2">
        <w:rPr>
          <w:rFonts w:ascii="Times New Roman" w:eastAsia="Times New Roman" w:hAnsi="Times New Roman" w:cs="Times New Roman"/>
          <w:b/>
          <w:bCs/>
          <w:color w:val="auto"/>
          <w:sz w:val="28"/>
          <w:szCs w:val="28"/>
          <w:lang w:val="ru-RU"/>
        </w:rPr>
        <w:t xml:space="preserve"> </w:t>
      </w:r>
      <w:r w:rsidRPr="00293ABF">
        <w:rPr>
          <w:rFonts w:ascii="Times New Roman" w:eastAsia="Times New Roman" w:hAnsi="Times New Roman" w:cs="Times New Roman"/>
          <w:b/>
          <w:bCs/>
          <w:color w:val="auto"/>
          <w:sz w:val="28"/>
          <w:szCs w:val="28"/>
          <w:lang w:val="ru-RU"/>
        </w:rPr>
        <w:t>Восканян</w:t>
      </w:r>
    </w:p>
    <w:p w14:paraId="2394B897" w14:textId="77777777" w:rsidR="002B0BCA" w:rsidRPr="00293ABF" w:rsidRDefault="002B0BCA" w:rsidP="002B0BCA">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1B7A30C1" w14:textId="77777777" w:rsidR="002B0BCA" w:rsidRPr="00E65184" w:rsidRDefault="002B0BCA" w:rsidP="002B0BCA">
      <w:pPr>
        <w:widowControl w:val="0"/>
        <w:autoSpaceDE w:val="0"/>
        <w:autoSpaceDN w:val="0"/>
        <w:adjustRightInd w:val="0"/>
        <w:ind w:firstLine="0"/>
        <w:jc w:val="center"/>
        <w:rPr>
          <w:rFonts w:ascii="Times New Roman" w:eastAsia="Times New Roman" w:hAnsi="Times New Roman" w:cs="Times New Roman"/>
          <w:b/>
          <w:color w:val="auto"/>
          <w:sz w:val="28"/>
          <w:szCs w:val="28"/>
          <w:lang w:val="ru-RU"/>
        </w:rPr>
      </w:pPr>
      <w:r w:rsidRPr="00E65184">
        <w:rPr>
          <w:rFonts w:ascii="Times New Roman" w:eastAsia="Times New Roman" w:hAnsi="Times New Roman" w:cs="Times New Roman"/>
          <w:b/>
          <w:color w:val="auto"/>
          <w:sz w:val="28"/>
          <w:szCs w:val="28"/>
          <w:lang w:val="ru-RU"/>
        </w:rPr>
        <w:t>ПРОГРАММА ГОСУДАРСТВЕННОЙ ИТОГОВОЙ АТТЕСТАЦИИ</w:t>
      </w:r>
    </w:p>
    <w:p w14:paraId="39AD22EC" w14:textId="77777777" w:rsidR="002B0BCA" w:rsidRPr="00E65184" w:rsidRDefault="002B0BCA" w:rsidP="002B0BCA">
      <w:pPr>
        <w:ind w:firstLine="0"/>
        <w:jc w:val="center"/>
        <w:rPr>
          <w:rFonts w:ascii="Times New Roman" w:hAnsi="Times New Roman" w:cs="Times New Roman"/>
          <w:sz w:val="28"/>
          <w:szCs w:val="28"/>
          <w:lang w:val="ru-RU"/>
        </w:rPr>
      </w:pPr>
      <w:r w:rsidRPr="00E65184">
        <w:rPr>
          <w:rFonts w:ascii="Times New Roman" w:hAnsi="Times New Roman" w:cs="Times New Roman"/>
          <w:sz w:val="28"/>
          <w:szCs w:val="28"/>
          <w:lang w:val="ru-RU"/>
        </w:rPr>
        <w:t xml:space="preserve">для студентов, обучающихся по направлению подготовки </w:t>
      </w:r>
    </w:p>
    <w:p w14:paraId="42218429" w14:textId="77777777" w:rsidR="002B0BCA" w:rsidRPr="00E65184" w:rsidRDefault="002B0BCA" w:rsidP="002B0BCA">
      <w:pPr>
        <w:ind w:firstLine="0"/>
        <w:jc w:val="center"/>
        <w:rPr>
          <w:rFonts w:ascii="Times New Roman" w:hAnsi="Times New Roman" w:cs="Times New Roman"/>
          <w:sz w:val="28"/>
          <w:szCs w:val="28"/>
          <w:lang w:val="ru-RU"/>
        </w:rPr>
      </w:pPr>
      <w:r w:rsidRPr="00E65184">
        <w:rPr>
          <w:rFonts w:ascii="Times New Roman" w:hAnsi="Times New Roman" w:cs="Times New Roman"/>
          <w:sz w:val="28"/>
          <w:szCs w:val="28"/>
          <w:lang w:val="ru-RU"/>
        </w:rPr>
        <w:t>38.03.02</w:t>
      </w:r>
      <w:r w:rsidRPr="00E65184">
        <w:rPr>
          <w:rFonts w:ascii="Times New Roman" w:hAnsi="Times New Roman" w:cs="Times New Roman"/>
          <w:sz w:val="28"/>
          <w:szCs w:val="28"/>
        </w:rPr>
        <w:t xml:space="preserve"> «Менеджмент»</w:t>
      </w:r>
      <w:r w:rsidRPr="00E65184">
        <w:rPr>
          <w:rFonts w:ascii="Times New Roman" w:hAnsi="Times New Roman" w:cs="Times New Roman"/>
          <w:sz w:val="28"/>
          <w:szCs w:val="28"/>
          <w:lang w:val="ru-RU"/>
        </w:rPr>
        <w:t xml:space="preserve"> </w:t>
      </w:r>
    </w:p>
    <w:p w14:paraId="1AD7FD3A" w14:textId="4D772000" w:rsidR="002B0BCA" w:rsidRPr="00E65184" w:rsidRDefault="002B0BCA" w:rsidP="002B0BCA">
      <w:pPr>
        <w:ind w:firstLine="0"/>
        <w:jc w:val="center"/>
        <w:rPr>
          <w:rFonts w:ascii="Times New Roman" w:hAnsi="Times New Roman" w:cs="Times New Roman"/>
          <w:sz w:val="28"/>
          <w:szCs w:val="28"/>
          <w:lang w:val="ru-RU"/>
        </w:rPr>
      </w:pPr>
      <w:r w:rsidRPr="00E65184">
        <w:rPr>
          <w:rFonts w:ascii="Times New Roman" w:hAnsi="Times New Roman" w:cs="Times New Roman"/>
          <w:sz w:val="28"/>
          <w:szCs w:val="28"/>
          <w:lang w:val="ru-RU"/>
        </w:rPr>
        <w:t xml:space="preserve">образовательная программа «Управление финансами/ </w:t>
      </w:r>
      <w:r w:rsidRPr="00E65184">
        <w:rPr>
          <w:rFonts w:ascii="Times New Roman" w:hAnsi="Times New Roman" w:cs="Times New Roman"/>
          <w:sz w:val="28"/>
          <w:szCs w:val="28"/>
          <w:lang w:val="en-US"/>
        </w:rPr>
        <w:t>Bachelor</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of</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Business</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Administration</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in</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Finance</w:t>
      </w:r>
      <w:r w:rsidRPr="00E65184">
        <w:rPr>
          <w:rFonts w:ascii="Times New Roman" w:hAnsi="Times New Roman" w:cs="Times New Roman"/>
          <w:sz w:val="28"/>
          <w:szCs w:val="28"/>
          <w:lang w:val="ru-RU"/>
        </w:rPr>
        <w:t>»</w:t>
      </w:r>
    </w:p>
    <w:p w14:paraId="6B1A55DC" w14:textId="74A039E2" w:rsidR="002B0BCA" w:rsidRPr="00E65184" w:rsidRDefault="002B0BCA" w:rsidP="002B0BCA">
      <w:pPr>
        <w:ind w:firstLine="0"/>
        <w:jc w:val="center"/>
        <w:rPr>
          <w:rFonts w:ascii="Times New Roman" w:hAnsi="Times New Roman" w:cs="Times New Roman"/>
          <w:sz w:val="28"/>
          <w:szCs w:val="28"/>
          <w:lang w:val="ru-RU"/>
        </w:rPr>
      </w:pPr>
      <w:r w:rsidRPr="00E65184">
        <w:rPr>
          <w:rFonts w:ascii="Times New Roman" w:hAnsi="Times New Roman" w:cs="Times New Roman"/>
          <w:sz w:val="28"/>
          <w:szCs w:val="28"/>
          <w:lang w:val="ru-RU"/>
        </w:rPr>
        <w:t>профиль "</w:t>
      </w:r>
      <w:r w:rsidRPr="00E65184">
        <w:rPr>
          <w:rFonts w:ascii="Times New Roman" w:hAnsi="Times New Roman" w:cs="Times New Roman"/>
          <w:sz w:val="28"/>
          <w:szCs w:val="28"/>
        </w:rPr>
        <w:t>Управление</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rPr>
        <w:t>финансами</w:t>
      </w:r>
      <w:r w:rsidRPr="00E65184">
        <w:rPr>
          <w:rFonts w:ascii="Times New Roman" w:hAnsi="Times New Roman" w:cs="Times New Roman"/>
          <w:sz w:val="28"/>
          <w:szCs w:val="28"/>
          <w:lang w:val="ru-RU"/>
        </w:rPr>
        <w:t>/</w:t>
      </w:r>
      <w:r w:rsidRPr="00E65184">
        <w:rPr>
          <w:rFonts w:ascii="Times New Roman" w:hAnsi="Times New Roman" w:cs="Times New Roman"/>
          <w:sz w:val="28"/>
          <w:szCs w:val="28"/>
          <w:lang w:val="en-US"/>
        </w:rPr>
        <w:t>BBA</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in</w:t>
      </w:r>
      <w:r w:rsidRPr="00E65184">
        <w:rPr>
          <w:rFonts w:ascii="Times New Roman" w:hAnsi="Times New Roman" w:cs="Times New Roman"/>
          <w:sz w:val="28"/>
          <w:szCs w:val="28"/>
          <w:lang w:val="ru-RU"/>
        </w:rPr>
        <w:t xml:space="preserve"> </w:t>
      </w:r>
      <w:r w:rsidRPr="00E65184">
        <w:rPr>
          <w:rFonts w:ascii="Times New Roman" w:hAnsi="Times New Roman" w:cs="Times New Roman"/>
          <w:sz w:val="28"/>
          <w:szCs w:val="28"/>
          <w:lang w:val="en-US"/>
        </w:rPr>
        <w:t>Finance</w:t>
      </w:r>
      <w:r w:rsidRPr="00E65184">
        <w:rPr>
          <w:rFonts w:ascii="Times New Roman" w:hAnsi="Times New Roman" w:cs="Times New Roman"/>
          <w:sz w:val="28"/>
          <w:szCs w:val="28"/>
          <w:lang w:val="ru-RU"/>
        </w:rPr>
        <w:t xml:space="preserve">" </w:t>
      </w:r>
    </w:p>
    <w:p w14:paraId="14E879C5" w14:textId="77777777" w:rsidR="00C00A3B"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p>
    <w:p w14:paraId="07E3C809" w14:textId="77777777" w:rsidR="00C00A3B"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p>
    <w:p w14:paraId="56C5E635" w14:textId="77777777" w:rsidR="00C00A3B"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p>
    <w:p w14:paraId="1048A635" w14:textId="34A27095" w:rsidR="00C00A3B" w:rsidRPr="00E65184"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r w:rsidRPr="00E65184">
        <w:rPr>
          <w:rFonts w:ascii="Times New Roman" w:eastAsia="Times New Roman" w:hAnsi="Times New Roman" w:cs="Times New Roman"/>
          <w:i/>
          <w:color w:val="auto"/>
          <w:sz w:val="28"/>
          <w:szCs w:val="28"/>
          <w:lang w:val="ru-RU"/>
        </w:rPr>
        <w:t>Рекомендовано Ученым советом факультета «Высшая школа управления»</w:t>
      </w:r>
    </w:p>
    <w:p w14:paraId="4E1CFF2B" w14:textId="77777777" w:rsidR="00C00A3B" w:rsidRPr="00E65184" w:rsidRDefault="00C00A3B" w:rsidP="00C00A3B">
      <w:pPr>
        <w:widowControl w:val="0"/>
        <w:suppressAutoHyphens/>
        <w:autoSpaceDE w:val="0"/>
        <w:autoSpaceDN w:val="0"/>
        <w:adjustRightInd w:val="0"/>
        <w:spacing w:line="276" w:lineRule="auto"/>
        <w:jc w:val="center"/>
        <w:rPr>
          <w:rFonts w:ascii="Times New Roman" w:eastAsia="Times New Roman" w:hAnsi="Times New Roman" w:cs="Times New Roman"/>
          <w:iCs/>
        </w:rPr>
      </w:pPr>
      <w:r w:rsidRPr="00E65184">
        <w:rPr>
          <w:rFonts w:ascii="Times New Roman" w:eastAsia="Times New Roman" w:hAnsi="Times New Roman" w:cs="Times New Roman"/>
          <w:iCs/>
        </w:rPr>
        <w:t xml:space="preserve"> (наименование факультета/филиала)</w:t>
      </w:r>
    </w:p>
    <w:p w14:paraId="4975EC23"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(протокол от «</w:t>
      </w:r>
      <w:r>
        <w:rPr>
          <w:rFonts w:ascii="Times New Roman" w:eastAsia="Times New Roman" w:hAnsi="Times New Roman" w:cs="Times New Roman"/>
          <w:i/>
          <w:color w:val="auto"/>
          <w:sz w:val="28"/>
          <w:szCs w:val="28"/>
          <w:lang w:val="ru-RU"/>
        </w:rPr>
        <w:t>20</w:t>
      </w:r>
      <w:r w:rsidRPr="00F543C9">
        <w:rPr>
          <w:rFonts w:ascii="Times New Roman" w:eastAsia="Times New Roman" w:hAnsi="Times New Roman" w:cs="Times New Roman"/>
          <w:i/>
          <w:color w:val="auto"/>
          <w:sz w:val="28"/>
          <w:szCs w:val="28"/>
          <w:lang w:val="ru-RU"/>
        </w:rPr>
        <w:t xml:space="preserve">» </w:t>
      </w:r>
      <w:r>
        <w:rPr>
          <w:rFonts w:ascii="Times New Roman" w:eastAsia="Times New Roman" w:hAnsi="Times New Roman" w:cs="Times New Roman"/>
          <w:i/>
          <w:color w:val="auto"/>
          <w:sz w:val="28"/>
          <w:szCs w:val="28"/>
          <w:lang w:val="ru-RU"/>
        </w:rPr>
        <w:t xml:space="preserve">июня 2023 </w:t>
      </w:r>
      <w:r w:rsidRPr="00F543C9">
        <w:rPr>
          <w:rFonts w:ascii="Times New Roman" w:eastAsia="Times New Roman" w:hAnsi="Times New Roman" w:cs="Times New Roman"/>
          <w:i/>
          <w:color w:val="auto"/>
          <w:sz w:val="28"/>
          <w:szCs w:val="28"/>
          <w:lang w:val="ru-RU"/>
        </w:rPr>
        <w:t xml:space="preserve">г. № </w:t>
      </w:r>
      <w:r>
        <w:rPr>
          <w:rFonts w:ascii="Times New Roman" w:eastAsia="Times New Roman" w:hAnsi="Times New Roman" w:cs="Times New Roman"/>
          <w:i/>
          <w:color w:val="auto"/>
          <w:sz w:val="28"/>
          <w:szCs w:val="28"/>
          <w:lang w:val="ru-RU"/>
        </w:rPr>
        <w:t>32</w:t>
      </w:r>
      <w:r w:rsidRPr="00F543C9">
        <w:rPr>
          <w:rFonts w:ascii="Times New Roman" w:eastAsia="Times New Roman" w:hAnsi="Times New Roman" w:cs="Times New Roman"/>
          <w:i/>
          <w:color w:val="auto"/>
          <w:sz w:val="28"/>
          <w:szCs w:val="28"/>
          <w:lang w:val="ru-RU"/>
        </w:rPr>
        <w:t>)</w:t>
      </w:r>
    </w:p>
    <w:p w14:paraId="4BF0DA8C"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FD12E9"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Одобрено Советом учебно-научного департамента финансового и инвестиционного менеджмента</w:t>
      </w:r>
    </w:p>
    <w:p w14:paraId="14CB5D9F"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i/>
          <w:color w:val="auto"/>
          <w:sz w:val="28"/>
          <w:szCs w:val="28"/>
          <w:lang w:val="ru-RU"/>
        </w:rPr>
        <w:t>(протокол от «29</w:t>
      </w:r>
      <w:r w:rsidRPr="00F543C9">
        <w:rPr>
          <w:rFonts w:ascii="Times New Roman" w:eastAsia="Times New Roman" w:hAnsi="Times New Roman" w:cs="Times New Roman"/>
          <w:i/>
          <w:color w:val="auto"/>
          <w:sz w:val="28"/>
          <w:szCs w:val="28"/>
          <w:lang w:val="ru-RU"/>
        </w:rPr>
        <w:t>»</w:t>
      </w:r>
      <w:r>
        <w:rPr>
          <w:rFonts w:ascii="Times New Roman" w:eastAsia="Times New Roman" w:hAnsi="Times New Roman" w:cs="Times New Roman"/>
          <w:i/>
          <w:color w:val="auto"/>
          <w:sz w:val="28"/>
          <w:szCs w:val="28"/>
          <w:lang w:val="ru-RU"/>
        </w:rPr>
        <w:t xml:space="preserve"> мая 2023 г. № 11</w:t>
      </w:r>
      <w:r w:rsidRPr="00F543C9">
        <w:rPr>
          <w:rFonts w:ascii="Times New Roman" w:eastAsia="Times New Roman" w:hAnsi="Times New Roman" w:cs="Times New Roman"/>
          <w:i/>
          <w:color w:val="auto"/>
          <w:sz w:val="28"/>
          <w:szCs w:val="28"/>
          <w:lang w:val="ru-RU"/>
        </w:rPr>
        <w:t>)</w:t>
      </w:r>
    </w:p>
    <w:p w14:paraId="58D362AB"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BD54D13" w14:textId="40FADC38" w:rsidR="00E65184" w:rsidRDefault="002B0BCA" w:rsidP="00E65184">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65184">
        <w:rPr>
          <w:rFonts w:ascii="Times New Roman" w:eastAsia="Times New Roman" w:hAnsi="Times New Roman" w:cs="Times New Roman"/>
          <w:color w:val="auto"/>
          <w:sz w:val="28"/>
          <w:szCs w:val="28"/>
          <w:lang w:val="ru-RU"/>
        </w:rPr>
        <w:t>Москва 2023</w:t>
      </w:r>
      <w:r w:rsidR="00E65184">
        <w:rPr>
          <w:rFonts w:ascii="Times New Roman" w:eastAsia="Times New Roman" w:hAnsi="Times New Roman" w:cs="Times New Roman"/>
          <w:color w:val="auto"/>
          <w:sz w:val="28"/>
          <w:szCs w:val="28"/>
          <w:lang w:val="ru-RU"/>
        </w:rPr>
        <w:br w:type="page"/>
      </w:r>
    </w:p>
    <w:p w14:paraId="6BD50DE2" w14:textId="33E3F1B2" w:rsidR="00B968D7" w:rsidRDefault="00B968D7" w:rsidP="002B634F">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sdt>
      <w:sdtPr>
        <w:rPr>
          <w:rFonts w:ascii="Times New Roman" w:eastAsia="Arial Unicode MS" w:hAnsi="Times New Roman" w:cs="Times New Roman"/>
          <w:color w:val="000000"/>
          <w:sz w:val="24"/>
          <w:szCs w:val="24"/>
          <w:highlight w:val="yellow"/>
          <w:lang w:val="ru"/>
        </w:rPr>
        <w:id w:val="-105592177"/>
        <w:docPartObj>
          <w:docPartGallery w:val="Table of Contents"/>
          <w:docPartUnique/>
        </w:docPartObj>
      </w:sdtPr>
      <w:sdtEndPr>
        <w:rPr>
          <w:b/>
          <w:bCs/>
        </w:rPr>
      </w:sdtEndPr>
      <w:sdtContent>
        <w:p w14:paraId="20BE773F" w14:textId="32D6A85F" w:rsidR="00586997" w:rsidRPr="00293ABF" w:rsidRDefault="00586997">
          <w:pPr>
            <w:pStyle w:val="af1"/>
            <w:rPr>
              <w:rFonts w:ascii="Times New Roman" w:hAnsi="Times New Roman" w:cs="Times New Roman"/>
              <w:highlight w:val="yellow"/>
            </w:rPr>
          </w:pPr>
        </w:p>
        <w:p w14:paraId="5A54FF51" w14:textId="4D33B4B7" w:rsidR="005B48E2" w:rsidRPr="002B634F" w:rsidRDefault="00B968D7" w:rsidP="002B634F">
          <w:pPr>
            <w:pStyle w:val="15"/>
            <w:rPr>
              <w:rFonts w:asciiTheme="minorHAnsi" w:eastAsiaTheme="minorEastAsia" w:hAnsiTheme="minorHAnsi" w:cstheme="minorBidi"/>
              <w:noProof/>
              <w:color w:val="auto"/>
              <w:lang w:val="ru-RU"/>
            </w:rPr>
          </w:pPr>
          <w:r w:rsidRPr="002B634F">
            <w:rPr>
              <w:bCs/>
              <w:highlight w:val="yellow"/>
            </w:rPr>
            <w:fldChar w:fldCharType="begin"/>
          </w:r>
          <w:r w:rsidRPr="002B634F">
            <w:rPr>
              <w:bCs/>
              <w:highlight w:val="yellow"/>
            </w:rPr>
            <w:instrText xml:space="preserve"> TOC \o "1-3" \h \z \u </w:instrText>
          </w:r>
          <w:r w:rsidRPr="002B634F">
            <w:rPr>
              <w:bCs/>
              <w:highlight w:val="yellow"/>
            </w:rPr>
            <w:fldChar w:fldCharType="separate"/>
          </w:r>
          <w:hyperlink w:anchor="_Toc128496295" w:history="1">
            <w:r w:rsidR="005B48E2" w:rsidRPr="002B634F">
              <w:rPr>
                <w:rStyle w:val="a6"/>
                <w:rFonts w:cs="Times New Roman"/>
                <w:noProof/>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_Toc128496295 \h </w:instrText>
            </w:r>
            <w:r w:rsidR="005B48E2" w:rsidRPr="002B634F">
              <w:rPr>
                <w:noProof/>
                <w:webHidden/>
              </w:rPr>
            </w:r>
            <w:r w:rsidR="005B48E2" w:rsidRPr="002B634F">
              <w:rPr>
                <w:noProof/>
                <w:webHidden/>
              </w:rPr>
              <w:fldChar w:fldCharType="separate"/>
            </w:r>
            <w:r w:rsidR="005B48E2" w:rsidRPr="002B634F">
              <w:rPr>
                <w:noProof/>
                <w:webHidden/>
              </w:rPr>
              <w:t>6</w:t>
            </w:r>
            <w:r w:rsidR="005B48E2" w:rsidRPr="002B634F">
              <w:rPr>
                <w:noProof/>
                <w:webHidden/>
              </w:rPr>
              <w:fldChar w:fldCharType="end"/>
            </w:r>
          </w:hyperlink>
        </w:p>
        <w:p w14:paraId="09D3B061" w14:textId="013A47FA" w:rsidR="005B48E2" w:rsidRPr="002B634F" w:rsidRDefault="003444D1" w:rsidP="002B634F">
          <w:pPr>
            <w:pStyle w:val="23"/>
            <w:rPr>
              <w:rFonts w:asciiTheme="minorHAnsi" w:eastAsiaTheme="minorEastAsia" w:hAnsiTheme="minorHAnsi" w:cstheme="minorBidi"/>
              <w:noProof/>
              <w:color w:val="auto"/>
              <w:lang w:val="ru-RU"/>
            </w:rPr>
          </w:pPr>
          <w:hyperlink w:anchor="_Toc128496296" w:history="1">
            <w:r w:rsidR="005B48E2" w:rsidRPr="002B634F">
              <w:rPr>
                <w:rStyle w:val="a6"/>
                <w:bCs/>
                <w:noProof/>
                <w:sz w:val="28"/>
                <w:szCs w:val="28"/>
              </w:rPr>
              <w:t>1.1. Вопросы на основе содержания общепрофессиональных и профессиональных дисциплин направления подготовки</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_Toc128496296 \h </w:instrText>
            </w:r>
            <w:r w:rsidR="005B48E2" w:rsidRPr="002B634F">
              <w:rPr>
                <w:noProof/>
                <w:webHidden/>
              </w:rPr>
            </w:r>
            <w:r w:rsidR="005B48E2" w:rsidRPr="002B634F">
              <w:rPr>
                <w:noProof/>
                <w:webHidden/>
              </w:rPr>
              <w:fldChar w:fldCharType="separate"/>
            </w:r>
            <w:r w:rsidR="005B48E2" w:rsidRPr="002B634F">
              <w:rPr>
                <w:noProof/>
                <w:webHidden/>
              </w:rPr>
              <w:t>6</w:t>
            </w:r>
            <w:r w:rsidR="005B48E2" w:rsidRPr="002B634F">
              <w:rPr>
                <w:noProof/>
                <w:webHidden/>
              </w:rPr>
              <w:fldChar w:fldCharType="end"/>
            </w:r>
          </w:hyperlink>
        </w:p>
        <w:p w14:paraId="19222693" w14:textId="0C2C4998" w:rsidR="005B48E2" w:rsidRPr="002B634F" w:rsidRDefault="003444D1" w:rsidP="002B634F">
          <w:pPr>
            <w:pStyle w:val="23"/>
            <w:rPr>
              <w:rFonts w:asciiTheme="minorHAnsi" w:eastAsiaTheme="minorEastAsia" w:hAnsiTheme="minorHAnsi" w:cstheme="minorBidi"/>
              <w:noProof/>
              <w:color w:val="auto"/>
              <w:lang w:val="ru-RU"/>
            </w:rPr>
          </w:pPr>
          <w:hyperlink w:anchor="_Toc128496297" w:history="1">
            <w:r w:rsidR="005B48E2" w:rsidRPr="002B634F">
              <w:rPr>
                <w:rStyle w:val="a6"/>
                <w:rFonts w:eastAsia="Calibri"/>
                <w:noProof/>
                <w:sz w:val="28"/>
                <w:szCs w:val="28"/>
              </w:rPr>
              <w:t>1.2.   Вопросы на основе содержания дисциплин профиля «Управление финансами/BBA in Finance»»</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_Toc128496297 \h </w:instrText>
            </w:r>
            <w:r w:rsidR="005B48E2" w:rsidRPr="002B634F">
              <w:rPr>
                <w:noProof/>
                <w:webHidden/>
              </w:rPr>
            </w:r>
            <w:r w:rsidR="005B48E2" w:rsidRPr="002B634F">
              <w:rPr>
                <w:noProof/>
                <w:webHidden/>
              </w:rPr>
              <w:fldChar w:fldCharType="separate"/>
            </w:r>
            <w:r w:rsidR="005B48E2" w:rsidRPr="002B634F">
              <w:rPr>
                <w:noProof/>
                <w:webHidden/>
              </w:rPr>
              <w:t>11</w:t>
            </w:r>
            <w:r w:rsidR="005B48E2" w:rsidRPr="002B634F">
              <w:rPr>
                <w:noProof/>
                <w:webHidden/>
              </w:rPr>
              <w:fldChar w:fldCharType="end"/>
            </w:r>
          </w:hyperlink>
        </w:p>
        <w:p w14:paraId="4E2E84C2" w14:textId="2EE3FBFD" w:rsidR="005B48E2" w:rsidRPr="002B634F" w:rsidRDefault="003444D1" w:rsidP="002B634F">
          <w:pPr>
            <w:pStyle w:val="15"/>
            <w:rPr>
              <w:rFonts w:asciiTheme="minorHAnsi" w:eastAsiaTheme="minorEastAsia" w:hAnsiTheme="minorHAnsi" w:cstheme="minorBidi"/>
              <w:noProof/>
              <w:color w:val="auto"/>
              <w:lang w:val="ru-RU"/>
            </w:rPr>
          </w:pPr>
          <w:hyperlink w:anchor="_Toc128496298" w:history="1">
            <w:r w:rsidR="005B48E2" w:rsidRPr="002B634F">
              <w:rPr>
                <w:rStyle w:val="a6"/>
                <w:rFonts w:cs="Times New Roman"/>
                <w:noProof/>
                <w:szCs w:val="28"/>
                <w:lang w:val="ru-RU" w:eastAsia="en-US"/>
              </w:rPr>
              <w:t>2. Примеры практико-ориентированных заданий</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_Toc128496298 \h </w:instrText>
            </w:r>
            <w:r w:rsidR="005B48E2" w:rsidRPr="002B634F">
              <w:rPr>
                <w:noProof/>
                <w:webHidden/>
              </w:rPr>
            </w:r>
            <w:r w:rsidR="005B48E2" w:rsidRPr="002B634F">
              <w:rPr>
                <w:noProof/>
                <w:webHidden/>
              </w:rPr>
              <w:fldChar w:fldCharType="separate"/>
            </w:r>
            <w:r w:rsidR="005B48E2" w:rsidRPr="002B634F">
              <w:rPr>
                <w:noProof/>
                <w:webHidden/>
              </w:rPr>
              <w:t>17</w:t>
            </w:r>
            <w:r w:rsidR="005B48E2" w:rsidRPr="002B634F">
              <w:rPr>
                <w:noProof/>
                <w:webHidden/>
              </w:rPr>
              <w:fldChar w:fldCharType="end"/>
            </w:r>
          </w:hyperlink>
        </w:p>
        <w:p w14:paraId="69A7D885" w14:textId="45CADC84" w:rsidR="005B48E2" w:rsidRPr="002B634F" w:rsidRDefault="003444D1" w:rsidP="002B634F">
          <w:pPr>
            <w:pStyle w:val="15"/>
            <w:rPr>
              <w:rFonts w:asciiTheme="minorHAnsi" w:eastAsiaTheme="minorEastAsia" w:hAnsiTheme="minorHAnsi" w:cstheme="minorBidi"/>
              <w:noProof/>
              <w:color w:val="auto"/>
              <w:lang w:val="ru-RU"/>
            </w:rPr>
          </w:pPr>
          <w:hyperlink w:anchor="_Toc128496299" w:history="1">
            <w:r w:rsidR="005B48E2" w:rsidRPr="002B634F">
              <w:rPr>
                <w:rStyle w:val="a6"/>
                <w:rFonts w:cs="Times New Roman"/>
                <w:noProof/>
                <w:szCs w:val="28"/>
                <w:lang w:val="ru-RU" w:eastAsia="en-US"/>
              </w:rPr>
              <w:t>3. Рекомендации обучающимся по подготовке к государственному экзамену</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_Toc128496299 \h </w:instrText>
            </w:r>
            <w:r w:rsidR="005B48E2" w:rsidRPr="002B634F">
              <w:rPr>
                <w:noProof/>
                <w:webHidden/>
              </w:rPr>
            </w:r>
            <w:r w:rsidR="005B48E2" w:rsidRPr="002B634F">
              <w:rPr>
                <w:noProof/>
                <w:webHidden/>
              </w:rPr>
              <w:fldChar w:fldCharType="separate"/>
            </w:r>
            <w:r w:rsidR="005B48E2" w:rsidRPr="002B634F">
              <w:rPr>
                <w:noProof/>
                <w:webHidden/>
              </w:rPr>
              <w:t>19</w:t>
            </w:r>
            <w:r w:rsidR="005B48E2" w:rsidRPr="002B634F">
              <w:rPr>
                <w:noProof/>
                <w:webHidden/>
              </w:rPr>
              <w:fldChar w:fldCharType="end"/>
            </w:r>
          </w:hyperlink>
        </w:p>
        <w:p w14:paraId="672A628C" w14:textId="0A51F4A0" w:rsidR="005B48E2" w:rsidRPr="002B634F" w:rsidRDefault="003444D1" w:rsidP="002B634F">
          <w:pPr>
            <w:pStyle w:val="15"/>
            <w:rPr>
              <w:rFonts w:asciiTheme="minorHAnsi" w:eastAsiaTheme="minorEastAsia" w:hAnsiTheme="minorHAnsi" w:cstheme="minorBidi"/>
              <w:noProof/>
              <w:color w:val="auto"/>
              <w:lang w:val="ru-RU"/>
            </w:rPr>
          </w:pPr>
          <w:hyperlink w:anchor="_Toc128496300" w:history="1">
            <w:r w:rsidR="005B48E2" w:rsidRPr="002B634F">
              <w:rPr>
                <w:rStyle w:val="a6"/>
                <w:rFonts w:cs="Times New Roman"/>
                <w:noProof/>
                <w:szCs w:val="28"/>
                <w:lang w:val="ru-RU" w:eastAsia="en-US"/>
              </w:rPr>
              <w:t>4. Критерии оценки результатов сдачи государственных экзаменов</w:t>
            </w:r>
            <w:r w:rsidR="005B48E2" w:rsidRPr="002B634F">
              <w:rPr>
                <w:noProof/>
                <w:webHidden/>
              </w:rPr>
              <w:tab/>
            </w:r>
            <w:r w:rsidR="005B48E2" w:rsidRPr="002B634F">
              <w:rPr>
                <w:noProof/>
                <w:webHidden/>
              </w:rPr>
              <w:fldChar w:fldCharType="begin"/>
            </w:r>
            <w:r w:rsidR="005B48E2" w:rsidRPr="002B634F">
              <w:rPr>
                <w:noProof/>
                <w:webHidden/>
              </w:rPr>
              <w:instrText xml:space="preserve"> PAGEREF _Toc128496300 \h </w:instrText>
            </w:r>
            <w:r w:rsidR="005B48E2" w:rsidRPr="002B634F">
              <w:rPr>
                <w:noProof/>
                <w:webHidden/>
              </w:rPr>
            </w:r>
            <w:r w:rsidR="005B48E2" w:rsidRPr="002B634F">
              <w:rPr>
                <w:noProof/>
                <w:webHidden/>
              </w:rPr>
              <w:fldChar w:fldCharType="separate"/>
            </w:r>
            <w:r w:rsidR="005B48E2" w:rsidRPr="002B634F">
              <w:rPr>
                <w:noProof/>
                <w:webHidden/>
              </w:rPr>
              <w:t>20</w:t>
            </w:r>
            <w:r w:rsidR="005B48E2" w:rsidRPr="002B634F">
              <w:rPr>
                <w:noProof/>
                <w:webHidden/>
              </w:rPr>
              <w:fldChar w:fldCharType="end"/>
            </w:r>
          </w:hyperlink>
        </w:p>
        <w:p w14:paraId="45F16ECC" w14:textId="601374D7" w:rsidR="00586997" w:rsidRPr="00293ABF" w:rsidRDefault="00B968D7" w:rsidP="002B634F">
          <w:pPr>
            <w:ind w:firstLine="993"/>
            <w:jc w:val="both"/>
            <w:rPr>
              <w:rFonts w:ascii="Times New Roman" w:hAnsi="Times New Roman" w:cs="Times New Roman"/>
            </w:rPr>
          </w:pPr>
          <w:r w:rsidRPr="002B634F">
            <w:rPr>
              <w:rFonts w:ascii="Times New Roman" w:hAnsi="Times New Roman" w:cs="Times New Roman"/>
              <w:bCs/>
              <w:sz w:val="28"/>
              <w:szCs w:val="28"/>
              <w:highlight w:val="yellow"/>
            </w:rPr>
            <w:fldChar w:fldCharType="end"/>
          </w:r>
        </w:p>
      </w:sdtContent>
    </w:sdt>
    <w:p w14:paraId="6B0F3390" w14:textId="74DE1DEC" w:rsidR="00E53B41" w:rsidRPr="00293ABF" w:rsidRDefault="00E53B41" w:rsidP="00E53B41">
      <w:pPr>
        <w:jc w:val="center"/>
        <w:rPr>
          <w:rFonts w:ascii="Times New Roman" w:eastAsia="Times New Roman" w:hAnsi="Times New Roman" w:cs="Times New Roman"/>
          <w:b/>
          <w:bCs/>
          <w:sz w:val="28"/>
          <w:szCs w:val="28"/>
          <w:lang w:val="ru-RU"/>
        </w:rPr>
      </w:pPr>
    </w:p>
    <w:p w14:paraId="082EDAF4" w14:textId="4AC6A9C5" w:rsidR="00586997" w:rsidRPr="00293ABF" w:rsidRDefault="00586997" w:rsidP="00E53B41">
      <w:pPr>
        <w:jc w:val="center"/>
        <w:rPr>
          <w:rFonts w:ascii="Times New Roman" w:eastAsia="Times New Roman" w:hAnsi="Times New Roman" w:cs="Times New Roman"/>
          <w:b/>
          <w:bCs/>
          <w:sz w:val="28"/>
          <w:szCs w:val="28"/>
          <w:lang w:val="ru-RU"/>
        </w:rPr>
      </w:pPr>
    </w:p>
    <w:p w14:paraId="426BD8A3" w14:textId="34CCE2C3" w:rsidR="00586997" w:rsidRPr="00293ABF" w:rsidRDefault="00586997" w:rsidP="00E53B41">
      <w:pPr>
        <w:jc w:val="center"/>
        <w:rPr>
          <w:rFonts w:ascii="Times New Roman" w:eastAsia="Times New Roman" w:hAnsi="Times New Roman" w:cs="Times New Roman"/>
          <w:b/>
          <w:bCs/>
          <w:sz w:val="28"/>
          <w:szCs w:val="28"/>
          <w:lang w:val="ru-RU"/>
        </w:rPr>
      </w:pPr>
    </w:p>
    <w:p w14:paraId="33243333" w14:textId="7F1EDABD" w:rsidR="00586997" w:rsidRPr="00293ABF" w:rsidRDefault="00586997" w:rsidP="00E53B41">
      <w:pPr>
        <w:jc w:val="center"/>
        <w:rPr>
          <w:rFonts w:ascii="Times New Roman" w:eastAsia="Times New Roman" w:hAnsi="Times New Roman" w:cs="Times New Roman"/>
          <w:b/>
          <w:bCs/>
          <w:sz w:val="28"/>
          <w:szCs w:val="28"/>
          <w:lang w:val="ru-RU"/>
        </w:rPr>
      </w:pPr>
    </w:p>
    <w:p w14:paraId="5DBA7247" w14:textId="123BA365" w:rsidR="00BE193E" w:rsidRPr="00293ABF" w:rsidRDefault="00BE193E" w:rsidP="00E53B41">
      <w:pPr>
        <w:jc w:val="center"/>
        <w:rPr>
          <w:rFonts w:ascii="Times New Roman" w:eastAsia="Times New Roman" w:hAnsi="Times New Roman" w:cs="Times New Roman"/>
          <w:b/>
          <w:bCs/>
          <w:sz w:val="28"/>
          <w:szCs w:val="28"/>
          <w:lang w:val="ru-RU"/>
        </w:rPr>
      </w:pPr>
    </w:p>
    <w:p w14:paraId="14F81DE1" w14:textId="242B0E01" w:rsidR="00BE193E" w:rsidRPr="00293ABF" w:rsidRDefault="00BE193E" w:rsidP="00E53B41">
      <w:pPr>
        <w:jc w:val="center"/>
        <w:rPr>
          <w:rFonts w:ascii="Times New Roman" w:eastAsia="Times New Roman" w:hAnsi="Times New Roman" w:cs="Times New Roman"/>
          <w:b/>
          <w:bCs/>
          <w:sz w:val="28"/>
          <w:szCs w:val="28"/>
          <w:lang w:val="ru-RU"/>
        </w:rPr>
      </w:pPr>
    </w:p>
    <w:p w14:paraId="22C50C04" w14:textId="66CB397D" w:rsidR="00BE193E" w:rsidRPr="00293ABF" w:rsidRDefault="00BE193E" w:rsidP="00E53B41">
      <w:pPr>
        <w:jc w:val="center"/>
        <w:rPr>
          <w:rFonts w:ascii="Times New Roman" w:eastAsia="Times New Roman" w:hAnsi="Times New Roman" w:cs="Times New Roman"/>
          <w:b/>
          <w:bCs/>
          <w:sz w:val="28"/>
          <w:szCs w:val="28"/>
          <w:lang w:val="ru-RU"/>
        </w:rPr>
      </w:pPr>
    </w:p>
    <w:p w14:paraId="1D696886" w14:textId="5FD9739E" w:rsidR="00BE193E" w:rsidRPr="00293ABF" w:rsidRDefault="00BE193E" w:rsidP="00E53B41">
      <w:pPr>
        <w:jc w:val="center"/>
        <w:rPr>
          <w:rFonts w:ascii="Times New Roman" w:eastAsia="Times New Roman" w:hAnsi="Times New Roman" w:cs="Times New Roman"/>
          <w:b/>
          <w:bCs/>
          <w:sz w:val="28"/>
          <w:szCs w:val="28"/>
          <w:lang w:val="ru-RU"/>
        </w:rPr>
      </w:pPr>
    </w:p>
    <w:p w14:paraId="343556DB" w14:textId="042AE2B0" w:rsidR="00BE193E" w:rsidRPr="00293ABF" w:rsidRDefault="00BE193E" w:rsidP="00E53B41">
      <w:pPr>
        <w:jc w:val="center"/>
        <w:rPr>
          <w:rFonts w:ascii="Times New Roman" w:eastAsia="Times New Roman" w:hAnsi="Times New Roman" w:cs="Times New Roman"/>
          <w:b/>
          <w:bCs/>
          <w:sz w:val="28"/>
          <w:szCs w:val="28"/>
          <w:lang w:val="ru-RU"/>
        </w:rPr>
      </w:pPr>
    </w:p>
    <w:p w14:paraId="7C471A4E" w14:textId="00B2DC45" w:rsidR="00BE193E" w:rsidRPr="00293ABF" w:rsidRDefault="00BE193E" w:rsidP="00E53B41">
      <w:pPr>
        <w:jc w:val="center"/>
        <w:rPr>
          <w:rFonts w:ascii="Times New Roman" w:eastAsia="Times New Roman" w:hAnsi="Times New Roman" w:cs="Times New Roman"/>
          <w:b/>
          <w:bCs/>
          <w:sz w:val="28"/>
          <w:szCs w:val="28"/>
          <w:lang w:val="ru-RU"/>
        </w:rPr>
      </w:pPr>
    </w:p>
    <w:p w14:paraId="68B8FDBC" w14:textId="3400ABF0" w:rsidR="00BE193E" w:rsidRPr="00293ABF" w:rsidRDefault="00BE193E" w:rsidP="00E53B41">
      <w:pPr>
        <w:jc w:val="center"/>
        <w:rPr>
          <w:rFonts w:ascii="Times New Roman" w:eastAsia="Times New Roman" w:hAnsi="Times New Roman" w:cs="Times New Roman"/>
          <w:b/>
          <w:bCs/>
          <w:sz w:val="28"/>
          <w:szCs w:val="28"/>
          <w:lang w:val="ru-RU"/>
        </w:rPr>
      </w:pPr>
    </w:p>
    <w:p w14:paraId="18D0E803" w14:textId="28E0D61E" w:rsidR="00BE193E" w:rsidRPr="00293ABF" w:rsidRDefault="00BE193E" w:rsidP="00E53B41">
      <w:pPr>
        <w:jc w:val="center"/>
        <w:rPr>
          <w:rFonts w:ascii="Times New Roman" w:eastAsia="Times New Roman" w:hAnsi="Times New Roman" w:cs="Times New Roman"/>
          <w:b/>
          <w:bCs/>
          <w:sz w:val="28"/>
          <w:szCs w:val="28"/>
          <w:lang w:val="ru-RU"/>
        </w:rPr>
      </w:pPr>
    </w:p>
    <w:p w14:paraId="548301FB" w14:textId="6CCD105D" w:rsidR="00BE193E" w:rsidRPr="00293ABF" w:rsidRDefault="00BE193E" w:rsidP="00E53B41">
      <w:pPr>
        <w:jc w:val="center"/>
        <w:rPr>
          <w:rFonts w:ascii="Times New Roman" w:eastAsia="Times New Roman" w:hAnsi="Times New Roman" w:cs="Times New Roman"/>
          <w:b/>
          <w:bCs/>
          <w:sz w:val="28"/>
          <w:szCs w:val="28"/>
          <w:lang w:val="ru-RU"/>
        </w:rPr>
      </w:pPr>
    </w:p>
    <w:p w14:paraId="490609D8" w14:textId="7B095FA4" w:rsidR="00241454" w:rsidRPr="00293ABF" w:rsidRDefault="00241454" w:rsidP="00513FC9">
      <w:pPr>
        <w:pStyle w:val="10"/>
        <w:tabs>
          <w:tab w:val="left" w:pos="1134"/>
        </w:tabs>
        <w:spacing w:before="0" w:after="0"/>
        <w:ind w:firstLine="567"/>
        <w:jc w:val="both"/>
        <w:rPr>
          <w:rStyle w:val="11"/>
          <w:rFonts w:cs="Times New Roman"/>
          <w:b/>
        </w:rPr>
      </w:pPr>
      <w:bookmarkStart w:id="2" w:name="_Toc128496295"/>
      <w:r w:rsidRPr="00293ABF">
        <w:rPr>
          <w:rFonts w:cs="Times New Roman"/>
          <w:szCs w:val="28"/>
        </w:rPr>
        <w:lastRenderedPageBreak/>
        <w:t xml:space="preserve">1. </w:t>
      </w:r>
      <w:r w:rsidRPr="00293ABF">
        <w:rPr>
          <w:rStyle w:val="11"/>
          <w:rFonts w:cs="Times New Roman"/>
          <w:b/>
        </w:rPr>
        <w:t>Перечень вопросов, выносимых на государственный экзамен. Перечень рекомендуемой литературы для подготовки к государственному экзамену</w:t>
      </w:r>
      <w:bookmarkEnd w:id="2"/>
    </w:p>
    <w:p w14:paraId="29B4F7C2" w14:textId="2C259D96" w:rsidR="00166EBB" w:rsidRPr="002B0BCA" w:rsidRDefault="002B0BCA" w:rsidP="002B0BCA">
      <w:pPr>
        <w:tabs>
          <w:tab w:val="left" w:pos="1134"/>
        </w:tabs>
        <w:jc w:val="both"/>
        <w:rPr>
          <w:rFonts w:ascii="Times New Roman" w:hAnsi="Times New Roman" w:cs="Times New Roman"/>
          <w:b/>
          <w:color w:val="auto"/>
          <w:sz w:val="28"/>
          <w:szCs w:val="28"/>
        </w:rPr>
      </w:pPr>
      <w:r w:rsidRPr="00E65184">
        <w:rPr>
          <w:rFonts w:ascii="Times New Roman" w:hAnsi="Times New Roman" w:cs="Times New Roman"/>
          <w:b/>
          <w:color w:val="auto"/>
          <w:sz w:val="28"/>
          <w:szCs w:val="28"/>
        </w:rPr>
        <w:t>1.1. Вопросы на основе содержания общепрофессиональных и профессиональных дисциплин направления подготовки</w:t>
      </w:r>
    </w:p>
    <w:p w14:paraId="39A94BC1"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bookmarkStart w:id="3" w:name="_Toc128496297"/>
      <w:r w:rsidRPr="009B70C9">
        <w:rPr>
          <w:rFonts w:ascii="Times New Roman" w:eastAsia="Calibri" w:hAnsi="Times New Roman" w:cs="Times New Roman"/>
          <w:color w:val="auto"/>
          <w:sz w:val="28"/>
          <w:szCs w:val="22"/>
          <w:lang w:val="ru-RU" w:eastAsia="en-US"/>
        </w:rPr>
        <w:t>1. Функции менеджмента – планирование, организация, мотивация и контроль.</w:t>
      </w:r>
    </w:p>
    <w:p w14:paraId="2ECC0195" w14:textId="77777777" w:rsidR="009B70C9" w:rsidRPr="009B70C9" w:rsidRDefault="009B70C9" w:rsidP="00513FC9">
      <w:pPr>
        <w:ind w:firstLine="567"/>
        <w:jc w:val="both"/>
        <w:rPr>
          <w:rFonts w:ascii="Times New Roman" w:eastAsia="Times New Roman" w:hAnsi="Times New Roman" w:cs="Times New Roman"/>
          <w:color w:val="auto"/>
          <w:sz w:val="28"/>
          <w:szCs w:val="28"/>
          <w:lang w:val="ru-RU"/>
        </w:rPr>
      </w:pPr>
      <w:r w:rsidRPr="009B70C9">
        <w:rPr>
          <w:rFonts w:ascii="Times New Roman" w:eastAsia="Calibri" w:hAnsi="Times New Roman" w:cs="Times New Roman"/>
          <w:color w:val="auto"/>
          <w:sz w:val="28"/>
          <w:szCs w:val="22"/>
          <w:lang w:val="ru-RU" w:eastAsia="en-US"/>
        </w:rPr>
        <w:t>2. Развитие управленческой науки. Школы управления.</w:t>
      </w:r>
      <w:r w:rsidRPr="009B70C9">
        <w:rPr>
          <w:rFonts w:ascii="Times New Roman" w:eastAsia="Times New Roman" w:hAnsi="Times New Roman" w:cs="Times New Roman"/>
          <w:color w:val="auto"/>
          <w:sz w:val="28"/>
          <w:szCs w:val="28"/>
          <w:lang w:val="ru-RU"/>
        </w:rPr>
        <w:t xml:space="preserve"> </w:t>
      </w:r>
    </w:p>
    <w:p w14:paraId="63657C21" w14:textId="77777777" w:rsidR="009B70C9" w:rsidRPr="009B70C9" w:rsidRDefault="009B70C9" w:rsidP="00513FC9">
      <w:pPr>
        <w:ind w:firstLine="567"/>
        <w:jc w:val="both"/>
        <w:rPr>
          <w:rFonts w:ascii="Times New Roman" w:eastAsia="Times New Roman" w:hAnsi="Times New Roman" w:cs="Times New Roman"/>
          <w:color w:val="auto"/>
          <w:sz w:val="28"/>
          <w:szCs w:val="28"/>
          <w:lang w:val="ru-RU"/>
        </w:rPr>
      </w:pPr>
      <w:r w:rsidRPr="009B70C9">
        <w:rPr>
          <w:rFonts w:ascii="Times New Roman" w:eastAsia="Times New Roman" w:hAnsi="Times New Roman" w:cs="Times New Roman"/>
          <w:color w:val="auto"/>
          <w:sz w:val="28"/>
          <w:szCs w:val="28"/>
          <w:lang w:val="ru-RU"/>
        </w:rPr>
        <w:t xml:space="preserve">3. Предпринимательские возможности, предпринимательская идея. Этапы реализации предпринимательской идеи. </w:t>
      </w:r>
    </w:p>
    <w:p w14:paraId="4757F75F"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4. Типы организационных структур, их характеристики. Формальные и неформальные организационные структуры, департаментализация.</w:t>
      </w:r>
      <w:r w:rsidRPr="009B70C9">
        <w:rPr>
          <w:rFonts w:ascii="Times New Roman" w:eastAsia="Calibri" w:hAnsi="Times New Roman" w:cs="Times New Roman"/>
          <w:color w:val="333333"/>
          <w:sz w:val="21"/>
          <w:szCs w:val="21"/>
          <w:shd w:val="clear" w:color="auto" w:fill="BDFF00"/>
          <w:lang w:val="ru-RU" w:eastAsia="en-US"/>
        </w:rPr>
        <w:t xml:space="preserve"> </w:t>
      </w:r>
      <w:r w:rsidRPr="009B70C9">
        <w:rPr>
          <w:rFonts w:ascii="Times New Roman" w:eastAsia="Calibri" w:hAnsi="Times New Roman" w:cs="Times New Roman"/>
          <w:color w:val="333333"/>
          <w:sz w:val="28"/>
          <w:szCs w:val="28"/>
          <w:lang w:val="ru-RU" w:eastAsia="en-US"/>
        </w:rPr>
        <w:t>Информационное обеспечение управленческой деятельности на предприятии.    </w:t>
      </w:r>
    </w:p>
    <w:p w14:paraId="14B9DB3F"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5. 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14:paraId="391CAA4C"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6. Системный подход к исследованию организаций. Открытые и закрытые организационные системы. Организация как социально-экономическая система.</w:t>
      </w:r>
    </w:p>
    <w:p w14:paraId="1BBDF81C" w14:textId="77777777" w:rsidR="009B70C9" w:rsidRPr="009B70C9" w:rsidRDefault="009B70C9" w:rsidP="00513FC9">
      <w:pPr>
        <w:ind w:firstLine="567"/>
        <w:jc w:val="both"/>
        <w:rPr>
          <w:rFonts w:ascii="Times New Roman" w:eastAsia="Times New Roman" w:hAnsi="Times New Roman" w:cs="Times New Roman"/>
          <w:iCs/>
          <w:strike/>
          <w:color w:val="auto"/>
          <w:sz w:val="28"/>
          <w:szCs w:val="28"/>
          <w:lang w:val="ru-RU"/>
        </w:rPr>
      </w:pPr>
      <w:r w:rsidRPr="009B70C9">
        <w:rPr>
          <w:rFonts w:ascii="Times New Roman" w:eastAsia="Calibri" w:hAnsi="Times New Roman" w:cs="Times New Roman"/>
          <w:color w:val="auto"/>
          <w:sz w:val="28"/>
          <w:szCs w:val="22"/>
          <w:lang w:val="ru-RU" w:eastAsia="en-US"/>
        </w:rPr>
        <w:t>7. Роль организационной культуры при разработке и принятии управленческих решений. Коммуникации в организации и их виды. Элементы коммуникационного процесса. Оценка эффективности инструментов коммуникационной политики.</w:t>
      </w:r>
      <w:r w:rsidRPr="009B70C9">
        <w:rPr>
          <w:rFonts w:ascii="Times New Roman" w:eastAsia="Times New Roman" w:hAnsi="Times New Roman" w:cs="Times New Roman"/>
          <w:iCs/>
          <w:strike/>
          <w:color w:val="auto"/>
          <w:sz w:val="28"/>
          <w:szCs w:val="28"/>
          <w:lang w:val="ru-RU"/>
        </w:rPr>
        <w:t xml:space="preserve"> </w:t>
      </w:r>
    </w:p>
    <w:p w14:paraId="61E3FD1F"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8. Комплекс функций маркетинга. Роль маркетинга в повышении конкурентоспособности компании. Виды маркетинговых исследований. Использование полученной информации для формирования стратегии фирмы.</w:t>
      </w:r>
    </w:p>
    <w:p w14:paraId="02727BE3"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9. Жизненный цикл товара (ЖЦТ) как основа товарной политики фирмы.</w:t>
      </w:r>
    </w:p>
    <w:p w14:paraId="7D075CF9"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10. Ценообразование и ценовая политика компании. Влияние ценовой политики на показатели деловой активности компании.</w:t>
      </w:r>
      <w:r w:rsidRPr="009B70C9">
        <w:rPr>
          <w:rFonts w:ascii="Times New Roman" w:eastAsia="Calibri" w:hAnsi="Times New Roman" w:cs="Times New Roman"/>
          <w:color w:val="333333"/>
          <w:sz w:val="28"/>
          <w:szCs w:val="28"/>
          <w:lang w:val="ru-RU" w:eastAsia="en-US"/>
        </w:rPr>
        <w:t xml:space="preserve"> Формирование себестоимости продукции (работ, услуг), порядок расчета и назначение. </w:t>
      </w:r>
    </w:p>
    <w:p w14:paraId="1E86AE6D" w14:textId="77777777" w:rsidR="009B70C9" w:rsidRPr="009B70C9" w:rsidRDefault="009B70C9" w:rsidP="00513FC9">
      <w:pPr>
        <w:ind w:firstLine="567"/>
        <w:jc w:val="both"/>
        <w:rPr>
          <w:rFonts w:ascii="Times New Roman" w:eastAsia="Times New Roman" w:hAnsi="Times New Roman" w:cs="Times New Roman"/>
          <w:iCs/>
          <w:color w:val="auto"/>
          <w:sz w:val="28"/>
          <w:szCs w:val="28"/>
          <w:lang w:val="ru-RU"/>
        </w:rPr>
      </w:pPr>
      <w:r w:rsidRPr="009B70C9">
        <w:rPr>
          <w:rFonts w:ascii="Times New Roman" w:eastAsia="Times New Roman" w:hAnsi="Times New Roman" w:cs="Times New Roman"/>
          <w:color w:val="auto"/>
          <w:sz w:val="28"/>
          <w:szCs w:val="28"/>
          <w:lang w:val="ru-RU"/>
        </w:rPr>
        <w:lastRenderedPageBreak/>
        <w:t xml:space="preserve">11. Назначение бизнес-плана, характеристика основных разделов бизнес-плана, </w:t>
      </w:r>
      <w:r w:rsidRPr="009B70C9">
        <w:rPr>
          <w:rFonts w:ascii="Times New Roman" w:eastAsia="Times New Roman" w:hAnsi="Times New Roman" w:cs="Times New Roman"/>
          <w:iCs/>
          <w:color w:val="auto"/>
          <w:sz w:val="28"/>
          <w:szCs w:val="28"/>
          <w:lang w:val="ru-RU"/>
        </w:rPr>
        <w:t>показатели эффективности бизнес-плана.</w:t>
      </w:r>
    </w:p>
    <w:p w14:paraId="2FDE60A5" w14:textId="77777777" w:rsidR="009B70C9" w:rsidRPr="009B70C9" w:rsidRDefault="009B70C9" w:rsidP="00513FC9">
      <w:pPr>
        <w:ind w:firstLine="567"/>
        <w:jc w:val="both"/>
        <w:rPr>
          <w:rFonts w:ascii="Times New Roman" w:eastAsia="Times New Roman" w:hAnsi="Times New Roman" w:cs="Times New Roman"/>
          <w:iCs/>
          <w:color w:val="auto"/>
          <w:sz w:val="28"/>
          <w:szCs w:val="28"/>
          <w:lang w:val="ru-RU"/>
        </w:rPr>
      </w:pPr>
      <w:r w:rsidRPr="009B70C9">
        <w:rPr>
          <w:rFonts w:ascii="Times New Roman" w:eastAsia="Times New Roman" w:hAnsi="Times New Roman" w:cs="Times New Roman"/>
          <w:iCs/>
          <w:color w:val="auto"/>
          <w:sz w:val="28"/>
          <w:szCs w:val="28"/>
          <w:lang w:val="ru-RU"/>
        </w:rPr>
        <w:t xml:space="preserve">12.  Методики анализа бизнес-процессов. </w:t>
      </w:r>
    </w:p>
    <w:p w14:paraId="012E53A4"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13. Этапы создания бренда. Влияние бренда на капитализацию компании.</w:t>
      </w:r>
    </w:p>
    <w:p w14:paraId="694B68CF"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14. 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w:t>
      </w:r>
    </w:p>
    <w:p w14:paraId="0D00A9D1"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15. 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14:paraId="6D7F62FB" w14:textId="77777777" w:rsidR="009B70C9" w:rsidRPr="009B70C9" w:rsidRDefault="009B70C9" w:rsidP="00513FC9">
      <w:pPr>
        <w:ind w:firstLine="567"/>
        <w:jc w:val="both"/>
        <w:rPr>
          <w:rFonts w:ascii="Times New Roman" w:eastAsia="Times New Roman" w:hAnsi="Times New Roman" w:cs="Times New Roman"/>
          <w:color w:val="auto"/>
          <w:sz w:val="28"/>
          <w:szCs w:val="28"/>
          <w:lang w:val="ru-RU"/>
        </w:rPr>
      </w:pPr>
      <w:r w:rsidRPr="009B70C9">
        <w:rPr>
          <w:rFonts w:ascii="Times New Roman" w:eastAsia="Calibri" w:hAnsi="Times New Roman" w:cs="Times New Roman"/>
          <w:color w:val="auto"/>
          <w:sz w:val="28"/>
          <w:szCs w:val="22"/>
          <w:lang w:val="ru-RU" w:eastAsia="en-US"/>
        </w:rPr>
        <w:t>16. 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r w:rsidRPr="009B70C9">
        <w:rPr>
          <w:rFonts w:ascii="Times New Roman" w:eastAsia="Times New Roman" w:hAnsi="Times New Roman" w:cs="Times New Roman"/>
          <w:strike/>
          <w:color w:val="auto"/>
          <w:sz w:val="28"/>
          <w:szCs w:val="28"/>
          <w:lang w:val="ru-RU"/>
        </w:rPr>
        <w:t xml:space="preserve"> </w:t>
      </w:r>
    </w:p>
    <w:p w14:paraId="4B052FE5"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 xml:space="preserve">17. 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 </w:t>
      </w:r>
      <w:r w:rsidRPr="009B70C9">
        <w:rPr>
          <w:rFonts w:ascii="Times New Roman" w:eastAsia="Times New Roman" w:hAnsi="Times New Roman" w:cs="Times New Roman"/>
          <w:color w:val="auto"/>
          <w:sz w:val="28"/>
          <w:szCs w:val="28"/>
          <w:lang w:val="ru-RU"/>
        </w:rPr>
        <w:t>Отчётность в управленческом учёте.</w:t>
      </w:r>
    </w:p>
    <w:p w14:paraId="210B2FA5"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18. Стратегический процесс: анализ внешней и внутренней среды; формирование стратегии и ее реализация. SWOT- анализ.</w:t>
      </w:r>
    </w:p>
    <w:p w14:paraId="452FA369"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19. Иерархия стратегий организации. Базовые корпоративные стратегии: роста, стабилизации, выживания, сокращения.</w:t>
      </w:r>
    </w:p>
    <w:p w14:paraId="4F9CBE26"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20. Портфельный анализ. Матрица БКГ, МакКинзи. Ограничения матричного метода.</w:t>
      </w:r>
    </w:p>
    <w:p w14:paraId="4B378AD3"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21. Основные показатели оценки финансового состояния компании. Влияние социальной ответственности на финансовый результат компании.</w:t>
      </w:r>
    </w:p>
    <w:p w14:paraId="2CD5A462"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22. Состав и структура активов организации. Оценка основных и оборотных активов. Финансовая политика организации.</w:t>
      </w:r>
    </w:p>
    <w:p w14:paraId="1B101460"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t>23. Управление запасами и дебиторской задолженностью. Показатели оборачиваемости и их влияние на финансовые показатели компании.</w:t>
      </w:r>
    </w:p>
    <w:p w14:paraId="52EA795F" w14:textId="77777777" w:rsidR="009B70C9" w:rsidRPr="009B70C9" w:rsidRDefault="009B70C9" w:rsidP="00513FC9">
      <w:pPr>
        <w:ind w:firstLine="567"/>
        <w:jc w:val="both"/>
        <w:rPr>
          <w:rFonts w:ascii="Times New Roman" w:eastAsia="Calibri" w:hAnsi="Times New Roman" w:cs="Times New Roman"/>
          <w:color w:val="auto"/>
          <w:sz w:val="28"/>
          <w:szCs w:val="22"/>
          <w:lang w:val="ru-RU" w:eastAsia="en-US"/>
        </w:rPr>
      </w:pPr>
      <w:r w:rsidRPr="009B70C9">
        <w:rPr>
          <w:rFonts w:ascii="Times New Roman" w:eastAsia="Calibri" w:hAnsi="Times New Roman" w:cs="Times New Roman"/>
          <w:color w:val="auto"/>
          <w:sz w:val="28"/>
          <w:szCs w:val="22"/>
          <w:lang w:val="ru-RU" w:eastAsia="en-US"/>
        </w:rPr>
        <w:lastRenderedPageBreak/>
        <w:t>24. Бюджетирование и финансовое планирование в компании. Взаимосвязь с бизнес-планированием в компании.</w:t>
      </w:r>
    </w:p>
    <w:p w14:paraId="083F0AD4" w14:textId="77777777" w:rsidR="009B70C9" w:rsidRPr="009B70C9" w:rsidRDefault="009B70C9" w:rsidP="00513FC9">
      <w:pPr>
        <w:ind w:firstLine="567"/>
        <w:jc w:val="both"/>
        <w:rPr>
          <w:rFonts w:ascii="Times New Roman" w:eastAsia="Times New Roman" w:hAnsi="Times New Roman" w:cs="Times New Roman"/>
          <w:color w:val="auto"/>
          <w:sz w:val="28"/>
          <w:szCs w:val="28"/>
          <w:lang w:val="ru-RU"/>
        </w:rPr>
      </w:pPr>
      <w:r w:rsidRPr="009B70C9">
        <w:rPr>
          <w:rFonts w:ascii="Times New Roman" w:eastAsia="Times New Roman" w:hAnsi="Times New Roman" w:cs="Times New Roman"/>
          <w:color w:val="auto"/>
          <w:sz w:val="28"/>
          <w:szCs w:val="28"/>
          <w:lang w:val="ru-RU"/>
        </w:rPr>
        <w:t xml:space="preserve">25.Управление предпринимательскими рисками. Методы оценки рисков, способы снижения.  </w:t>
      </w:r>
    </w:p>
    <w:p w14:paraId="7139A481" w14:textId="77777777" w:rsidR="00E8228B" w:rsidRPr="009B70C9" w:rsidRDefault="00E8228B" w:rsidP="00E8228B">
      <w:pPr>
        <w:jc w:val="both"/>
        <w:rPr>
          <w:rFonts w:ascii="Times New Roman" w:eastAsia="Times New Roman" w:hAnsi="Times New Roman" w:cs="Times New Roman"/>
          <w:b/>
          <w:sz w:val="28"/>
          <w:szCs w:val="28"/>
          <w:lang w:val="ru-RU"/>
        </w:rPr>
      </w:pPr>
      <w:r w:rsidRPr="009B70C9">
        <w:rPr>
          <w:rFonts w:ascii="Times New Roman" w:eastAsia="Times New Roman" w:hAnsi="Times New Roman" w:cs="Times New Roman"/>
          <w:b/>
          <w:sz w:val="28"/>
          <w:szCs w:val="28"/>
          <w:lang w:val="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p w14:paraId="05BFE138" w14:textId="77777777" w:rsidR="00744B45" w:rsidRPr="009B70C9" w:rsidRDefault="00744B45" w:rsidP="0074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eastAsia="Calibri" w:hAnsi="Times New Roman" w:cs="Times New Roman"/>
          <w:iCs/>
          <w:sz w:val="28"/>
          <w:szCs w:val="28"/>
          <w:lang w:val="ru-RU"/>
        </w:rPr>
      </w:pPr>
      <w:r w:rsidRPr="009B70C9">
        <w:rPr>
          <w:rFonts w:ascii="Times New Roman" w:eastAsia="Calibri" w:hAnsi="Times New Roman" w:cs="Times New Roman"/>
          <w:b/>
          <w:bCs/>
          <w:iCs/>
          <w:color w:val="auto"/>
          <w:sz w:val="28"/>
          <w:szCs w:val="28"/>
          <w:lang w:val="ru-RU"/>
        </w:rPr>
        <w:t>Основная литература</w:t>
      </w:r>
    </w:p>
    <w:p w14:paraId="2D2FCC94"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sz w:val="28"/>
          <w:szCs w:val="28"/>
          <w:lang w:val="ru-RU"/>
        </w:rPr>
        <w:t xml:space="preserve"> Менеджмент: учебник для направлений бакалавриата "Менеджмент" и "Экономика" / О.В. Астафьева, Л.В. Волков, В.В. Жидиков [и др.]; Финуниверситет; под ред. А.В. Трачука, К.В. Саяпиной. — Москва: Кнорус, 2021. — 494 с. - Текст: непосредственный. - (Бакалавриат). - То же. - 2023. - ЭБС BOOK.ru. - URL: https://book.ru/book/947541 (дата обращения: 29.03.2023). — Текст: электронный.</w:t>
      </w:r>
    </w:p>
    <w:p w14:paraId="1DC81C30"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bCs/>
          <w:color w:val="auto"/>
          <w:sz w:val="28"/>
          <w:szCs w:val="28"/>
          <w:lang w:val="ru-RU" w:eastAsia="en-US"/>
        </w:rPr>
        <w:t>Основы бизнеса: учебник для направлений бакалавриата "Экономика" и "Менеджмент" / А.В. Трачук, Н.В. Линдер, Е.В. Арсенова [и др.]; Финуниверситет; под ред. А.В. Трачука, Н.В. Линдер - Москва: Кнорус, 2020. - 346 с. - (Бакалавриат). - Текст : непосредственный. – То же. – 2021. – ЭБС BOOK.ru. - URL: https://book.ru/book/940209 (дата обращения:  27.03.2023). – Текст: электронный.</w:t>
      </w:r>
    </w:p>
    <w:p w14:paraId="20EE2FC9"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bCs/>
          <w:color w:val="auto"/>
          <w:sz w:val="28"/>
          <w:szCs w:val="28"/>
          <w:lang w:val="ru-RU" w:eastAsia="en-US"/>
        </w:rPr>
        <w:t>Экономика фирмы: учебное пособие / Е.В. Арсенова, Л.В. Волков, О.В. Данилова  [и др.]; Финуниверситет ; под ред. проф. А.Н. Ряховской. - Москва: Магистр,  2014, 2015. -  511 с. - (Бакалавриат). - Текст: непосредственный. - То же. - 2020. - ЭБС ZNANIUM.com. - URL: https://znanium.com/catalog/product/1072236 (дата обращения: 20.02.2023). - Текст: электронный.</w:t>
      </w:r>
    </w:p>
    <w:p w14:paraId="6CABFD65"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Попова, Е. П.  Теория организации : учеб. и практикум для вузов / Е. П. Попова, К. В. Решетникова. — Москва: Юрайт, 2023. — 338 с. — (Высшее образование). — Образовательная платформа Юрайт. — URL: https://urait.ru/bcode/510862 (дата обращения: 02.03.2023). — Текст: электронный.</w:t>
      </w:r>
    </w:p>
    <w:p w14:paraId="1D25018E"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sz w:val="28"/>
          <w:szCs w:val="28"/>
          <w:lang w:val="ru-RU"/>
        </w:rPr>
        <w:lastRenderedPageBreak/>
        <w:t>Синяева, И. М.  Маркетинг: учебник для вузов / И. М. Синяева, О. Н. Жильцова. — 3-е изд., перераб. и доп. — Москва: Издательство Юрайт, 2023. — 495 с. — (Высшее образование). —  Образовательная платформа Юрайт [сайт]. — URL: https://urait.ru/bcode/510611 (дата обращения: 29.03.2023). — Текст: электронный.</w:t>
      </w:r>
    </w:p>
    <w:p w14:paraId="2FB973C9"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bCs/>
          <w:color w:val="auto"/>
          <w:sz w:val="28"/>
          <w:szCs w:val="28"/>
          <w:lang w:val="ru-RU" w:eastAsia="en-US"/>
        </w:rPr>
        <w:t>Родионова, В. Н. Стратегический менеджмент: учебное пособие / В.Н. Родионова. — 3-е изд., испр. и перераб. — Москва: РИОР : ИНФРА-М, 2020. — 106 с. — (ВО: Бакалавриат). - ЭБС ZNANIUM.com. - URL: https://new.znanium.com/catalog/product/1052210 (дата обращения: 29.03.2023). - Текст: электронный.</w:t>
      </w:r>
    </w:p>
    <w:p w14:paraId="789BBFA1"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bCs/>
          <w:color w:val="auto"/>
          <w:sz w:val="28"/>
          <w:szCs w:val="28"/>
          <w:lang w:val="ru-RU" w:eastAsia="en-US"/>
        </w:rPr>
        <w:t>Лисицына, Е. В. Финансовый менеджмент: учебник / Е.В. Лисицына, Т.В. Ващенко, М.В. Забродина; под науч. ред. д-ра экон. наук К.В. Екимовой. — 2-е изд., испр. и доп. — Москва: ИНФРА-М, 2023. — 185 с. — (Высшее образование: Бакалавриат). — DOI 10.12737/1865670. - ЭБС ZNANIUM.com. - URL: https://znanium.com/catalog/product/1865670 (дата обращения: 27.02.2023). – Текст: электронный.</w:t>
      </w:r>
    </w:p>
    <w:p w14:paraId="0A138CFC"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sz w:val="28"/>
          <w:szCs w:val="28"/>
          <w:lang w:val="ru-RU"/>
        </w:rPr>
        <w:t>Валишин Е.Н. Теория и практика управления человеческими ресурсами: учебное пособие / Е.Н. Валишин, И.А. Иванова, В.Н. Пуляева. - Москва: КноРус, 2023. - 128 с. — ISBN 978-5-4365-9958-8. — ЭБС BOOK.ru. - URL: https://book.ru/book/945238 (дата обращения: 09.03.2023). — Текст: электронный.</w:t>
      </w:r>
    </w:p>
    <w:p w14:paraId="2B145F03"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sz w:val="28"/>
          <w:szCs w:val="28"/>
          <w:lang w:val="ru-RU"/>
        </w:rPr>
        <w:t>Финансовый учет: учебник / под ред. проф. В.Г. Гетьмана. - Москва: Инфра-М,  2014, 2016, 2017, 2019. - 622 с. - (Высшее образование: Бакалавриат). - Текст: непосредственный. - То же. - 2022. - DOI 10.12737/24378. - ЭБС ZNANIUM.com. - URL: https://znanium.com/catalog/product/1834745 (дата обращения: 28.03.2023). - Текст: электронный.</w:t>
      </w:r>
    </w:p>
    <w:p w14:paraId="478DCA29"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bCs/>
          <w:color w:val="auto"/>
          <w:sz w:val="28"/>
          <w:szCs w:val="28"/>
          <w:lang w:val="ru-RU" w:eastAsia="en-US"/>
        </w:rPr>
      </w:pPr>
      <w:r w:rsidRPr="009B70C9">
        <w:rPr>
          <w:rFonts w:ascii="Times New Roman" w:eastAsia="Calibri" w:hAnsi="Times New Roman" w:cs="Times New Roman"/>
          <w:sz w:val="28"/>
          <w:szCs w:val="28"/>
          <w:lang w:val="ru-RU"/>
        </w:rPr>
        <w:t xml:space="preserve"> Зуб, А.Т.  Управление проектами: учебник и практикум для вузов / А. Т. Зуб. — Москва : Юрайт, 2023. — 422 с. — (Высшее образование). —  Образовательная платформа Юрайт [сайт]. — URL: https://urait.ru/bcode/511087 (дата обращения: 29.03.2023). — Текст: электронный.</w:t>
      </w:r>
    </w:p>
    <w:p w14:paraId="25915918" w14:textId="77777777" w:rsidR="00744B45" w:rsidRPr="009B70C9" w:rsidRDefault="00744B45" w:rsidP="00744B45">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20" w:firstLine="0"/>
        <w:contextualSpacing/>
        <w:rPr>
          <w:rFonts w:ascii="Calibri" w:eastAsia="Calibri" w:hAnsi="Calibri" w:cs="Times New Roman"/>
          <w:b/>
          <w:iCs/>
          <w:sz w:val="28"/>
          <w:szCs w:val="28"/>
          <w:lang w:val="ru-RU"/>
        </w:rPr>
      </w:pPr>
    </w:p>
    <w:p w14:paraId="5413AB29" w14:textId="77777777" w:rsidR="00744B45" w:rsidRPr="009B70C9" w:rsidRDefault="00744B45" w:rsidP="00744B45">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20" w:firstLine="0"/>
        <w:contextualSpacing/>
        <w:rPr>
          <w:rFonts w:ascii="Times New Roman" w:eastAsia="Calibri" w:hAnsi="Times New Roman" w:cs="Times New Roman"/>
          <w:b/>
          <w:i/>
          <w:sz w:val="28"/>
          <w:szCs w:val="28"/>
          <w:lang w:val="ru-RU"/>
        </w:rPr>
      </w:pPr>
      <w:r w:rsidRPr="009B70C9">
        <w:rPr>
          <w:rFonts w:ascii="Times New Roman" w:eastAsia="Calibri" w:hAnsi="Times New Roman" w:cs="Times New Roman"/>
          <w:b/>
          <w:iCs/>
          <w:sz w:val="28"/>
          <w:szCs w:val="28"/>
          <w:lang w:val="ru-RU"/>
        </w:rPr>
        <w:t>Дополнительная</w:t>
      </w:r>
      <w:r w:rsidRPr="009B70C9">
        <w:rPr>
          <w:rFonts w:ascii="Times New Roman" w:eastAsia="Calibri" w:hAnsi="Times New Roman" w:cs="Times New Roman"/>
          <w:b/>
          <w:i/>
          <w:sz w:val="28"/>
          <w:szCs w:val="28"/>
          <w:lang w:val="ru-RU"/>
        </w:rPr>
        <w:t xml:space="preserve"> </w:t>
      </w:r>
      <w:r w:rsidRPr="009B70C9">
        <w:rPr>
          <w:rFonts w:ascii="Times New Roman" w:eastAsia="Calibri" w:hAnsi="Times New Roman" w:cs="Times New Roman"/>
          <w:b/>
          <w:iCs/>
          <w:sz w:val="28"/>
          <w:szCs w:val="28"/>
          <w:lang w:val="ru-RU"/>
        </w:rPr>
        <w:t>литература</w:t>
      </w:r>
    </w:p>
    <w:p w14:paraId="119A1BA4"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Текст : непосредственный. - То же. - 2018. - ЭБС ZNANIUM.com. - URL: http://znanium.com/catalog/product/931131 (дата обращения: 29.03.2023). - Текст : электронный.</w:t>
      </w:r>
    </w:p>
    <w:p w14:paraId="60230A97"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 xml:space="preserve">Менеджмент. В 2 ч. Ч. 1: учебник и практикум для вузов / А.Н. Алексеев, Е.С. Бурыкин, О.И. Горелов [и др.]; под общей ред. И.Н. Шапкина. - 4-е изд., перераб. и доп. - Москва: Юрайт, 2020 - 385 с. - (Высшее образование). - Текст : непосредственный. - То же. -  2023. - Образовательная платформа Юрайт [сайт]. — URL: https://urait.ru/bcode/514577 (дата обращения: 29.03.2023). — Текст : электронный. </w:t>
      </w:r>
    </w:p>
    <w:p w14:paraId="3B5A1C8C"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Менеджмент. В 2 ч. Ч. 2: учебник и практикум для вузов / А.Н. Алексеев, Е.С. Бурыкин, О.И. Горелов [и др.]; под общей ред. И.Н. Шапкина. — 4-е изд., перераб. и доп. - Москва: Юрайт, 2020. - 314 с. - (Высшее образование).- Текст : непосредственный. - То же. - 2022. - Образовательная платформа Юрайт [сайт]. — URL: https://urait.ru/bcode/514578 (дата обращения: 29.03.2023). — Текст: электронный.</w:t>
      </w:r>
    </w:p>
    <w:p w14:paraId="0B05EA99"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- 2021. - ЭБС ZNANIUM.com. - URL: https://znanium.com/catalog/product/1247044 (дата обращения: 11.03.2023). - Текст: электронный.</w:t>
      </w:r>
    </w:p>
    <w:p w14:paraId="7D05AAD9"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Менеджмент: век ХХI: сб. статей / под ред. О.С. Виханского, А.И. Наумова. - Москва: Магистр, 2016. - 352 с. - Текст: непосредственный. - То же . - 2019. - ЭБС ZNANIUM.com. - URL : http://znanium.com/catalog/product/982621 (дата обращения: 29.03.2023). - Текст: электронный.</w:t>
      </w:r>
    </w:p>
    <w:p w14:paraId="5D783AAB" w14:textId="77777777" w:rsidR="00744B45" w:rsidRPr="009B70C9" w:rsidRDefault="00744B45" w:rsidP="00744B4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 xml:space="preserve">Демина, И.Д. Управленческий учет: учебное пособие для направления </w:t>
      </w:r>
      <w:r w:rsidRPr="009B70C9">
        <w:rPr>
          <w:rFonts w:ascii="Times New Roman" w:eastAsia="Calibri" w:hAnsi="Times New Roman" w:cs="Times New Roman"/>
          <w:sz w:val="28"/>
          <w:szCs w:val="28"/>
          <w:lang w:val="ru-RU"/>
        </w:rPr>
        <w:lastRenderedPageBreak/>
        <w:t>бакалавриата "Экономика" и "Менеджмент" / И.Д. Демина, Сорокина В.В.; Финуниверситет. - Москва: Кнорус, 2021. - 176 с. - (Бакалавриат). - Текст : непосредственный. – То же. – 2021. –  ЭБС BOOK.ru. - URL: https://book.ru/book/940123 (дата обращения: 29.03.2023). – Текст: электронный.</w:t>
      </w:r>
    </w:p>
    <w:p w14:paraId="686FAB6E"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Вахрушина М.А. Бухгалтерский управленческий учет + еПриложение:Тесты : учебник для студентов, обучающихся по направлению "Экономика и управление" / М.А. Вахрушина; Финуниверситет. - Москва: Кнорус, 2019. - 392 с. - (Бакалавриат). – Текст : непосредственный. – То же. – 2023. - ЭБС BOOK.ru. – URL:https://book.ru/book/947674 (дата обращения: 24.03.2023). – Текст: электронный.</w:t>
      </w:r>
    </w:p>
    <w:p w14:paraId="1F1077B9" w14:textId="77777777" w:rsidR="00744B45" w:rsidRPr="009B70C9" w:rsidRDefault="00744B45" w:rsidP="00744B45">
      <w:pPr>
        <w:numPr>
          <w:ilvl w:val="0"/>
          <w:numId w:val="13"/>
        </w:numPr>
        <w:ind w:left="0" w:firstLine="709"/>
        <w:contextualSpacing/>
        <w:jc w:val="both"/>
        <w:rPr>
          <w:rFonts w:ascii="Times New Roman" w:eastAsia="Calibri" w:hAnsi="Times New Roman" w:cs="Times New Roman"/>
          <w:sz w:val="28"/>
          <w:szCs w:val="28"/>
          <w:lang w:val="ru-RU"/>
        </w:rPr>
      </w:pPr>
      <w:r w:rsidRPr="009B70C9">
        <w:rPr>
          <w:rFonts w:ascii="Times New Roman" w:eastAsia="Calibri" w:hAnsi="Times New Roman" w:cs="Times New Roman"/>
          <w:sz w:val="28"/>
          <w:szCs w:val="28"/>
          <w:lang w:val="ru-RU"/>
        </w:rPr>
        <w:t>Маслова, В. М.  Управление персоналом : учебник и практикум для вузов / В. М. Маслова. — 5-е изд., перераб. и доп. — Москва : Издательство Юрайт, 2023. — 451 с. — (Высшее образование). — Образовательная платформа Юрайт [сайт]. — URL: https://urait.ru/bcode/510341 (дата обращения: 09.03.2023). — Текст: электронный.</w:t>
      </w:r>
    </w:p>
    <w:p w14:paraId="55CDC91A" w14:textId="77777777" w:rsidR="00744B45" w:rsidRPr="009B70C9" w:rsidRDefault="00744B45" w:rsidP="00744B45">
      <w:pPr>
        <w:jc w:val="both"/>
        <w:rPr>
          <w:rFonts w:ascii="Times New Roman" w:eastAsia="Calibri" w:hAnsi="Times New Roman" w:cs="Times New Roman"/>
          <w:b/>
          <w:bCs/>
          <w:color w:val="auto"/>
          <w:kern w:val="32"/>
          <w:sz w:val="28"/>
          <w:szCs w:val="28"/>
          <w:lang w:val="ru-RU" w:eastAsia="en-US"/>
        </w:rPr>
      </w:pPr>
      <w:r w:rsidRPr="009B70C9">
        <w:rPr>
          <w:rFonts w:ascii="Times New Roman" w:eastAsia="Calibri" w:hAnsi="Times New Roman" w:cs="Times New Roman"/>
          <w:b/>
          <w:bCs/>
          <w:color w:val="auto"/>
          <w:kern w:val="32"/>
          <w:sz w:val="28"/>
          <w:szCs w:val="28"/>
          <w:lang w:val="ru-RU" w:eastAsia="en-US"/>
        </w:rPr>
        <w:t>Полнотекстовые базы данных</w:t>
      </w:r>
    </w:p>
    <w:p w14:paraId="52A8BC91"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Электронная библиотека Финансового университета (ЭБ) http://elib.fa.ru/</w:t>
      </w:r>
    </w:p>
    <w:p w14:paraId="2E56E383"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Электронно-библиотечная система BOOK.RU http://www.book.ru</w:t>
      </w:r>
    </w:p>
    <w:p w14:paraId="5662F473"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Электронно-библиотечная система «Университетская библиотека ОНЛАЙН» http://biblioclub.ru/</w:t>
      </w:r>
    </w:p>
    <w:p w14:paraId="2D48D424"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Электронно-библиотечная система Znanium http://www.znanium.com</w:t>
      </w:r>
    </w:p>
    <w:p w14:paraId="5DFF464A"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 xml:space="preserve">Образовательная платформа Юрайт </w:t>
      </w:r>
      <w:hyperlink r:id="rId11" w:history="1">
        <w:r w:rsidRPr="009B70C9">
          <w:rPr>
            <w:rFonts w:ascii="Times New Roman" w:eastAsia="Calibri" w:hAnsi="Times New Roman" w:cs="Times New Roman"/>
            <w:color w:val="0563C1"/>
            <w:sz w:val="28"/>
            <w:szCs w:val="28"/>
            <w:u w:val="single"/>
            <w:lang w:val="ru-RU" w:eastAsia="en-US"/>
          </w:rPr>
          <w:t>https://urait.ru/</w:t>
        </w:r>
      </w:hyperlink>
    </w:p>
    <w:p w14:paraId="25385D3A"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Деловая онлайн-библиотека Alpina Digital http://lib.alpinadigital.ru/</w:t>
      </w:r>
    </w:p>
    <w:p w14:paraId="7E5D3376"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 xml:space="preserve">Научная электронная библиотека eLibrary.ru http://elibrary.ru  </w:t>
      </w:r>
    </w:p>
    <w:p w14:paraId="588C3B50"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Электронная библиотека http://grebennikon.ru</w:t>
      </w:r>
    </w:p>
    <w:p w14:paraId="16CC593C"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 xml:space="preserve">Национальная электронная библиотека </w:t>
      </w:r>
      <w:hyperlink r:id="rId12" w:history="1">
        <w:r w:rsidRPr="009B70C9">
          <w:rPr>
            <w:rFonts w:ascii="Times New Roman" w:eastAsia="Calibri" w:hAnsi="Times New Roman" w:cs="Times New Roman"/>
            <w:color w:val="0563C1"/>
            <w:sz w:val="28"/>
            <w:szCs w:val="28"/>
            <w:u w:val="single"/>
            <w:lang w:val="ru-RU" w:eastAsia="en-US"/>
          </w:rPr>
          <w:t>http://нэб.рф/</w:t>
        </w:r>
      </w:hyperlink>
    </w:p>
    <w:p w14:paraId="38881F39" w14:textId="77777777" w:rsidR="00744B45" w:rsidRPr="009B70C9" w:rsidRDefault="00744B45" w:rsidP="00744B45">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 xml:space="preserve">Диссертации и авторефераты на сайте Высшей аттестационной комиссии (ВАК) </w:t>
      </w:r>
      <w:hyperlink r:id="rId13" w:history="1">
        <w:r w:rsidRPr="009B70C9">
          <w:rPr>
            <w:rFonts w:ascii="Times New Roman" w:eastAsia="Calibri" w:hAnsi="Times New Roman" w:cs="Times New Roman"/>
            <w:color w:val="0563C1"/>
            <w:sz w:val="28"/>
            <w:szCs w:val="28"/>
            <w:u w:val="single"/>
            <w:lang w:val="ru-RU" w:eastAsia="en-US"/>
          </w:rPr>
          <w:t>https://vak.minobrnauki.gov.ru/</w:t>
        </w:r>
      </w:hyperlink>
    </w:p>
    <w:p w14:paraId="5922B209" w14:textId="77777777" w:rsidR="00744B45" w:rsidRPr="009B70C9" w:rsidRDefault="00744B45" w:rsidP="00744B45">
      <w:pPr>
        <w:spacing w:before="120" w:after="120"/>
        <w:jc w:val="both"/>
        <w:rPr>
          <w:rFonts w:ascii="Times New Roman" w:eastAsia="Calibri" w:hAnsi="Times New Roman" w:cs="Times New Roman"/>
          <w:b/>
          <w:color w:val="auto"/>
          <w:sz w:val="28"/>
          <w:szCs w:val="28"/>
          <w:lang w:val="ru-RU" w:eastAsia="en-US"/>
        </w:rPr>
      </w:pPr>
      <w:r w:rsidRPr="009B70C9">
        <w:rPr>
          <w:rFonts w:ascii="Times New Roman" w:eastAsia="Calibri" w:hAnsi="Times New Roman" w:cs="Times New Roman"/>
          <w:b/>
          <w:color w:val="auto"/>
          <w:sz w:val="28"/>
          <w:szCs w:val="28"/>
          <w:lang w:val="ru-RU" w:eastAsia="en-US"/>
        </w:rPr>
        <w:lastRenderedPageBreak/>
        <w:t>Современные профессиональные базы данных и информационные справочные системы</w:t>
      </w:r>
    </w:p>
    <w:p w14:paraId="2314E56D" w14:textId="77777777" w:rsidR="00744B45" w:rsidRPr="009B70C9" w:rsidRDefault="00744B45" w:rsidP="00744B45">
      <w:pPr>
        <w:spacing w:before="120" w:after="120"/>
        <w:jc w:val="both"/>
        <w:rPr>
          <w:rFonts w:ascii="Times New Roman" w:eastAsia="Calibri" w:hAnsi="Times New Roman" w:cs="Times New Roman"/>
          <w:color w:val="auto"/>
          <w:sz w:val="28"/>
          <w:szCs w:val="28"/>
          <w:lang w:val="ru-RU" w:eastAsia="en-US"/>
        </w:rPr>
      </w:pPr>
      <w:bookmarkStart w:id="4" w:name="_Hlk25514251"/>
      <w:r w:rsidRPr="009B70C9">
        <w:rPr>
          <w:rFonts w:ascii="Times New Roman" w:eastAsia="Calibri" w:hAnsi="Times New Roman" w:cs="Times New Roman"/>
          <w:color w:val="auto"/>
          <w:sz w:val="28"/>
          <w:szCs w:val="28"/>
          <w:lang w:val="ru-RU" w:eastAsia="en-US"/>
        </w:rPr>
        <w:t>•</w:t>
      </w:r>
      <w:r w:rsidRPr="009B70C9">
        <w:rPr>
          <w:rFonts w:ascii="Times New Roman" w:eastAsia="Calibri" w:hAnsi="Times New Roman" w:cs="Times New Roman"/>
          <w:color w:val="auto"/>
          <w:sz w:val="28"/>
          <w:szCs w:val="28"/>
          <w:lang w:val="ru-RU" w:eastAsia="en-US"/>
        </w:rPr>
        <w:tab/>
        <w:t>справочная правовая система «КонсультантПлюс» (http://www.consultant.ru);</w:t>
      </w:r>
    </w:p>
    <w:p w14:paraId="73B25E7C" w14:textId="77777777" w:rsidR="00744B45" w:rsidRPr="009B70C9" w:rsidRDefault="00744B45" w:rsidP="00744B45">
      <w:pPr>
        <w:spacing w:before="120" w:after="120"/>
        <w:jc w:val="both"/>
        <w:rPr>
          <w:rFonts w:ascii="Times New Roman" w:eastAsia="Calibri" w:hAnsi="Times New Roman" w:cs="Times New Roman"/>
          <w:color w:val="auto"/>
          <w:sz w:val="28"/>
          <w:szCs w:val="28"/>
          <w:lang w:val="ru-RU" w:eastAsia="en-US"/>
        </w:rPr>
      </w:pPr>
      <w:r w:rsidRPr="009B70C9">
        <w:rPr>
          <w:rFonts w:ascii="Times New Roman" w:eastAsia="Calibri" w:hAnsi="Times New Roman" w:cs="Times New Roman"/>
          <w:color w:val="auto"/>
          <w:sz w:val="28"/>
          <w:szCs w:val="28"/>
          <w:lang w:val="ru-RU" w:eastAsia="en-US"/>
        </w:rPr>
        <w:t>•</w:t>
      </w:r>
      <w:r w:rsidRPr="009B70C9">
        <w:rPr>
          <w:rFonts w:ascii="Times New Roman" w:eastAsia="Calibri" w:hAnsi="Times New Roman" w:cs="Times New Roman"/>
          <w:color w:val="auto"/>
          <w:sz w:val="28"/>
          <w:szCs w:val="28"/>
          <w:lang w:val="ru-RU" w:eastAsia="en-US"/>
        </w:rPr>
        <w:tab/>
        <w:t>справочная правовая система «Гарант» (</w:t>
      </w:r>
      <w:hyperlink r:id="rId14" w:history="1">
        <w:r w:rsidRPr="009B70C9">
          <w:rPr>
            <w:rFonts w:ascii="Times New Roman" w:eastAsia="Calibri" w:hAnsi="Times New Roman" w:cs="Times New Roman"/>
            <w:color w:val="0563C1"/>
            <w:sz w:val="28"/>
            <w:szCs w:val="28"/>
            <w:u w:val="single"/>
            <w:lang w:val="ru-RU" w:eastAsia="en-US"/>
          </w:rPr>
          <w:t>http://www.garant.ru</w:t>
        </w:r>
      </w:hyperlink>
      <w:r w:rsidRPr="009B70C9">
        <w:rPr>
          <w:rFonts w:ascii="Times New Roman" w:eastAsia="Calibri" w:hAnsi="Times New Roman" w:cs="Times New Roman"/>
          <w:color w:val="auto"/>
          <w:sz w:val="28"/>
          <w:szCs w:val="28"/>
          <w:lang w:val="ru-RU" w:eastAsia="en-US"/>
        </w:rPr>
        <w:t>).</w:t>
      </w:r>
    </w:p>
    <w:bookmarkEnd w:id="4"/>
    <w:p w14:paraId="1CDFBDB9" w14:textId="77777777" w:rsidR="00744B45" w:rsidRPr="009B70C9" w:rsidRDefault="00744B45" w:rsidP="00744B45">
      <w:pPr>
        <w:spacing w:before="120" w:after="120"/>
        <w:jc w:val="both"/>
        <w:rPr>
          <w:rFonts w:ascii="Times New Roman" w:eastAsia="Calibri" w:hAnsi="Times New Roman" w:cs="Times New Roman"/>
          <w:b/>
          <w:color w:val="auto"/>
          <w:sz w:val="28"/>
          <w:szCs w:val="28"/>
          <w:lang w:val="ru-RU" w:eastAsia="en-US"/>
        </w:rPr>
      </w:pPr>
      <w:r w:rsidRPr="009B70C9">
        <w:rPr>
          <w:rFonts w:ascii="Times New Roman" w:eastAsia="Calibri" w:hAnsi="Times New Roman" w:cs="Times New Roman"/>
          <w:b/>
          <w:color w:val="auto"/>
          <w:sz w:val="28"/>
          <w:szCs w:val="28"/>
          <w:lang w:val="ru-RU" w:eastAsia="en-US"/>
        </w:rPr>
        <w:t xml:space="preserve">Интернет-ресурсы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94"/>
      </w:tblGrid>
      <w:tr w:rsidR="00744B45" w:rsidRPr="009B70C9" w14:paraId="736C3A8A"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4E7E33A7" w14:textId="77777777" w:rsidR="00744B45" w:rsidRPr="00E8228B" w:rsidRDefault="00744B45" w:rsidP="00AE7441">
            <w:pPr>
              <w:spacing w:line="240" w:lineRule="auto"/>
              <w:ind w:firstLine="0"/>
              <w:jc w:val="center"/>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Адрес</w:t>
            </w:r>
          </w:p>
        </w:tc>
        <w:tc>
          <w:tcPr>
            <w:tcW w:w="5194" w:type="dxa"/>
            <w:tcBorders>
              <w:top w:val="single" w:sz="4" w:space="0" w:color="auto"/>
              <w:left w:val="single" w:sz="4" w:space="0" w:color="auto"/>
              <w:bottom w:val="single" w:sz="4" w:space="0" w:color="auto"/>
              <w:right w:val="single" w:sz="4" w:space="0" w:color="auto"/>
            </w:tcBorders>
            <w:hideMark/>
          </w:tcPr>
          <w:p w14:paraId="5A907884" w14:textId="77777777" w:rsidR="00744B45" w:rsidRPr="00E8228B" w:rsidRDefault="00744B45" w:rsidP="00AE7441">
            <w:pPr>
              <w:spacing w:line="240" w:lineRule="auto"/>
              <w:ind w:firstLine="0"/>
              <w:jc w:val="center"/>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Название ресурса</w:t>
            </w:r>
          </w:p>
        </w:tc>
      </w:tr>
      <w:tr w:rsidR="00744B45" w:rsidRPr="009B70C9" w14:paraId="6BBD1697"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1A0EB121"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http://www.1fd.ru/</w:t>
            </w:r>
          </w:p>
        </w:tc>
        <w:tc>
          <w:tcPr>
            <w:tcW w:w="5194" w:type="dxa"/>
            <w:tcBorders>
              <w:top w:val="single" w:sz="4" w:space="0" w:color="auto"/>
              <w:left w:val="single" w:sz="4" w:space="0" w:color="auto"/>
              <w:bottom w:val="single" w:sz="4" w:space="0" w:color="auto"/>
              <w:right w:val="single" w:sz="4" w:space="0" w:color="auto"/>
            </w:tcBorders>
            <w:hideMark/>
          </w:tcPr>
          <w:p w14:paraId="40ADEF2B"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Финансовая справочная система «Финансовый директор»</w:t>
            </w:r>
          </w:p>
        </w:tc>
      </w:tr>
      <w:tr w:rsidR="00744B45" w:rsidRPr="009B70C9" w14:paraId="79A2FE7B"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5018941E"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http://www.spark-interfax.ru/</w:t>
            </w:r>
          </w:p>
        </w:tc>
        <w:tc>
          <w:tcPr>
            <w:tcW w:w="5194" w:type="dxa"/>
            <w:tcBorders>
              <w:top w:val="single" w:sz="4" w:space="0" w:color="auto"/>
              <w:left w:val="single" w:sz="4" w:space="0" w:color="auto"/>
              <w:bottom w:val="single" w:sz="4" w:space="0" w:color="auto"/>
              <w:right w:val="single" w:sz="4" w:space="0" w:color="auto"/>
            </w:tcBorders>
            <w:hideMark/>
          </w:tcPr>
          <w:p w14:paraId="59F72714" w14:textId="77777777" w:rsidR="00744B45" w:rsidRPr="00E8228B" w:rsidRDefault="00744B45" w:rsidP="00AE7441">
            <w:pPr>
              <w:spacing w:line="240" w:lineRule="auto"/>
              <w:ind w:firstLine="0"/>
              <w:contextualSpacing/>
              <w:rPr>
                <w:rFonts w:ascii="Calibri" w:eastAsia="Calibri" w:hAnsi="Calibri" w:cs="Times New Roman"/>
                <w:color w:val="auto"/>
                <w:lang w:val="ru-RU" w:eastAsia="en-US"/>
              </w:rPr>
            </w:pPr>
            <w:r w:rsidRPr="00E8228B">
              <w:rPr>
                <w:rFonts w:ascii="Times New Roman" w:eastAsia="Calibri" w:hAnsi="Times New Roman" w:cs="Times New Roman"/>
                <w:color w:val="auto"/>
                <w:lang w:val="ru-RU" w:eastAsia="en-US"/>
              </w:rPr>
              <w:t>Информационный ресурс, содержащий информацию о зарегистрированных юридических лицах и индивидуальных предпринимателях («СПАРК»)</w:t>
            </w:r>
          </w:p>
        </w:tc>
      </w:tr>
      <w:tr w:rsidR="00744B45" w:rsidRPr="009B70C9" w14:paraId="4079C8DE"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7D09BB2D"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http://link.springer.com/</w:t>
            </w:r>
          </w:p>
        </w:tc>
        <w:tc>
          <w:tcPr>
            <w:tcW w:w="5194" w:type="dxa"/>
            <w:tcBorders>
              <w:top w:val="single" w:sz="4" w:space="0" w:color="auto"/>
              <w:left w:val="single" w:sz="4" w:space="0" w:color="auto"/>
              <w:bottom w:val="single" w:sz="4" w:space="0" w:color="auto"/>
              <w:right w:val="single" w:sz="4" w:space="0" w:color="auto"/>
            </w:tcBorders>
            <w:hideMark/>
          </w:tcPr>
          <w:p w14:paraId="795EAF58"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 xml:space="preserve">Электронная коллекция книг издательства Springer: Springer eBooks </w:t>
            </w:r>
          </w:p>
        </w:tc>
      </w:tr>
      <w:tr w:rsidR="00744B45" w:rsidRPr="009B70C9" w14:paraId="0F3AA4C4"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1B1BB6E8"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http://search.ebscohost.com</w:t>
            </w:r>
          </w:p>
        </w:tc>
        <w:tc>
          <w:tcPr>
            <w:tcW w:w="5194" w:type="dxa"/>
            <w:tcBorders>
              <w:top w:val="single" w:sz="4" w:space="0" w:color="auto"/>
              <w:left w:val="single" w:sz="4" w:space="0" w:color="auto"/>
              <w:bottom w:val="single" w:sz="4" w:space="0" w:color="auto"/>
              <w:right w:val="single" w:sz="4" w:space="0" w:color="auto"/>
            </w:tcBorders>
            <w:hideMark/>
          </w:tcPr>
          <w:p w14:paraId="114495FC" w14:textId="77777777" w:rsidR="00744B45" w:rsidRPr="00E8228B" w:rsidRDefault="00744B45" w:rsidP="00AE7441">
            <w:pPr>
              <w:spacing w:line="240" w:lineRule="auto"/>
              <w:ind w:firstLine="0"/>
              <w:jc w:val="both"/>
              <w:rPr>
                <w:rFonts w:ascii="Times New Roman" w:eastAsia="Calibri" w:hAnsi="Times New Roman" w:cs="Times New Roman"/>
                <w:color w:val="auto"/>
                <w:lang w:val="ru-RU" w:eastAsia="en-US"/>
              </w:rPr>
            </w:pPr>
            <w:r w:rsidRPr="00E8228B">
              <w:rPr>
                <w:rFonts w:ascii="Times New Roman" w:eastAsia="Calibri" w:hAnsi="Times New Roman" w:cs="Times New Roman"/>
                <w:color w:val="auto"/>
                <w:lang w:val="ru-RU" w:eastAsia="en-US"/>
              </w:rPr>
              <w:t xml:space="preserve">Пакет баз данных компании EBSCO Publishing, крупнейшего агрегатора научных ресурсов ведущих издательств мира </w:t>
            </w:r>
          </w:p>
        </w:tc>
      </w:tr>
      <w:tr w:rsidR="00744B45" w:rsidRPr="009B70C9" w14:paraId="2EB62630"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57CF99DD" w14:textId="77777777" w:rsidR="00744B45" w:rsidRPr="00E8228B" w:rsidRDefault="00744B45" w:rsidP="00AE7441">
            <w:pPr>
              <w:spacing w:line="240" w:lineRule="auto"/>
              <w:ind w:firstLine="0"/>
              <w:jc w:val="both"/>
              <w:rPr>
                <w:rFonts w:ascii="Times New Roman" w:eastAsia="Calibri" w:hAnsi="Times New Roman" w:cs="Times New Roman"/>
                <w:color w:val="auto"/>
                <w:lang w:val="en-US" w:eastAsia="en-US"/>
              </w:rPr>
            </w:pPr>
            <w:r w:rsidRPr="00E8228B">
              <w:rPr>
                <w:rFonts w:ascii="Times New Roman" w:eastAsia="Calibri" w:hAnsi="Times New Roman" w:cs="Times New Roman"/>
                <w:color w:val="auto"/>
                <w:lang w:val="ru-RU" w:eastAsia="en-US"/>
              </w:rPr>
              <w:t>http://eduvideo.online/</w:t>
            </w:r>
          </w:p>
        </w:tc>
        <w:tc>
          <w:tcPr>
            <w:tcW w:w="5194" w:type="dxa"/>
            <w:tcBorders>
              <w:top w:val="single" w:sz="4" w:space="0" w:color="auto"/>
              <w:left w:val="single" w:sz="4" w:space="0" w:color="auto"/>
              <w:bottom w:val="single" w:sz="4" w:space="0" w:color="auto"/>
              <w:right w:val="single" w:sz="4" w:space="0" w:color="auto"/>
            </w:tcBorders>
            <w:hideMark/>
          </w:tcPr>
          <w:p w14:paraId="524EA8FF" w14:textId="77777777" w:rsidR="00744B45" w:rsidRPr="00E8228B" w:rsidRDefault="00744B45" w:rsidP="00AE7441">
            <w:pPr>
              <w:spacing w:line="240" w:lineRule="auto"/>
              <w:ind w:firstLine="0"/>
              <w:jc w:val="both"/>
              <w:rPr>
                <w:rFonts w:ascii="Times New Roman" w:eastAsia="Calibri" w:hAnsi="Times New Roman" w:cs="Times New Roman"/>
                <w:color w:val="auto"/>
                <w:lang w:val="en-US" w:eastAsia="en-US"/>
              </w:rPr>
            </w:pPr>
            <w:r w:rsidRPr="00E8228B">
              <w:rPr>
                <w:rFonts w:ascii="Times New Roman" w:eastAsia="Calibri" w:hAnsi="Times New Roman" w:cs="Times New Roman"/>
                <w:color w:val="auto"/>
                <w:lang w:val="ru-RU" w:eastAsia="en-US"/>
              </w:rPr>
              <w:t xml:space="preserve">Видеотека учебных фильмов «Решение» (тематические коллекции «Менеджмент», «Маркетинг. Коммерция. Логистика», «Юриспруденция»  </w:t>
            </w:r>
          </w:p>
        </w:tc>
      </w:tr>
      <w:tr w:rsidR="00744B45" w:rsidRPr="00C00A3B" w14:paraId="42F65B17" w14:textId="77777777" w:rsidTr="00AE7441">
        <w:tc>
          <w:tcPr>
            <w:tcW w:w="4151" w:type="dxa"/>
            <w:tcBorders>
              <w:top w:val="single" w:sz="4" w:space="0" w:color="auto"/>
              <w:left w:val="single" w:sz="4" w:space="0" w:color="auto"/>
              <w:bottom w:val="single" w:sz="4" w:space="0" w:color="auto"/>
              <w:right w:val="single" w:sz="4" w:space="0" w:color="auto"/>
            </w:tcBorders>
            <w:hideMark/>
          </w:tcPr>
          <w:p w14:paraId="1CE3DA54" w14:textId="77777777" w:rsidR="00744B45" w:rsidRPr="00E8228B" w:rsidRDefault="00744B45" w:rsidP="00AE7441">
            <w:pPr>
              <w:spacing w:line="240" w:lineRule="auto"/>
              <w:ind w:firstLine="0"/>
              <w:jc w:val="both"/>
              <w:rPr>
                <w:rFonts w:ascii="Times New Roman" w:eastAsia="Calibri" w:hAnsi="Times New Roman" w:cs="Times New Roman"/>
                <w:color w:val="auto"/>
                <w:lang w:val="en-US" w:eastAsia="en-US"/>
              </w:rPr>
            </w:pPr>
            <w:r w:rsidRPr="00E8228B">
              <w:rPr>
                <w:rFonts w:ascii="Times New Roman" w:eastAsia="Calibri" w:hAnsi="Times New Roman" w:cs="Times New Roman"/>
                <w:color w:val="auto"/>
                <w:lang w:val="en-US" w:eastAsia="en-US"/>
              </w:rPr>
              <w:t>http://jstor.org</w:t>
            </w:r>
          </w:p>
        </w:tc>
        <w:tc>
          <w:tcPr>
            <w:tcW w:w="5194" w:type="dxa"/>
            <w:tcBorders>
              <w:top w:val="single" w:sz="4" w:space="0" w:color="auto"/>
              <w:left w:val="single" w:sz="4" w:space="0" w:color="auto"/>
              <w:bottom w:val="single" w:sz="4" w:space="0" w:color="auto"/>
              <w:right w:val="single" w:sz="4" w:space="0" w:color="auto"/>
            </w:tcBorders>
            <w:hideMark/>
          </w:tcPr>
          <w:p w14:paraId="6C3B88A7" w14:textId="77777777" w:rsidR="00744B45" w:rsidRPr="00E8228B" w:rsidRDefault="00744B45" w:rsidP="00AE7441">
            <w:pPr>
              <w:spacing w:line="240" w:lineRule="auto"/>
              <w:ind w:firstLine="0"/>
              <w:jc w:val="both"/>
              <w:rPr>
                <w:rFonts w:ascii="Times New Roman" w:eastAsia="Calibri" w:hAnsi="Times New Roman" w:cs="Times New Roman"/>
                <w:color w:val="auto"/>
                <w:lang w:val="en-US" w:eastAsia="en-US"/>
              </w:rPr>
            </w:pPr>
            <w:r w:rsidRPr="00E8228B">
              <w:rPr>
                <w:rFonts w:ascii="Times New Roman" w:eastAsia="Calibri" w:hAnsi="Times New Roman" w:cs="Times New Roman"/>
                <w:color w:val="auto"/>
                <w:lang w:val="en-US" w:eastAsia="en-US"/>
              </w:rPr>
              <w:t xml:space="preserve">JSTOR Arts &amp; Sciences I Collection </w:t>
            </w:r>
          </w:p>
        </w:tc>
      </w:tr>
    </w:tbl>
    <w:p w14:paraId="3F54844C" w14:textId="77777777" w:rsidR="009B70C9" w:rsidRPr="00952E33" w:rsidRDefault="009B70C9" w:rsidP="009B70C9">
      <w:pPr>
        <w:jc w:val="both"/>
        <w:rPr>
          <w:rFonts w:ascii="Times New Roman" w:eastAsia="Calibri" w:hAnsi="Times New Roman" w:cs="Times New Roman"/>
          <w:color w:val="auto"/>
          <w:szCs w:val="22"/>
          <w:lang w:val="en-US" w:eastAsia="en-US"/>
        </w:rPr>
      </w:pPr>
    </w:p>
    <w:p w14:paraId="0E40A2FB" w14:textId="13DCC3CA" w:rsidR="00241454" w:rsidRPr="00B968D7" w:rsidRDefault="00241454" w:rsidP="00B968D7">
      <w:pPr>
        <w:pStyle w:val="20"/>
        <w:keepLines w:val="0"/>
        <w:widowControl w:val="0"/>
        <w:autoSpaceDE w:val="0"/>
        <w:autoSpaceDN w:val="0"/>
        <w:adjustRightInd w:val="0"/>
        <w:spacing w:before="0"/>
        <w:ind w:firstLine="0"/>
        <w:jc w:val="both"/>
        <w:rPr>
          <w:rFonts w:eastAsia="Calibri"/>
          <w:szCs w:val="28"/>
        </w:rPr>
      </w:pPr>
      <w:r w:rsidRPr="00B968D7">
        <w:rPr>
          <w:rFonts w:eastAsia="Calibri"/>
          <w:szCs w:val="28"/>
        </w:rPr>
        <w:t xml:space="preserve">1.2.   Вопросы на основе содержания </w:t>
      </w:r>
      <w:r w:rsidR="00166EBB" w:rsidRPr="00B968D7">
        <w:rPr>
          <w:rFonts w:eastAsia="Calibri"/>
          <w:szCs w:val="28"/>
        </w:rPr>
        <w:t xml:space="preserve">дисциплин </w:t>
      </w:r>
      <w:r w:rsidRPr="00B968D7">
        <w:rPr>
          <w:rFonts w:eastAsia="Calibri"/>
          <w:szCs w:val="28"/>
        </w:rPr>
        <w:t>профиля «</w:t>
      </w:r>
      <w:r w:rsidR="00264128" w:rsidRPr="00264128">
        <w:rPr>
          <w:rFonts w:eastAsia="Calibri"/>
          <w:szCs w:val="28"/>
        </w:rPr>
        <w:t>Управление финансами/BBA in Finance»</w:t>
      </w:r>
      <w:r w:rsidRPr="00B968D7">
        <w:rPr>
          <w:rFonts w:eastAsia="Calibri"/>
          <w:szCs w:val="28"/>
        </w:rPr>
        <w:t>»</w:t>
      </w:r>
      <w:bookmarkEnd w:id="3"/>
    </w:p>
    <w:p w14:paraId="265627A0" w14:textId="77777777" w:rsidR="002A493D" w:rsidRPr="00C47745" w:rsidRDefault="002A493D" w:rsidP="002A493D">
      <w:pPr>
        <w:widowControl w:val="0"/>
        <w:numPr>
          <w:ilvl w:val="0"/>
          <w:numId w:val="2"/>
        </w:numPr>
        <w:tabs>
          <w:tab w:val="left" w:pos="1134"/>
        </w:tabs>
        <w:suppressAutoHyphens/>
        <w:ind w:left="0" w:firstLine="709"/>
        <w:jc w:val="both"/>
        <w:rPr>
          <w:rFonts w:ascii="Times New Roman" w:eastAsia="Times New Roman" w:hAnsi="Times New Roman" w:cs="Times New Roman"/>
          <w:color w:val="auto"/>
          <w:kern w:val="1"/>
          <w:sz w:val="28"/>
          <w:szCs w:val="28"/>
          <w:lang w:val="ru-RU" w:eastAsia="hi-IN" w:bidi="hi-IN"/>
        </w:rPr>
      </w:pPr>
      <w:r w:rsidRPr="00C47745">
        <w:rPr>
          <w:rFonts w:ascii="Times New Roman" w:eastAsia="Times New Roman" w:hAnsi="Times New Roman" w:cs="Times New Roman"/>
          <w:color w:val="auto"/>
          <w:kern w:val="1"/>
          <w:sz w:val="28"/>
          <w:szCs w:val="28"/>
          <w:lang w:val="ru-RU" w:eastAsia="hi-IN" w:bidi="hi-IN"/>
        </w:rPr>
        <w:t xml:space="preserve">Базовые принципы и концепции финансового менеджмента. Сущность, цели и задачи финансового менеджмента. </w:t>
      </w:r>
    </w:p>
    <w:p w14:paraId="523AFCDE" w14:textId="5EE667DE" w:rsidR="002A493D" w:rsidRPr="00C47745" w:rsidRDefault="00C47745"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Pr>
          <w:rFonts w:ascii="Times New Roman" w:eastAsia="Times New Roman" w:hAnsi="Times New Roman" w:cs="Times New Roman"/>
          <w:color w:val="auto"/>
          <w:kern w:val="1"/>
          <w:sz w:val="28"/>
          <w:szCs w:val="28"/>
          <w:lang w:val="ru-RU" w:eastAsia="hi-IN" w:bidi="hi-IN"/>
        </w:rPr>
        <w:t>И</w:t>
      </w:r>
      <w:r w:rsidR="002A493D" w:rsidRPr="00C47745">
        <w:rPr>
          <w:rFonts w:ascii="Times New Roman" w:eastAsia="Times New Roman" w:hAnsi="Times New Roman" w:cs="Times New Roman"/>
          <w:color w:val="auto"/>
          <w:kern w:val="1"/>
          <w:sz w:val="28"/>
          <w:szCs w:val="28"/>
          <w:lang w:val="ru-RU" w:eastAsia="hi-IN" w:bidi="hi-IN"/>
        </w:rPr>
        <w:t xml:space="preserve">нформационная база финансового менеджмента. </w:t>
      </w:r>
      <w:r w:rsidR="004C54CD">
        <w:rPr>
          <w:rFonts w:ascii="Times New Roman" w:eastAsia="Times New Roman" w:hAnsi="Times New Roman" w:cs="Times New Roman"/>
          <w:color w:val="auto"/>
          <w:kern w:val="1"/>
          <w:sz w:val="28"/>
          <w:szCs w:val="28"/>
          <w:lang w:val="ru-RU" w:eastAsia="hi-IN" w:bidi="hi-IN"/>
        </w:rPr>
        <w:t xml:space="preserve">Состав </w:t>
      </w:r>
      <w:r w:rsidR="004977A5">
        <w:rPr>
          <w:rFonts w:ascii="Times New Roman" w:eastAsia="Times New Roman" w:hAnsi="Times New Roman" w:cs="Times New Roman"/>
          <w:color w:val="auto"/>
          <w:kern w:val="1"/>
          <w:sz w:val="28"/>
          <w:szCs w:val="28"/>
          <w:lang w:val="ru-RU" w:eastAsia="hi-IN" w:bidi="hi-IN"/>
        </w:rPr>
        <w:t>бухгалтерской (финансовой) отчетности.</w:t>
      </w:r>
    </w:p>
    <w:p w14:paraId="3C039F06" w14:textId="77777777" w:rsidR="002A493D" w:rsidRPr="00B70336" w:rsidRDefault="002A493D" w:rsidP="002A493D">
      <w:pPr>
        <w:widowControl w:val="0"/>
        <w:numPr>
          <w:ilvl w:val="0"/>
          <w:numId w:val="2"/>
        </w:numPr>
        <w:tabs>
          <w:tab w:val="left" w:pos="1134"/>
        </w:tabs>
        <w:suppressAutoHyphens/>
        <w:ind w:left="0" w:firstLine="709"/>
        <w:jc w:val="both"/>
        <w:rPr>
          <w:rFonts w:ascii="Times New Roman" w:eastAsia="Times New Roman" w:hAnsi="Times New Roman" w:cs="Times New Roman"/>
          <w:color w:val="auto"/>
          <w:kern w:val="1"/>
          <w:sz w:val="28"/>
          <w:szCs w:val="28"/>
          <w:lang w:val="ru-RU" w:eastAsia="hi-IN" w:bidi="hi-IN"/>
        </w:rPr>
      </w:pPr>
      <w:r w:rsidRPr="00C47745">
        <w:rPr>
          <w:rFonts w:ascii="Times New Roman" w:eastAsia="Times New Roman" w:hAnsi="Times New Roman" w:cs="Times New Roman"/>
          <w:color w:val="auto"/>
          <w:kern w:val="1"/>
          <w:sz w:val="28"/>
          <w:szCs w:val="28"/>
          <w:lang w:val="ru-RU" w:eastAsia="hi-IN" w:bidi="hi-IN"/>
        </w:rPr>
        <w:t>Финансовая отчетность по МСФО</w:t>
      </w:r>
      <w:r w:rsidRPr="00B70336">
        <w:rPr>
          <w:rFonts w:ascii="Times New Roman" w:eastAsia="Times New Roman" w:hAnsi="Times New Roman" w:cs="Times New Roman"/>
          <w:color w:val="auto"/>
          <w:kern w:val="1"/>
          <w:sz w:val="28"/>
          <w:szCs w:val="28"/>
          <w:lang w:val="ru-RU" w:eastAsia="hi-IN" w:bidi="hi-IN"/>
        </w:rPr>
        <w:t xml:space="preserve"> как информационная база финансового менеджмента.</w:t>
      </w:r>
      <w:r>
        <w:rPr>
          <w:rFonts w:ascii="Times New Roman" w:eastAsia="Times New Roman" w:hAnsi="Times New Roman" w:cs="Times New Roman"/>
          <w:color w:val="auto"/>
          <w:kern w:val="1"/>
          <w:sz w:val="28"/>
          <w:szCs w:val="28"/>
          <w:lang w:val="ru-RU" w:eastAsia="hi-IN" w:bidi="hi-IN"/>
        </w:rPr>
        <w:t xml:space="preserve"> Принцип начислений</w:t>
      </w:r>
      <w:r w:rsidRPr="00EA22A5">
        <w:rPr>
          <w:rFonts w:ascii="Times New Roman" w:hAnsi="Times New Roman" w:cs="Times New Roman"/>
          <w:sz w:val="28"/>
          <w:szCs w:val="28"/>
        </w:rPr>
        <w:t xml:space="preserve"> и принцип непрерывности, их сущность и реализация в финансовой отчетности</w:t>
      </w:r>
      <w:r>
        <w:rPr>
          <w:rFonts w:ascii="Times New Roman" w:hAnsi="Times New Roman" w:cs="Times New Roman"/>
          <w:sz w:val="28"/>
          <w:szCs w:val="28"/>
          <w:lang w:val="ru-RU"/>
        </w:rPr>
        <w:t xml:space="preserve"> по МСФО. </w:t>
      </w:r>
      <w:r w:rsidRPr="00EA22A5">
        <w:rPr>
          <w:rFonts w:ascii="Times New Roman" w:hAnsi="Times New Roman" w:cs="Times New Roman"/>
          <w:sz w:val="28"/>
          <w:szCs w:val="28"/>
        </w:rPr>
        <w:t>Понятие справедливой стоимости в отчетности по МСФО</w:t>
      </w:r>
    </w:p>
    <w:p w14:paraId="71F882DE" w14:textId="77777777" w:rsidR="002A493D" w:rsidRPr="00AD5AE5"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val="ru-RU" w:eastAsia="hi-IN" w:bidi="hi-IN"/>
        </w:rPr>
      </w:pPr>
      <w:r w:rsidRPr="00AD5AE5">
        <w:rPr>
          <w:rFonts w:ascii="Times New Roman" w:eastAsia="SimSun" w:hAnsi="Times New Roman" w:cs="Times New Roman"/>
          <w:color w:val="auto"/>
          <w:kern w:val="1"/>
          <w:sz w:val="28"/>
          <w:szCs w:val="28"/>
          <w:lang w:val="ru-RU" w:eastAsia="hi-IN" w:bidi="hi-IN"/>
        </w:rPr>
        <w:t xml:space="preserve">Стратегии развития бизнеса и основы принятия стратегических решений. </w:t>
      </w:r>
      <w:r w:rsidRPr="00AD5AE5">
        <w:rPr>
          <w:rFonts w:ascii="Times New Roman" w:eastAsia="SimSun" w:hAnsi="Times New Roman" w:cs="Times New Roman"/>
          <w:color w:val="auto"/>
          <w:kern w:val="1"/>
          <w:sz w:val="28"/>
          <w:szCs w:val="28"/>
          <w:lang w:val="ru-RU" w:eastAsia="hi-IN" w:bidi="hi-IN"/>
        </w:rPr>
        <w:lastRenderedPageBreak/>
        <w:t>Влияние макросреды и микросреды на стратегию бизнеса.</w:t>
      </w:r>
    </w:p>
    <w:p w14:paraId="65C168BF" w14:textId="77777777" w:rsidR="002A493D" w:rsidRPr="006D7327" w:rsidRDefault="002A493D" w:rsidP="002A493D">
      <w:pPr>
        <w:widowControl w:val="0"/>
        <w:numPr>
          <w:ilvl w:val="0"/>
          <w:numId w:val="2"/>
        </w:numPr>
        <w:tabs>
          <w:tab w:val="left" w:pos="1134"/>
        </w:tabs>
        <w:suppressAutoHyphens/>
        <w:ind w:left="0" w:firstLine="709"/>
        <w:jc w:val="both"/>
        <w:rPr>
          <w:rFonts w:ascii="Times New Roman" w:eastAsia="Times New Roman" w:hAnsi="Times New Roman" w:cs="Times New Roman"/>
          <w:color w:val="auto"/>
          <w:kern w:val="1"/>
          <w:sz w:val="28"/>
          <w:szCs w:val="28"/>
          <w:lang w:val="ru-RU" w:eastAsia="hi-IN" w:bidi="hi-IN"/>
        </w:rPr>
      </w:pPr>
      <w:r w:rsidRPr="006D7327">
        <w:rPr>
          <w:rFonts w:ascii="Times New Roman" w:eastAsia="SimSun" w:hAnsi="Times New Roman" w:cs="Times New Roman"/>
          <w:color w:val="auto"/>
          <w:kern w:val="1"/>
          <w:sz w:val="28"/>
          <w:szCs w:val="28"/>
          <w:lang w:eastAsia="hi-IN" w:bidi="hi-IN"/>
        </w:rPr>
        <w:t xml:space="preserve">Содержание, методы и этапы финансового анализа, как </w:t>
      </w:r>
      <w:r w:rsidRPr="006D7327">
        <w:rPr>
          <w:rFonts w:ascii="Times New Roman" w:eastAsia="SimSun" w:hAnsi="Times New Roman" w:cs="Times New Roman"/>
          <w:color w:val="auto"/>
          <w:kern w:val="1"/>
          <w:sz w:val="28"/>
          <w:szCs w:val="28"/>
          <w:lang w:val="ru-RU" w:eastAsia="hi-IN" w:bidi="hi-IN"/>
        </w:rPr>
        <w:t>инструмента</w:t>
      </w:r>
      <w:r w:rsidRPr="006D7327">
        <w:rPr>
          <w:rFonts w:ascii="Times New Roman" w:eastAsia="SimSun" w:hAnsi="Times New Roman" w:cs="Times New Roman"/>
          <w:color w:val="auto"/>
          <w:kern w:val="1"/>
          <w:sz w:val="28"/>
          <w:szCs w:val="28"/>
          <w:lang w:eastAsia="hi-IN" w:bidi="hi-IN"/>
        </w:rPr>
        <w:t xml:space="preserve"> финансового менеджмента</w:t>
      </w:r>
      <w:r w:rsidRPr="006D7327">
        <w:rPr>
          <w:rFonts w:ascii="Times New Roman" w:eastAsia="SimSun" w:hAnsi="Times New Roman" w:cs="Times New Roman"/>
          <w:color w:val="auto"/>
          <w:kern w:val="1"/>
          <w:sz w:val="28"/>
          <w:szCs w:val="28"/>
          <w:lang w:val="ru-RU" w:eastAsia="hi-IN" w:bidi="hi-IN"/>
        </w:rPr>
        <w:t xml:space="preserve">. </w:t>
      </w:r>
      <w:r w:rsidRPr="006D7327">
        <w:rPr>
          <w:rFonts w:ascii="Times New Roman" w:eastAsia="Times New Roman" w:hAnsi="Times New Roman" w:cs="Times New Roman"/>
          <w:color w:val="auto"/>
          <w:kern w:val="1"/>
          <w:sz w:val="28"/>
          <w:szCs w:val="28"/>
          <w:lang w:val="ru-RU" w:eastAsia="hi-IN" w:bidi="hi-IN"/>
        </w:rPr>
        <w:t>Анализ ликвидности</w:t>
      </w:r>
      <w:r>
        <w:rPr>
          <w:rFonts w:ascii="Times New Roman" w:eastAsia="Times New Roman" w:hAnsi="Times New Roman" w:cs="Times New Roman"/>
          <w:color w:val="auto"/>
          <w:kern w:val="1"/>
          <w:sz w:val="28"/>
          <w:szCs w:val="28"/>
          <w:lang w:val="ru-RU" w:eastAsia="hi-IN" w:bidi="hi-IN"/>
        </w:rPr>
        <w:t>,</w:t>
      </w:r>
      <w:r w:rsidRPr="006D7327">
        <w:rPr>
          <w:rFonts w:ascii="Times New Roman" w:eastAsia="Times New Roman" w:hAnsi="Times New Roman" w:cs="Times New Roman"/>
          <w:color w:val="auto"/>
          <w:kern w:val="1"/>
          <w:sz w:val="28"/>
          <w:szCs w:val="28"/>
          <w:lang w:val="ru-RU" w:eastAsia="hi-IN" w:bidi="hi-IN"/>
        </w:rPr>
        <w:t xml:space="preserve"> платежеспособности </w:t>
      </w:r>
      <w:r>
        <w:rPr>
          <w:rFonts w:ascii="Times New Roman" w:eastAsia="Times New Roman" w:hAnsi="Times New Roman" w:cs="Times New Roman"/>
          <w:color w:val="auto"/>
          <w:kern w:val="1"/>
          <w:sz w:val="28"/>
          <w:szCs w:val="28"/>
          <w:lang w:val="ru-RU" w:eastAsia="hi-IN" w:bidi="hi-IN"/>
        </w:rPr>
        <w:t>и финансовой устойчивости</w:t>
      </w:r>
      <w:r w:rsidRPr="006D7327">
        <w:rPr>
          <w:rFonts w:ascii="Times New Roman" w:eastAsia="Times New Roman" w:hAnsi="Times New Roman" w:cs="Times New Roman"/>
          <w:color w:val="auto"/>
          <w:kern w:val="1"/>
          <w:sz w:val="28"/>
          <w:szCs w:val="28"/>
          <w:lang w:val="ru-RU" w:eastAsia="hi-IN" w:bidi="hi-IN"/>
        </w:rPr>
        <w:t>. Основные показатели, метод их расчета, направления использования.</w:t>
      </w:r>
    </w:p>
    <w:p w14:paraId="47DC4905"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Times New Roman" w:hAnsi="Times New Roman" w:cs="Times New Roman"/>
          <w:color w:val="auto"/>
          <w:kern w:val="1"/>
          <w:sz w:val="28"/>
          <w:szCs w:val="28"/>
          <w:lang w:val="ru-RU" w:eastAsia="hi-IN" w:bidi="hi-IN"/>
        </w:rPr>
      </w:pPr>
      <w:r w:rsidRPr="00293ABF">
        <w:rPr>
          <w:rFonts w:ascii="Times New Roman" w:eastAsia="Times New Roman" w:hAnsi="Times New Roman" w:cs="Times New Roman"/>
          <w:color w:val="auto"/>
          <w:kern w:val="1"/>
          <w:sz w:val="28"/>
          <w:szCs w:val="28"/>
          <w:lang w:val="ru-RU" w:eastAsia="hi-IN" w:bidi="hi-IN"/>
        </w:rPr>
        <w:t>Анализ деловой активности компании. Оценка показателей оборачиваемости, оценка длительности производственного, операционного и финансового циклов.</w:t>
      </w:r>
    </w:p>
    <w:p w14:paraId="68EA124A"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val="ru-RU" w:eastAsia="hi-IN" w:bidi="hi-IN"/>
        </w:rPr>
        <w:t>Показатели результативности</w:t>
      </w:r>
      <w:r w:rsidRPr="00293ABF">
        <w:rPr>
          <w:rFonts w:ascii="Times New Roman" w:eastAsia="SimSun" w:hAnsi="Times New Roman" w:cs="Times New Roman"/>
          <w:color w:val="auto"/>
          <w:kern w:val="1"/>
          <w:sz w:val="28"/>
          <w:szCs w:val="28"/>
          <w:lang w:eastAsia="hi-IN" w:bidi="hi-IN"/>
        </w:rPr>
        <w:t xml:space="preserve"> </w:t>
      </w:r>
      <w:r w:rsidRPr="00293ABF">
        <w:rPr>
          <w:rFonts w:ascii="Times New Roman" w:eastAsia="SimSun" w:hAnsi="Times New Roman" w:cs="Times New Roman"/>
          <w:color w:val="auto"/>
          <w:kern w:val="1"/>
          <w:sz w:val="28"/>
          <w:szCs w:val="28"/>
          <w:lang w:val="ru-RU" w:eastAsia="hi-IN" w:bidi="hi-IN"/>
        </w:rPr>
        <w:t xml:space="preserve">деятельности компании </w:t>
      </w:r>
      <w:r w:rsidRPr="00293ABF">
        <w:rPr>
          <w:rFonts w:ascii="Times New Roman" w:eastAsia="SimSun" w:hAnsi="Times New Roman" w:cs="Times New Roman"/>
          <w:color w:val="auto"/>
          <w:kern w:val="1"/>
          <w:sz w:val="28"/>
          <w:szCs w:val="28"/>
          <w:lang w:eastAsia="hi-IN" w:bidi="hi-IN"/>
        </w:rPr>
        <w:t xml:space="preserve">(EBIT, EBITDA, NOPAT, </w:t>
      </w:r>
      <w:r w:rsidRPr="00293ABF">
        <w:rPr>
          <w:rFonts w:ascii="Times New Roman" w:eastAsia="SimSun" w:hAnsi="Times New Roman" w:cs="Times New Roman"/>
          <w:color w:val="auto"/>
          <w:kern w:val="1"/>
          <w:sz w:val="28"/>
          <w:szCs w:val="28"/>
          <w:lang w:val="en-US" w:eastAsia="hi-IN" w:bidi="hi-IN"/>
        </w:rPr>
        <w:t>ROA</w:t>
      </w:r>
      <w:r w:rsidRPr="00293ABF">
        <w:rPr>
          <w:rFonts w:ascii="Times New Roman" w:eastAsia="SimSun" w:hAnsi="Times New Roman" w:cs="Times New Roman"/>
          <w:color w:val="auto"/>
          <w:kern w:val="1"/>
          <w:sz w:val="28"/>
          <w:szCs w:val="28"/>
          <w:lang w:eastAsia="hi-IN" w:bidi="hi-IN"/>
        </w:rPr>
        <w:t>, ROIC</w:t>
      </w:r>
      <w:r w:rsidRPr="00293ABF">
        <w:rPr>
          <w:rFonts w:ascii="Times New Roman" w:eastAsia="SimSun" w:hAnsi="Times New Roman" w:cs="Times New Roman"/>
          <w:color w:val="auto"/>
          <w:kern w:val="1"/>
          <w:sz w:val="28"/>
          <w:szCs w:val="28"/>
          <w:lang w:val="ru-RU" w:eastAsia="hi-IN" w:bidi="hi-IN"/>
        </w:rPr>
        <w:t xml:space="preserve">, </w:t>
      </w:r>
      <w:r w:rsidRPr="00293ABF">
        <w:rPr>
          <w:rFonts w:ascii="Times New Roman" w:eastAsia="SimSun" w:hAnsi="Times New Roman" w:cs="Times New Roman"/>
          <w:color w:val="auto"/>
          <w:kern w:val="1"/>
          <w:sz w:val="28"/>
          <w:szCs w:val="28"/>
          <w:lang w:val="en-US" w:eastAsia="hi-IN" w:bidi="hi-IN"/>
        </w:rPr>
        <w:t>ROE</w:t>
      </w:r>
      <w:r w:rsidRPr="00293ABF">
        <w:rPr>
          <w:rFonts w:ascii="Times New Roman" w:eastAsia="SimSun" w:hAnsi="Times New Roman" w:cs="Times New Roman"/>
          <w:color w:val="auto"/>
          <w:kern w:val="1"/>
          <w:sz w:val="28"/>
          <w:szCs w:val="28"/>
          <w:lang w:eastAsia="hi-IN" w:bidi="hi-IN"/>
        </w:rPr>
        <w:t xml:space="preserve"> и др.). </w:t>
      </w:r>
      <w:r w:rsidRPr="00293ABF">
        <w:rPr>
          <w:rFonts w:ascii="Times New Roman" w:eastAsia="SimSun" w:hAnsi="Times New Roman" w:cs="Times New Roman"/>
          <w:color w:val="auto"/>
          <w:kern w:val="1"/>
          <w:sz w:val="28"/>
          <w:szCs w:val="28"/>
          <w:lang w:val="ru-RU" w:eastAsia="hi-IN" w:bidi="hi-IN"/>
        </w:rPr>
        <w:t>Их сущность, способ расчета, направления использования. Модель Дюпона.</w:t>
      </w:r>
    </w:p>
    <w:p w14:paraId="76CC9A0A"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lang w:eastAsia="hi-IN" w:bidi="hi-IN"/>
        </w:rPr>
      </w:pPr>
      <w:r w:rsidRPr="00293ABF">
        <w:rPr>
          <w:rFonts w:ascii="Times New Roman" w:eastAsia="Times New Roman" w:hAnsi="Times New Roman" w:cs="Times New Roman"/>
          <w:color w:val="auto"/>
          <w:kern w:val="1"/>
          <w:sz w:val="28"/>
          <w:szCs w:val="28"/>
          <w:lang w:val="ru-RU" w:eastAsia="hi-IN" w:bidi="hi-IN"/>
        </w:rPr>
        <w:t>Инструменты долевого и долгового финансирования, их преимущества и недостатки</w:t>
      </w:r>
      <w:r w:rsidRPr="00293ABF">
        <w:rPr>
          <w:rFonts w:ascii="Times New Roman" w:eastAsia="Times New Roman" w:hAnsi="Times New Roman" w:cs="Times New Roman"/>
          <w:color w:val="auto"/>
          <w:kern w:val="1"/>
          <w:sz w:val="28"/>
          <w:szCs w:val="28"/>
          <w:lang w:eastAsia="hi-IN" w:bidi="hi-IN"/>
        </w:rPr>
        <w:t xml:space="preserve">. </w:t>
      </w:r>
    </w:p>
    <w:p w14:paraId="223E66D3" w14:textId="77777777" w:rsidR="002A493D" w:rsidRPr="00293ABF"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eastAsia="hi-IN" w:bidi="hi-IN"/>
        </w:rPr>
        <w:t xml:space="preserve">Оценка стоимости и доходности акций. </w:t>
      </w:r>
      <w:r w:rsidRPr="00293ABF">
        <w:rPr>
          <w:rFonts w:ascii="Times New Roman" w:eastAsia="SimSun" w:hAnsi="Times New Roman" w:cs="Times New Roman"/>
          <w:color w:val="auto"/>
          <w:kern w:val="1"/>
          <w:sz w:val="28"/>
          <w:szCs w:val="28"/>
          <w:lang w:val="ru-RU" w:eastAsia="hi-IN" w:bidi="hi-IN"/>
        </w:rPr>
        <w:t>Основные показатели, возможности их использования.</w:t>
      </w:r>
    </w:p>
    <w:p w14:paraId="4EFB636D" w14:textId="77777777" w:rsidR="002A493D" w:rsidRPr="00293ABF"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eastAsia="hi-IN" w:bidi="hi-IN"/>
        </w:rPr>
        <w:t xml:space="preserve">Оценка стоимости и доходности </w:t>
      </w:r>
      <w:r w:rsidRPr="00293ABF">
        <w:rPr>
          <w:rFonts w:ascii="Times New Roman" w:eastAsia="SimSun" w:hAnsi="Times New Roman" w:cs="Times New Roman"/>
          <w:color w:val="auto"/>
          <w:kern w:val="1"/>
          <w:sz w:val="28"/>
          <w:szCs w:val="28"/>
          <w:lang w:val="ru-RU" w:eastAsia="hi-IN" w:bidi="hi-IN"/>
        </w:rPr>
        <w:t>облигаций</w:t>
      </w:r>
      <w:r w:rsidRPr="00293ABF">
        <w:rPr>
          <w:rFonts w:ascii="Times New Roman" w:eastAsia="SimSun" w:hAnsi="Times New Roman" w:cs="Times New Roman"/>
          <w:color w:val="auto"/>
          <w:kern w:val="1"/>
          <w:sz w:val="28"/>
          <w:szCs w:val="28"/>
          <w:lang w:eastAsia="hi-IN" w:bidi="hi-IN"/>
        </w:rPr>
        <w:t xml:space="preserve">. </w:t>
      </w:r>
      <w:r w:rsidRPr="00293ABF">
        <w:rPr>
          <w:rFonts w:ascii="Times New Roman" w:eastAsia="SimSun" w:hAnsi="Times New Roman" w:cs="Times New Roman"/>
          <w:color w:val="auto"/>
          <w:kern w:val="1"/>
          <w:sz w:val="28"/>
          <w:szCs w:val="28"/>
          <w:lang w:val="ru-RU" w:eastAsia="hi-IN" w:bidi="hi-IN"/>
        </w:rPr>
        <w:t>Основные показатели, возможности их использования.</w:t>
      </w:r>
    </w:p>
    <w:p w14:paraId="1D221DF9" w14:textId="22A2378A" w:rsidR="002A493D" w:rsidRPr="00293ABF"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val="ru-RU" w:eastAsia="hi-IN" w:bidi="hi-IN"/>
        </w:rPr>
        <w:t>Методы оценки стоимости собственного и заемного капитала</w:t>
      </w:r>
      <w:r w:rsidRPr="00293ABF">
        <w:rPr>
          <w:rFonts w:ascii="Times New Roman" w:eastAsia="SimSun" w:hAnsi="Times New Roman" w:cs="Times New Roman"/>
          <w:color w:val="auto"/>
          <w:kern w:val="1"/>
          <w:sz w:val="28"/>
          <w:szCs w:val="28"/>
          <w:lang w:eastAsia="hi-IN" w:bidi="hi-IN"/>
        </w:rPr>
        <w:t xml:space="preserve">. </w:t>
      </w:r>
      <w:r w:rsidRPr="00293ABF">
        <w:rPr>
          <w:rFonts w:ascii="Times New Roman" w:eastAsia="SimSun" w:hAnsi="Times New Roman" w:cs="Times New Roman"/>
          <w:color w:val="auto"/>
          <w:kern w:val="1"/>
          <w:sz w:val="28"/>
          <w:szCs w:val="28"/>
          <w:lang w:val="ru-RU" w:eastAsia="hi-IN" w:bidi="hi-IN"/>
        </w:rPr>
        <w:t xml:space="preserve">Показатель </w:t>
      </w:r>
      <w:r w:rsidR="0055447F">
        <w:rPr>
          <w:rFonts w:ascii="Times New Roman" w:eastAsia="SimSun" w:hAnsi="Times New Roman" w:cs="Times New Roman"/>
          <w:color w:val="auto"/>
          <w:kern w:val="1"/>
          <w:sz w:val="28"/>
          <w:szCs w:val="28"/>
          <w:lang w:val="ru-RU" w:eastAsia="hi-IN" w:bidi="hi-IN"/>
        </w:rPr>
        <w:t>с</w:t>
      </w:r>
      <w:r w:rsidR="0055447F" w:rsidRPr="0055447F">
        <w:rPr>
          <w:rFonts w:ascii="Times New Roman" w:eastAsia="SimSun" w:hAnsi="Times New Roman" w:cs="Times New Roman"/>
          <w:color w:val="auto"/>
          <w:kern w:val="1"/>
          <w:sz w:val="28"/>
          <w:szCs w:val="28"/>
          <w:lang w:val="ru-RU" w:eastAsia="hi-IN" w:bidi="hi-IN"/>
        </w:rPr>
        <w:t>редневзвешенная стоимость капитала</w:t>
      </w:r>
      <w:r w:rsidRPr="00293ABF">
        <w:rPr>
          <w:rFonts w:ascii="Times New Roman" w:eastAsia="SimSun" w:hAnsi="Times New Roman" w:cs="Times New Roman"/>
          <w:color w:val="auto"/>
          <w:kern w:val="1"/>
          <w:sz w:val="28"/>
          <w:szCs w:val="28"/>
          <w:lang w:val="ru-RU" w:eastAsia="hi-IN" w:bidi="hi-IN"/>
        </w:rPr>
        <w:t>, его сущность, способы расчета, направления использования.</w:t>
      </w:r>
    </w:p>
    <w:p w14:paraId="40E496F9"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val="ru-RU" w:eastAsia="hi-IN" w:bidi="hi-IN"/>
        </w:rPr>
        <w:t>Влияние структуры капитала на финансовый риск и результативность деятельности компании. Показатели эффекта финансового рычага. Их сущность и способы расчета.</w:t>
      </w:r>
      <w:r w:rsidRPr="00293ABF">
        <w:rPr>
          <w:rFonts w:ascii="Times New Roman" w:eastAsia="SimSun" w:hAnsi="Times New Roman" w:cs="Times New Roman"/>
          <w:color w:val="auto"/>
          <w:kern w:val="1"/>
          <w:sz w:val="28"/>
          <w:szCs w:val="28"/>
          <w:lang w:eastAsia="hi-IN" w:bidi="hi-IN"/>
        </w:rPr>
        <w:t xml:space="preserve">  </w:t>
      </w:r>
      <w:r w:rsidRPr="00293ABF">
        <w:rPr>
          <w:rFonts w:ascii="Times New Roman" w:eastAsia="Times New Roman" w:hAnsi="Times New Roman" w:cs="Times New Roman"/>
          <w:color w:val="auto"/>
          <w:kern w:val="1"/>
          <w:sz w:val="28"/>
          <w:lang w:eastAsia="hi-IN" w:bidi="hi-IN"/>
        </w:rPr>
        <w:t xml:space="preserve"> </w:t>
      </w:r>
    </w:p>
    <w:p w14:paraId="1C80AD2B"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val="ru-RU" w:eastAsia="hi-IN" w:bidi="hi-IN"/>
        </w:rPr>
        <w:t xml:space="preserve">Влияние дивидендной политики на стоимость компании. Методики дивидендных выплат, </w:t>
      </w:r>
      <w:r w:rsidRPr="00293ABF">
        <w:rPr>
          <w:rFonts w:ascii="Times New Roman" w:eastAsia="SimSun" w:hAnsi="Times New Roman" w:cs="Times New Roman"/>
          <w:color w:val="auto"/>
          <w:kern w:val="1"/>
          <w:sz w:val="28"/>
          <w:szCs w:val="28"/>
          <w:lang w:eastAsia="hi-IN" w:bidi="hi-IN"/>
        </w:rPr>
        <w:t xml:space="preserve">факторы, оказывающие влияние на формирование дивидендной политики. </w:t>
      </w:r>
    </w:p>
    <w:p w14:paraId="0F8014E1" w14:textId="77777777" w:rsidR="002A493D" w:rsidRPr="00AD5AE5"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val="ru-RU" w:eastAsia="hi-IN" w:bidi="hi-IN"/>
        </w:rPr>
        <w:t>Реализация концепции временной стоимости денег в оценке денежных потоков</w:t>
      </w:r>
      <w:r w:rsidRPr="00293ABF">
        <w:rPr>
          <w:rFonts w:ascii="Times New Roman" w:eastAsia="SimSun" w:hAnsi="Times New Roman" w:cs="Times New Roman"/>
          <w:color w:val="auto"/>
          <w:kern w:val="1"/>
          <w:sz w:val="28"/>
          <w:szCs w:val="28"/>
          <w:lang w:eastAsia="hi-IN" w:bidi="hi-IN"/>
        </w:rPr>
        <w:t>.</w:t>
      </w:r>
      <w:r w:rsidRPr="00293ABF">
        <w:rPr>
          <w:rFonts w:ascii="Times New Roman" w:eastAsia="SimSun" w:hAnsi="Times New Roman" w:cs="Times New Roman"/>
          <w:color w:val="auto"/>
          <w:kern w:val="1"/>
          <w:sz w:val="28"/>
          <w:szCs w:val="28"/>
          <w:lang w:val="ru-RU" w:eastAsia="hi-IN" w:bidi="hi-IN"/>
        </w:rPr>
        <w:t xml:space="preserve"> Показатель приведенной стоимости, направления его использования. Способы оценки ставки дисконтирования.</w:t>
      </w:r>
    </w:p>
    <w:p w14:paraId="3FADAF70" w14:textId="43595934" w:rsidR="002A493D" w:rsidRPr="00AD5AE5"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val="ru-RU" w:eastAsia="hi-IN" w:bidi="hi-IN"/>
        </w:rPr>
      </w:pPr>
      <w:r w:rsidRPr="00AD5AE5">
        <w:rPr>
          <w:rFonts w:ascii="Times New Roman" w:eastAsia="SimSun" w:hAnsi="Times New Roman" w:cs="Times New Roman"/>
          <w:color w:val="auto"/>
          <w:kern w:val="1"/>
          <w:sz w:val="28"/>
          <w:szCs w:val="28"/>
          <w:lang w:val="ru-RU" w:eastAsia="hi-IN" w:bidi="hi-IN"/>
        </w:rPr>
        <w:lastRenderedPageBreak/>
        <w:t>Показатель свободного денежного потока. Его сущность, способы расчета, направления использования.</w:t>
      </w:r>
    </w:p>
    <w:p w14:paraId="487BC58E" w14:textId="2BF8FAC9" w:rsidR="00FF3FEA" w:rsidRPr="00FF3FEA" w:rsidRDefault="002A493D" w:rsidP="006B3903">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FF3FEA">
        <w:rPr>
          <w:rFonts w:ascii="Times New Roman" w:eastAsia="SimSun" w:hAnsi="Times New Roman" w:cs="Times New Roman"/>
          <w:color w:val="auto"/>
          <w:kern w:val="1"/>
          <w:sz w:val="28"/>
          <w:szCs w:val="28"/>
          <w:lang w:val="ru-RU" w:eastAsia="hi-IN" w:bidi="hi-IN"/>
        </w:rPr>
        <w:t xml:space="preserve">Показатели </w:t>
      </w:r>
      <w:r w:rsidR="00FF3FEA" w:rsidRPr="00FF3FEA">
        <w:rPr>
          <w:rFonts w:ascii="Times New Roman" w:eastAsia="SimSun" w:hAnsi="Times New Roman" w:cs="Times New Roman"/>
          <w:color w:val="auto"/>
          <w:kern w:val="1"/>
          <w:sz w:val="28"/>
          <w:szCs w:val="28"/>
          <w:lang w:val="ru-RU" w:eastAsia="hi-IN" w:bidi="hi-IN"/>
        </w:rPr>
        <w:t>оценки инвестиционных проектов</w:t>
      </w:r>
      <w:r w:rsidR="0095516D">
        <w:rPr>
          <w:rFonts w:ascii="Times New Roman" w:eastAsia="SimSun" w:hAnsi="Times New Roman" w:cs="Times New Roman"/>
          <w:color w:val="auto"/>
          <w:kern w:val="1"/>
          <w:sz w:val="28"/>
          <w:szCs w:val="28"/>
          <w:lang w:val="ru-RU" w:eastAsia="hi-IN" w:bidi="hi-IN"/>
        </w:rPr>
        <w:t>.</w:t>
      </w:r>
      <w:r w:rsidR="00FF3FEA" w:rsidRPr="00FF3FEA">
        <w:rPr>
          <w:rFonts w:ascii="Times New Roman" w:eastAsia="SimSun" w:hAnsi="Times New Roman" w:cs="Times New Roman"/>
          <w:color w:val="auto"/>
          <w:kern w:val="1"/>
          <w:sz w:val="28"/>
          <w:szCs w:val="28"/>
          <w:lang w:val="ru-RU" w:eastAsia="hi-IN" w:bidi="hi-IN"/>
        </w:rPr>
        <w:t xml:space="preserve"> </w:t>
      </w:r>
    </w:p>
    <w:p w14:paraId="276AF7BB" w14:textId="22739DDC" w:rsidR="002A493D" w:rsidRPr="00FF3FEA" w:rsidRDefault="002A493D" w:rsidP="006B3903">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FF3FEA">
        <w:rPr>
          <w:rFonts w:ascii="Times New Roman" w:eastAsia="Times New Roman" w:hAnsi="Times New Roman" w:cs="Times New Roman"/>
          <w:color w:val="auto"/>
          <w:kern w:val="1"/>
          <w:sz w:val="28"/>
          <w:lang w:val="ru-RU" w:eastAsia="hi-IN" w:bidi="hi-IN"/>
        </w:rPr>
        <w:t>Влияние структуры затрат на результативность деятельности компании</w:t>
      </w:r>
      <w:r w:rsidRPr="00FF3FEA">
        <w:rPr>
          <w:rFonts w:ascii="Times New Roman" w:eastAsia="Times New Roman" w:hAnsi="Times New Roman" w:cs="Times New Roman"/>
          <w:color w:val="auto"/>
          <w:kern w:val="1"/>
          <w:sz w:val="28"/>
          <w:lang w:eastAsia="hi-IN" w:bidi="hi-IN"/>
        </w:rPr>
        <w:t>.</w:t>
      </w:r>
      <w:r w:rsidRPr="00FF3FEA">
        <w:rPr>
          <w:rFonts w:ascii="Times New Roman" w:eastAsia="Times New Roman" w:hAnsi="Times New Roman" w:cs="Times New Roman"/>
          <w:color w:val="auto"/>
          <w:kern w:val="1"/>
          <w:sz w:val="28"/>
          <w:lang w:val="ru-RU" w:eastAsia="hi-IN" w:bidi="hi-IN"/>
        </w:rPr>
        <w:t xml:space="preserve"> Оценка безубыточности. Показатель валовой маржи (</w:t>
      </w:r>
      <w:r w:rsidRPr="00FF3FEA">
        <w:rPr>
          <w:rFonts w:ascii="Times New Roman" w:eastAsia="Times New Roman" w:hAnsi="Times New Roman" w:cs="Times New Roman"/>
          <w:color w:val="auto"/>
          <w:kern w:val="1"/>
          <w:sz w:val="28"/>
          <w:lang w:val="en-US" w:eastAsia="hi-IN" w:bidi="hi-IN"/>
        </w:rPr>
        <w:t>GM</w:t>
      </w:r>
      <w:r w:rsidRPr="00FF3FEA">
        <w:rPr>
          <w:rFonts w:ascii="Times New Roman" w:eastAsia="Times New Roman" w:hAnsi="Times New Roman" w:cs="Times New Roman"/>
          <w:color w:val="auto"/>
          <w:kern w:val="1"/>
          <w:sz w:val="28"/>
          <w:lang w:val="ru-RU" w:eastAsia="hi-IN" w:bidi="hi-IN"/>
        </w:rPr>
        <w:t>). Эффект операционного рычага.</w:t>
      </w:r>
    </w:p>
    <w:p w14:paraId="4DAE9048"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Pr>
          <w:rFonts w:ascii="Times New Roman" w:eastAsia="Times New Roman" w:hAnsi="Times New Roman" w:cs="Times New Roman"/>
          <w:color w:val="auto"/>
          <w:kern w:val="1"/>
          <w:sz w:val="28"/>
          <w:lang w:val="ru-RU" w:eastAsia="hi-IN" w:bidi="hi-IN"/>
        </w:rPr>
        <w:t>Стратегии ценообразования, виды, задачи, влияющие факторы.</w:t>
      </w:r>
    </w:p>
    <w:p w14:paraId="3CE201B5" w14:textId="77777777" w:rsidR="002A493D" w:rsidRPr="00293ABF"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Times New Roman" w:hAnsi="Times New Roman" w:cs="Times New Roman"/>
          <w:color w:val="auto"/>
          <w:kern w:val="1"/>
          <w:sz w:val="28"/>
          <w:lang w:val="ru-RU" w:eastAsia="hi-IN" w:bidi="hi-IN"/>
        </w:rPr>
        <w:t>Методы финансирования оборотных активов, постоянный и переменный оборотный капитал. Чистый оборотный капитал (</w:t>
      </w:r>
      <w:r w:rsidRPr="00293ABF">
        <w:rPr>
          <w:rFonts w:ascii="Times New Roman" w:eastAsia="Times New Roman" w:hAnsi="Times New Roman" w:cs="Times New Roman"/>
          <w:color w:val="auto"/>
          <w:kern w:val="1"/>
          <w:sz w:val="28"/>
          <w:lang w:val="en-US" w:eastAsia="hi-IN" w:bidi="hi-IN"/>
        </w:rPr>
        <w:t>NWC</w:t>
      </w:r>
      <w:r w:rsidRPr="00A953C5">
        <w:rPr>
          <w:rFonts w:ascii="Times New Roman" w:eastAsia="Times New Roman" w:hAnsi="Times New Roman" w:cs="Times New Roman"/>
          <w:color w:val="auto"/>
          <w:kern w:val="1"/>
          <w:sz w:val="28"/>
          <w:lang w:val="ru-RU" w:eastAsia="hi-IN" w:bidi="hi-IN"/>
        </w:rPr>
        <w:t>)</w:t>
      </w:r>
      <w:r w:rsidRPr="00293ABF">
        <w:rPr>
          <w:rFonts w:ascii="Times New Roman" w:eastAsia="Times New Roman" w:hAnsi="Times New Roman" w:cs="Times New Roman"/>
          <w:color w:val="auto"/>
          <w:kern w:val="1"/>
          <w:sz w:val="28"/>
          <w:lang w:val="ru-RU" w:eastAsia="hi-IN" w:bidi="hi-IN"/>
        </w:rPr>
        <w:t>.</w:t>
      </w:r>
    </w:p>
    <w:p w14:paraId="456857A4" w14:textId="77777777" w:rsidR="002A493D" w:rsidRPr="00A953C5"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953C5">
        <w:rPr>
          <w:rFonts w:ascii="Times New Roman" w:eastAsia="SimSun" w:hAnsi="Times New Roman" w:cs="Times New Roman"/>
          <w:color w:val="auto"/>
          <w:kern w:val="1"/>
          <w:sz w:val="28"/>
          <w:szCs w:val="28"/>
          <w:lang w:eastAsia="hi-IN" w:bidi="hi-IN"/>
        </w:rPr>
        <w:t xml:space="preserve">  </w:t>
      </w:r>
      <w:r w:rsidRPr="00A953C5">
        <w:rPr>
          <w:rFonts w:ascii="Times New Roman" w:eastAsia="SimSun" w:hAnsi="Times New Roman" w:cs="Times New Roman"/>
          <w:color w:val="auto"/>
          <w:kern w:val="1"/>
          <w:sz w:val="28"/>
          <w:szCs w:val="28"/>
          <w:lang w:val="ru-RU" w:eastAsia="hi-IN" w:bidi="hi-IN"/>
        </w:rPr>
        <w:t>Методы рефинансирования дебиторской задолженности. Факторинг, его преимущества и недостатки, целесообразность применения.</w:t>
      </w:r>
    </w:p>
    <w:p w14:paraId="4EF71514" w14:textId="77777777" w:rsidR="002A493D" w:rsidRPr="00064578" w:rsidRDefault="002A493D" w:rsidP="002A493D">
      <w:pPr>
        <w:widowControl w:val="0"/>
        <w:numPr>
          <w:ilvl w:val="0"/>
          <w:numId w:val="2"/>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293ABF">
        <w:rPr>
          <w:rFonts w:ascii="Times New Roman" w:eastAsia="SimSun" w:hAnsi="Times New Roman" w:cs="Times New Roman"/>
          <w:color w:val="auto"/>
          <w:kern w:val="1"/>
          <w:sz w:val="28"/>
          <w:szCs w:val="28"/>
          <w:lang w:eastAsia="hi-IN" w:bidi="hi-IN"/>
        </w:rPr>
        <w:t xml:space="preserve">Управление источниками долгосрочного финансирования. Оценка </w:t>
      </w:r>
      <w:r w:rsidRPr="00064578">
        <w:rPr>
          <w:rFonts w:ascii="Times New Roman" w:eastAsia="SimSun" w:hAnsi="Times New Roman" w:cs="Times New Roman"/>
          <w:color w:val="auto"/>
          <w:kern w:val="1"/>
          <w:sz w:val="28"/>
          <w:szCs w:val="28"/>
          <w:lang w:eastAsia="hi-IN" w:bidi="hi-IN"/>
        </w:rPr>
        <w:t>кредитоспособности организации.</w:t>
      </w:r>
    </w:p>
    <w:p w14:paraId="77F08CAF" w14:textId="77777777" w:rsidR="002A493D" w:rsidRPr="00064578"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064578">
        <w:rPr>
          <w:rFonts w:ascii="Times New Roman" w:eastAsia="SimSun" w:hAnsi="Times New Roman" w:cs="Times New Roman"/>
          <w:color w:val="auto"/>
          <w:kern w:val="1"/>
          <w:sz w:val="28"/>
          <w:szCs w:val="28"/>
          <w:lang w:eastAsia="hi-IN" w:bidi="hi-IN"/>
        </w:rPr>
        <w:t xml:space="preserve">Формирование инвестиционного портфеля, </w:t>
      </w:r>
      <w:r w:rsidRPr="00064578">
        <w:rPr>
          <w:rFonts w:ascii="Times New Roman" w:eastAsia="SimSun" w:hAnsi="Times New Roman" w:cs="Times New Roman"/>
          <w:color w:val="auto"/>
          <w:kern w:val="1"/>
          <w:sz w:val="28"/>
          <w:szCs w:val="28"/>
          <w:lang w:val="ru-RU" w:eastAsia="hi-IN" w:bidi="hi-IN"/>
        </w:rPr>
        <w:t>методы оценки</w:t>
      </w:r>
      <w:r w:rsidRPr="00064578">
        <w:rPr>
          <w:rFonts w:ascii="Times New Roman" w:eastAsia="SimSun" w:hAnsi="Times New Roman" w:cs="Times New Roman"/>
          <w:color w:val="auto"/>
          <w:kern w:val="1"/>
          <w:sz w:val="28"/>
          <w:szCs w:val="28"/>
          <w:lang w:eastAsia="hi-IN" w:bidi="hi-IN"/>
        </w:rPr>
        <w:t xml:space="preserve"> риска и доходности портфеля.</w:t>
      </w:r>
    </w:p>
    <w:p w14:paraId="62520F68" w14:textId="77777777" w:rsidR="002A493D" w:rsidRPr="00064578"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064578">
        <w:rPr>
          <w:rFonts w:ascii="Times New Roman" w:eastAsia="SimSun" w:hAnsi="Times New Roman" w:cs="Times New Roman"/>
          <w:color w:val="auto"/>
          <w:kern w:val="1"/>
          <w:sz w:val="28"/>
          <w:szCs w:val="28"/>
          <w:lang w:val="ru-RU" w:eastAsia="hi-IN" w:bidi="hi-IN"/>
        </w:rPr>
        <w:t>Оценка инвестиционной привлекательности компании. Основные показатели, их сущность, способы расчета, направления использования.</w:t>
      </w:r>
    </w:p>
    <w:p w14:paraId="0125F01D" w14:textId="77777777" w:rsidR="002A493D" w:rsidRPr="00064578"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val="ru-RU" w:eastAsia="hi-IN" w:bidi="hi-IN"/>
        </w:rPr>
      </w:pPr>
      <w:r w:rsidRPr="00064578">
        <w:rPr>
          <w:rFonts w:ascii="Times New Roman" w:eastAsia="SimSun" w:hAnsi="Times New Roman" w:cs="Times New Roman"/>
          <w:color w:val="auto"/>
          <w:kern w:val="1"/>
          <w:sz w:val="28"/>
          <w:szCs w:val="28"/>
          <w:lang w:val="ru-RU" w:eastAsia="hi-IN" w:bidi="hi-IN"/>
        </w:rPr>
        <w:t xml:space="preserve">Стадии жизненного цикла инновационного проекта и формы финансирования инновационной деятельности. </w:t>
      </w:r>
    </w:p>
    <w:p w14:paraId="27792828" w14:textId="77777777" w:rsidR="002A493D" w:rsidRPr="00AD5AE5" w:rsidRDefault="002A493D" w:rsidP="002A493D">
      <w:pPr>
        <w:pStyle w:val="a4"/>
        <w:numPr>
          <w:ilvl w:val="0"/>
          <w:numId w:val="2"/>
        </w:numPr>
        <w:tabs>
          <w:tab w:val="left" w:pos="1134"/>
        </w:tabs>
        <w:ind w:left="0" w:firstLine="709"/>
        <w:contextualSpacing w:val="0"/>
        <w:jc w:val="both"/>
        <w:rPr>
          <w:rFonts w:ascii="Times New Roman" w:eastAsia="SimSun" w:hAnsi="Times New Roman" w:cs="Times New Roman"/>
          <w:color w:val="auto"/>
          <w:kern w:val="1"/>
          <w:sz w:val="28"/>
          <w:szCs w:val="28"/>
          <w:lang w:val="ru-RU" w:eastAsia="hi-IN" w:bidi="hi-IN"/>
        </w:rPr>
      </w:pPr>
      <w:r>
        <w:rPr>
          <w:rFonts w:ascii="Times New Roman" w:eastAsia="Times New Roman" w:hAnsi="Times New Roman" w:cs="Times New Roman"/>
          <w:bCs/>
          <w:sz w:val="28"/>
          <w:szCs w:val="28"/>
        </w:rPr>
        <w:t>Понятие финансовой безопасности</w:t>
      </w:r>
      <w:r>
        <w:rPr>
          <w:rFonts w:ascii="Times New Roman" w:eastAsia="Times New Roman" w:hAnsi="Times New Roman" w:cs="Times New Roman"/>
          <w:bCs/>
          <w:sz w:val="28"/>
          <w:szCs w:val="28"/>
          <w:lang w:val="ru-RU"/>
        </w:rPr>
        <w:t xml:space="preserve"> бизнеса</w:t>
      </w:r>
      <w:r>
        <w:rPr>
          <w:rFonts w:ascii="Times New Roman" w:eastAsia="Times New Roman" w:hAnsi="Times New Roman" w:cs="Times New Roman"/>
          <w:bCs/>
          <w:sz w:val="28"/>
          <w:szCs w:val="28"/>
        </w:rPr>
        <w:t xml:space="preserve">. Факторы и угрозы финансовой безопасности. </w:t>
      </w:r>
      <w:r w:rsidRPr="00B434C3">
        <w:rPr>
          <w:rFonts w:ascii="Times New Roman" w:eastAsia="Times New Roman" w:hAnsi="Times New Roman" w:cs="Times New Roman"/>
          <w:bCs/>
          <w:sz w:val="28"/>
          <w:szCs w:val="28"/>
        </w:rPr>
        <w:t>Информационное обеспечение финансовой безопасности.</w:t>
      </w:r>
      <w:r>
        <w:rPr>
          <w:rFonts w:ascii="Times New Roman" w:eastAsia="Times New Roman" w:hAnsi="Times New Roman" w:cs="Times New Roman"/>
          <w:bCs/>
          <w:sz w:val="28"/>
          <w:szCs w:val="28"/>
          <w:lang w:val="ru-RU"/>
        </w:rPr>
        <w:t xml:space="preserve"> Финансовая безопасность в условиях цифровизации экономики.</w:t>
      </w:r>
    </w:p>
    <w:p w14:paraId="133E58D3" w14:textId="77777777" w:rsidR="00B129BF" w:rsidRPr="002A493D" w:rsidRDefault="00B129BF" w:rsidP="00D4339B">
      <w:pPr>
        <w:widowControl w:val="0"/>
        <w:tabs>
          <w:tab w:val="left" w:pos="1134"/>
        </w:tabs>
        <w:suppressAutoHyphens/>
        <w:ind w:firstLine="0"/>
        <w:jc w:val="both"/>
        <w:rPr>
          <w:rFonts w:ascii="Times New Roman" w:eastAsia="SimSun" w:hAnsi="Times New Roman" w:cs="Times New Roman"/>
          <w:color w:val="auto"/>
          <w:kern w:val="1"/>
          <w:sz w:val="28"/>
          <w:szCs w:val="28"/>
          <w:lang w:val="ru-RU" w:eastAsia="hi-IN" w:bidi="hi-IN"/>
        </w:rPr>
      </w:pPr>
    </w:p>
    <w:p w14:paraId="13545445" w14:textId="77777777" w:rsidR="00E8228B" w:rsidRPr="00293ABF" w:rsidRDefault="00E8228B" w:rsidP="00E8228B">
      <w:pPr>
        <w:widowControl w:val="0"/>
        <w:suppressAutoHyphens/>
        <w:jc w:val="both"/>
        <w:rPr>
          <w:rFonts w:ascii="Times New Roman" w:hAnsi="Times New Roman" w:cs="Times New Roman"/>
          <w:b/>
          <w:sz w:val="28"/>
          <w:szCs w:val="28"/>
        </w:rPr>
      </w:pPr>
      <w:r w:rsidRPr="00293ABF">
        <w:rPr>
          <w:rFonts w:ascii="Times New Roman" w:hAnsi="Times New Roman" w:cs="Times New Roman"/>
          <w:b/>
          <w:sz w:val="28"/>
          <w:szCs w:val="28"/>
        </w:rPr>
        <w:t>Перечень рекомендуемой литературы для подготовки к государственному экзамену</w:t>
      </w:r>
    </w:p>
    <w:p w14:paraId="2531979C" w14:textId="77777777" w:rsidR="00E8228B" w:rsidRPr="00293ABF" w:rsidRDefault="00E8228B" w:rsidP="00E8228B">
      <w:pPr>
        <w:widowControl w:val="0"/>
        <w:tabs>
          <w:tab w:val="left" w:pos="993"/>
          <w:tab w:val="left" w:pos="1134"/>
        </w:tabs>
        <w:suppressAutoHyphens/>
        <w:jc w:val="both"/>
        <w:rPr>
          <w:rFonts w:ascii="Times New Roman" w:hAnsi="Times New Roman" w:cs="Times New Roman"/>
          <w:color w:val="auto"/>
          <w:sz w:val="28"/>
          <w:szCs w:val="28"/>
        </w:rPr>
      </w:pPr>
    </w:p>
    <w:p w14:paraId="7A920C84" w14:textId="77777777" w:rsidR="00E8228B" w:rsidRPr="00293ABF" w:rsidRDefault="00E8228B" w:rsidP="00E8228B">
      <w:pPr>
        <w:widowControl w:val="0"/>
        <w:tabs>
          <w:tab w:val="left" w:pos="993"/>
          <w:tab w:val="left" w:pos="1134"/>
        </w:tabs>
        <w:suppressAutoHyphens/>
        <w:jc w:val="both"/>
        <w:rPr>
          <w:rFonts w:ascii="Times New Roman" w:hAnsi="Times New Roman" w:cs="Times New Roman"/>
          <w:b/>
          <w:color w:val="auto"/>
          <w:sz w:val="28"/>
          <w:szCs w:val="28"/>
        </w:rPr>
      </w:pPr>
      <w:r w:rsidRPr="00293ABF">
        <w:rPr>
          <w:rFonts w:ascii="Times New Roman" w:hAnsi="Times New Roman" w:cs="Times New Roman"/>
          <w:b/>
          <w:color w:val="auto"/>
          <w:sz w:val="28"/>
          <w:szCs w:val="28"/>
        </w:rPr>
        <w:t>Основная литература:</w:t>
      </w:r>
    </w:p>
    <w:p w14:paraId="4FF723C8" w14:textId="77777777"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 xml:space="preserve">Погодина, Т. В.  Финансовый менеджмент : учебник и практикум для вузов / Т. В. Погодина. — Москва : Издательство Юрайт, 2023. — 351 с. — (Высшее </w:t>
      </w:r>
      <w:r w:rsidRPr="003930EE">
        <w:rPr>
          <w:rFonts w:ascii="Times New Roman" w:hAnsi="Times New Roman" w:cs="Times New Roman"/>
          <w:color w:val="auto"/>
          <w:sz w:val="28"/>
          <w:szCs w:val="28"/>
        </w:rPr>
        <w:lastRenderedPageBreak/>
        <w:t>образование). —  Образовательная платформа Юрайт [сайт]. — URL: https://urait.ru/bcode/511405 (дата обращения: 22.03.2023). — Текст : электронный.</w:t>
      </w:r>
    </w:p>
    <w:p w14:paraId="57248500" w14:textId="77777777"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Погодина, Т. В.  Инвестиционный менеджмент : учебник и практикум для вузов / Т. В. Погодина. — Москва : Издательство Юрайт, 2023. — 306 с. — (Высшее образование). —  Образовательная платформа Юрайт [сайт]. — URL: https://urait.ru/bcode/511404 (дата обращения:  22.03.2023). — Текст : электронный.</w:t>
      </w:r>
    </w:p>
    <w:p w14:paraId="2F0F2692" w14:textId="77777777"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Финансовый менеджмент: проблемы и решения в 2 ч. Часть 1 : учебник для вузов / А. З. Бобылева [и др.] ; под редакцией А. З. Бобылевой. — 4-е изд., перераб. и доп. — Москва : Издательство Юрайт, 2023. — 508 с. — (Высшее образование). — Образовательная платформа Юрайт [сайт]. — URL: https://urait.ru/bcode/512841 (дата обращения: 22.04.2023). — Текст : электронный.</w:t>
      </w:r>
    </w:p>
    <w:p w14:paraId="73477325" w14:textId="77777777" w:rsidR="00E8228B" w:rsidRPr="003930EE"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Финансовый менеджмент: проблемы и решения в 2 ч. Часть 2 : учебник для вузов / А. З. Бобылева [и др.] ; под редакцией А. З. Бобылевой. — 4-е изд., перераб. и доп. — Москва : Издательство Юрайт, 2023. — 291 с. — (Высшее образование). —  Образовательная платформа Юрайт [сайт]. — URL: https://urait.ru/bcode/512842 (дата обращения: 22.03.2023). — Текст : электронный.</w:t>
      </w:r>
    </w:p>
    <w:p w14:paraId="171956EB" w14:textId="77777777" w:rsidR="00E8228B" w:rsidRPr="00293ABF" w:rsidRDefault="00E8228B" w:rsidP="00E8228B">
      <w:pPr>
        <w:widowControl w:val="0"/>
        <w:tabs>
          <w:tab w:val="left" w:pos="993"/>
          <w:tab w:val="left" w:pos="1134"/>
        </w:tabs>
        <w:suppressAutoHyphens/>
        <w:jc w:val="both"/>
        <w:rPr>
          <w:rFonts w:ascii="Times New Roman" w:hAnsi="Times New Roman" w:cs="Times New Roman"/>
          <w:color w:val="auto"/>
          <w:sz w:val="28"/>
          <w:szCs w:val="28"/>
        </w:rPr>
      </w:pPr>
    </w:p>
    <w:p w14:paraId="42282E3E" w14:textId="77777777" w:rsidR="00E8228B" w:rsidRPr="00293ABF" w:rsidRDefault="00E8228B" w:rsidP="00E8228B">
      <w:pPr>
        <w:widowControl w:val="0"/>
        <w:tabs>
          <w:tab w:val="left" w:pos="993"/>
          <w:tab w:val="left" w:pos="1134"/>
        </w:tabs>
        <w:suppressAutoHyphens/>
        <w:jc w:val="both"/>
        <w:rPr>
          <w:rFonts w:ascii="Times New Roman" w:hAnsi="Times New Roman" w:cs="Times New Roman"/>
          <w:b/>
          <w:color w:val="auto"/>
          <w:sz w:val="28"/>
          <w:szCs w:val="28"/>
        </w:rPr>
      </w:pPr>
      <w:r w:rsidRPr="00293ABF">
        <w:rPr>
          <w:rFonts w:ascii="Times New Roman" w:hAnsi="Times New Roman" w:cs="Times New Roman"/>
          <w:b/>
          <w:color w:val="auto"/>
          <w:sz w:val="28"/>
          <w:szCs w:val="28"/>
        </w:rPr>
        <w:t>Дополнительная литература:</w:t>
      </w:r>
    </w:p>
    <w:p w14:paraId="1A82D532" w14:textId="72DF362B"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Борисова О.В. Инвестиции. В 2 т. Т.1. Инвестиционный анализ: учебник и практикум для бакалавриата и магистратуры / О.В. Борисова, Н.И. Малых, Л.В. Овешникова; Финуниверситет. - Москва : Юрайт, 2016. - 218 с. – (Бакалавр и магистр. Академический курс). — Текст : непосредственный. - То же. - 2023. - Образовательная платформа Юрайт [сайт]. — URL: https://urait.ru/bcode/511196 (дата обращения: 01.03.2023). - Текст: электронный.</w:t>
      </w:r>
    </w:p>
    <w:p w14:paraId="28399C62" w14:textId="19448D6F" w:rsidR="00E8228B" w:rsidRPr="003930EE"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lang w:val="ru-RU"/>
        </w:rPr>
      </w:pPr>
      <w:r w:rsidRPr="003930EE">
        <w:rPr>
          <w:rFonts w:ascii="Times New Roman" w:hAnsi="Times New Roman" w:cs="Times New Roman"/>
          <w:color w:val="auto"/>
          <w:sz w:val="28"/>
          <w:szCs w:val="28"/>
        </w:rPr>
        <w:t>Григорьева, Т. И.  Финансовый анализ для менеджеров: оценка, прогноз: учебник для вузов / Т. И. Григорьева. — 3-е изд., перераб. и доп. — Москва: Издательство Юрайт, 2023. — 486 с. — (Высшее образование). —  Образовательная платформа Юрайт [сайт]. — URL: https://urait.ru/bcode/510454 (дата обращения: 22.03.2023). — Текст : электронный.</w:t>
      </w:r>
    </w:p>
    <w:p w14:paraId="45311E70" w14:textId="78F4F6C2"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lastRenderedPageBreak/>
        <w:t>Лимитовский, М. А.  Корпоративный финансовый менеджмент: учебно-практическое пособие / М. А. Лимитовский, В. П. Паламарчук, Е. Н. Лобанова ; ответственный редактор Е. Н. Лобанова. — Москва : Издательство Юрайт, 2021. — 990 с. — (Авторский учебник). —  Образовательная платформа Юрайт [сайт]. — URL: https://urait.ru/bcode/488229 (дата обращения:27.04.2023). — Текст: электронный.</w:t>
      </w:r>
    </w:p>
    <w:p w14:paraId="0869896E" w14:textId="68AB61FE"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Пузов, Е. Н.  Стратегическое управление стоимостью компании : учебное пособие для вузов / Е. Н. Пузов. — Москва : Издательство Юрайт, 2023. — 256 с. — (Высшее образование). —  Образовательная платформа Юрайт [сайт]. — URL: https://urait.ru/bcode/520200 (дата обращения: 21.03.2023). — Текст: электронный.</w:t>
      </w:r>
    </w:p>
    <w:p w14:paraId="53C9F329" w14:textId="208C48CB" w:rsidR="00E8228B"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3930EE">
        <w:rPr>
          <w:rFonts w:ascii="Times New Roman" w:hAnsi="Times New Roman" w:cs="Times New Roman"/>
          <w:color w:val="auto"/>
          <w:sz w:val="28"/>
          <w:szCs w:val="28"/>
        </w:rPr>
        <w:t>Пурлик, В. М.  Управление эффективностью деятельности организации: учебник для вузов / В. М. Пурлик. — Москва : Издательство Юрайт, 2023. — 207 с. — (Высшее образование). —  Образовательная платформа Юрайт [сайт]. — URL: https://urait.ru/bcode/518939 (дата обращения: 27.04.2023). — Текст: электронный.</w:t>
      </w:r>
    </w:p>
    <w:p w14:paraId="05826090" w14:textId="77777777" w:rsidR="00E8228B" w:rsidRPr="001C254F"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1C254F">
        <w:rPr>
          <w:rFonts w:ascii="Times New Roman" w:hAnsi="Times New Roman" w:cs="Times New Roman"/>
          <w:color w:val="auto"/>
          <w:sz w:val="28"/>
          <w:szCs w:val="28"/>
        </w:rPr>
        <w:t>Симоненко, Н. Н. Краткосрочная и долгосрочная финансовая политика фирмы : учебник / Н. Н. Симоненко, В. Н. Симоненко. — Москва : Магистр : ИНФРА-М, 2022. — 512 с. - ЭБС ZNANIUM.com. - URL: https://znanium.com/catalog/product/1843596 (дата обращения:02.03.2023). – Текст : электронный.</w:t>
      </w:r>
    </w:p>
    <w:p w14:paraId="75BF20AB" w14:textId="40D16126" w:rsidR="00E8228B" w:rsidRPr="003D4ED7" w:rsidRDefault="00E8228B" w:rsidP="00E8228B">
      <w:pPr>
        <w:pStyle w:val="a4"/>
        <w:widowControl w:val="0"/>
        <w:numPr>
          <w:ilvl w:val="0"/>
          <w:numId w:val="6"/>
        </w:numPr>
        <w:tabs>
          <w:tab w:val="left" w:pos="993"/>
          <w:tab w:val="left" w:pos="1134"/>
        </w:tabs>
        <w:suppressAutoHyphens/>
        <w:ind w:left="0" w:firstLine="709"/>
        <w:jc w:val="both"/>
        <w:rPr>
          <w:rFonts w:ascii="Times New Roman" w:hAnsi="Times New Roman" w:cs="Times New Roman"/>
          <w:color w:val="auto"/>
          <w:sz w:val="28"/>
          <w:szCs w:val="28"/>
        </w:rPr>
      </w:pPr>
      <w:r w:rsidRPr="00F45DBA">
        <w:rPr>
          <w:rFonts w:ascii="Times New Roman" w:hAnsi="Times New Roman" w:cs="Times New Roman"/>
          <w:color w:val="auto"/>
          <w:sz w:val="28"/>
          <w:szCs w:val="28"/>
        </w:rPr>
        <w:t>Алисенов, А. С.  Международные стандарты финансовой отчетности (продвинутый курс) : учебник и практикум для вузов / А. С. Алисенов. — 3-е изд., перераб. и доп. — Москва : Издательство Юрайт, 2023. — 443 с. — (Высшее образование). —  Образовательная платформа Юрайт [сайт]. — URL: https://urait.ru/bcode/511268 (дата обращения: 27.04.2023). — Текст: электронный.</w:t>
      </w:r>
    </w:p>
    <w:p w14:paraId="36B9D245" w14:textId="77777777" w:rsidR="00E65184" w:rsidRDefault="00E65184" w:rsidP="00E8228B">
      <w:pPr>
        <w:widowControl w:val="0"/>
        <w:tabs>
          <w:tab w:val="left" w:pos="993"/>
          <w:tab w:val="left" w:pos="1134"/>
        </w:tabs>
        <w:suppressAutoHyphens/>
        <w:jc w:val="both"/>
        <w:rPr>
          <w:rFonts w:ascii="Times New Roman" w:hAnsi="Times New Roman" w:cs="Times New Roman"/>
          <w:b/>
          <w:color w:val="auto"/>
          <w:sz w:val="28"/>
          <w:szCs w:val="28"/>
        </w:rPr>
      </w:pPr>
    </w:p>
    <w:p w14:paraId="40552E57" w14:textId="506B12B7" w:rsidR="00E8228B" w:rsidRPr="00293ABF" w:rsidRDefault="00E8228B" w:rsidP="00E8228B">
      <w:pPr>
        <w:widowControl w:val="0"/>
        <w:tabs>
          <w:tab w:val="left" w:pos="993"/>
          <w:tab w:val="left" w:pos="1134"/>
        </w:tabs>
        <w:suppressAutoHyphens/>
        <w:jc w:val="both"/>
        <w:rPr>
          <w:rFonts w:ascii="Times New Roman" w:hAnsi="Times New Roman" w:cs="Times New Roman"/>
          <w:b/>
          <w:color w:val="auto"/>
          <w:sz w:val="28"/>
          <w:szCs w:val="28"/>
        </w:rPr>
      </w:pPr>
      <w:r w:rsidRPr="00293ABF">
        <w:rPr>
          <w:rFonts w:ascii="Times New Roman" w:hAnsi="Times New Roman" w:cs="Times New Roman"/>
          <w:b/>
          <w:color w:val="auto"/>
          <w:sz w:val="28"/>
          <w:szCs w:val="28"/>
        </w:rPr>
        <w:t>Перечень ресурсов информационно-телекоммуникационной сети «Интернет», полнотекстовые базы данных</w:t>
      </w:r>
    </w:p>
    <w:p w14:paraId="1EDFA0F1" w14:textId="77777777" w:rsidR="00E8228B" w:rsidRPr="00293AB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293ABF">
        <w:rPr>
          <w:rFonts w:ascii="Times New Roman" w:eastAsia="MS ??" w:hAnsi="Times New Roman" w:cs="Times New Roman"/>
          <w:sz w:val="28"/>
          <w:szCs w:val="28"/>
          <w:lang w:val="en-US"/>
        </w:rPr>
        <w:t>http</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www</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cbr</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ru</w:t>
      </w:r>
      <w:r w:rsidRPr="00293ABF">
        <w:rPr>
          <w:rFonts w:ascii="Times New Roman" w:eastAsia="MS ??" w:hAnsi="Times New Roman" w:cs="Times New Roman"/>
          <w:sz w:val="28"/>
          <w:szCs w:val="28"/>
        </w:rPr>
        <w:t xml:space="preserve"> – официальный сайт Банка России</w:t>
      </w:r>
    </w:p>
    <w:p w14:paraId="042DEF28" w14:textId="77777777" w:rsidR="00E8228B" w:rsidRPr="00293AB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293ABF">
        <w:rPr>
          <w:rFonts w:ascii="Times New Roman" w:eastAsia="MS ??" w:hAnsi="Times New Roman" w:cs="Times New Roman"/>
          <w:sz w:val="28"/>
          <w:szCs w:val="28"/>
          <w:lang w:val="en-US"/>
        </w:rPr>
        <w:t>http</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www</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minfin</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ru</w:t>
      </w:r>
      <w:r w:rsidRPr="00293ABF">
        <w:rPr>
          <w:rFonts w:ascii="Times New Roman" w:eastAsia="MS ??" w:hAnsi="Times New Roman" w:cs="Times New Roman"/>
          <w:sz w:val="28"/>
          <w:szCs w:val="28"/>
        </w:rPr>
        <w:t xml:space="preserve"> – официальный сайт Министерства финансов РФ</w:t>
      </w:r>
    </w:p>
    <w:p w14:paraId="713C8E72" w14:textId="77777777" w:rsidR="00E8228B" w:rsidRPr="00293AB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293ABF">
        <w:rPr>
          <w:rFonts w:ascii="Times New Roman" w:eastAsia="MS ??" w:hAnsi="Times New Roman" w:cs="Times New Roman"/>
          <w:sz w:val="28"/>
          <w:szCs w:val="28"/>
          <w:lang w:val="en-US"/>
        </w:rPr>
        <w:t>http</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www</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economy</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gov</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ru</w:t>
      </w:r>
      <w:r w:rsidRPr="00293ABF">
        <w:rPr>
          <w:rFonts w:ascii="Times New Roman" w:eastAsia="MS ??" w:hAnsi="Times New Roman" w:cs="Times New Roman"/>
          <w:sz w:val="28"/>
          <w:szCs w:val="28"/>
        </w:rPr>
        <w:t xml:space="preserve"> – официальный сайт Министерства экономического </w:t>
      </w:r>
      <w:r w:rsidRPr="00293ABF">
        <w:rPr>
          <w:rFonts w:ascii="Times New Roman" w:eastAsia="MS ??" w:hAnsi="Times New Roman" w:cs="Times New Roman"/>
          <w:sz w:val="28"/>
          <w:szCs w:val="28"/>
        </w:rPr>
        <w:lastRenderedPageBreak/>
        <w:t xml:space="preserve">развития Российской Федерации </w:t>
      </w:r>
    </w:p>
    <w:p w14:paraId="3B319F1B" w14:textId="77777777" w:rsidR="00E8228B" w:rsidRPr="00293ABF" w:rsidRDefault="003444D1"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hyperlink r:id="rId15" w:history="1">
        <w:r w:rsidR="00E8228B" w:rsidRPr="00293ABF">
          <w:rPr>
            <w:rFonts w:ascii="Times New Roman" w:eastAsia="MS ??" w:hAnsi="Times New Roman" w:cs="Times New Roman"/>
            <w:sz w:val="28"/>
            <w:szCs w:val="28"/>
            <w:lang w:val="en-US"/>
          </w:rPr>
          <w:t>http</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www</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book</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ru</w:t>
        </w:r>
      </w:hyperlink>
      <w:r w:rsidR="00E8228B" w:rsidRPr="00293ABF">
        <w:rPr>
          <w:rFonts w:ascii="Times New Roman" w:eastAsia="MS ??" w:hAnsi="Times New Roman" w:cs="Times New Roman"/>
          <w:sz w:val="28"/>
          <w:szCs w:val="28"/>
        </w:rPr>
        <w:t xml:space="preserve"> - Электронно-библиотечная система </w:t>
      </w:r>
      <w:r w:rsidR="00E8228B" w:rsidRPr="00293ABF">
        <w:rPr>
          <w:rFonts w:ascii="Times New Roman" w:eastAsia="MS ??" w:hAnsi="Times New Roman" w:cs="Times New Roman"/>
          <w:sz w:val="28"/>
          <w:szCs w:val="28"/>
          <w:lang w:val="en-US"/>
        </w:rPr>
        <w:t>BOOK</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ru</w:t>
      </w:r>
    </w:p>
    <w:p w14:paraId="79B193AA" w14:textId="77777777" w:rsidR="00E8228B" w:rsidRPr="00293ABF" w:rsidRDefault="003444D1"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hyperlink r:id="rId16" w:history="1">
        <w:r w:rsidR="00E8228B" w:rsidRPr="00293ABF">
          <w:rPr>
            <w:rFonts w:ascii="Times New Roman" w:eastAsia="MS ??" w:hAnsi="Times New Roman" w:cs="Times New Roman"/>
            <w:sz w:val="28"/>
            <w:szCs w:val="28"/>
            <w:lang w:val="en-US"/>
          </w:rPr>
          <w:t>http</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znanium</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com</w:t>
        </w:r>
      </w:hyperlink>
      <w:r w:rsidR="00E8228B" w:rsidRPr="00293ABF">
        <w:rPr>
          <w:rFonts w:ascii="Times New Roman" w:eastAsia="MS ??" w:hAnsi="Times New Roman" w:cs="Times New Roman"/>
          <w:sz w:val="28"/>
          <w:szCs w:val="28"/>
        </w:rPr>
        <w:t xml:space="preserve"> - ЭБС издательства «ИНФРА-М»</w:t>
      </w:r>
    </w:p>
    <w:p w14:paraId="2C7ADE30" w14:textId="77777777" w:rsidR="00E8228B" w:rsidRPr="00293AB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293ABF">
        <w:rPr>
          <w:rFonts w:ascii="Times New Roman" w:eastAsia="MS ??" w:hAnsi="Times New Roman" w:cs="Times New Roman"/>
          <w:sz w:val="28"/>
          <w:szCs w:val="28"/>
          <w:lang w:val="en-US"/>
        </w:rPr>
        <w:t>http</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grebennikon</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ru</w:t>
      </w:r>
      <w:r w:rsidRPr="00293ABF">
        <w:rPr>
          <w:rFonts w:ascii="Times New Roman" w:eastAsia="MS ??" w:hAnsi="Times New Roman" w:cs="Times New Roman"/>
          <w:sz w:val="28"/>
          <w:szCs w:val="28"/>
        </w:rPr>
        <w:t>/ - Электронная библиотека Издательского дома Гребенников</w:t>
      </w:r>
    </w:p>
    <w:p w14:paraId="00AAB3FA" w14:textId="77777777" w:rsidR="00E8228B" w:rsidRPr="00293ABF" w:rsidRDefault="003444D1"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hyperlink r:id="rId17" w:history="1">
        <w:r w:rsidR="00E8228B" w:rsidRPr="00293ABF">
          <w:rPr>
            <w:rFonts w:ascii="Times New Roman" w:eastAsia="MS ??" w:hAnsi="Times New Roman" w:cs="Times New Roman"/>
            <w:sz w:val="28"/>
            <w:szCs w:val="28"/>
            <w:lang w:val="en-US"/>
          </w:rPr>
          <w:t>http</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www</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biblioclub</w:t>
        </w:r>
        <w:r w:rsidR="00E8228B" w:rsidRPr="00293ABF">
          <w:rPr>
            <w:rFonts w:ascii="Times New Roman" w:eastAsia="MS ??" w:hAnsi="Times New Roman" w:cs="Times New Roman"/>
            <w:sz w:val="28"/>
            <w:szCs w:val="28"/>
          </w:rPr>
          <w:t>.</w:t>
        </w:r>
        <w:r w:rsidR="00E8228B" w:rsidRPr="00293ABF">
          <w:rPr>
            <w:rFonts w:ascii="Times New Roman" w:eastAsia="MS ??" w:hAnsi="Times New Roman" w:cs="Times New Roman"/>
            <w:sz w:val="28"/>
            <w:szCs w:val="28"/>
            <w:lang w:val="en-US"/>
          </w:rPr>
          <w:t>ru</w:t>
        </w:r>
      </w:hyperlink>
      <w:r w:rsidR="00E8228B" w:rsidRPr="00293ABF">
        <w:rPr>
          <w:rFonts w:ascii="Times New Roman" w:eastAsia="MS ??" w:hAnsi="Times New Roman" w:cs="Times New Roman"/>
          <w:sz w:val="28"/>
          <w:szCs w:val="28"/>
        </w:rPr>
        <w:t xml:space="preserve"> - Университетская библиотека </w:t>
      </w:r>
      <w:r w:rsidR="00E8228B" w:rsidRPr="00293ABF">
        <w:rPr>
          <w:rFonts w:ascii="Times New Roman" w:eastAsia="MS ??" w:hAnsi="Times New Roman" w:cs="Times New Roman"/>
          <w:sz w:val="28"/>
          <w:szCs w:val="28"/>
          <w:lang w:val="en-US"/>
        </w:rPr>
        <w:t>online</w:t>
      </w:r>
    </w:p>
    <w:p w14:paraId="2FC73DCF" w14:textId="77777777" w:rsidR="00E8228B" w:rsidRPr="001C254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1C254F">
        <w:rPr>
          <w:rFonts w:ascii="Times New Roman" w:eastAsia="MS ??" w:hAnsi="Times New Roman" w:cs="Times New Roman"/>
          <w:sz w:val="28"/>
          <w:szCs w:val="28"/>
          <w:lang w:val="en-US"/>
        </w:rPr>
        <w:t>https</w:t>
      </w:r>
      <w:r w:rsidRPr="001C254F">
        <w:rPr>
          <w:rFonts w:ascii="Times New Roman" w:eastAsia="MS ??" w:hAnsi="Times New Roman" w:cs="Times New Roman"/>
          <w:sz w:val="28"/>
          <w:szCs w:val="28"/>
          <w:lang w:val="ru-RU"/>
        </w:rPr>
        <w:t>://</w:t>
      </w:r>
      <w:r w:rsidRPr="001C254F">
        <w:rPr>
          <w:rFonts w:ascii="Times New Roman" w:eastAsia="MS ??" w:hAnsi="Times New Roman" w:cs="Times New Roman"/>
          <w:sz w:val="28"/>
          <w:szCs w:val="28"/>
          <w:lang w:val="en-US"/>
        </w:rPr>
        <w:t>vak</w:t>
      </w:r>
      <w:r w:rsidRPr="001C254F">
        <w:rPr>
          <w:rFonts w:ascii="Times New Roman" w:eastAsia="MS ??" w:hAnsi="Times New Roman" w:cs="Times New Roman"/>
          <w:sz w:val="28"/>
          <w:szCs w:val="28"/>
          <w:lang w:val="ru-RU"/>
        </w:rPr>
        <w:t>.</w:t>
      </w:r>
      <w:r w:rsidRPr="001C254F">
        <w:rPr>
          <w:rFonts w:ascii="Times New Roman" w:eastAsia="MS ??" w:hAnsi="Times New Roman" w:cs="Times New Roman"/>
          <w:sz w:val="28"/>
          <w:szCs w:val="28"/>
          <w:lang w:val="en-US"/>
        </w:rPr>
        <w:t>minobrnauki</w:t>
      </w:r>
      <w:r w:rsidRPr="001C254F">
        <w:rPr>
          <w:rFonts w:ascii="Times New Roman" w:eastAsia="MS ??" w:hAnsi="Times New Roman" w:cs="Times New Roman"/>
          <w:sz w:val="28"/>
          <w:szCs w:val="28"/>
          <w:lang w:val="ru-RU"/>
        </w:rPr>
        <w:t>.</w:t>
      </w:r>
      <w:r w:rsidRPr="001C254F">
        <w:rPr>
          <w:rFonts w:ascii="Times New Roman" w:eastAsia="MS ??" w:hAnsi="Times New Roman" w:cs="Times New Roman"/>
          <w:sz w:val="28"/>
          <w:szCs w:val="28"/>
          <w:lang w:val="en-US"/>
        </w:rPr>
        <w:t>gov</w:t>
      </w:r>
      <w:r w:rsidRPr="001C254F">
        <w:rPr>
          <w:rFonts w:ascii="Times New Roman" w:eastAsia="MS ??" w:hAnsi="Times New Roman" w:cs="Times New Roman"/>
          <w:sz w:val="28"/>
          <w:szCs w:val="28"/>
          <w:lang w:val="ru-RU"/>
        </w:rPr>
        <w:t>.</w:t>
      </w:r>
      <w:r w:rsidRPr="001C254F">
        <w:rPr>
          <w:rFonts w:ascii="Times New Roman" w:eastAsia="MS ??" w:hAnsi="Times New Roman" w:cs="Times New Roman"/>
          <w:sz w:val="28"/>
          <w:szCs w:val="28"/>
          <w:lang w:val="en-US"/>
        </w:rPr>
        <w:t>ru</w:t>
      </w:r>
      <w:r w:rsidRPr="001C254F">
        <w:rPr>
          <w:rFonts w:ascii="Times New Roman" w:eastAsia="MS ??" w:hAnsi="Times New Roman" w:cs="Times New Roman"/>
          <w:sz w:val="28"/>
          <w:szCs w:val="28"/>
          <w:lang w:val="ru-RU"/>
        </w:rPr>
        <w:t xml:space="preserve">/ – Диссертации и авторефераты на сайте Высшей аттестационной комиссии (ВАК) </w:t>
      </w:r>
    </w:p>
    <w:p w14:paraId="099B0CB0" w14:textId="77777777" w:rsidR="00E8228B"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293ABF">
        <w:rPr>
          <w:rFonts w:ascii="Times New Roman" w:eastAsia="MS ??" w:hAnsi="Times New Roman" w:cs="Times New Roman"/>
          <w:sz w:val="28"/>
          <w:szCs w:val="28"/>
          <w:lang w:val="en-US"/>
        </w:rPr>
        <w:t>http</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elibrary</w:t>
      </w:r>
      <w:r w:rsidRPr="00293ABF">
        <w:rPr>
          <w:rFonts w:ascii="Times New Roman" w:eastAsia="MS ??" w:hAnsi="Times New Roman" w:cs="Times New Roman"/>
          <w:sz w:val="28"/>
          <w:szCs w:val="28"/>
        </w:rPr>
        <w:t>.</w:t>
      </w:r>
      <w:r w:rsidRPr="00293ABF">
        <w:rPr>
          <w:rFonts w:ascii="Times New Roman" w:eastAsia="MS ??" w:hAnsi="Times New Roman" w:cs="Times New Roman"/>
          <w:sz w:val="28"/>
          <w:szCs w:val="28"/>
          <w:lang w:val="en-US"/>
        </w:rPr>
        <w:t>ru</w:t>
      </w:r>
      <w:r w:rsidRPr="00293ABF">
        <w:rPr>
          <w:rFonts w:ascii="Times New Roman" w:eastAsia="MS ??" w:hAnsi="Times New Roman" w:cs="Times New Roman"/>
          <w:sz w:val="28"/>
          <w:szCs w:val="28"/>
        </w:rPr>
        <w:t>/ - Научная электронная библиотека</w:t>
      </w:r>
    </w:p>
    <w:p w14:paraId="1C427CCA" w14:textId="77777777" w:rsidR="00E8228B" w:rsidRPr="00293ABF" w:rsidRDefault="00E8228B" w:rsidP="00E8228B">
      <w:pPr>
        <w:pStyle w:val="a4"/>
        <w:widowControl w:val="0"/>
        <w:numPr>
          <w:ilvl w:val="0"/>
          <w:numId w:val="7"/>
        </w:numPr>
        <w:tabs>
          <w:tab w:val="clear" w:pos="786"/>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0" w:firstLine="0"/>
        <w:rPr>
          <w:rFonts w:ascii="Times New Roman" w:eastAsia="MS ??" w:hAnsi="Times New Roman" w:cs="Times New Roman"/>
          <w:sz w:val="28"/>
          <w:szCs w:val="28"/>
        </w:rPr>
      </w:pPr>
      <w:r w:rsidRPr="001C254F">
        <w:rPr>
          <w:rFonts w:ascii="Times New Roman" w:eastAsia="MS ??" w:hAnsi="Times New Roman" w:cs="Times New Roman"/>
          <w:sz w:val="28"/>
          <w:szCs w:val="28"/>
        </w:rPr>
        <w:t>Образовательная платформа Юрайт https://urait.ru/</w:t>
      </w:r>
    </w:p>
    <w:p w14:paraId="74A3B630" w14:textId="77777777" w:rsidR="000C2C30" w:rsidRPr="00293ABF" w:rsidRDefault="000C2C30" w:rsidP="000C2C30">
      <w:pPr>
        <w:spacing w:after="200" w:line="276" w:lineRule="auto"/>
        <w:rPr>
          <w:rFonts w:ascii="Times New Roman" w:hAnsi="Times New Roman" w:cs="Times New Roman"/>
          <w:b/>
          <w:sz w:val="28"/>
          <w:szCs w:val="28"/>
        </w:rPr>
      </w:pPr>
      <w:r w:rsidRPr="00293ABF">
        <w:rPr>
          <w:rFonts w:ascii="Times New Roman" w:hAnsi="Times New Roman" w:cs="Times New Roman"/>
          <w:b/>
          <w:sz w:val="28"/>
          <w:szCs w:val="28"/>
        </w:rPr>
        <w:br w:type="page"/>
      </w:r>
    </w:p>
    <w:p w14:paraId="69873020" w14:textId="10FADA76" w:rsidR="0022731B" w:rsidRPr="00B968D7" w:rsidRDefault="0022731B" w:rsidP="00B968D7">
      <w:pPr>
        <w:pStyle w:val="10"/>
        <w:spacing w:before="0" w:after="0"/>
        <w:ind w:firstLine="0"/>
        <w:jc w:val="both"/>
        <w:rPr>
          <w:rFonts w:cs="Times New Roman"/>
          <w:szCs w:val="28"/>
          <w:lang w:val="ru-RU" w:eastAsia="en-US"/>
        </w:rPr>
      </w:pPr>
      <w:bookmarkStart w:id="5" w:name="_Toc128496298"/>
      <w:r w:rsidRPr="00B968D7">
        <w:rPr>
          <w:rFonts w:cs="Times New Roman"/>
          <w:szCs w:val="28"/>
          <w:lang w:val="ru-RU" w:eastAsia="en-US"/>
        </w:rPr>
        <w:lastRenderedPageBreak/>
        <w:t>2. Примеры практико-ориентированных заданий</w:t>
      </w:r>
      <w:bookmarkEnd w:id="5"/>
    </w:p>
    <w:p w14:paraId="75D957F5" w14:textId="6B248224" w:rsidR="005429AB" w:rsidRPr="00293ABF" w:rsidRDefault="005429AB" w:rsidP="00586997">
      <w:pPr>
        <w:jc w:val="both"/>
        <w:rPr>
          <w:rFonts w:ascii="Times New Roman" w:hAnsi="Times New Roman" w:cs="Times New Roman"/>
          <w:b/>
          <w:sz w:val="28"/>
          <w:szCs w:val="28"/>
        </w:rPr>
      </w:pPr>
      <w:r w:rsidRPr="00293ABF">
        <w:rPr>
          <w:rFonts w:ascii="Times New Roman" w:hAnsi="Times New Roman" w:cs="Times New Roman"/>
          <w:b/>
          <w:sz w:val="28"/>
          <w:szCs w:val="28"/>
        </w:rPr>
        <w:t>Задание 1</w:t>
      </w:r>
    </w:p>
    <w:p w14:paraId="5708CFD0" w14:textId="4F59E3DB" w:rsidR="005429AB" w:rsidRPr="00293ABF" w:rsidRDefault="005429AB" w:rsidP="002E5C6D">
      <w:pPr>
        <w:pStyle w:val="a8"/>
        <w:spacing w:line="360" w:lineRule="auto"/>
        <w:ind w:left="0" w:firstLine="709"/>
        <w:jc w:val="both"/>
      </w:pPr>
      <w:r w:rsidRPr="00293ABF">
        <w:t>По данным финансовой отчетности ПАО «</w:t>
      </w:r>
      <w:r w:rsidR="0068419A" w:rsidRPr="00293ABF">
        <w:t>ХХХ</w:t>
      </w:r>
      <w:r w:rsidRPr="00293ABF">
        <w:t>» оцените деловую активность, длительность операционного цикла и эффективность политики управления кредиторской и дебиторской задолженностью.</w:t>
      </w:r>
    </w:p>
    <w:p w14:paraId="08194B23" w14:textId="47F0249B" w:rsidR="005429AB" w:rsidRPr="00293ABF" w:rsidRDefault="005429AB" w:rsidP="002E5C6D">
      <w:pPr>
        <w:pStyle w:val="a8"/>
        <w:spacing w:line="360" w:lineRule="auto"/>
        <w:ind w:left="0" w:firstLine="709"/>
        <w:jc w:val="both"/>
      </w:pPr>
      <w:r w:rsidRPr="00293ABF">
        <w:t>Таблица – Финансовые показатели ПАО «</w:t>
      </w:r>
      <w:r w:rsidR="0068419A" w:rsidRPr="00293ABF">
        <w:t>ХХХ</w:t>
      </w:r>
      <w:r w:rsidRPr="00293ABF">
        <w:t>»</w:t>
      </w:r>
      <w:r w:rsidR="00CD1740" w:rsidRPr="00293ABF">
        <w:t xml:space="preserve"> (млн. руб.)</w:t>
      </w:r>
    </w:p>
    <w:tbl>
      <w:tblPr>
        <w:tblStyle w:val="TableNormal"/>
        <w:tblW w:w="95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419"/>
        <w:gridCol w:w="1382"/>
      </w:tblGrid>
      <w:tr w:rsidR="0045369B" w:rsidRPr="00293ABF" w14:paraId="130026F9" w14:textId="77777777" w:rsidTr="002E5C6D">
        <w:trPr>
          <w:trHeight w:val="324"/>
        </w:trPr>
        <w:tc>
          <w:tcPr>
            <w:tcW w:w="5211" w:type="dxa"/>
          </w:tcPr>
          <w:p w14:paraId="4D6438C2" w14:textId="77777777" w:rsidR="0045369B" w:rsidRPr="00293ABF" w:rsidRDefault="0045369B" w:rsidP="0045369B">
            <w:pPr>
              <w:pStyle w:val="TableParagraph"/>
              <w:spacing w:line="304" w:lineRule="exact"/>
              <w:rPr>
                <w:sz w:val="24"/>
                <w:szCs w:val="24"/>
              </w:rPr>
            </w:pPr>
            <w:r w:rsidRPr="00293ABF">
              <w:rPr>
                <w:sz w:val="24"/>
                <w:szCs w:val="24"/>
              </w:rPr>
              <w:t>Показатель</w:t>
            </w:r>
          </w:p>
        </w:tc>
        <w:tc>
          <w:tcPr>
            <w:tcW w:w="1560" w:type="dxa"/>
          </w:tcPr>
          <w:p w14:paraId="18E2496A" w14:textId="40A7ADAD" w:rsidR="0045369B" w:rsidRPr="00293ABF" w:rsidRDefault="0045369B" w:rsidP="0045369B">
            <w:pPr>
              <w:pStyle w:val="TableParagraph"/>
              <w:spacing w:line="304" w:lineRule="exact"/>
              <w:ind w:left="304" w:right="296"/>
              <w:jc w:val="center"/>
              <w:rPr>
                <w:sz w:val="24"/>
                <w:szCs w:val="24"/>
              </w:rPr>
            </w:pPr>
            <w:r w:rsidRPr="00293ABF">
              <w:rPr>
                <w:sz w:val="24"/>
                <w:szCs w:val="24"/>
              </w:rPr>
              <w:t>20</w:t>
            </w:r>
            <w:r w:rsidR="0068419A" w:rsidRPr="00293ABF">
              <w:rPr>
                <w:sz w:val="24"/>
                <w:szCs w:val="24"/>
              </w:rPr>
              <w:t>20</w:t>
            </w:r>
          </w:p>
        </w:tc>
        <w:tc>
          <w:tcPr>
            <w:tcW w:w="1419" w:type="dxa"/>
          </w:tcPr>
          <w:p w14:paraId="3C27204E" w14:textId="5C73C3ED" w:rsidR="0045369B" w:rsidRPr="00293ABF" w:rsidRDefault="0045369B" w:rsidP="0045369B">
            <w:pPr>
              <w:pStyle w:val="TableParagraph"/>
              <w:spacing w:line="304" w:lineRule="exact"/>
              <w:ind w:left="232" w:right="227"/>
              <w:jc w:val="center"/>
              <w:rPr>
                <w:sz w:val="24"/>
                <w:szCs w:val="24"/>
              </w:rPr>
            </w:pPr>
            <w:r w:rsidRPr="00293ABF">
              <w:rPr>
                <w:sz w:val="24"/>
                <w:szCs w:val="24"/>
              </w:rPr>
              <w:t>20</w:t>
            </w:r>
            <w:r w:rsidR="0068419A" w:rsidRPr="00293ABF">
              <w:rPr>
                <w:sz w:val="24"/>
                <w:szCs w:val="24"/>
              </w:rPr>
              <w:t>21</w:t>
            </w:r>
          </w:p>
        </w:tc>
        <w:tc>
          <w:tcPr>
            <w:tcW w:w="1382" w:type="dxa"/>
          </w:tcPr>
          <w:p w14:paraId="440F1E09" w14:textId="6C876DE0" w:rsidR="0045369B" w:rsidRPr="00293ABF" w:rsidRDefault="0045369B" w:rsidP="0045369B">
            <w:pPr>
              <w:pStyle w:val="TableParagraph"/>
              <w:spacing w:line="304" w:lineRule="exact"/>
              <w:ind w:left="408"/>
              <w:rPr>
                <w:sz w:val="24"/>
                <w:szCs w:val="24"/>
              </w:rPr>
            </w:pPr>
            <w:r w:rsidRPr="00293ABF">
              <w:rPr>
                <w:sz w:val="24"/>
                <w:szCs w:val="24"/>
              </w:rPr>
              <w:t>20</w:t>
            </w:r>
            <w:r w:rsidR="0068419A" w:rsidRPr="00293ABF">
              <w:rPr>
                <w:sz w:val="24"/>
                <w:szCs w:val="24"/>
              </w:rPr>
              <w:t>22</w:t>
            </w:r>
          </w:p>
        </w:tc>
      </w:tr>
      <w:tr w:rsidR="0045369B" w:rsidRPr="00293ABF" w14:paraId="05D21D9F" w14:textId="77777777" w:rsidTr="002E5C6D">
        <w:trPr>
          <w:trHeight w:val="642"/>
        </w:trPr>
        <w:tc>
          <w:tcPr>
            <w:tcW w:w="5211" w:type="dxa"/>
          </w:tcPr>
          <w:p w14:paraId="07E3E0EC" w14:textId="0217FBE7" w:rsidR="0045369B" w:rsidRPr="00293ABF" w:rsidRDefault="0045369B" w:rsidP="0045369B">
            <w:pPr>
              <w:pStyle w:val="TableParagraph"/>
              <w:spacing w:before="3" w:line="322" w:lineRule="exact"/>
              <w:ind w:right="960"/>
              <w:rPr>
                <w:sz w:val="24"/>
                <w:szCs w:val="24"/>
              </w:rPr>
            </w:pPr>
            <w:r w:rsidRPr="00293ABF">
              <w:rPr>
                <w:sz w:val="24"/>
                <w:szCs w:val="24"/>
              </w:rPr>
              <w:t>Выручка от продажи товаров, продукции, работ, услуг</w:t>
            </w:r>
          </w:p>
        </w:tc>
        <w:tc>
          <w:tcPr>
            <w:tcW w:w="1560" w:type="dxa"/>
          </w:tcPr>
          <w:p w14:paraId="4C3875A1" w14:textId="0E8D29A6" w:rsidR="0045369B" w:rsidRPr="00293ABF" w:rsidRDefault="00D6743B" w:rsidP="0045369B">
            <w:pPr>
              <w:pStyle w:val="TableParagraph"/>
              <w:ind w:left="304" w:right="296"/>
              <w:jc w:val="center"/>
              <w:rPr>
                <w:sz w:val="24"/>
                <w:szCs w:val="24"/>
              </w:rPr>
            </w:pPr>
            <w:r w:rsidRPr="00293ABF">
              <w:rPr>
                <w:sz w:val="24"/>
                <w:szCs w:val="24"/>
              </w:rPr>
              <w:t>189974</w:t>
            </w:r>
          </w:p>
        </w:tc>
        <w:tc>
          <w:tcPr>
            <w:tcW w:w="1419" w:type="dxa"/>
          </w:tcPr>
          <w:p w14:paraId="2D058EA9" w14:textId="6CEB34E6" w:rsidR="0045369B" w:rsidRPr="00293ABF" w:rsidRDefault="00D6743B" w:rsidP="0045369B">
            <w:pPr>
              <w:pStyle w:val="TableParagraph"/>
              <w:ind w:right="227"/>
              <w:rPr>
                <w:sz w:val="24"/>
                <w:szCs w:val="24"/>
              </w:rPr>
            </w:pPr>
            <w:r w:rsidRPr="00293ABF">
              <w:rPr>
                <w:sz w:val="24"/>
                <w:szCs w:val="24"/>
              </w:rPr>
              <w:t>233826</w:t>
            </w:r>
          </w:p>
        </w:tc>
        <w:tc>
          <w:tcPr>
            <w:tcW w:w="1382" w:type="dxa"/>
          </w:tcPr>
          <w:p w14:paraId="493EB5D2" w14:textId="3536FCB1" w:rsidR="0045369B" w:rsidRPr="00293ABF" w:rsidRDefault="00D6743B" w:rsidP="0045369B">
            <w:pPr>
              <w:pStyle w:val="TableParagraph"/>
              <w:ind w:left="0" w:right="154"/>
              <w:jc w:val="right"/>
              <w:rPr>
                <w:sz w:val="24"/>
                <w:szCs w:val="24"/>
              </w:rPr>
            </w:pPr>
            <w:r w:rsidRPr="00293ABF">
              <w:rPr>
                <w:sz w:val="24"/>
                <w:szCs w:val="24"/>
              </w:rPr>
              <w:t>291773</w:t>
            </w:r>
          </w:p>
        </w:tc>
      </w:tr>
      <w:tr w:rsidR="0045369B" w:rsidRPr="00293ABF" w14:paraId="003E7D76" w14:textId="77777777" w:rsidTr="002E5C6D">
        <w:trPr>
          <w:trHeight w:val="317"/>
        </w:trPr>
        <w:tc>
          <w:tcPr>
            <w:tcW w:w="5211" w:type="dxa"/>
          </w:tcPr>
          <w:p w14:paraId="68C7188D" w14:textId="6D2784D0" w:rsidR="0045369B" w:rsidRPr="00293ABF" w:rsidRDefault="0045369B" w:rsidP="0045369B">
            <w:pPr>
              <w:pStyle w:val="TableParagraph"/>
              <w:spacing w:line="297" w:lineRule="exact"/>
              <w:rPr>
                <w:sz w:val="24"/>
                <w:szCs w:val="24"/>
              </w:rPr>
            </w:pPr>
            <w:r w:rsidRPr="00293ABF">
              <w:rPr>
                <w:sz w:val="24"/>
                <w:szCs w:val="24"/>
              </w:rPr>
              <w:t>Дебиторская задолженность</w:t>
            </w:r>
          </w:p>
        </w:tc>
        <w:tc>
          <w:tcPr>
            <w:tcW w:w="1560" w:type="dxa"/>
          </w:tcPr>
          <w:p w14:paraId="3905D77A" w14:textId="2C549C51" w:rsidR="0045369B" w:rsidRPr="00293ABF" w:rsidRDefault="00D6743B" w:rsidP="0045369B">
            <w:pPr>
              <w:pStyle w:val="TableParagraph"/>
              <w:spacing w:line="297" w:lineRule="exact"/>
              <w:ind w:left="304" w:right="296"/>
              <w:jc w:val="center"/>
              <w:rPr>
                <w:sz w:val="24"/>
                <w:szCs w:val="24"/>
              </w:rPr>
            </w:pPr>
            <w:r w:rsidRPr="00293ABF">
              <w:rPr>
                <w:sz w:val="24"/>
                <w:szCs w:val="24"/>
              </w:rPr>
              <w:t>23530</w:t>
            </w:r>
          </w:p>
        </w:tc>
        <w:tc>
          <w:tcPr>
            <w:tcW w:w="1419" w:type="dxa"/>
          </w:tcPr>
          <w:p w14:paraId="30283FA2" w14:textId="3731FA24" w:rsidR="0045369B" w:rsidRPr="00293ABF" w:rsidRDefault="00D6743B" w:rsidP="0045369B">
            <w:pPr>
              <w:pStyle w:val="TableParagraph"/>
              <w:spacing w:line="297" w:lineRule="exact"/>
              <w:ind w:left="232" w:right="227"/>
              <w:jc w:val="center"/>
              <w:rPr>
                <w:sz w:val="24"/>
                <w:szCs w:val="24"/>
              </w:rPr>
            </w:pPr>
            <w:r w:rsidRPr="00293ABF">
              <w:rPr>
                <w:sz w:val="24"/>
                <w:szCs w:val="24"/>
              </w:rPr>
              <w:t>26135</w:t>
            </w:r>
          </w:p>
        </w:tc>
        <w:tc>
          <w:tcPr>
            <w:tcW w:w="1382" w:type="dxa"/>
          </w:tcPr>
          <w:p w14:paraId="131DFB4D" w14:textId="4087AAD0" w:rsidR="0045369B" w:rsidRPr="00293ABF" w:rsidRDefault="00D6743B" w:rsidP="0045369B">
            <w:pPr>
              <w:pStyle w:val="TableParagraph"/>
              <w:spacing w:line="297" w:lineRule="exact"/>
              <w:ind w:left="0" w:right="227"/>
              <w:jc w:val="right"/>
              <w:rPr>
                <w:sz w:val="24"/>
                <w:szCs w:val="24"/>
              </w:rPr>
            </w:pPr>
            <w:r w:rsidRPr="00293ABF">
              <w:rPr>
                <w:sz w:val="24"/>
                <w:szCs w:val="24"/>
              </w:rPr>
              <w:t>33582</w:t>
            </w:r>
          </w:p>
        </w:tc>
      </w:tr>
      <w:tr w:rsidR="0045369B" w:rsidRPr="00293ABF" w14:paraId="3F718E3D" w14:textId="77777777" w:rsidTr="002E5C6D">
        <w:trPr>
          <w:trHeight w:val="323"/>
        </w:trPr>
        <w:tc>
          <w:tcPr>
            <w:tcW w:w="5211" w:type="dxa"/>
          </w:tcPr>
          <w:p w14:paraId="785FCC17" w14:textId="201F0CBD" w:rsidR="0045369B" w:rsidRPr="00293ABF" w:rsidRDefault="0045369B" w:rsidP="0045369B">
            <w:pPr>
              <w:pStyle w:val="TableParagraph"/>
              <w:spacing w:before="2" w:line="301" w:lineRule="exact"/>
              <w:rPr>
                <w:sz w:val="24"/>
                <w:szCs w:val="24"/>
              </w:rPr>
            </w:pPr>
            <w:r w:rsidRPr="00293ABF">
              <w:rPr>
                <w:sz w:val="24"/>
                <w:szCs w:val="24"/>
              </w:rPr>
              <w:t>Кредиторская задолженность</w:t>
            </w:r>
          </w:p>
        </w:tc>
        <w:tc>
          <w:tcPr>
            <w:tcW w:w="1560" w:type="dxa"/>
          </w:tcPr>
          <w:p w14:paraId="0E257F5A" w14:textId="19B5121A" w:rsidR="0045369B" w:rsidRPr="00293ABF" w:rsidRDefault="006A0E2F" w:rsidP="0045369B">
            <w:pPr>
              <w:pStyle w:val="TableParagraph"/>
              <w:spacing w:before="2" w:line="301" w:lineRule="exact"/>
              <w:ind w:left="304" w:right="296"/>
              <w:jc w:val="center"/>
              <w:rPr>
                <w:sz w:val="24"/>
                <w:szCs w:val="24"/>
              </w:rPr>
            </w:pPr>
            <w:r w:rsidRPr="00293ABF">
              <w:rPr>
                <w:sz w:val="24"/>
                <w:szCs w:val="24"/>
              </w:rPr>
              <w:t>64962</w:t>
            </w:r>
          </w:p>
        </w:tc>
        <w:tc>
          <w:tcPr>
            <w:tcW w:w="1419" w:type="dxa"/>
          </w:tcPr>
          <w:p w14:paraId="4F935E43" w14:textId="3C9923D5" w:rsidR="0045369B" w:rsidRPr="00293ABF" w:rsidRDefault="006A0E2F" w:rsidP="0045369B">
            <w:pPr>
              <w:pStyle w:val="TableParagraph"/>
              <w:spacing w:before="2" w:line="301" w:lineRule="exact"/>
              <w:ind w:left="232" w:right="227"/>
              <w:jc w:val="center"/>
              <w:rPr>
                <w:sz w:val="24"/>
                <w:szCs w:val="24"/>
              </w:rPr>
            </w:pPr>
            <w:r w:rsidRPr="00293ABF">
              <w:rPr>
                <w:sz w:val="24"/>
                <w:szCs w:val="24"/>
              </w:rPr>
              <w:t>69736</w:t>
            </w:r>
          </w:p>
        </w:tc>
        <w:tc>
          <w:tcPr>
            <w:tcW w:w="1382" w:type="dxa"/>
          </w:tcPr>
          <w:p w14:paraId="6393FD84" w14:textId="064FFB9E" w:rsidR="0045369B" w:rsidRPr="00293ABF" w:rsidRDefault="006A0E2F" w:rsidP="0045369B">
            <w:pPr>
              <w:pStyle w:val="TableParagraph"/>
              <w:spacing w:before="2" w:line="301" w:lineRule="exact"/>
              <w:ind w:left="0" w:right="227"/>
              <w:jc w:val="right"/>
              <w:rPr>
                <w:sz w:val="24"/>
                <w:szCs w:val="24"/>
              </w:rPr>
            </w:pPr>
            <w:r w:rsidRPr="00293ABF">
              <w:rPr>
                <w:sz w:val="24"/>
                <w:szCs w:val="24"/>
              </w:rPr>
              <w:t>55170</w:t>
            </w:r>
          </w:p>
        </w:tc>
      </w:tr>
      <w:tr w:rsidR="0045369B" w:rsidRPr="00293ABF" w14:paraId="623304EE" w14:textId="77777777" w:rsidTr="002E5C6D">
        <w:trPr>
          <w:trHeight w:val="642"/>
        </w:trPr>
        <w:tc>
          <w:tcPr>
            <w:tcW w:w="5211" w:type="dxa"/>
          </w:tcPr>
          <w:p w14:paraId="026A9979" w14:textId="62386BBA" w:rsidR="0045369B" w:rsidRPr="00293ABF" w:rsidRDefault="0045369B" w:rsidP="0045369B">
            <w:pPr>
              <w:pStyle w:val="TableParagraph"/>
              <w:spacing w:before="4" w:line="322" w:lineRule="exact"/>
              <w:ind w:right="802"/>
              <w:rPr>
                <w:sz w:val="24"/>
                <w:szCs w:val="24"/>
              </w:rPr>
            </w:pPr>
            <w:r w:rsidRPr="00293ABF">
              <w:rPr>
                <w:sz w:val="24"/>
                <w:szCs w:val="24"/>
              </w:rPr>
              <w:t>Себестоимость проданных товаров, продукции, работ, услуг</w:t>
            </w:r>
            <w:r w:rsidR="00CD1740" w:rsidRPr="00293ABF">
              <w:rPr>
                <w:sz w:val="24"/>
                <w:szCs w:val="24"/>
              </w:rPr>
              <w:t xml:space="preserve"> </w:t>
            </w:r>
          </w:p>
        </w:tc>
        <w:tc>
          <w:tcPr>
            <w:tcW w:w="1560" w:type="dxa"/>
          </w:tcPr>
          <w:p w14:paraId="4E8E6C3B" w14:textId="653D153D" w:rsidR="0045369B" w:rsidRPr="00293ABF" w:rsidRDefault="006A0E2F" w:rsidP="0045369B">
            <w:pPr>
              <w:pStyle w:val="TableParagraph"/>
              <w:ind w:left="304" w:right="294"/>
              <w:jc w:val="center"/>
              <w:rPr>
                <w:sz w:val="24"/>
                <w:szCs w:val="24"/>
              </w:rPr>
            </w:pPr>
            <w:r w:rsidRPr="00293ABF">
              <w:rPr>
                <w:sz w:val="24"/>
                <w:szCs w:val="24"/>
              </w:rPr>
              <w:t>212609</w:t>
            </w:r>
          </w:p>
        </w:tc>
        <w:tc>
          <w:tcPr>
            <w:tcW w:w="1419" w:type="dxa"/>
          </w:tcPr>
          <w:p w14:paraId="48DAF2E5" w14:textId="3CEEBCE1" w:rsidR="0045369B" w:rsidRPr="00293ABF" w:rsidRDefault="006A0E2F" w:rsidP="0045369B">
            <w:pPr>
              <w:pStyle w:val="TableParagraph"/>
              <w:ind w:left="232" w:right="225"/>
              <w:jc w:val="center"/>
              <w:rPr>
                <w:sz w:val="24"/>
                <w:szCs w:val="24"/>
              </w:rPr>
            </w:pPr>
            <w:r w:rsidRPr="00293ABF">
              <w:rPr>
                <w:sz w:val="24"/>
                <w:szCs w:val="24"/>
              </w:rPr>
              <w:t>239787</w:t>
            </w:r>
          </w:p>
        </w:tc>
        <w:tc>
          <w:tcPr>
            <w:tcW w:w="1382" w:type="dxa"/>
          </w:tcPr>
          <w:p w14:paraId="12A51568" w14:textId="632D3BF3" w:rsidR="0045369B" w:rsidRPr="00293ABF" w:rsidRDefault="006A0E2F" w:rsidP="0045369B">
            <w:pPr>
              <w:pStyle w:val="TableParagraph"/>
              <w:ind w:left="338"/>
              <w:rPr>
                <w:sz w:val="24"/>
                <w:szCs w:val="24"/>
              </w:rPr>
            </w:pPr>
            <w:r w:rsidRPr="00293ABF">
              <w:rPr>
                <w:sz w:val="24"/>
                <w:szCs w:val="24"/>
              </w:rPr>
              <w:t>297035</w:t>
            </w:r>
          </w:p>
        </w:tc>
      </w:tr>
      <w:tr w:rsidR="0045369B" w:rsidRPr="00293ABF" w14:paraId="539856CC" w14:textId="77777777" w:rsidTr="002E5C6D">
        <w:trPr>
          <w:trHeight w:val="318"/>
        </w:trPr>
        <w:tc>
          <w:tcPr>
            <w:tcW w:w="5211" w:type="dxa"/>
          </w:tcPr>
          <w:p w14:paraId="5A51099B" w14:textId="1EDF635D" w:rsidR="0045369B" w:rsidRPr="00293ABF" w:rsidRDefault="0045369B" w:rsidP="0045369B">
            <w:pPr>
              <w:pStyle w:val="TableParagraph"/>
              <w:spacing w:line="298" w:lineRule="exact"/>
              <w:rPr>
                <w:sz w:val="24"/>
                <w:szCs w:val="24"/>
              </w:rPr>
            </w:pPr>
            <w:r w:rsidRPr="00293ABF">
              <w:rPr>
                <w:sz w:val="24"/>
                <w:szCs w:val="24"/>
              </w:rPr>
              <w:t>Товарно-материальные запасы</w:t>
            </w:r>
          </w:p>
        </w:tc>
        <w:tc>
          <w:tcPr>
            <w:tcW w:w="1560" w:type="dxa"/>
          </w:tcPr>
          <w:p w14:paraId="71EA75C4" w14:textId="4AFA5DB3" w:rsidR="0045369B" w:rsidRPr="00293ABF" w:rsidRDefault="00961D53" w:rsidP="0045369B">
            <w:pPr>
              <w:pStyle w:val="TableParagraph"/>
              <w:spacing w:line="298" w:lineRule="exact"/>
              <w:ind w:left="304" w:right="294"/>
              <w:jc w:val="center"/>
              <w:rPr>
                <w:sz w:val="24"/>
                <w:szCs w:val="24"/>
              </w:rPr>
            </w:pPr>
            <w:r w:rsidRPr="00293ABF">
              <w:rPr>
                <w:sz w:val="24"/>
                <w:szCs w:val="24"/>
              </w:rPr>
              <w:t>14799</w:t>
            </w:r>
          </w:p>
        </w:tc>
        <w:tc>
          <w:tcPr>
            <w:tcW w:w="1419" w:type="dxa"/>
          </w:tcPr>
          <w:p w14:paraId="4AB4E713" w14:textId="67C6B447" w:rsidR="0045369B" w:rsidRPr="00293ABF" w:rsidRDefault="00961D53" w:rsidP="0045369B">
            <w:pPr>
              <w:pStyle w:val="TableParagraph"/>
              <w:spacing w:line="298" w:lineRule="exact"/>
              <w:ind w:left="232" w:right="225"/>
              <w:jc w:val="center"/>
              <w:rPr>
                <w:sz w:val="24"/>
                <w:szCs w:val="24"/>
              </w:rPr>
            </w:pPr>
            <w:r w:rsidRPr="00293ABF">
              <w:rPr>
                <w:sz w:val="24"/>
                <w:szCs w:val="24"/>
              </w:rPr>
              <w:t>17544</w:t>
            </w:r>
          </w:p>
        </w:tc>
        <w:tc>
          <w:tcPr>
            <w:tcW w:w="1382" w:type="dxa"/>
          </w:tcPr>
          <w:p w14:paraId="19119BF2" w14:textId="1AF7627C" w:rsidR="0045369B" w:rsidRPr="00293ABF" w:rsidRDefault="00961D53" w:rsidP="0045369B">
            <w:pPr>
              <w:pStyle w:val="TableParagraph"/>
              <w:spacing w:line="298" w:lineRule="exact"/>
              <w:ind w:left="268"/>
              <w:rPr>
                <w:sz w:val="24"/>
                <w:szCs w:val="24"/>
              </w:rPr>
            </w:pPr>
            <w:r w:rsidRPr="00293ABF">
              <w:rPr>
                <w:sz w:val="24"/>
                <w:szCs w:val="24"/>
              </w:rPr>
              <w:t>18284</w:t>
            </w:r>
          </w:p>
        </w:tc>
      </w:tr>
    </w:tbl>
    <w:p w14:paraId="1646BFAE" w14:textId="77777777" w:rsidR="005429AB" w:rsidRPr="00293ABF" w:rsidRDefault="005429AB" w:rsidP="005429AB">
      <w:pPr>
        <w:pStyle w:val="a8"/>
        <w:ind w:left="930"/>
      </w:pPr>
      <w:r w:rsidRPr="00293ABF">
        <w:t>Сделайте выводы, дайте рекомендации.</w:t>
      </w:r>
    </w:p>
    <w:p w14:paraId="7FB808AE" w14:textId="77777777" w:rsidR="00A44449" w:rsidRPr="00293ABF" w:rsidRDefault="00A44449" w:rsidP="0022731B">
      <w:pPr>
        <w:pStyle w:val="a4"/>
        <w:keepNext/>
        <w:keepLines/>
        <w:ind w:left="0" w:firstLine="0"/>
        <w:jc w:val="both"/>
        <w:outlineLvl w:val="2"/>
        <w:rPr>
          <w:rFonts w:ascii="Times New Roman" w:eastAsia="Times New Roman" w:hAnsi="Times New Roman" w:cs="Times New Roman"/>
          <w:b/>
          <w:bCs/>
          <w:lang w:val="ru-RU"/>
        </w:rPr>
      </w:pPr>
    </w:p>
    <w:p w14:paraId="6A2431E1" w14:textId="5F7DFF4D" w:rsidR="0022731B" w:rsidRPr="00293ABF" w:rsidRDefault="00320D24" w:rsidP="00586997">
      <w:pPr>
        <w:jc w:val="both"/>
        <w:rPr>
          <w:rFonts w:ascii="Times New Roman" w:hAnsi="Times New Roman" w:cs="Times New Roman"/>
          <w:b/>
          <w:sz w:val="28"/>
          <w:szCs w:val="28"/>
        </w:rPr>
      </w:pPr>
      <w:r w:rsidRPr="00293ABF">
        <w:rPr>
          <w:rFonts w:ascii="Times New Roman" w:hAnsi="Times New Roman" w:cs="Times New Roman"/>
          <w:b/>
          <w:sz w:val="28"/>
          <w:szCs w:val="28"/>
        </w:rPr>
        <w:t>Задание 2</w:t>
      </w:r>
    </w:p>
    <w:p w14:paraId="36550A63" w14:textId="3C67BEFF" w:rsidR="0068419A" w:rsidRPr="00293ABF" w:rsidRDefault="0068419A" w:rsidP="0068419A">
      <w:pPr>
        <w:pStyle w:val="a8"/>
        <w:spacing w:line="360" w:lineRule="auto"/>
        <w:ind w:left="0" w:firstLine="709"/>
        <w:jc w:val="both"/>
      </w:pPr>
      <w:r w:rsidRPr="00293ABF">
        <w:t xml:space="preserve">По данным аналитического баланса ПАО «ХХХ», представленным в таблице, определите величину чистого оборотного капитала компании, коэффициенты текущей, быстрой и абсолютной ликвидности, коэффициент автономии и коэффициент финансирования. </w:t>
      </w:r>
    </w:p>
    <w:p w14:paraId="777C546C" w14:textId="5F036709" w:rsidR="0068419A" w:rsidRPr="00293ABF" w:rsidRDefault="0068419A" w:rsidP="0068419A">
      <w:pPr>
        <w:pStyle w:val="a8"/>
        <w:spacing w:line="360" w:lineRule="auto"/>
        <w:ind w:left="0" w:firstLine="709"/>
        <w:jc w:val="both"/>
      </w:pPr>
      <w:r w:rsidRPr="00293ABF">
        <w:t>Сделайте выводы.</w:t>
      </w:r>
    </w:p>
    <w:p w14:paraId="63E9AD6C" w14:textId="5C92B6ED" w:rsidR="0068419A" w:rsidRPr="00293ABF" w:rsidRDefault="0068419A" w:rsidP="0068419A">
      <w:pPr>
        <w:pStyle w:val="a8"/>
        <w:spacing w:line="360" w:lineRule="auto"/>
        <w:ind w:left="0" w:firstLine="709"/>
        <w:jc w:val="both"/>
      </w:pPr>
      <w:r w:rsidRPr="00293ABF">
        <w:t>Таблица – Данные аналитического баланса ПАО «ХХХ» (млн. руб.)</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1"/>
        <w:gridCol w:w="1229"/>
        <w:gridCol w:w="3590"/>
        <w:gridCol w:w="1206"/>
      </w:tblGrid>
      <w:tr w:rsidR="0068419A" w:rsidRPr="00293ABF" w14:paraId="5F37D26A" w14:textId="77777777" w:rsidTr="000C3E29">
        <w:trPr>
          <w:trHeight w:val="380"/>
          <w:jc w:val="center"/>
        </w:trPr>
        <w:tc>
          <w:tcPr>
            <w:tcW w:w="3681" w:type="dxa"/>
          </w:tcPr>
          <w:p w14:paraId="112857DE" w14:textId="77777777" w:rsidR="0068419A" w:rsidRPr="00293ABF" w:rsidRDefault="0068419A" w:rsidP="0068419A">
            <w:pPr>
              <w:widowControl w:val="0"/>
              <w:tabs>
                <w:tab w:val="left" w:pos="9000"/>
                <w:tab w:val="left" w:pos="9180"/>
              </w:tabs>
              <w:autoSpaceDE w:val="0"/>
              <w:autoSpaceDN w:val="0"/>
              <w:spacing w:line="240" w:lineRule="auto"/>
              <w:ind w:firstLine="0"/>
              <w:jc w:val="center"/>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АКТИВ</w:t>
            </w:r>
          </w:p>
        </w:tc>
        <w:tc>
          <w:tcPr>
            <w:tcW w:w="1229" w:type="dxa"/>
          </w:tcPr>
          <w:p w14:paraId="53BF9BAA" w14:textId="77777777" w:rsidR="0068419A" w:rsidRPr="00293ABF" w:rsidRDefault="0068419A" w:rsidP="0068419A">
            <w:pPr>
              <w:widowControl w:val="0"/>
              <w:tabs>
                <w:tab w:val="left" w:pos="9000"/>
                <w:tab w:val="left" w:pos="9180"/>
              </w:tabs>
              <w:autoSpaceDE w:val="0"/>
              <w:autoSpaceDN w:val="0"/>
              <w:spacing w:line="240" w:lineRule="auto"/>
              <w:ind w:firstLine="0"/>
              <w:jc w:val="center"/>
              <w:rPr>
                <w:rFonts w:ascii="Times New Roman" w:eastAsia="Times New Roman" w:hAnsi="Times New Roman" w:cs="Times New Roman"/>
                <w:color w:val="auto"/>
                <w:lang w:val="ru-RU" w:bidi="ru-RU"/>
              </w:rPr>
            </w:pPr>
          </w:p>
        </w:tc>
        <w:tc>
          <w:tcPr>
            <w:tcW w:w="3590" w:type="dxa"/>
          </w:tcPr>
          <w:p w14:paraId="78C3B58D" w14:textId="77777777" w:rsidR="0068419A" w:rsidRPr="00293ABF" w:rsidRDefault="0068419A" w:rsidP="0068419A">
            <w:pPr>
              <w:widowControl w:val="0"/>
              <w:tabs>
                <w:tab w:val="left" w:pos="9000"/>
                <w:tab w:val="left" w:pos="9180"/>
              </w:tabs>
              <w:autoSpaceDE w:val="0"/>
              <w:autoSpaceDN w:val="0"/>
              <w:spacing w:line="240" w:lineRule="auto"/>
              <w:ind w:firstLine="0"/>
              <w:jc w:val="center"/>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ПАССИВ</w:t>
            </w:r>
          </w:p>
        </w:tc>
        <w:tc>
          <w:tcPr>
            <w:tcW w:w="1206" w:type="dxa"/>
          </w:tcPr>
          <w:p w14:paraId="0718D88A"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p>
        </w:tc>
      </w:tr>
      <w:tr w:rsidR="0068419A" w:rsidRPr="00293ABF" w14:paraId="16283792" w14:textId="77777777" w:rsidTr="000C3E29">
        <w:trPr>
          <w:cantSplit/>
          <w:trHeight w:val="1804"/>
          <w:jc w:val="center"/>
        </w:trPr>
        <w:tc>
          <w:tcPr>
            <w:tcW w:w="3681" w:type="dxa"/>
          </w:tcPr>
          <w:p w14:paraId="7B9013C1"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Внеоборотные активы</w:t>
            </w:r>
          </w:p>
          <w:p w14:paraId="6152DEDA"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Запасы сырья и материалов</w:t>
            </w:r>
          </w:p>
          <w:p w14:paraId="433C4842"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Дебиторская задолженность</w:t>
            </w:r>
          </w:p>
          <w:p w14:paraId="7AACD780"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Денежные средства</w:t>
            </w:r>
          </w:p>
          <w:p w14:paraId="53D44D4C"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Краткосрочные финансовые вложения</w:t>
            </w:r>
          </w:p>
        </w:tc>
        <w:tc>
          <w:tcPr>
            <w:tcW w:w="1229" w:type="dxa"/>
          </w:tcPr>
          <w:p w14:paraId="12A649EF" w14:textId="77777777" w:rsidR="0068419A" w:rsidRPr="00293ABF" w:rsidRDefault="0068419A" w:rsidP="0068419A">
            <w:pPr>
              <w:widowControl w:val="0"/>
              <w:tabs>
                <w:tab w:val="left" w:pos="9000"/>
                <w:tab w:val="left" w:pos="9180"/>
              </w:tabs>
              <w:autoSpaceDE w:val="0"/>
              <w:autoSpaceDN w:val="0"/>
              <w:spacing w:line="240" w:lineRule="auto"/>
              <w:ind w:left="102"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4500</w:t>
            </w:r>
          </w:p>
          <w:p w14:paraId="106F09D4" w14:textId="77777777" w:rsidR="0068419A" w:rsidRPr="00293ABF" w:rsidRDefault="0068419A" w:rsidP="0068419A">
            <w:pPr>
              <w:widowControl w:val="0"/>
              <w:tabs>
                <w:tab w:val="left" w:pos="9000"/>
                <w:tab w:val="left" w:pos="9180"/>
              </w:tabs>
              <w:autoSpaceDE w:val="0"/>
              <w:autoSpaceDN w:val="0"/>
              <w:spacing w:line="240" w:lineRule="auto"/>
              <w:ind w:left="102"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2200</w:t>
            </w:r>
          </w:p>
          <w:p w14:paraId="0ED8BFBE" w14:textId="77777777" w:rsidR="0068419A" w:rsidRPr="00293ABF" w:rsidRDefault="0068419A" w:rsidP="0068419A">
            <w:pPr>
              <w:widowControl w:val="0"/>
              <w:tabs>
                <w:tab w:val="left" w:pos="9000"/>
                <w:tab w:val="left" w:pos="9180"/>
              </w:tabs>
              <w:autoSpaceDE w:val="0"/>
              <w:autoSpaceDN w:val="0"/>
              <w:spacing w:line="240" w:lineRule="auto"/>
              <w:ind w:left="102"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2800</w:t>
            </w:r>
          </w:p>
          <w:p w14:paraId="2C409891" w14:textId="77777777" w:rsidR="0068419A" w:rsidRPr="00293ABF" w:rsidRDefault="0068419A" w:rsidP="0068419A">
            <w:pPr>
              <w:widowControl w:val="0"/>
              <w:tabs>
                <w:tab w:val="left" w:pos="9000"/>
                <w:tab w:val="left" w:pos="9180"/>
              </w:tabs>
              <w:autoSpaceDE w:val="0"/>
              <w:autoSpaceDN w:val="0"/>
              <w:spacing w:line="240" w:lineRule="auto"/>
              <w:ind w:left="102"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600</w:t>
            </w:r>
          </w:p>
          <w:p w14:paraId="4529C386" w14:textId="77777777" w:rsidR="0068419A" w:rsidRPr="00293ABF" w:rsidRDefault="0068419A" w:rsidP="0068419A">
            <w:pPr>
              <w:widowControl w:val="0"/>
              <w:tabs>
                <w:tab w:val="left" w:pos="9000"/>
                <w:tab w:val="left" w:pos="9180"/>
              </w:tabs>
              <w:autoSpaceDE w:val="0"/>
              <w:autoSpaceDN w:val="0"/>
              <w:spacing w:line="240" w:lineRule="auto"/>
              <w:ind w:left="102"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400</w:t>
            </w:r>
          </w:p>
        </w:tc>
        <w:tc>
          <w:tcPr>
            <w:tcW w:w="3590" w:type="dxa"/>
          </w:tcPr>
          <w:p w14:paraId="6E3EC524"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Уставный капитал</w:t>
            </w:r>
          </w:p>
          <w:p w14:paraId="791DF1A2"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Нераспределенная прибыль</w:t>
            </w:r>
          </w:p>
          <w:p w14:paraId="0CCBC1ED"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Долгосрочные кредиты и займы </w:t>
            </w:r>
          </w:p>
          <w:p w14:paraId="7FDB4E20"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Краткосрочные банковские кредиты</w:t>
            </w:r>
          </w:p>
          <w:p w14:paraId="1B512833"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Кредиторская задолженность</w:t>
            </w:r>
          </w:p>
        </w:tc>
        <w:tc>
          <w:tcPr>
            <w:tcW w:w="1206" w:type="dxa"/>
          </w:tcPr>
          <w:p w14:paraId="137FE8B3"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1300</w:t>
            </w:r>
          </w:p>
          <w:p w14:paraId="2D0EC909"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3000</w:t>
            </w:r>
          </w:p>
          <w:p w14:paraId="2B4325FA"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3500</w:t>
            </w:r>
          </w:p>
          <w:p w14:paraId="4A14BB24"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1000</w:t>
            </w:r>
          </w:p>
          <w:p w14:paraId="185C2D52"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p>
          <w:p w14:paraId="23436314" w14:textId="77777777" w:rsidR="0068419A" w:rsidRPr="00293ABF" w:rsidRDefault="0068419A" w:rsidP="0068419A">
            <w:pPr>
              <w:widowControl w:val="0"/>
              <w:tabs>
                <w:tab w:val="left" w:pos="9000"/>
                <w:tab w:val="left" w:pos="9180"/>
              </w:tabs>
              <w:autoSpaceDE w:val="0"/>
              <w:autoSpaceDN w:val="0"/>
              <w:spacing w:line="240" w:lineRule="auto"/>
              <w:ind w:left="101"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1700</w:t>
            </w:r>
          </w:p>
          <w:p w14:paraId="6B3CCA42" w14:textId="77777777" w:rsidR="0068419A" w:rsidRPr="00293ABF" w:rsidRDefault="0068419A" w:rsidP="0068419A">
            <w:pPr>
              <w:widowControl w:val="0"/>
              <w:tabs>
                <w:tab w:val="left" w:pos="9000"/>
                <w:tab w:val="left" w:pos="9180"/>
              </w:tabs>
              <w:autoSpaceDE w:val="0"/>
              <w:autoSpaceDN w:val="0"/>
              <w:spacing w:line="240" w:lineRule="auto"/>
              <w:ind w:firstLine="0"/>
              <w:jc w:val="center"/>
              <w:rPr>
                <w:rFonts w:ascii="Times New Roman" w:eastAsia="Times New Roman" w:hAnsi="Times New Roman" w:cs="Times New Roman"/>
                <w:color w:val="auto"/>
                <w:lang w:val="ru-RU" w:bidi="ru-RU"/>
              </w:rPr>
            </w:pPr>
          </w:p>
        </w:tc>
      </w:tr>
      <w:tr w:rsidR="0068419A" w:rsidRPr="00293ABF" w14:paraId="2F8DBED6" w14:textId="77777777" w:rsidTr="000C3E29">
        <w:trPr>
          <w:trHeight w:val="400"/>
          <w:jc w:val="center"/>
        </w:trPr>
        <w:tc>
          <w:tcPr>
            <w:tcW w:w="3681" w:type="dxa"/>
          </w:tcPr>
          <w:p w14:paraId="1FE89D9B"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БАЛАНС</w:t>
            </w:r>
          </w:p>
        </w:tc>
        <w:tc>
          <w:tcPr>
            <w:tcW w:w="1229" w:type="dxa"/>
          </w:tcPr>
          <w:p w14:paraId="39F2F450"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10500</w:t>
            </w:r>
          </w:p>
        </w:tc>
        <w:tc>
          <w:tcPr>
            <w:tcW w:w="3590" w:type="dxa"/>
          </w:tcPr>
          <w:p w14:paraId="389372F6"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p>
        </w:tc>
        <w:tc>
          <w:tcPr>
            <w:tcW w:w="1206" w:type="dxa"/>
          </w:tcPr>
          <w:p w14:paraId="0BAE0F4D"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 10500</w:t>
            </w:r>
          </w:p>
        </w:tc>
      </w:tr>
    </w:tbl>
    <w:p w14:paraId="6BDEE49E" w14:textId="77777777" w:rsidR="0068419A" w:rsidRPr="00293ABF" w:rsidRDefault="0068419A" w:rsidP="0068419A">
      <w:pPr>
        <w:widowControl w:val="0"/>
        <w:tabs>
          <w:tab w:val="left" w:pos="9000"/>
          <w:tab w:val="left" w:pos="9180"/>
        </w:tabs>
        <w:autoSpaceDE w:val="0"/>
        <w:autoSpaceDN w:val="0"/>
        <w:spacing w:line="240" w:lineRule="auto"/>
        <w:ind w:firstLine="0"/>
        <w:jc w:val="both"/>
        <w:rPr>
          <w:rFonts w:ascii="Times New Roman" w:eastAsia="Times New Roman" w:hAnsi="Times New Roman" w:cs="Times New Roman"/>
          <w:color w:val="auto"/>
          <w:lang w:val="ru-RU" w:bidi="ru-RU"/>
        </w:rPr>
      </w:pPr>
    </w:p>
    <w:p w14:paraId="096FD30C" w14:textId="22001E12" w:rsidR="0068419A" w:rsidRPr="00293ABF" w:rsidRDefault="0068419A" w:rsidP="0068419A">
      <w:pPr>
        <w:pStyle w:val="a8"/>
        <w:spacing w:line="360" w:lineRule="auto"/>
        <w:ind w:left="0" w:firstLine="709"/>
        <w:jc w:val="both"/>
      </w:pPr>
    </w:p>
    <w:p w14:paraId="798E608B" w14:textId="57F187C4" w:rsidR="0068419A" w:rsidRPr="00293ABF" w:rsidRDefault="0068419A" w:rsidP="0068419A">
      <w:pPr>
        <w:pStyle w:val="a8"/>
        <w:spacing w:line="360" w:lineRule="auto"/>
        <w:ind w:left="0" w:firstLine="709"/>
        <w:jc w:val="both"/>
        <w:rPr>
          <w:b/>
          <w:bCs/>
        </w:rPr>
      </w:pPr>
    </w:p>
    <w:p w14:paraId="67F24610" w14:textId="77777777" w:rsidR="00961394" w:rsidRPr="00293ABF" w:rsidRDefault="00961394" w:rsidP="0068419A">
      <w:pPr>
        <w:pStyle w:val="a8"/>
        <w:spacing w:line="360" w:lineRule="auto"/>
        <w:ind w:left="0" w:firstLine="709"/>
        <w:jc w:val="both"/>
        <w:rPr>
          <w:b/>
          <w:bCs/>
        </w:rPr>
      </w:pPr>
    </w:p>
    <w:p w14:paraId="01C342D0" w14:textId="5FA256B3" w:rsidR="003935EE" w:rsidRPr="00293ABF" w:rsidRDefault="003935EE" w:rsidP="00586997">
      <w:pPr>
        <w:jc w:val="both"/>
        <w:rPr>
          <w:rFonts w:ascii="Times New Roman" w:hAnsi="Times New Roman" w:cs="Times New Roman"/>
          <w:b/>
          <w:sz w:val="28"/>
          <w:szCs w:val="28"/>
        </w:rPr>
      </w:pPr>
      <w:r w:rsidRPr="00293ABF">
        <w:rPr>
          <w:rFonts w:ascii="Times New Roman" w:hAnsi="Times New Roman" w:cs="Times New Roman"/>
          <w:b/>
          <w:sz w:val="28"/>
          <w:szCs w:val="28"/>
        </w:rPr>
        <w:lastRenderedPageBreak/>
        <w:t>Задание 3</w:t>
      </w:r>
    </w:p>
    <w:p w14:paraId="5A42B46F" w14:textId="3AD4DB9D" w:rsidR="00961394" w:rsidRPr="00293ABF" w:rsidRDefault="00961394" w:rsidP="00961394">
      <w:pPr>
        <w:pStyle w:val="a8"/>
        <w:spacing w:line="360" w:lineRule="auto"/>
        <w:ind w:left="0" w:firstLine="709"/>
        <w:jc w:val="both"/>
      </w:pPr>
      <w:r w:rsidRPr="00293ABF">
        <w:t>Компания ПАО «ХХХ» рассматривает возможность реализации двух инвестиционных проектов А и В, рассчитанных на 6 лет, генерирующих следующие свободные денежные потоки:</w:t>
      </w:r>
    </w:p>
    <w:p w14:paraId="4C10EB41" w14:textId="77777777" w:rsidR="00961394" w:rsidRPr="00293ABF" w:rsidRDefault="00961394" w:rsidP="00961394">
      <w:pPr>
        <w:pStyle w:val="a8"/>
        <w:spacing w:line="360" w:lineRule="auto"/>
        <w:ind w:left="0" w:firstLine="709"/>
        <w:jc w:val="both"/>
      </w:pPr>
      <w:r w:rsidRPr="00293ABF">
        <w:t xml:space="preserve">А:  </w:t>
      </w:r>
      <w:r w:rsidRPr="00293ABF">
        <w:tab/>
        <w:t>- 10000;       8000;       5000;       5000;       2000;   1000;    1000</w:t>
      </w:r>
    </w:p>
    <w:p w14:paraId="401DE9CA" w14:textId="77777777" w:rsidR="00961394" w:rsidRPr="00293ABF" w:rsidRDefault="00961394" w:rsidP="00961394">
      <w:pPr>
        <w:pStyle w:val="a8"/>
        <w:spacing w:line="360" w:lineRule="auto"/>
        <w:ind w:left="0" w:firstLine="709"/>
        <w:jc w:val="both"/>
      </w:pPr>
      <w:r w:rsidRPr="00293ABF">
        <w:t>В:</w:t>
      </w:r>
      <w:r w:rsidRPr="00293ABF">
        <w:tab/>
        <w:t>- 14000;       4000;       6000;       8000;       12000;  3000;    3000</w:t>
      </w:r>
    </w:p>
    <w:p w14:paraId="569EC7AB" w14:textId="77777777" w:rsidR="00961394" w:rsidRPr="00293ABF" w:rsidRDefault="00961394" w:rsidP="00961394">
      <w:pPr>
        <w:pStyle w:val="a8"/>
        <w:spacing w:line="360" w:lineRule="auto"/>
        <w:ind w:left="0" w:firstLine="709"/>
        <w:jc w:val="both"/>
      </w:pPr>
      <w:r w:rsidRPr="00293ABF">
        <w:t>Стоимость капитала, который компания может инвестировать в проекты, составляет 12%.</w:t>
      </w:r>
    </w:p>
    <w:p w14:paraId="245ECA6F" w14:textId="77777777" w:rsidR="00961394" w:rsidRPr="00293ABF" w:rsidRDefault="00961394" w:rsidP="00961394">
      <w:pPr>
        <w:pStyle w:val="a8"/>
        <w:spacing w:line="360" w:lineRule="auto"/>
        <w:ind w:left="0" w:firstLine="709"/>
        <w:jc w:val="both"/>
      </w:pPr>
      <w:r w:rsidRPr="00293ABF">
        <w:t>Рассчитайте основные показатели эффективности инвестиционных проектов и сравните проекты с точки зрения инвестиционной привлекательности. Какой проект вы рекомендовали бы компании в зависимости от организационно-правовой формы, в которой она осуществляет свою деятельность.</w:t>
      </w:r>
    </w:p>
    <w:p w14:paraId="6388B999" w14:textId="77777777" w:rsidR="00961394" w:rsidRPr="00293ABF" w:rsidRDefault="00961394" w:rsidP="00961394">
      <w:pPr>
        <w:pStyle w:val="a8"/>
        <w:spacing w:line="360" w:lineRule="auto"/>
        <w:ind w:left="0" w:firstLine="709"/>
        <w:jc w:val="both"/>
      </w:pPr>
      <w:r w:rsidRPr="00293ABF">
        <w:t>Обоснуйте свой ответ.</w:t>
      </w:r>
    </w:p>
    <w:p w14:paraId="71E4FD25" w14:textId="4AC4A47E" w:rsidR="003935EE" w:rsidRPr="00293ABF" w:rsidRDefault="003935EE" w:rsidP="0022731B">
      <w:pPr>
        <w:pStyle w:val="a4"/>
        <w:keepNext/>
        <w:keepLines/>
        <w:ind w:left="0" w:firstLine="0"/>
        <w:jc w:val="both"/>
        <w:outlineLvl w:val="2"/>
        <w:rPr>
          <w:rFonts w:ascii="Times New Roman" w:eastAsia="Times New Roman" w:hAnsi="Times New Roman" w:cs="Times New Roman"/>
          <w:b/>
          <w:bCs/>
          <w:lang w:val="ru-RU"/>
        </w:rPr>
      </w:pPr>
    </w:p>
    <w:p w14:paraId="74E75860" w14:textId="03EF6EDC" w:rsidR="00DF7F53" w:rsidRPr="00293ABF" w:rsidRDefault="008B62BA" w:rsidP="00586997">
      <w:pPr>
        <w:jc w:val="both"/>
        <w:rPr>
          <w:rFonts w:ascii="Times New Roman" w:hAnsi="Times New Roman" w:cs="Times New Roman"/>
          <w:b/>
          <w:sz w:val="28"/>
          <w:szCs w:val="28"/>
        </w:rPr>
      </w:pPr>
      <w:r w:rsidRPr="00293ABF">
        <w:rPr>
          <w:rFonts w:ascii="Times New Roman" w:hAnsi="Times New Roman" w:cs="Times New Roman"/>
          <w:b/>
          <w:sz w:val="28"/>
          <w:szCs w:val="28"/>
        </w:rPr>
        <w:t>Задание 4</w:t>
      </w:r>
    </w:p>
    <w:p w14:paraId="13E38C07" w14:textId="134C97A5" w:rsidR="00AC289C" w:rsidRPr="00293ABF" w:rsidRDefault="00AC289C" w:rsidP="0060705E">
      <w:pPr>
        <w:pStyle w:val="a8"/>
        <w:spacing w:line="360" w:lineRule="auto"/>
        <w:ind w:left="0" w:firstLine="709"/>
        <w:jc w:val="both"/>
      </w:pPr>
      <w:r w:rsidRPr="00293ABF">
        <w:t xml:space="preserve">Рассчитайте основные показатели рентабельности </w:t>
      </w:r>
      <w:r w:rsidR="006531EA" w:rsidRPr="00293ABF">
        <w:t>ПАО «</w:t>
      </w:r>
      <w:r w:rsidR="00961394" w:rsidRPr="00293ABF">
        <w:rPr>
          <w:lang w:val="en-US"/>
        </w:rPr>
        <w:t>WWW</w:t>
      </w:r>
      <w:r w:rsidR="006531EA" w:rsidRPr="00293ABF">
        <w:t xml:space="preserve">» </w:t>
      </w:r>
      <w:r w:rsidRPr="00293ABF">
        <w:t xml:space="preserve">и проанализируйте </w:t>
      </w:r>
      <w:r w:rsidR="00961394" w:rsidRPr="00293ABF">
        <w:t xml:space="preserve">показатели её </w:t>
      </w:r>
      <w:r w:rsidRPr="00293ABF">
        <w:t xml:space="preserve">рентабельность </w:t>
      </w:r>
      <w:r w:rsidR="00961394" w:rsidRPr="00293ABF">
        <w:t>на основе модели Дюпона</w:t>
      </w:r>
      <w:r w:rsidRPr="00293ABF">
        <w:t>. Данные финансовой отчетности представлены в таблице в млрд. руб.</w:t>
      </w:r>
    </w:p>
    <w:p w14:paraId="1B7FA9A9" w14:textId="25E1BBF0" w:rsidR="00AC289C" w:rsidRPr="00293ABF" w:rsidRDefault="00AC289C" w:rsidP="0060705E">
      <w:pPr>
        <w:pStyle w:val="a8"/>
        <w:spacing w:line="360" w:lineRule="auto"/>
        <w:ind w:left="0" w:firstLine="709"/>
        <w:jc w:val="both"/>
      </w:pPr>
      <w:r w:rsidRPr="00293ABF">
        <w:t>Таблица – Показатели деятельности ПАО «</w:t>
      </w:r>
      <w:r w:rsidR="00961394" w:rsidRPr="00293ABF">
        <w:rPr>
          <w:lang w:val="en-US"/>
        </w:rPr>
        <w:t>WWW</w:t>
      </w:r>
      <w:r w:rsidRPr="00293ABF">
        <w:t>»</w:t>
      </w:r>
      <w:r w:rsidR="006531EA" w:rsidRPr="00293ABF">
        <w:t xml:space="preserve"> (млрд. руб.)</w:t>
      </w:r>
    </w:p>
    <w:tbl>
      <w:tblPr>
        <w:tblStyle w:val="TableNormal"/>
        <w:tblW w:w="9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699"/>
        <w:gridCol w:w="1419"/>
        <w:gridCol w:w="1274"/>
      </w:tblGrid>
      <w:tr w:rsidR="009C5239" w:rsidRPr="00293ABF" w14:paraId="522CA29B" w14:textId="77777777" w:rsidTr="009C5239">
        <w:trPr>
          <w:trHeight w:val="318"/>
        </w:trPr>
        <w:tc>
          <w:tcPr>
            <w:tcW w:w="5072" w:type="dxa"/>
            <w:tcBorders>
              <w:bottom w:val="single" w:sz="6" w:space="0" w:color="000000"/>
            </w:tcBorders>
          </w:tcPr>
          <w:p w14:paraId="0B9C65F4" w14:textId="77777777" w:rsidR="009C5239" w:rsidRPr="00293ABF" w:rsidRDefault="009C5239" w:rsidP="002E5C6D">
            <w:pPr>
              <w:pStyle w:val="TableParagraph"/>
              <w:rPr>
                <w:sz w:val="24"/>
                <w:szCs w:val="24"/>
              </w:rPr>
            </w:pPr>
            <w:r w:rsidRPr="00293ABF">
              <w:rPr>
                <w:sz w:val="24"/>
                <w:szCs w:val="24"/>
              </w:rPr>
              <w:t>Показатель</w:t>
            </w:r>
          </w:p>
        </w:tc>
        <w:tc>
          <w:tcPr>
            <w:tcW w:w="1699" w:type="dxa"/>
            <w:tcBorders>
              <w:bottom w:val="single" w:sz="6" w:space="0" w:color="000000"/>
            </w:tcBorders>
          </w:tcPr>
          <w:p w14:paraId="0A0005E7" w14:textId="5C00A29E" w:rsidR="009C5239" w:rsidRPr="00293ABF" w:rsidRDefault="009C5239" w:rsidP="002E5C6D">
            <w:pPr>
              <w:pStyle w:val="TableParagraph"/>
              <w:ind w:left="105"/>
              <w:rPr>
                <w:sz w:val="24"/>
                <w:szCs w:val="24"/>
              </w:rPr>
            </w:pPr>
            <w:r w:rsidRPr="00293ABF">
              <w:rPr>
                <w:sz w:val="24"/>
                <w:szCs w:val="24"/>
              </w:rPr>
              <w:t>20</w:t>
            </w:r>
            <w:r w:rsidR="00961394" w:rsidRPr="00293ABF">
              <w:rPr>
                <w:sz w:val="24"/>
                <w:szCs w:val="24"/>
              </w:rPr>
              <w:t>20</w:t>
            </w:r>
          </w:p>
        </w:tc>
        <w:tc>
          <w:tcPr>
            <w:tcW w:w="1419" w:type="dxa"/>
            <w:tcBorders>
              <w:bottom w:val="single" w:sz="6" w:space="0" w:color="000000"/>
            </w:tcBorders>
          </w:tcPr>
          <w:p w14:paraId="3DEF349A" w14:textId="6B9F53F9" w:rsidR="009C5239" w:rsidRPr="00293ABF" w:rsidRDefault="009C5239" w:rsidP="002E5C6D">
            <w:pPr>
              <w:pStyle w:val="TableParagraph"/>
              <w:ind w:left="108"/>
              <w:rPr>
                <w:sz w:val="24"/>
                <w:szCs w:val="24"/>
              </w:rPr>
            </w:pPr>
            <w:r w:rsidRPr="00293ABF">
              <w:rPr>
                <w:sz w:val="24"/>
                <w:szCs w:val="24"/>
              </w:rPr>
              <w:t>20</w:t>
            </w:r>
            <w:r w:rsidR="00961394" w:rsidRPr="00293ABF">
              <w:rPr>
                <w:sz w:val="24"/>
                <w:szCs w:val="24"/>
              </w:rPr>
              <w:t>21</w:t>
            </w:r>
          </w:p>
        </w:tc>
        <w:tc>
          <w:tcPr>
            <w:tcW w:w="1274" w:type="dxa"/>
            <w:tcBorders>
              <w:bottom w:val="single" w:sz="6" w:space="0" w:color="000000"/>
            </w:tcBorders>
          </w:tcPr>
          <w:p w14:paraId="1CC1CEF1" w14:textId="56F00E2F" w:rsidR="009C5239" w:rsidRPr="00293ABF" w:rsidRDefault="009C5239" w:rsidP="002E5C6D">
            <w:pPr>
              <w:pStyle w:val="TableParagraph"/>
              <w:ind w:left="105"/>
              <w:rPr>
                <w:sz w:val="24"/>
                <w:szCs w:val="24"/>
              </w:rPr>
            </w:pPr>
            <w:r w:rsidRPr="00293ABF">
              <w:rPr>
                <w:sz w:val="24"/>
                <w:szCs w:val="24"/>
              </w:rPr>
              <w:t>20</w:t>
            </w:r>
            <w:r w:rsidR="00961394" w:rsidRPr="00293ABF">
              <w:rPr>
                <w:sz w:val="24"/>
                <w:szCs w:val="24"/>
              </w:rPr>
              <w:t>22</w:t>
            </w:r>
          </w:p>
        </w:tc>
      </w:tr>
      <w:tr w:rsidR="009C5239" w:rsidRPr="00293ABF" w14:paraId="598C4F01" w14:textId="77777777" w:rsidTr="009C5239">
        <w:trPr>
          <w:trHeight w:val="318"/>
        </w:trPr>
        <w:tc>
          <w:tcPr>
            <w:tcW w:w="5072" w:type="dxa"/>
            <w:tcBorders>
              <w:top w:val="single" w:sz="6" w:space="0" w:color="000000"/>
            </w:tcBorders>
          </w:tcPr>
          <w:p w14:paraId="1566F0D9" w14:textId="77777777" w:rsidR="009C5239" w:rsidRPr="00293ABF" w:rsidRDefault="009C5239" w:rsidP="002E5C6D">
            <w:pPr>
              <w:pStyle w:val="TableParagraph"/>
              <w:rPr>
                <w:sz w:val="24"/>
                <w:szCs w:val="24"/>
              </w:rPr>
            </w:pPr>
            <w:r w:rsidRPr="00293ABF">
              <w:rPr>
                <w:sz w:val="24"/>
                <w:szCs w:val="24"/>
              </w:rPr>
              <w:t>Выручка</w:t>
            </w:r>
          </w:p>
        </w:tc>
        <w:tc>
          <w:tcPr>
            <w:tcW w:w="1699" w:type="dxa"/>
            <w:tcBorders>
              <w:top w:val="single" w:sz="6" w:space="0" w:color="000000"/>
            </w:tcBorders>
          </w:tcPr>
          <w:p w14:paraId="293274D3" w14:textId="35A0D0BC" w:rsidR="009C5239" w:rsidRPr="00293ABF" w:rsidRDefault="009C5239" w:rsidP="002E5C6D">
            <w:pPr>
              <w:pStyle w:val="TableParagraph"/>
              <w:ind w:left="105"/>
              <w:rPr>
                <w:sz w:val="24"/>
                <w:szCs w:val="24"/>
              </w:rPr>
            </w:pPr>
            <w:r w:rsidRPr="00293ABF">
              <w:rPr>
                <w:sz w:val="24"/>
                <w:szCs w:val="24"/>
              </w:rPr>
              <w:t>249,57</w:t>
            </w:r>
          </w:p>
        </w:tc>
        <w:tc>
          <w:tcPr>
            <w:tcW w:w="1419" w:type="dxa"/>
            <w:tcBorders>
              <w:top w:val="single" w:sz="6" w:space="0" w:color="000000"/>
            </w:tcBorders>
          </w:tcPr>
          <w:p w14:paraId="0FB87AC7" w14:textId="12F02291" w:rsidR="009C5239" w:rsidRPr="00293ABF" w:rsidRDefault="009C5239" w:rsidP="002E5C6D">
            <w:pPr>
              <w:pStyle w:val="TableParagraph"/>
              <w:ind w:left="108"/>
              <w:rPr>
                <w:sz w:val="24"/>
                <w:szCs w:val="24"/>
              </w:rPr>
            </w:pPr>
            <w:r w:rsidRPr="00293ABF">
              <w:rPr>
                <w:sz w:val="24"/>
                <w:szCs w:val="24"/>
              </w:rPr>
              <w:t>200,04</w:t>
            </w:r>
          </w:p>
        </w:tc>
        <w:tc>
          <w:tcPr>
            <w:tcW w:w="1274" w:type="dxa"/>
            <w:tcBorders>
              <w:top w:val="single" w:sz="6" w:space="0" w:color="000000"/>
            </w:tcBorders>
          </w:tcPr>
          <w:p w14:paraId="334AD9A5" w14:textId="26E460FF" w:rsidR="009C5239" w:rsidRPr="00293ABF" w:rsidRDefault="00814797" w:rsidP="002E5C6D">
            <w:pPr>
              <w:pStyle w:val="TableParagraph"/>
              <w:ind w:left="105"/>
              <w:rPr>
                <w:sz w:val="24"/>
                <w:szCs w:val="24"/>
              </w:rPr>
            </w:pPr>
            <w:r w:rsidRPr="00293ABF">
              <w:rPr>
                <w:sz w:val="24"/>
                <w:szCs w:val="24"/>
              </w:rPr>
              <w:t>219,8</w:t>
            </w:r>
          </w:p>
        </w:tc>
      </w:tr>
      <w:tr w:rsidR="009C5239" w:rsidRPr="00293ABF" w14:paraId="0618583D" w14:textId="77777777" w:rsidTr="009C5239">
        <w:trPr>
          <w:trHeight w:val="323"/>
        </w:trPr>
        <w:tc>
          <w:tcPr>
            <w:tcW w:w="5072" w:type="dxa"/>
          </w:tcPr>
          <w:p w14:paraId="76BFBED0" w14:textId="77777777" w:rsidR="009C5239" w:rsidRPr="00293ABF" w:rsidRDefault="009C5239" w:rsidP="002E5C6D">
            <w:pPr>
              <w:pStyle w:val="TableParagraph"/>
              <w:rPr>
                <w:sz w:val="24"/>
                <w:szCs w:val="24"/>
              </w:rPr>
            </w:pPr>
            <w:r w:rsidRPr="00293ABF">
              <w:rPr>
                <w:sz w:val="24"/>
                <w:szCs w:val="24"/>
              </w:rPr>
              <w:t>Валовая прибыль</w:t>
            </w:r>
          </w:p>
        </w:tc>
        <w:tc>
          <w:tcPr>
            <w:tcW w:w="1699" w:type="dxa"/>
          </w:tcPr>
          <w:p w14:paraId="35082F85" w14:textId="171D6265" w:rsidR="009C5239" w:rsidRPr="00293ABF" w:rsidRDefault="009C5239" w:rsidP="002E5C6D">
            <w:pPr>
              <w:pStyle w:val="TableParagraph"/>
              <w:ind w:left="105"/>
              <w:rPr>
                <w:sz w:val="24"/>
                <w:szCs w:val="24"/>
              </w:rPr>
            </w:pPr>
            <w:r w:rsidRPr="00293ABF">
              <w:rPr>
                <w:sz w:val="24"/>
                <w:szCs w:val="24"/>
              </w:rPr>
              <w:t>155,15</w:t>
            </w:r>
          </w:p>
        </w:tc>
        <w:tc>
          <w:tcPr>
            <w:tcW w:w="1419" w:type="dxa"/>
          </w:tcPr>
          <w:p w14:paraId="1613C1D5" w14:textId="0F9E8269" w:rsidR="009C5239" w:rsidRPr="00293ABF" w:rsidRDefault="009C5239" w:rsidP="002E5C6D">
            <w:pPr>
              <w:pStyle w:val="TableParagraph"/>
              <w:ind w:left="108"/>
              <w:rPr>
                <w:sz w:val="24"/>
                <w:szCs w:val="24"/>
              </w:rPr>
            </w:pPr>
            <w:r w:rsidRPr="00293ABF">
              <w:rPr>
                <w:sz w:val="24"/>
                <w:szCs w:val="24"/>
              </w:rPr>
              <w:t>100,6</w:t>
            </w:r>
          </w:p>
        </w:tc>
        <w:tc>
          <w:tcPr>
            <w:tcW w:w="1274" w:type="dxa"/>
          </w:tcPr>
          <w:p w14:paraId="0EFFCAEB" w14:textId="6855F8F8" w:rsidR="009C5239" w:rsidRPr="00293ABF" w:rsidRDefault="004F6EC4" w:rsidP="002E5C6D">
            <w:pPr>
              <w:pStyle w:val="TableParagraph"/>
              <w:ind w:left="105"/>
              <w:rPr>
                <w:sz w:val="24"/>
                <w:szCs w:val="24"/>
              </w:rPr>
            </w:pPr>
            <w:r w:rsidRPr="00293ABF">
              <w:rPr>
                <w:sz w:val="24"/>
                <w:szCs w:val="24"/>
              </w:rPr>
              <w:t>119,144</w:t>
            </w:r>
          </w:p>
        </w:tc>
      </w:tr>
      <w:tr w:rsidR="009C5239" w:rsidRPr="00293ABF" w14:paraId="19C69992" w14:textId="77777777" w:rsidTr="009C5239">
        <w:trPr>
          <w:trHeight w:val="321"/>
        </w:trPr>
        <w:tc>
          <w:tcPr>
            <w:tcW w:w="5072" w:type="dxa"/>
          </w:tcPr>
          <w:p w14:paraId="6EFDDED8" w14:textId="77777777" w:rsidR="009C5239" w:rsidRPr="00293ABF" w:rsidRDefault="009C5239" w:rsidP="002E5C6D">
            <w:pPr>
              <w:pStyle w:val="TableParagraph"/>
              <w:rPr>
                <w:sz w:val="24"/>
                <w:szCs w:val="24"/>
              </w:rPr>
            </w:pPr>
            <w:r w:rsidRPr="00293ABF">
              <w:rPr>
                <w:sz w:val="24"/>
                <w:szCs w:val="24"/>
              </w:rPr>
              <w:t>Чистая прибыль</w:t>
            </w:r>
          </w:p>
        </w:tc>
        <w:tc>
          <w:tcPr>
            <w:tcW w:w="1699" w:type="dxa"/>
          </w:tcPr>
          <w:p w14:paraId="1C5AF7A3" w14:textId="76947115" w:rsidR="009C5239" w:rsidRPr="00293ABF" w:rsidRDefault="009C5239" w:rsidP="002E5C6D">
            <w:pPr>
              <w:pStyle w:val="TableParagraph"/>
              <w:ind w:left="105"/>
              <w:rPr>
                <w:sz w:val="24"/>
                <w:szCs w:val="24"/>
              </w:rPr>
            </w:pPr>
            <w:r w:rsidRPr="00293ABF">
              <w:rPr>
                <w:sz w:val="24"/>
                <w:szCs w:val="24"/>
              </w:rPr>
              <w:t>148,52</w:t>
            </w:r>
          </w:p>
        </w:tc>
        <w:tc>
          <w:tcPr>
            <w:tcW w:w="1419" w:type="dxa"/>
          </w:tcPr>
          <w:p w14:paraId="68DAE2BB" w14:textId="56202B86" w:rsidR="009C5239" w:rsidRPr="00293ABF" w:rsidRDefault="009C5239" w:rsidP="002E5C6D">
            <w:pPr>
              <w:pStyle w:val="TableParagraph"/>
              <w:ind w:left="108"/>
              <w:rPr>
                <w:sz w:val="24"/>
                <w:szCs w:val="24"/>
              </w:rPr>
            </w:pPr>
            <w:r w:rsidRPr="00293ABF">
              <w:rPr>
                <w:sz w:val="24"/>
                <w:szCs w:val="24"/>
              </w:rPr>
              <w:t>16,85</w:t>
            </w:r>
          </w:p>
        </w:tc>
        <w:tc>
          <w:tcPr>
            <w:tcW w:w="1274" w:type="dxa"/>
          </w:tcPr>
          <w:p w14:paraId="30391AD1" w14:textId="5941BDF1" w:rsidR="009C5239" w:rsidRPr="00293ABF" w:rsidRDefault="004F6EC4" w:rsidP="002E5C6D">
            <w:pPr>
              <w:pStyle w:val="TableParagraph"/>
              <w:ind w:left="105"/>
              <w:rPr>
                <w:sz w:val="24"/>
                <w:szCs w:val="24"/>
              </w:rPr>
            </w:pPr>
            <w:r w:rsidRPr="00293ABF">
              <w:rPr>
                <w:sz w:val="24"/>
                <w:szCs w:val="24"/>
              </w:rPr>
              <w:t>29,307</w:t>
            </w:r>
          </w:p>
        </w:tc>
      </w:tr>
      <w:tr w:rsidR="009C5239" w:rsidRPr="00293ABF" w14:paraId="2D37BA97" w14:textId="77777777" w:rsidTr="009C5239">
        <w:trPr>
          <w:trHeight w:val="321"/>
        </w:trPr>
        <w:tc>
          <w:tcPr>
            <w:tcW w:w="5072" w:type="dxa"/>
          </w:tcPr>
          <w:p w14:paraId="72FE411D" w14:textId="77777777" w:rsidR="009C5239" w:rsidRPr="00293ABF" w:rsidRDefault="009C5239" w:rsidP="002E5C6D">
            <w:pPr>
              <w:pStyle w:val="TableParagraph"/>
              <w:rPr>
                <w:sz w:val="24"/>
                <w:szCs w:val="24"/>
              </w:rPr>
            </w:pPr>
            <w:r w:rsidRPr="00293ABF">
              <w:rPr>
                <w:sz w:val="24"/>
                <w:szCs w:val="24"/>
              </w:rPr>
              <w:t>Величина совокупных активов</w:t>
            </w:r>
          </w:p>
        </w:tc>
        <w:tc>
          <w:tcPr>
            <w:tcW w:w="1699" w:type="dxa"/>
          </w:tcPr>
          <w:p w14:paraId="1F14F5E4" w14:textId="4C6664C2" w:rsidR="009C5239" w:rsidRPr="00293ABF" w:rsidRDefault="009C5239" w:rsidP="002E5C6D">
            <w:pPr>
              <w:pStyle w:val="TableParagraph"/>
              <w:ind w:left="105"/>
              <w:rPr>
                <w:sz w:val="24"/>
                <w:szCs w:val="24"/>
              </w:rPr>
            </w:pPr>
            <w:r w:rsidRPr="00293ABF">
              <w:rPr>
                <w:sz w:val="24"/>
                <w:szCs w:val="24"/>
              </w:rPr>
              <w:t>681,63</w:t>
            </w:r>
          </w:p>
        </w:tc>
        <w:tc>
          <w:tcPr>
            <w:tcW w:w="1419" w:type="dxa"/>
          </w:tcPr>
          <w:p w14:paraId="0229E527" w14:textId="613864BF" w:rsidR="009C5239" w:rsidRPr="00293ABF" w:rsidRDefault="009C5239" w:rsidP="002E5C6D">
            <w:pPr>
              <w:pStyle w:val="TableParagraph"/>
              <w:ind w:left="108"/>
              <w:rPr>
                <w:sz w:val="24"/>
                <w:szCs w:val="24"/>
              </w:rPr>
            </w:pPr>
            <w:r w:rsidRPr="00293ABF">
              <w:rPr>
                <w:sz w:val="24"/>
                <w:szCs w:val="24"/>
              </w:rPr>
              <w:t>577,46</w:t>
            </w:r>
          </w:p>
        </w:tc>
        <w:tc>
          <w:tcPr>
            <w:tcW w:w="1274" w:type="dxa"/>
          </w:tcPr>
          <w:p w14:paraId="1C48BAEC" w14:textId="2A17E821" w:rsidR="009C5239" w:rsidRPr="00293ABF" w:rsidRDefault="004F6EC4" w:rsidP="002E5C6D">
            <w:pPr>
              <w:pStyle w:val="TableParagraph"/>
              <w:ind w:left="105"/>
              <w:rPr>
                <w:sz w:val="24"/>
                <w:szCs w:val="24"/>
              </w:rPr>
            </w:pPr>
            <w:r w:rsidRPr="00293ABF">
              <w:rPr>
                <w:sz w:val="24"/>
                <w:szCs w:val="24"/>
              </w:rPr>
              <w:t>530,216</w:t>
            </w:r>
          </w:p>
        </w:tc>
      </w:tr>
      <w:tr w:rsidR="009C5239" w:rsidRPr="00293ABF" w14:paraId="69F18716" w14:textId="77777777" w:rsidTr="009C5239">
        <w:trPr>
          <w:trHeight w:val="323"/>
        </w:trPr>
        <w:tc>
          <w:tcPr>
            <w:tcW w:w="5072" w:type="dxa"/>
          </w:tcPr>
          <w:p w14:paraId="4DFE0EF1" w14:textId="77777777" w:rsidR="009C5239" w:rsidRPr="00293ABF" w:rsidRDefault="009C5239" w:rsidP="002E5C6D">
            <w:pPr>
              <w:pStyle w:val="TableParagraph"/>
              <w:rPr>
                <w:sz w:val="24"/>
                <w:szCs w:val="24"/>
              </w:rPr>
            </w:pPr>
            <w:r w:rsidRPr="00293ABF">
              <w:rPr>
                <w:sz w:val="24"/>
                <w:szCs w:val="24"/>
              </w:rPr>
              <w:t>Величина собственного капитала</w:t>
            </w:r>
          </w:p>
        </w:tc>
        <w:tc>
          <w:tcPr>
            <w:tcW w:w="1699" w:type="dxa"/>
          </w:tcPr>
          <w:p w14:paraId="26901675" w14:textId="3422DCA6" w:rsidR="009C5239" w:rsidRPr="00293ABF" w:rsidRDefault="009C5239" w:rsidP="002E5C6D">
            <w:pPr>
              <w:pStyle w:val="TableParagraph"/>
              <w:ind w:left="105"/>
              <w:rPr>
                <w:sz w:val="24"/>
                <w:szCs w:val="24"/>
              </w:rPr>
            </w:pPr>
            <w:r w:rsidRPr="00293ABF">
              <w:rPr>
                <w:sz w:val="24"/>
                <w:szCs w:val="24"/>
              </w:rPr>
              <w:t>437,22</w:t>
            </w:r>
          </w:p>
        </w:tc>
        <w:tc>
          <w:tcPr>
            <w:tcW w:w="1419" w:type="dxa"/>
          </w:tcPr>
          <w:p w14:paraId="00BA575B" w14:textId="5FAF5C50" w:rsidR="009C5239" w:rsidRPr="00293ABF" w:rsidRDefault="009C5239" w:rsidP="002E5C6D">
            <w:pPr>
              <w:pStyle w:val="TableParagraph"/>
              <w:ind w:left="108"/>
              <w:rPr>
                <w:sz w:val="24"/>
                <w:szCs w:val="24"/>
              </w:rPr>
            </w:pPr>
            <w:r w:rsidRPr="00293ABF">
              <w:rPr>
                <w:sz w:val="24"/>
                <w:szCs w:val="24"/>
              </w:rPr>
              <w:t>388,62</w:t>
            </w:r>
          </w:p>
        </w:tc>
        <w:tc>
          <w:tcPr>
            <w:tcW w:w="1274" w:type="dxa"/>
          </w:tcPr>
          <w:p w14:paraId="07B5F12A" w14:textId="62E6743D" w:rsidR="009C5239" w:rsidRPr="00293ABF" w:rsidRDefault="001B2496" w:rsidP="002E5C6D">
            <w:pPr>
              <w:pStyle w:val="TableParagraph"/>
              <w:ind w:left="105"/>
              <w:rPr>
                <w:sz w:val="24"/>
                <w:szCs w:val="24"/>
              </w:rPr>
            </w:pPr>
            <w:r w:rsidRPr="00293ABF">
              <w:rPr>
                <w:sz w:val="24"/>
                <w:szCs w:val="24"/>
              </w:rPr>
              <w:t>333, 085</w:t>
            </w:r>
          </w:p>
        </w:tc>
      </w:tr>
    </w:tbl>
    <w:p w14:paraId="376D9388" w14:textId="77777777" w:rsidR="00961394" w:rsidRPr="00293ABF" w:rsidRDefault="00961394" w:rsidP="00AC289C">
      <w:pPr>
        <w:pStyle w:val="a8"/>
        <w:jc w:val="both"/>
      </w:pPr>
    </w:p>
    <w:p w14:paraId="71D8507C" w14:textId="047CE6E9" w:rsidR="00AC289C" w:rsidRPr="00293ABF" w:rsidRDefault="00AC289C" w:rsidP="00AC289C">
      <w:pPr>
        <w:pStyle w:val="a8"/>
        <w:jc w:val="both"/>
      </w:pPr>
      <w:r w:rsidRPr="00293ABF">
        <w:t>Сделайте вывод</w:t>
      </w:r>
      <w:r w:rsidR="00961394" w:rsidRPr="00293ABF">
        <w:t>ы, д</w:t>
      </w:r>
      <w:r w:rsidRPr="00293ABF">
        <w:t xml:space="preserve">айте </w:t>
      </w:r>
      <w:r w:rsidR="00961394" w:rsidRPr="00293ABF">
        <w:t xml:space="preserve">обоснованные </w:t>
      </w:r>
      <w:r w:rsidRPr="00293ABF">
        <w:t>рекомендации.</w:t>
      </w:r>
    </w:p>
    <w:p w14:paraId="154BAC42" w14:textId="77777777" w:rsidR="002B5FFC" w:rsidRPr="00293ABF" w:rsidRDefault="002B5FFC" w:rsidP="00AC289C">
      <w:pPr>
        <w:pStyle w:val="a8"/>
        <w:jc w:val="both"/>
        <w:rPr>
          <w:sz w:val="24"/>
          <w:szCs w:val="24"/>
        </w:rPr>
      </w:pPr>
    </w:p>
    <w:p w14:paraId="137C9EC7" w14:textId="0114E90D" w:rsidR="008B62BA" w:rsidRPr="00293ABF" w:rsidRDefault="002B5FFC" w:rsidP="00586997">
      <w:pPr>
        <w:jc w:val="both"/>
        <w:rPr>
          <w:rFonts w:ascii="Times New Roman" w:hAnsi="Times New Roman" w:cs="Times New Roman"/>
          <w:b/>
          <w:sz w:val="28"/>
          <w:szCs w:val="28"/>
        </w:rPr>
      </w:pPr>
      <w:r w:rsidRPr="00293ABF">
        <w:rPr>
          <w:rFonts w:ascii="Times New Roman" w:hAnsi="Times New Roman" w:cs="Times New Roman"/>
          <w:b/>
          <w:sz w:val="28"/>
          <w:szCs w:val="28"/>
        </w:rPr>
        <w:t>Задание 5</w:t>
      </w:r>
    </w:p>
    <w:p w14:paraId="18CA0703" w14:textId="6BA65D86" w:rsidR="00BE5BB8" w:rsidRPr="00293ABF" w:rsidRDefault="00BE5BB8" w:rsidP="00BE5BB8">
      <w:pPr>
        <w:pStyle w:val="a8"/>
        <w:spacing w:line="360" w:lineRule="auto"/>
        <w:ind w:left="0" w:firstLine="709"/>
        <w:jc w:val="both"/>
      </w:pPr>
      <w:r w:rsidRPr="00293ABF">
        <w:t>В таблице представлены данные по операциям, совершенным в течение года компанией ПАО «WWW».</w:t>
      </w:r>
    </w:p>
    <w:p w14:paraId="197BB551"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p>
    <w:p w14:paraId="5461F8A4" w14:textId="762DC1D2" w:rsidR="00BE5BB8" w:rsidRPr="00293ABF" w:rsidRDefault="00BE5BB8" w:rsidP="00BE5BB8">
      <w:pPr>
        <w:pStyle w:val="a8"/>
        <w:spacing w:line="360" w:lineRule="auto"/>
        <w:ind w:left="0" w:firstLine="709"/>
        <w:jc w:val="both"/>
      </w:pPr>
      <w:r w:rsidRPr="00293ABF">
        <w:t>Таблица – Платежи и поступления ПАО «</w:t>
      </w:r>
      <w:r w:rsidRPr="00293ABF">
        <w:rPr>
          <w:lang w:val="en-US"/>
        </w:rPr>
        <w:t>WWW</w:t>
      </w:r>
      <w:r w:rsidRPr="00293ABF">
        <w:t>» (млрд. руб.)</w:t>
      </w:r>
    </w:p>
    <w:p w14:paraId="03FAB342"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p>
    <w:tbl>
      <w:tblPr>
        <w:tblW w:w="9711" w:type="dxa"/>
        <w:tblLook w:val="04A0" w:firstRow="1" w:lastRow="0" w:firstColumn="1" w:lastColumn="0" w:noHBand="0" w:noVBand="1"/>
      </w:tblPr>
      <w:tblGrid>
        <w:gridCol w:w="4188"/>
        <w:gridCol w:w="276"/>
        <w:gridCol w:w="629"/>
        <w:gridCol w:w="1163"/>
        <w:gridCol w:w="1161"/>
        <w:gridCol w:w="1161"/>
        <w:gridCol w:w="1133"/>
      </w:tblGrid>
      <w:tr w:rsidR="00BE5BB8" w:rsidRPr="00293ABF" w14:paraId="5F388A73" w14:textId="77777777" w:rsidTr="000C3E29">
        <w:trPr>
          <w:trHeight w:val="285"/>
        </w:trPr>
        <w:tc>
          <w:tcPr>
            <w:tcW w:w="5093" w:type="dxa"/>
            <w:gridSpan w:val="3"/>
            <w:tcBorders>
              <w:top w:val="single" w:sz="8" w:space="0" w:color="auto"/>
              <w:left w:val="single" w:sz="8" w:space="0" w:color="auto"/>
              <w:bottom w:val="nil"/>
              <w:right w:val="nil"/>
            </w:tcBorders>
            <w:shd w:val="clear" w:color="auto" w:fill="auto"/>
            <w:noWrap/>
            <w:vAlign w:val="bottom"/>
            <w:hideMark/>
          </w:tcPr>
          <w:p w14:paraId="43BBA592"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Выплата дивидендов акционерам</w:t>
            </w:r>
          </w:p>
        </w:tc>
        <w:tc>
          <w:tcPr>
            <w:tcW w:w="1161" w:type="dxa"/>
            <w:tcBorders>
              <w:top w:val="single" w:sz="8" w:space="0" w:color="auto"/>
              <w:left w:val="nil"/>
              <w:bottom w:val="nil"/>
              <w:right w:val="nil"/>
            </w:tcBorders>
            <w:shd w:val="clear" w:color="auto" w:fill="auto"/>
            <w:noWrap/>
            <w:vAlign w:val="bottom"/>
            <w:hideMark/>
          </w:tcPr>
          <w:p w14:paraId="10CBAD8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61" w:type="dxa"/>
            <w:tcBorders>
              <w:top w:val="single" w:sz="8" w:space="0" w:color="auto"/>
              <w:left w:val="nil"/>
              <w:bottom w:val="nil"/>
              <w:right w:val="nil"/>
            </w:tcBorders>
            <w:shd w:val="clear" w:color="auto" w:fill="auto"/>
            <w:noWrap/>
            <w:vAlign w:val="bottom"/>
            <w:hideMark/>
          </w:tcPr>
          <w:p w14:paraId="70CCE59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61" w:type="dxa"/>
            <w:tcBorders>
              <w:top w:val="single" w:sz="8" w:space="0" w:color="auto"/>
              <w:left w:val="nil"/>
              <w:bottom w:val="nil"/>
              <w:right w:val="nil"/>
            </w:tcBorders>
            <w:shd w:val="clear" w:color="auto" w:fill="auto"/>
            <w:noWrap/>
            <w:vAlign w:val="bottom"/>
            <w:hideMark/>
          </w:tcPr>
          <w:p w14:paraId="7F8FB72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33" w:type="dxa"/>
            <w:tcBorders>
              <w:top w:val="single" w:sz="8" w:space="0" w:color="auto"/>
              <w:left w:val="nil"/>
              <w:bottom w:val="nil"/>
              <w:right w:val="single" w:sz="8" w:space="0" w:color="auto"/>
            </w:tcBorders>
            <w:shd w:val="clear" w:color="auto" w:fill="auto"/>
            <w:noWrap/>
            <w:vAlign w:val="bottom"/>
            <w:hideMark/>
          </w:tcPr>
          <w:p w14:paraId="47714388"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-40000</w:t>
            </w:r>
          </w:p>
        </w:tc>
      </w:tr>
      <w:tr w:rsidR="00BE5BB8" w:rsidRPr="00293ABF" w14:paraId="56D75D92" w14:textId="77777777" w:rsidTr="000C3E29">
        <w:trPr>
          <w:trHeight w:val="285"/>
        </w:trPr>
        <w:tc>
          <w:tcPr>
            <w:tcW w:w="4464" w:type="dxa"/>
            <w:gridSpan w:val="2"/>
            <w:tcBorders>
              <w:top w:val="nil"/>
              <w:left w:val="single" w:sz="8" w:space="0" w:color="auto"/>
              <w:bottom w:val="nil"/>
              <w:right w:val="nil"/>
            </w:tcBorders>
            <w:shd w:val="clear" w:color="auto" w:fill="auto"/>
            <w:noWrap/>
            <w:vAlign w:val="bottom"/>
            <w:hideMark/>
          </w:tcPr>
          <w:p w14:paraId="17245A03"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Выплата заработной платы</w:t>
            </w:r>
          </w:p>
        </w:tc>
        <w:tc>
          <w:tcPr>
            <w:tcW w:w="629" w:type="dxa"/>
            <w:tcBorders>
              <w:top w:val="nil"/>
              <w:left w:val="nil"/>
              <w:bottom w:val="nil"/>
              <w:right w:val="nil"/>
            </w:tcBorders>
            <w:shd w:val="clear" w:color="auto" w:fill="auto"/>
            <w:noWrap/>
            <w:vAlign w:val="bottom"/>
            <w:hideMark/>
          </w:tcPr>
          <w:p w14:paraId="689DDEB5"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0B75B9BF"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3E638EC2"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0C686F1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1D797056"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-32000</w:t>
            </w:r>
          </w:p>
        </w:tc>
      </w:tr>
      <w:tr w:rsidR="00BE5BB8" w:rsidRPr="00293ABF" w14:paraId="7C29AA75" w14:textId="77777777" w:rsidTr="000C3E29">
        <w:trPr>
          <w:trHeight w:val="285"/>
        </w:trPr>
        <w:tc>
          <w:tcPr>
            <w:tcW w:w="7417" w:type="dxa"/>
            <w:gridSpan w:val="5"/>
            <w:tcBorders>
              <w:top w:val="nil"/>
              <w:left w:val="single" w:sz="8" w:space="0" w:color="auto"/>
              <w:bottom w:val="nil"/>
              <w:right w:val="nil"/>
            </w:tcBorders>
            <w:shd w:val="clear" w:color="auto" w:fill="auto"/>
            <w:noWrap/>
            <w:vAlign w:val="bottom"/>
            <w:hideMark/>
          </w:tcPr>
          <w:p w14:paraId="1F2D8B13"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Выплата процентов за краткосрочные и долгосрочные кредиты</w:t>
            </w:r>
          </w:p>
        </w:tc>
        <w:tc>
          <w:tcPr>
            <w:tcW w:w="1161" w:type="dxa"/>
            <w:tcBorders>
              <w:top w:val="nil"/>
              <w:left w:val="nil"/>
              <w:bottom w:val="nil"/>
              <w:right w:val="nil"/>
            </w:tcBorders>
            <w:shd w:val="clear" w:color="auto" w:fill="auto"/>
            <w:noWrap/>
            <w:vAlign w:val="bottom"/>
            <w:hideMark/>
          </w:tcPr>
          <w:p w14:paraId="313D13FF"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0F34EB0A"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-16420</w:t>
            </w:r>
          </w:p>
        </w:tc>
      </w:tr>
      <w:tr w:rsidR="00BE5BB8" w:rsidRPr="00293ABF" w14:paraId="2F4C09B9" w14:textId="77777777" w:rsidTr="000C3E29">
        <w:trPr>
          <w:trHeight w:val="285"/>
        </w:trPr>
        <w:tc>
          <w:tcPr>
            <w:tcW w:w="6256" w:type="dxa"/>
            <w:gridSpan w:val="4"/>
            <w:tcBorders>
              <w:top w:val="nil"/>
              <w:left w:val="single" w:sz="8" w:space="0" w:color="auto"/>
              <w:bottom w:val="nil"/>
              <w:right w:val="nil"/>
            </w:tcBorders>
            <w:shd w:val="clear" w:color="auto" w:fill="auto"/>
            <w:noWrap/>
            <w:vAlign w:val="bottom"/>
            <w:hideMark/>
          </w:tcPr>
          <w:p w14:paraId="657D43D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Оплата поставщикам за поставленной сырье </w:t>
            </w:r>
          </w:p>
        </w:tc>
        <w:tc>
          <w:tcPr>
            <w:tcW w:w="1161" w:type="dxa"/>
            <w:tcBorders>
              <w:top w:val="nil"/>
              <w:left w:val="nil"/>
              <w:bottom w:val="nil"/>
              <w:right w:val="nil"/>
            </w:tcBorders>
            <w:shd w:val="clear" w:color="auto" w:fill="auto"/>
            <w:noWrap/>
            <w:vAlign w:val="bottom"/>
            <w:hideMark/>
          </w:tcPr>
          <w:p w14:paraId="119F5F67"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2A1BA7EB"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0205B060"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-84000</w:t>
            </w:r>
          </w:p>
        </w:tc>
      </w:tr>
      <w:tr w:rsidR="00BE5BB8" w:rsidRPr="00293ABF" w14:paraId="29B2D445" w14:textId="77777777" w:rsidTr="000C3E29">
        <w:trPr>
          <w:trHeight w:val="285"/>
        </w:trPr>
        <w:tc>
          <w:tcPr>
            <w:tcW w:w="5093" w:type="dxa"/>
            <w:gridSpan w:val="3"/>
            <w:tcBorders>
              <w:top w:val="nil"/>
              <w:left w:val="single" w:sz="8" w:space="0" w:color="auto"/>
              <w:bottom w:val="nil"/>
              <w:right w:val="nil"/>
            </w:tcBorders>
            <w:shd w:val="clear" w:color="auto" w:fill="auto"/>
            <w:noWrap/>
            <w:vAlign w:val="bottom"/>
            <w:hideMark/>
          </w:tcPr>
          <w:p w14:paraId="131DD68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Погашение долгосрочного кредита</w:t>
            </w:r>
          </w:p>
        </w:tc>
        <w:tc>
          <w:tcPr>
            <w:tcW w:w="1161" w:type="dxa"/>
            <w:tcBorders>
              <w:top w:val="nil"/>
              <w:left w:val="nil"/>
              <w:bottom w:val="nil"/>
              <w:right w:val="nil"/>
            </w:tcBorders>
            <w:shd w:val="clear" w:color="auto" w:fill="auto"/>
            <w:noWrap/>
            <w:vAlign w:val="bottom"/>
            <w:hideMark/>
          </w:tcPr>
          <w:p w14:paraId="7ABCAF9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33AA3CC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24EA8C37"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5511DF5D"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-80000</w:t>
            </w:r>
          </w:p>
        </w:tc>
      </w:tr>
      <w:tr w:rsidR="00BE5BB8" w:rsidRPr="00293ABF" w14:paraId="5DEF93A0" w14:textId="77777777" w:rsidTr="000C3E29">
        <w:trPr>
          <w:trHeight w:val="285"/>
        </w:trPr>
        <w:tc>
          <w:tcPr>
            <w:tcW w:w="5093" w:type="dxa"/>
            <w:gridSpan w:val="3"/>
            <w:tcBorders>
              <w:top w:val="nil"/>
              <w:left w:val="single" w:sz="8" w:space="0" w:color="auto"/>
              <w:bottom w:val="nil"/>
              <w:right w:val="nil"/>
            </w:tcBorders>
            <w:shd w:val="clear" w:color="auto" w:fill="auto"/>
            <w:noWrap/>
            <w:vAlign w:val="bottom"/>
            <w:hideMark/>
          </w:tcPr>
          <w:p w14:paraId="4C861A9B"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Погашение краткосрочных кредитов</w:t>
            </w:r>
          </w:p>
        </w:tc>
        <w:tc>
          <w:tcPr>
            <w:tcW w:w="1161" w:type="dxa"/>
            <w:tcBorders>
              <w:top w:val="nil"/>
              <w:left w:val="nil"/>
              <w:bottom w:val="nil"/>
              <w:right w:val="nil"/>
            </w:tcBorders>
            <w:shd w:val="clear" w:color="auto" w:fill="auto"/>
            <w:noWrap/>
            <w:vAlign w:val="bottom"/>
            <w:hideMark/>
          </w:tcPr>
          <w:p w14:paraId="4FB78759"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4ED02F6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23B78CF6"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53A78D96"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-58400</w:t>
            </w:r>
          </w:p>
        </w:tc>
      </w:tr>
      <w:tr w:rsidR="00BE5BB8" w:rsidRPr="00293ABF" w14:paraId="2CAA8F17" w14:textId="77777777" w:rsidTr="000C3E29">
        <w:trPr>
          <w:trHeight w:val="285"/>
        </w:trPr>
        <w:tc>
          <w:tcPr>
            <w:tcW w:w="7417" w:type="dxa"/>
            <w:gridSpan w:val="5"/>
            <w:tcBorders>
              <w:top w:val="nil"/>
              <w:left w:val="single" w:sz="8" w:space="0" w:color="auto"/>
              <w:bottom w:val="nil"/>
              <w:right w:val="nil"/>
            </w:tcBorders>
            <w:shd w:val="clear" w:color="auto" w:fill="auto"/>
            <w:noWrap/>
            <w:vAlign w:val="bottom"/>
            <w:hideMark/>
          </w:tcPr>
          <w:p w14:paraId="4AFF3CB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Погашение кредиторской задолженности перед поставщиками</w:t>
            </w:r>
          </w:p>
        </w:tc>
        <w:tc>
          <w:tcPr>
            <w:tcW w:w="1161" w:type="dxa"/>
            <w:tcBorders>
              <w:top w:val="nil"/>
              <w:left w:val="nil"/>
              <w:bottom w:val="nil"/>
              <w:right w:val="nil"/>
            </w:tcBorders>
            <w:shd w:val="clear" w:color="auto" w:fill="auto"/>
            <w:noWrap/>
            <w:vAlign w:val="bottom"/>
            <w:hideMark/>
          </w:tcPr>
          <w:p w14:paraId="3CC8046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605EB74B"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-24600</w:t>
            </w:r>
          </w:p>
        </w:tc>
      </w:tr>
      <w:tr w:rsidR="00BE5BB8" w:rsidRPr="00293ABF" w14:paraId="0CFAC5E7" w14:textId="77777777" w:rsidTr="000C3E29">
        <w:trPr>
          <w:trHeight w:val="285"/>
        </w:trPr>
        <w:tc>
          <w:tcPr>
            <w:tcW w:w="7417" w:type="dxa"/>
            <w:gridSpan w:val="5"/>
            <w:tcBorders>
              <w:top w:val="nil"/>
              <w:left w:val="single" w:sz="8" w:space="0" w:color="auto"/>
              <w:bottom w:val="nil"/>
              <w:right w:val="nil"/>
            </w:tcBorders>
            <w:shd w:val="clear" w:color="auto" w:fill="auto"/>
            <w:noWrap/>
            <w:vAlign w:val="bottom"/>
            <w:hideMark/>
          </w:tcPr>
          <w:p w14:paraId="26402CD7"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Получение дивидендов от владения акциями компании " Апфель100"</w:t>
            </w:r>
          </w:p>
        </w:tc>
        <w:tc>
          <w:tcPr>
            <w:tcW w:w="1161" w:type="dxa"/>
            <w:tcBorders>
              <w:top w:val="nil"/>
              <w:left w:val="nil"/>
              <w:bottom w:val="nil"/>
              <w:right w:val="nil"/>
            </w:tcBorders>
            <w:shd w:val="clear" w:color="auto" w:fill="auto"/>
            <w:noWrap/>
            <w:vAlign w:val="bottom"/>
            <w:hideMark/>
          </w:tcPr>
          <w:p w14:paraId="0704F286"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63D8BDEB"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14000</w:t>
            </w:r>
          </w:p>
        </w:tc>
      </w:tr>
      <w:tr w:rsidR="00BE5BB8" w:rsidRPr="00293ABF" w14:paraId="6E510F7C" w14:textId="77777777" w:rsidTr="000C3E29">
        <w:trPr>
          <w:trHeight w:val="285"/>
        </w:trPr>
        <w:tc>
          <w:tcPr>
            <w:tcW w:w="5093" w:type="dxa"/>
            <w:gridSpan w:val="3"/>
            <w:tcBorders>
              <w:top w:val="nil"/>
              <w:left w:val="single" w:sz="8" w:space="0" w:color="auto"/>
              <w:bottom w:val="nil"/>
              <w:right w:val="nil"/>
            </w:tcBorders>
            <w:shd w:val="clear" w:color="auto" w:fill="auto"/>
            <w:noWrap/>
            <w:vAlign w:val="bottom"/>
            <w:hideMark/>
          </w:tcPr>
          <w:p w14:paraId="0B86E71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Поступления от оплаты счетов дебиторов</w:t>
            </w:r>
          </w:p>
        </w:tc>
        <w:tc>
          <w:tcPr>
            <w:tcW w:w="1161" w:type="dxa"/>
            <w:tcBorders>
              <w:top w:val="nil"/>
              <w:left w:val="nil"/>
              <w:bottom w:val="nil"/>
              <w:right w:val="nil"/>
            </w:tcBorders>
            <w:shd w:val="clear" w:color="auto" w:fill="auto"/>
            <w:noWrap/>
            <w:vAlign w:val="bottom"/>
            <w:hideMark/>
          </w:tcPr>
          <w:p w14:paraId="515D2637"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7D8FEE4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15B54C5A"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673EC679"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54360</w:t>
            </w:r>
          </w:p>
        </w:tc>
      </w:tr>
      <w:tr w:rsidR="00BE5BB8" w:rsidRPr="00293ABF" w14:paraId="62D7FD14" w14:textId="77777777" w:rsidTr="000C3E29">
        <w:trPr>
          <w:trHeight w:val="285"/>
        </w:trPr>
        <w:tc>
          <w:tcPr>
            <w:tcW w:w="6256" w:type="dxa"/>
            <w:gridSpan w:val="4"/>
            <w:tcBorders>
              <w:top w:val="nil"/>
              <w:left w:val="single" w:sz="8" w:space="0" w:color="auto"/>
              <w:bottom w:val="nil"/>
              <w:right w:val="nil"/>
            </w:tcBorders>
            <w:shd w:val="clear" w:color="auto" w:fill="auto"/>
            <w:noWrap/>
            <w:vAlign w:val="bottom"/>
            <w:hideMark/>
          </w:tcPr>
          <w:p w14:paraId="36CBE7BB"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Поступления от продажи продукции предприятия</w:t>
            </w:r>
          </w:p>
        </w:tc>
        <w:tc>
          <w:tcPr>
            <w:tcW w:w="1161" w:type="dxa"/>
            <w:tcBorders>
              <w:top w:val="nil"/>
              <w:left w:val="nil"/>
              <w:bottom w:val="nil"/>
              <w:right w:val="nil"/>
            </w:tcBorders>
            <w:shd w:val="clear" w:color="auto" w:fill="auto"/>
            <w:noWrap/>
            <w:vAlign w:val="bottom"/>
            <w:hideMark/>
          </w:tcPr>
          <w:p w14:paraId="4785C920"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7281A272"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7241D6BD"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316000</w:t>
            </w:r>
          </w:p>
        </w:tc>
      </w:tr>
      <w:tr w:rsidR="00BE5BB8" w:rsidRPr="00293ABF" w14:paraId="311134EA" w14:textId="77777777" w:rsidTr="000C3E29">
        <w:trPr>
          <w:trHeight w:val="285"/>
        </w:trPr>
        <w:tc>
          <w:tcPr>
            <w:tcW w:w="7417" w:type="dxa"/>
            <w:gridSpan w:val="5"/>
            <w:tcBorders>
              <w:top w:val="nil"/>
              <w:left w:val="single" w:sz="8" w:space="0" w:color="auto"/>
              <w:bottom w:val="nil"/>
              <w:right w:val="nil"/>
            </w:tcBorders>
            <w:shd w:val="clear" w:color="auto" w:fill="auto"/>
            <w:noWrap/>
            <w:vAlign w:val="bottom"/>
            <w:hideMark/>
          </w:tcPr>
          <w:p w14:paraId="1314E22D"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Поступления от сдачи в аренду производственных площадей</w:t>
            </w:r>
          </w:p>
        </w:tc>
        <w:tc>
          <w:tcPr>
            <w:tcW w:w="1161" w:type="dxa"/>
            <w:tcBorders>
              <w:top w:val="nil"/>
              <w:left w:val="nil"/>
              <w:bottom w:val="nil"/>
              <w:right w:val="nil"/>
            </w:tcBorders>
            <w:shd w:val="clear" w:color="auto" w:fill="auto"/>
            <w:noWrap/>
            <w:vAlign w:val="bottom"/>
            <w:hideMark/>
          </w:tcPr>
          <w:p w14:paraId="2335A022"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5B4CEC47"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42000</w:t>
            </w:r>
          </w:p>
        </w:tc>
      </w:tr>
      <w:tr w:rsidR="00BE5BB8" w:rsidRPr="00293ABF" w14:paraId="09482F25" w14:textId="77777777" w:rsidTr="000C3E29">
        <w:trPr>
          <w:trHeight w:val="285"/>
        </w:trPr>
        <w:tc>
          <w:tcPr>
            <w:tcW w:w="8578" w:type="dxa"/>
            <w:gridSpan w:val="6"/>
            <w:tcBorders>
              <w:top w:val="nil"/>
              <w:left w:val="single" w:sz="8" w:space="0" w:color="auto"/>
              <w:bottom w:val="nil"/>
              <w:right w:val="nil"/>
            </w:tcBorders>
            <w:shd w:val="clear" w:color="auto" w:fill="auto"/>
            <w:noWrap/>
            <w:vAlign w:val="bottom"/>
            <w:hideMark/>
          </w:tcPr>
          <w:p w14:paraId="7C27B5AB"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Приобретение оборудования для расширения производственной деятельности</w:t>
            </w:r>
          </w:p>
        </w:tc>
        <w:tc>
          <w:tcPr>
            <w:tcW w:w="1133" w:type="dxa"/>
            <w:tcBorders>
              <w:top w:val="nil"/>
              <w:left w:val="nil"/>
              <w:bottom w:val="nil"/>
              <w:right w:val="single" w:sz="8" w:space="0" w:color="auto"/>
            </w:tcBorders>
            <w:shd w:val="clear" w:color="auto" w:fill="auto"/>
            <w:noWrap/>
            <w:vAlign w:val="bottom"/>
            <w:hideMark/>
          </w:tcPr>
          <w:p w14:paraId="1A7157F6"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-263700</w:t>
            </w:r>
          </w:p>
        </w:tc>
      </w:tr>
      <w:tr w:rsidR="00BE5BB8" w:rsidRPr="00293ABF" w14:paraId="4647D723" w14:textId="77777777" w:rsidTr="000C3E29">
        <w:trPr>
          <w:trHeight w:val="285"/>
        </w:trPr>
        <w:tc>
          <w:tcPr>
            <w:tcW w:w="5093" w:type="dxa"/>
            <w:gridSpan w:val="3"/>
            <w:tcBorders>
              <w:top w:val="nil"/>
              <w:left w:val="single" w:sz="8" w:space="0" w:color="auto"/>
              <w:bottom w:val="nil"/>
              <w:right w:val="nil"/>
            </w:tcBorders>
            <w:shd w:val="clear" w:color="auto" w:fill="auto"/>
            <w:noWrap/>
            <w:vAlign w:val="bottom"/>
            <w:hideMark/>
          </w:tcPr>
          <w:p w14:paraId="31454974"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Продажа акций компании "Сапфир"</w:t>
            </w:r>
          </w:p>
        </w:tc>
        <w:tc>
          <w:tcPr>
            <w:tcW w:w="1161" w:type="dxa"/>
            <w:tcBorders>
              <w:top w:val="nil"/>
              <w:left w:val="nil"/>
              <w:bottom w:val="nil"/>
              <w:right w:val="nil"/>
            </w:tcBorders>
            <w:shd w:val="clear" w:color="auto" w:fill="auto"/>
            <w:noWrap/>
            <w:vAlign w:val="bottom"/>
            <w:hideMark/>
          </w:tcPr>
          <w:p w14:paraId="4A1FA4A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3AFC9FB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0889064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0BC2ABDC"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50200</w:t>
            </w:r>
          </w:p>
        </w:tc>
      </w:tr>
      <w:tr w:rsidR="00BE5BB8" w:rsidRPr="00293ABF" w14:paraId="31B1AB88" w14:textId="77777777" w:rsidTr="000C3E29">
        <w:trPr>
          <w:trHeight w:val="285"/>
        </w:trPr>
        <w:tc>
          <w:tcPr>
            <w:tcW w:w="6256" w:type="dxa"/>
            <w:gridSpan w:val="4"/>
            <w:tcBorders>
              <w:top w:val="nil"/>
              <w:left w:val="single" w:sz="8" w:space="0" w:color="auto"/>
              <w:bottom w:val="nil"/>
              <w:right w:val="nil"/>
            </w:tcBorders>
            <w:shd w:val="clear" w:color="auto" w:fill="auto"/>
            <w:noWrap/>
            <w:vAlign w:val="bottom"/>
            <w:hideMark/>
          </w:tcPr>
          <w:p w14:paraId="4D1526B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xml:space="preserve">Размещение облигационного займа на сумму </w:t>
            </w:r>
          </w:p>
        </w:tc>
        <w:tc>
          <w:tcPr>
            <w:tcW w:w="1161" w:type="dxa"/>
            <w:tcBorders>
              <w:top w:val="nil"/>
              <w:left w:val="nil"/>
              <w:bottom w:val="nil"/>
              <w:right w:val="nil"/>
            </w:tcBorders>
            <w:shd w:val="clear" w:color="auto" w:fill="auto"/>
            <w:noWrap/>
            <w:vAlign w:val="bottom"/>
            <w:hideMark/>
          </w:tcPr>
          <w:p w14:paraId="3F7C165F"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16732211"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59EE9AB3"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200000</w:t>
            </w:r>
          </w:p>
        </w:tc>
      </w:tr>
      <w:tr w:rsidR="00BE5BB8" w:rsidRPr="00293ABF" w14:paraId="73DD3BB7" w14:textId="77777777" w:rsidTr="000C3E29">
        <w:trPr>
          <w:trHeight w:val="285"/>
        </w:trPr>
        <w:tc>
          <w:tcPr>
            <w:tcW w:w="6256" w:type="dxa"/>
            <w:gridSpan w:val="4"/>
            <w:tcBorders>
              <w:top w:val="nil"/>
              <w:left w:val="single" w:sz="8" w:space="0" w:color="auto"/>
              <w:bottom w:val="nil"/>
              <w:right w:val="nil"/>
            </w:tcBorders>
            <w:shd w:val="clear" w:color="auto" w:fill="auto"/>
            <w:noWrap/>
            <w:vAlign w:val="bottom"/>
            <w:hideMark/>
          </w:tcPr>
          <w:p w14:paraId="080E467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Реконструкция и модернизация основных средств</w:t>
            </w:r>
          </w:p>
        </w:tc>
        <w:tc>
          <w:tcPr>
            <w:tcW w:w="1161" w:type="dxa"/>
            <w:tcBorders>
              <w:top w:val="nil"/>
              <w:left w:val="nil"/>
              <w:bottom w:val="nil"/>
              <w:right w:val="nil"/>
            </w:tcBorders>
            <w:shd w:val="clear" w:color="auto" w:fill="auto"/>
            <w:noWrap/>
            <w:vAlign w:val="bottom"/>
            <w:hideMark/>
          </w:tcPr>
          <w:p w14:paraId="26B216B4"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61" w:type="dxa"/>
            <w:tcBorders>
              <w:top w:val="nil"/>
              <w:left w:val="nil"/>
              <w:bottom w:val="nil"/>
              <w:right w:val="nil"/>
            </w:tcBorders>
            <w:shd w:val="clear" w:color="auto" w:fill="auto"/>
            <w:noWrap/>
            <w:vAlign w:val="bottom"/>
            <w:hideMark/>
          </w:tcPr>
          <w:p w14:paraId="191DB835"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p>
        </w:tc>
        <w:tc>
          <w:tcPr>
            <w:tcW w:w="1133" w:type="dxa"/>
            <w:tcBorders>
              <w:top w:val="nil"/>
              <w:left w:val="nil"/>
              <w:bottom w:val="nil"/>
              <w:right w:val="single" w:sz="8" w:space="0" w:color="auto"/>
            </w:tcBorders>
            <w:shd w:val="clear" w:color="auto" w:fill="auto"/>
            <w:noWrap/>
            <w:vAlign w:val="bottom"/>
            <w:hideMark/>
          </w:tcPr>
          <w:p w14:paraId="2430814D"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-38100</w:t>
            </w:r>
          </w:p>
        </w:tc>
      </w:tr>
      <w:tr w:rsidR="00BE5BB8" w:rsidRPr="00293ABF" w14:paraId="30AC7D4B" w14:textId="77777777" w:rsidTr="000C3E29">
        <w:trPr>
          <w:trHeight w:val="293"/>
        </w:trPr>
        <w:tc>
          <w:tcPr>
            <w:tcW w:w="4188" w:type="dxa"/>
            <w:tcBorders>
              <w:top w:val="nil"/>
              <w:left w:val="single" w:sz="8" w:space="0" w:color="auto"/>
              <w:bottom w:val="single" w:sz="8" w:space="0" w:color="auto"/>
              <w:right w:val="nil"/>
            </w:tcBorders>
            <w:shd w:val="clear" w:color="auto" w:fill="auto"/>
            <w:noWrap/>
            <w:vAlign w:val="bottom"/>
            <w:hideMark/>
          </w:tcPr>
          <w:p w14:paraId="0948C608"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Уплата налогов</w:t>
            </w:r>
          </w:p>
        </w:tc>
        <w:tc>
          <w:tcPr>
            <w:tcW w:w="276" w:type="dxa"/>
            <w:tcBorders>
              <w:top w:val="nil"/>
              <w:left w:val="nil"/>
              <w:bottom w:val="single" w:sz="8" w:space="0" w:color="auto"/>
              <w:right w:val="nil"/>
            </w:tcBorders>
            <w:shd w:val="clear" w:color="auto" w:fill="auto"/>
            <w:noWrap/>
            <w:vAlign w:val="bottom"/>
            <w:hideMark/>
          </w:tcPr>
          <w:p w14:paraId="47E1DFC5"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629" w:type="dxa"/>
            <w:tcBorders>
              <w:top w:val="nil"/>
              <w:left w:val="nil"/>
              <w:bottom w:val="single" w:sz="8" w:space="0" w:color="auto"/>
              <w:right w:val="nil"/>
            </w:tcBorders>
            <w:shd w:val="clear" w:color="auto" w:fill="auto"/>
            <w:noWrap/>
            <w:vAlign w:val="bottom"/>
            <w:hideMark/>
          </w:tcPr>
          <w:p w14:paraId="3F52719E"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61" w:type="dxa"/>
            <w:tcBorders>
              <w:top w:val="nil"/>
              <w:left w:val="nil"/>
              <w:bottom w:val="single" w:sz="8" w:space="0" w:color="auto"/>
              <w:right w:val="nil"/>
            </w:tcBorders>
            <w:shd w:val="clear" w:color="auto" w:fill="auto"/>
            <w:noWrap/>
            <w:vAlign w:val="bottom"/>
            <w:hideMark/>
          </w:tcPr>
          <w:p w14:paraId="58DD8733"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61" w:type="dxa"/>
            <w:tcBorders>
              <w:top w:val="nil"/>
              <w:left w:val="nil"/>
              <w:bottom w:val="single" w:sz="8" w:space="0" w:color="auto"/>
              <w:right w:val="nil"/>
            </w:tcBorders>
            <w:shd w:val="clear" w:color="auto" w:fill="auto"/>
            <w:noWrap/>
            <w:vAlign w:val="bottom"/>
            <w:hideMark/>
          </w:tcPr>
          <w:p w14:paraId="45989056"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61" w:type="dxa"/>
            <w:tcBorders>
              <w:top w:val="nil"/>
              <w:left w:val="nil"/>
              <w:bottom w:val="single" w:sz="8" w:space="0" w:color="auto"/>
              <w:right w:val="nil"/>
            </w:tcBorders>
            <w:shd w:val="clear" w:color="auto" w:fill="auto"/>
            <w:noWrap/>
            <w:vAlign w:val="bottom"/>
            <w:hideMark/>
          </w:tcPr>
          <w:p w14:paraId="08E600CC" w14:textId="77777777" w:rsidR="00BE5BB8" w:rsidRPr="00293ABF" w:rsidRDefault="00BE5BB8" w:rsidP="00BE5BB8">
            <w:pPr>
              <w:widowControl w:val="0"/>
              <w:autoSpaceDE w:val="0"/>
              <w:autoSpaceDN w:val="0"/>
              <w:spacing w:line="240" w:lineRule="auto"/>
              <w:ind w:firstLine="0"/>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 </w:t>
            </w:r>
          </w:p>
        </w:tc>
        <w:tc>
          <w:tcPr>
            <w:tcW w:w="1133" w:type="dxa"/>
            <w:tcBorders>
              <w:top w:val="nil"/>
              <w:left w:val="nil"/>
              <w:bottom w:val="single" w:sz="8" w:space="0" w:color="auto"/>
              <w:right w:val="single" w:sz="8" w:space="0" w:color="auto"/>
            </w:tcBorders>
            <w:shd w:val="clear" w:color="auto" w:fill="auto"/>
            <w:noWrap/>
            <w:vAlign w:val="bottom"/>
            <w:hideMark/>
          </w:tcPr>
          <w:p w14:paraId="7AB94582" w14:textId="77777777" w:rsidR="00BE5BB8" w:rsidRPr="00293ABF" w:rsidRDefault="00BE5BB8" w:rsidP="00BE5BB8">
            <w:pPr>
              <w:widowControl w:val="0"/>
              <w:autoSpaceDE w:val="0"/>
              <w:autoSpaceDN w:val="0"/>
              <w:spacing w:line="240" w:lineRule="auto"/>
              <w:ind w:firstLine="0"/>
              <w:jc w:val="right"/>
              <w:rPr>
                <w:rFonts w:ascii="Times New Roman" w:eastAsia="Times New Roman" w:hAnsi="Times New Roman" w:cs="Times New Roman"/>
                <w:color w:val="auto"/>
                <w:lang w:val="ru-RU" w:bidi="ru-RU"/>
              </w:rPr>
            </w:pPr>
            <w:r w:rsidRPr="00293ABF">
              <w:rPr>
                <w:rFonts w:ascii="Times New Roman" w:eastAsia="Times New Roman" w:hAnsi="Times New Roman" w:cs="Times New Roman"/>
                <w:color w:val="auto"/>
                <w:lang w:val="ru-RU" w:bidi="ru-RU"/>
              </w:rPr>
              <w:t>-15700</w:t>
            </w:r>
          </w:p>
        </w:tc>
      </w:tr>
    </w:tbl>
    <w:p w14:paraId="644F83D4" w14:textId="77777777" w:rsidR="00BE5BB8" w:rsidRPr="00293ABF" w:rsidRDefault="00BE5BB8" w:rsidP="00BE5BB8">
      <w:pPr>
        <w:widowControl w:val="0"/>
        <w:autoSpaceDE w:val="0"/>
        <w:autoSpaceDN w:val="0"/>
        <w:spacing w:line="240" w:lineRule="auto"/>
        <w:ind w:firstLine="0"/>
        <w:jc w:val="both"/>
        <w:rPr>
          <w:rFonts w:ascii="Times New Roman" w:eastAsia="Times New Roman" w:hAnsi="Times New Roman" w:cs="Times New Roman"/>
          <w:color w:val="auto"/>
          <w:lang w:val="ru-RU" w:bidi="ru-RU"/>
        </w:rPr>
      </w:pPr>
    </w:p>
    <w:p w14:paraId="59815732" w14:textId="77777777" w:rsidR="00BE5BB8" w:rsidRPr="00293ABF" w:rsidRDefault="00BE5BB8" w:rsidP="00BE5BB8">
      <w:pPr>
        <w:pStyle w:val="a8"/>
        <w:spacing w:line="360" w:lineRule="auto"/>
        <w:ind w:left="0" w:firstLine="709"/>
        <w:jc w:val="both"/>
      </w:pPr>
      <w:r w:rsidRPr="00293ABF">
        <w:t>На основании имеющихся данных составьте отчет о движении денежных средств прямым методом. Рассчитайте показатель свободного денежного потока, FCF.</w:t>
      </w:r>
    </w:p>
    <w:p w14:paraId="51FB0AAE" w14:textId="77777777" w:rsidR="00BE5BB8" w:rsidRPr="00293ABF" w:rsidRDefault="00BE5BB8" w:rsidP="00BE5BB8">
      <w:pPr>
        <w:pStyle w:val="a8"/>
        <w:spacing w:line="360" w:lineRule="auto"/>
        <w:ind w:left="0" w:firstLine="709"/>
        <w:jc w:val="both"/>
      </w:pPr>
      <w:r w:rsidRPr="00293ABF">
        <w:t>Сделайте обоснованные выводы об эффективности управления денежными потоками компании.</w:t>
      </w:r>
    </w:p>
    <w:p w14:paraId="26D5962C" w14:textId="77777777" w:rsidR="00BE5BB8" w:rsidRPr="00293ABF" w:rsidRDefault="00BE5BB8" w:rsidP="00BE5BB8">
      <w:pPr>
        <w:widowControl w:val="0"/>
        <w:autoSpaceDE w:val="0"/>
        <w:autoSpaceDN w:val="0"/>
        <w:spacing w:line="240" w:lineRule="auto"/>
        <w:ind w:firstLine="0"/>
        <w:jc w:val="both"/>
        <w:rPr>
          <w:rFonts w:ascii="Times New Roman" w:eastAsia="Times New Roman" w:hAnsi="Times New Roman" w:cs="Times New Roman"/>
          <w:color w:val="auto"/>
          <w:lang w:val="ru-RU" w:bidi="ru-RU"/>
        </w:rPr>
      </w:pPr>
    </w:p>
    <w:p w14:paraId="1A3D56BD" w14:textId="77777777" w:rsidR="00BE5BB8" w:rsidRPr="00293ABF" w:rsidRDefault="00BE5BB8" w:rsidP="00586997">
      <w:pPr>
        <w:jc w:val="both"/>
        <w:rPr>
          <w:rFonts w:ascii="Times New Roman" w:hAnsi="Times New Roman" w:cs="Times New Roman"/>
          <w:b/>
          <w:sz w:val="28"/>
          <w:szCs w:val="28"/>
          <w:lang w:val="ru-RU"/>
        </w:rPr>
      </w:pPr>
    </w:p>
    <w:p w14:paraId="024E19E4" w14:textId="1C07A41F" w:rsidR="0022731B" w:rsidRPr="00B968D7" w:rsidRDefault="0022731B" w:rsidP="00B968D7">
      <w:pPr>
        <w:pStyle w:val="10"/>
        <w:spacing w:before="0" w:after="0"/>
        <w:ind w:firstLine="0"/>
        <w:jc w:val="both"/>
        <w:rPr>
          <w:rFonts w:cs="Times New Roman"/>
          <w:szCs w:val="28"/>
          <w:lang w:val="ru-RU" w:eastAsia="en-US"/>
        </w:rPr>
      </w:pPr>
      <w:bookmarkStart w:id="6" w:name="_Toc128496299"/>
      <w:r w:rsidRPr="00B968D7">
        <w:rPr>
          <w:rFonts w:cs="Times New Roman"/>
          <w:szCs w:val="28"/>
          <w:lang w:val="ru-RU" w:eastAsia="en-US"/>
        </w:rPr>
        <w:t>3. Рекомендации обучающимся по подготовке к государственному экзамену</w:t>
      </w:r>
      <w:bookmarkEnd w:id="6"/>
    </w:p>
    <w:p w14:paraId="03EA40C2" w14:textId="77777777" w:rsidR="00B21251" w:rsidRPr="00293ABF" w:rsidRDefault="00B21251" w:rsidP="00B21251">
      <w:pPr>
        <w:autoSpaceDE w:val="0"/>
        <w:autoSpaceDN w:val="0"/>
        <w:adjustRightInd w:val="0"/>
        <w:jc w:val="both"/>
        <w:rPr>
          <w:rFonts w:ascii="Times New Roman" w:eastAsia="Calibri" w:hAnsi="Times New Roman" w:cs="Times New Roman"/>
          <w:sz w:val="28"/>
          <w:szCs w:val="28"/>
          <w:lang w:val="ru-RU" w:eastAsia="en-US"/>
        </w:rPr>
      </w:pPr>
      <w:r w:rsidRPr="00293ABF">
        <w:rPr>
          <w:rFonts w:ascii="Times New Roman" w:eastAsia="Calibri" w:hAnsi="Times New Roman" w:cs="Times New Roman"/>
          <w:sz w:val="28"/>
          <w:szCs w:val="28"/>
          <w:lang w:val="ru-RU"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14:paraId="4CC2F6AB" w14:textId="77777777" w:rsidR="00B21251" w:rsidRPr="00293ABF" w:rsidRDefault="00B21251" w:rsidP="00B21251">
      <w:pPr>
        <w:numPr>
          <w:ilvl w:val="12"/>
          <w:numId w:val="0"/>
        </w:numPr>
        <w:ind w:firstLine="60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14:paraId="6E7DCDB1" w14:textId="77777777" w:rsidR="00B21251" w:rsidRPr="00293ABF" w:rsidRDefault="00B21251" w:rsidP="00B21251">
      <w:pPr>
        <w:autoSpaceDE w:val="0"/>
        <w:autoSpaceDN w:val="0"/>
        <w:adjustRightInd w:val="0"/>
        <w:jc w:val="both"/>
        <w:rPr>
          <w:rFonts w:ascii="Times New Roman" w:eastAsia="Calibri" w:hAnsi="Times New Roman" w:cs="Times New Roman"/>
          <w:sz w:val="28"/>
          <w:szCs w:val="28"/>
          <w:lang w:val="ru-RU" w:eastAsia="en-US"/>
        </w:rPr>
      </w:pPr>
      <w:r w:rsidRPr="00293ABF">
        <w:rPr>
          <w:rFonts w:ascii="Times New Roman" w:eastAsia="Calibri" w:hAnsi="Times New Roman" w:cs="Times New Roman"/>
          <w:sz w:val="28"/>
          <w:szCs w:val="28"/>
          <w:lang w:val="ru-RU" w:eastAsia="en-US"/>
        </w:rPr>
        <w:t xml:space="preserve">При подготовке целесообразно делать выписки и записи на отдельных листах бумаги с пометкой номера вопроса или темы. </w:t>
      </w:r>
    </w:p>
    <w:p w14:paraId="6B48FBC1" w14:textId="7B314B45" w:rsidR="00B21251" w:rsidRPr="00293ABF" w:rsidRDefault="00B21251" w:rsidP="00B21251">
      <w:pPr>
        <w:autoSpaceDE w:val="0"/>
        <w:autoSpaceDN w:val="0"/>
        <w:adjustRightInd w:val="0"/>
        <w:jc w:val="both"/>
        <w:rPr>
          <w:rFonts w:ascii="Times New Roman" w:eastAsia="Calibri" w:hAnsi="Times New Roman" w:cs="Times New Roman"/>
          <w:sz w:val="28"/>
          <w:szCs w:val="28"/>
          <w:lang w:val="ru-RU" w:eastAsia="en-US"/>
        </w:rPr>
      </w:pPr>
      <w:r w:rsidRPr="00293ABF">
        <w:rPr>
          <w:rFonts w:ascii="Times New Roman" w:eastAsia="Calibri" w:hAnsi="Times New Roman" w:cs="Times New Roman"/>
          <w:sz w:val="28"/>
          <w:szCs w:val="28"/>
          <w:lang w:val="ru-RU" w:eastAsia="en-US"/>
        </w:rPr>
        <w:lastRenderedPageBreak/>
        <w:t xml:space="preserve">При необходимости в процессе подготовки ответа на вопросы необходимо отмечать изменения, которые произошли в законодательстве, увязывать теоретические проблемы с практикой сегодняшнего дня и опытом, полученным в период прохождения практики. </w:t>
      </w:r>
    </w:p>
    <w:p w14:paraId="69EF1013" w14:textId="6131560C"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В случае возникновения трудностей при подготовке к государственному экзамену обращайтесь к преподавателю за соответствующими разъяснениями. Обязательным является посещение консультаций и обзорных лекций, которые проводятся перед государственным экзаменом.</w:t>
      </w:r>
    </w:p>
    <w:p w14:paraId="3CBEE2B3" w14:textId="77777777" w:rsidR="00B21251" w:rsidRPr="00293ABF" w:rsidRDefault="00B21251" w:rsidP="00B21251">
      <w:pPr>
        <w:jc w:val="both"/>
        <w:rPr>
          <w:rFonts w:ascii="Times New Roman" w:eastAsia="Times New Roman" w:hAnsi="Times New Roman" w:cs="Times New Roman"/>
          <w:color w:val="auto"/>
          <w:sz w:val="28"/>
          <w:szCs w:val="28"/>
          <w:lang w:val="ru-RU"/>
        </w:rPr>
      </w:pPr>
    </w:p>
    <w:p w14:paraId="0943E047" w14:textId="57EA232A" w:rsidR="0022731B" w:rsidRPr="00B968D7" w:rsidRDefault="0022731B" w:rsidP="00B968D7">
      <w:pPr>
        <w:pStyle w:val="10"/>
        <w:spacing w:before="0" w:after="0"/>
        <w:ind w:firstLine="0"/>
        <w:jc w:val="both"/>
        <w:rPr>
          <w:rFonts w:cs="Times New Roman"/>
          <w:szCs w:val="28"/>
          <w:lang w:val="ru-RU" w:eastAsia="en-US"/>
        </w:rPr>
      </w:pPr>
      <w:bookmarkStart w:id="7" w:name="_Toc128496300"/>
      <w:r w:rsidRPr="00B968D7">
        <w:rPr>
          <w:rFonts w:cs="Times New Roman"/>
          <w:szCs w:val="28"/>
          <w:lang w:val="ru-RU" w:eastAsia="en-US"/>
        </w:rPr>
        <w:t>4. Критерии оценки результатов сдачи государственных экзаменов</w:t>
      </w:r>
      <w:bookmarkEnd w:id="7"/>
    </w:p>
    <w:p w14:paraId="1D455460" w14:textId="77777777" w:rsidR="00B21251" w:rsidRPr="00293ABF" w:rsidRDefault="00B21251" w:rsidP="00B21251">
      <w:pPr>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 xml:space="preserve">Знания выпускников оцениваются по пятибалльной системе: «отлично», «хорошо», «удовлетворительно» и «неудовлетворительно». </w:t>
      </w:r>
    </w:p>
    <w:p w14:paraId="07C2AE23"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«Отлично»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14:paraId="529F1E39"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Оценка за ответ на теоретический вопрос экзаменационного билета снижается (до 4-х баллов, «хорошо»),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14:paraId="3D5762AC"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14:paraId="5C7144E3"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w:t>
      </w:r>
      <w:r w:rsidRPr="00293ABF">
        <w:rPr>
          <w:rFonts w:ascii="Times New Roman" w:eastAsia="Times New Roman" w:hAnsi="Times New Roman" w:cs="Times New Roman"/>
          <w:color w:val="auto"/>
          <w:sz w:val="28"/>
          <w:szCs w:val="28"/>
          <w:lang w:val="ru-RU"/>
        </w:rPr>
        <w:lastRenderedPageBreak/>
        <w:t>ФГОС ВО/ОС ВО ФУ в части формируемых компетенций, а также дополнительным компетенциям, установленным вузом.</w:t>
      </w:r>
    </w:p>
    <w:p w14:paraId="006CA198"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Критерии оценки умений выпускников в ходе решения практико-ориентированных заданий:</w:t>
      </w:r>
    </w:p>
    <w:p w14:paraId="627FF1A0"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«Отлично» (5 баллов) ставится, если выпускник полностью справился с выполнением практико-ориентированного задания, обосновал полученные результаты;</w:t>
      </w:r>
    </w:p>
    <w:p w14:paraId="616563D0"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количество баллов снижается (до 4-х баллов, «хорошо»), если комплексное профессионально-ориентированное задание выполнено, но допускаются неточности в обосновании результатов;</w:t>
      </w:r>
    </w:p>
    <w:p w14:paraId="09B2FBF5"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«Удовлетворительно» (3 балла) ставится, если практико-ориентированное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32788DDE"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оценка «неудовлетворительно» (2 балла) выставляется в случае, если отсутствует ответ на практико-ориентированное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55E74966" w14:textId="77777777"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 </w:t>
      </w:r>
    </w:p>
    <w:p w14:paraId="341ED4AB" w14:textId="1DD1622A" w:rsidR="00B21251" w:rsidRPr="00293ABF" w:rsidRDefault="00B21251" w:rsidP="00B21251">
      <w:pPr>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xml:space="preserve">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 </w:t>
      </w:r>
      <w:r w:rsidRPr="00293ABF">
        <w:rPr>
          <w:rFonts w:ascii="Times New Roman" w:eastAsia="Times New Roman" w:hAnsi="Times New Roman" w:cs="Times New Roman"/>
          <w:color w:val="auto"/>
          <w:sz w:val="28"/>
          <w:szCs w:val="28"/>
          <w:lang w:val="ru-RU"/>
        </w:rPr>
        <w:br w:type="page"/>
      </w:r>
    </w:p>
    <w:p w14:paraId="7F5CB625" w14:textId="77777777" w:rsidR="00AC4674" w:rsidRPr="00293ABF" w:rsidRDefault="00AC4674" w:rsidP="00AC4674">
      <w:pPr>
        <w:spacing w:after="160" w:line="259" w:lineRule="auto"/>
        <w:ind w:firstLine="0"/>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lastRenderedPageBreak/>
        <w:t>Федеральное государственное образовательное бюджетное учреждение</w:t>
      </w:r>
    </w:p>
    <w:p w14:paraId="22C4AFF1" w14:textId="77777777"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высшего образования</w:t>
      </w:r>
    </w:p>
    <w:p w14:paraId="6E9E65D3" w14:textId="77777777"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«ФИНАНСОВЫЙ УНИВЕРСИТЕТ ПРИ ПРАВИТЕЛЬСТВЕ</w:t>
      </w:r>
    </w:p>
    <w:p w14:paraId="4DB52F1C" w14:textId="77777777"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РОССИЙСКОЙ ФЕДЕРАЦИИ»</w:t>
      </w:r>
    </w:p>
    <w:p w14:paraId="3ADD2EE5" w14:textId="77777777"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(Финансовый университет)</w:t>
      </w:r>
    </w:p>
    <w:p w14:paraId="708917E9" w14:textId="77777777" w:rsidR="00E65184" w:rsidRDefault="00E6518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39D72511" w14:textId="77777777" w:rsidR="00E65184" w:rsidRDefault="00E6518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Факультет «Высшая школа управления»</w:t>
      </w:r>
    </w:p>
    <w:p w14:paraId="2B6499A6" w14:textId="64B61F2E"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293ABF">
        <w:rPr>
          <w:rFonts w:ascii="Times New Roman" w:eastAsia="Times New Roman" w:hAnsi="Times New Roman" w:cs="Times New Roman"/>
          <w:b/>
          <w:color w:val="auto"/>
          <w:sz w:val="28"/>
          <w:szCs w:val="28"/>
          <w:lang w:val="ru-RU"/>
        </w:rPr>
        <w:t>Департамент финансового и инвестиционного менеджмента</w:t>
      </w:r>
    </w:p>
    <w:p w14:paraId="4D672F60" w14:textId="77777777" w:rsidR="00AC4674" w:rsidRPr="00293ABF"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0A9146F3" w14:textId="77777777" w:rsidR="00AC4674" w:rsidRPr="00293ABF"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5EBF6E52" w14:textId="4974FDFA" w:rsidR="00AC4674"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28404A4C" w14:textId="456EFD5B" w:rsidR="00223CCE" w:rsidRDefault="00223CCE"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25BD9C0A" w14:textId="76180432" w:rsidR="00223CCE" w:rsidRDefault="00223CCE"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1265E6D5" w14:textId="6A5525CF" w:rsidR="00223CCE" w:rsidRDefault="00223CCE"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5F986B63" w14:textId="755C9219" w:rsidR="00223CCE" w:rsidRDefault="00223CCE"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7B5DC0D0" w14:textId="77777777" w:rsidR="00223CCE" w:rsidRPr="00293ABF" w:rsidRDefault="00223CCE"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61CD9B96" w14:textId="2D2186FC" w:rsidR="00B21251" w:rsidRPr="00293ABF" w:rsidRDefault="00B21251" w:rsidP="00B21251">
      <w:pPr>
        <w:pStyle w:val="a8"/>
        <w:spacing w:line="360" w:lineRule="auto"/>
        <w:ind w:right="580"/>
        <w:jc w:val="center"/>
        <w:rPr>
          <w:b/>
          <w:bCs/>
        </w:rPr>
      </w:pPr>
      <w:r w:rsidRPr="00293ABF">
        <w:rPr>
          <w:b/>
          <w:bCs/>
        </w:rPr>
        <w:t>Т. В. Ващенко, Р.</w:t>
      </w:r>
      <w:r w:rsidR="00091DA9">
        <w:rPr>
          <w:b/>
          <w:bCs/>
        </w:rPr>
        <w:t xml:space="preserve"> </w:t>
      </w:r>
      <w:r w:rsidRPr="00293ABF">
        <w:rPr>
          <w:b/>
          <w:bCs/>
        </w:rPr>
        <w:t>О. Восканян</w:t>
      </w:r>
    </w:p>
    <w:p w14:paraId="7AFE9002" w14:textId="77777777" w:rsidR="00AC4674" w:rsidRPr="00293ABF"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12E793CA" w14:textId="77777777" w:rsidR="00AC4674" w:rsidRPr="00846B48" w:rsidRDefault="00AC4674" w:rsidP="00AC4674">
      <w:pPr>
        <w:widowControl w:val="0"/>
        <w:autoSpaceDE w:val="0"/>
        <w:autoSpaceDN w:val="0"/>
        <w:adjustRightInd w:val="0"/>
        <w:ind w:firstLine="0"/>
        <w:jc w:val="center"/>
        <w:rPr>
          <w:rFonts w:ascii="Times New Roman" w:eastAsia="Times New Roman" w:hAnsi="Times New Roman" w:cs="Times New Roman"/>
          <w:color w:val="auto"/>
          <w:sz w:val="28"/>
          <w:szCs w:val="28"/>
          <w:lang w:val="ru-RU"/>
        </w:rPr>
      </w:pPr>
      <w:r w:rsidRPr="00846B48">
        <w:rPr>
          <w:rFonts w:ascii="Times New Roman" w:eastAsia="Times New Roman" w:hAnsi="Times New Roman" w:cs="Times New Roman"/>
          <w:b/>
          <w:color w:val="auto"/>
          <w:sz w:val="28"/>
          <w:szCs w:val="28"/>
          <w:lang w:val="ru-RU"/>
        </w:rPr>
        <w:t>Методические рекомендации по подготовке и защите выпускных квалификационных работ студентами</w:t>
      </w:r>
    </w:p>
    <w:p w14:paraId="591D77FC" w14:textId="77777777" w:rsidR="00AC4674" w:rsidRPr="00846B48" w:rsidRDefault="00AC4674" w:rsidP="00AC4674">
      <w:pPr>
        <w:widowControl w:val="0"/>
        <w:autoSpaceDE w:val="0"/>
        <w:autoSpaceDN w:val="0"/>
        <w:adjustRightInd w:val="0"/>
        <w:ind w:firstLine="0"/>
        <w:jc w:val="center"/>
        <w:rPr>
          <w:rFonts w:ascii="Times New Roman" w:eastAsia="Times New Roman" w:hAnsi="Times New Roman" w:cs="Times New Roman"/>
          <w:b/>
          <w:color w:val="auto"/>
          <w:sz w:val="28"/>
          <w:szCs w:val="28"/>
          <w:lang w:val="ru-RU"/>
        </w:rPr>
      </w:pPr>
    </w:p>
    <w:p w14:paraId="5A90E2F3" w14:textId="77777777" w:rsidR="00AC4674" w:rsidRPr="00293ABF" w:rsidRDefault="00AC4674" w:rsidP="00AC4674">
      <w:pPr>
        <w:ind w:firstLine="0"/>
        <w:jc w:val="center"/>
        <w:rPr>
          <w:rFonts w:ascii="Times New Roman" w:hAnsi="Times New Roman" w:cs="Times New Roman"/>
          <w:color w:val="auto"/>
          <w:sz w:val="28"/>
          <w:szCs w:val="28"/>
          <w:lang w:val="ru-RU"/>
        </w:rPr>
      </w:pPr>
      <w:r w:rsidRPr="00293ABF">
        <w:rPr>
          <w:rFonts w:ascii="Times New Roman" w:hAnsi="Times New Roman" w:cs="Times New Roman"/>
          <w:color w:val="auto"/>
          <w:sz w:val="28"/>
          <w:szCs w:val="28"/>
          <w:lang w:val="ru-RU"/>
        </w:rPr>
        <w:t xml:space="preserve">для студентов, обучающихся по направлению подготовки </w:t>
      </w:r>
    </w:p>
    <w:p w14:paraId="6CBCAABB" w14:textId="77777777" w:rsidR="00BA5ABF" w:rsidRPr="00293ABF" w:rsidRDefault="00BA5ABF" w:rsidP="00BA5ABF">
      <w:pPr>
        <w:ind w:firstLine="0"/>
        <w:jc w:val="center"/>
        <w:rPr>
          <w:rFonts w:ascii="Times New Roman" w:hAnsi="Times New Roman" w:cs="Times New Roman"/>
          <w:sz w:val="28"/>
          <w:szCs w:val="28"/>
          <w:lang w:val="ru-RU"/>
        </w:rPr>
      </w:pPr>
      <w:r w:rsidRPr="00293ABF">
        <w:rPr>
          <w:rFonts w:ascii="Times New Roman" w:hAnsi="Times New Roman" w:cs="Times New Roman"/>
          <w:sz w:val="28"/>
          <w:szCs w:val="28"/>
          <w:lang w:val="ru-RU"/>
        </w:rPr>
        <w:t>38.03.02</w:t>
      </w:r>
      <w:r w:rsidRPr="00293ABF">
        <w:rPr>
          <w:rFonts w:ascii="Times New Roman" w:hAnsi="Times New Roman" w:cs="Times New Roman"/>
          <w:sz w:val="28"/>
          <w:szCs w:val="28"/>
        </w:rPr>
        <w:t xml:space="preserve"> «Менеджмент»</w:t>
      </w:r>
      <w:r w:rsidRPr="00293ABF">
        <w:rPr>
          <w:rFonts w:ascii="Times New Roman" w:hAnsi="Times New Roman" w:cs="Times New Roman"/>
          <w:sz w:val="28"/>
          <w:szCs w:val="28"/>
          <w:lang w:val="ru-RU"/>
        </w:rPr>
        <w:t xml:space="preserve"> </w:t>
      </w:r>
    </w:p>
    <w:p w14:paraId="1CEEC67D" w14:textId="77777777" w:rsidR="00BA5ABF" w:rsidRDefault="00BA5ABF" w:rsidP="00BA5ABF">
      <w:pPr>
        <w:ind w:firstLine="0"/>
        <w:jc w:val="center"/>
        <w:rPr>
          <w:rFonts w:ascii="Times New Roman" w:hAnsi="Times New Roman" w:cs="Times New Roman"/>
          <w:sz w:val="28"/>
          <w:szCs w:val="28"/>
          <w:lang w:val="ru-RU"/>
        </w:rPr>
      </w:pPr>
      <w:r w:rsidRPr="0097105B">
        <w:rPr>
          <w:rFonts w:ascii="Times New Roman" w:hAnsi="Times New Roman" w:cs="Times New Roman"/>
          <w:sz w:val="28"/>
          <w:szCs w:val="28"/>
          <w:lang w:val="ru-RU"/>
        </w:rPr>
        <w:t>Образовательная программа</w:t>
      </w:r>
    </w:p>
    <w:p w14:paraId="2AFCB656" w14:textId="08F17E56" w:rsidR="00AC4674" w:rsidRPr="00C00A3B" w:rsidRDefault="00BA5ABF" w:rsidP="00C00A3B">
      <w:pPr>
        <w:ind w:firstLine="0"/>
        <w:jc w:val="center"/>
        <w:rPr>
          <w:rFonts w:ascii="Times New Roman" w:hAnsi="Times New Roman" w:cs="Times New Roman"/>
          <w:sz w:val="28"/>
          <w:szCs w:val="28"/>
          <w:lang w:val="en-US"/>
        </w:rPr>
      </w:pP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ru-RU"/>
        </w:rPr>
        <w:t>Управление</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ru-RU"/>
        </w:rPr>
        <w:t>финансами</w:t>
      </w:r>
      <w:r w:rsidRPr="00C00A3B">
        <w:rPr>
          <w:rFonts w:ascii="Times New Roman" w:hAnsi="Times New Roman" w:cs="Times New Roman"/>
          <w:sz w:val="28"/>
          <w:szCs w:val="28"/>
          <w:lang w:val="en-US"/>
        </w:rPr>
        <w:t xml:space="preserve"> / </w:t>
      </w:r>
      <w:r w:rsidRPr="0097105B">
        <w:rPr>
          <w:rFonts w:ascii="Times New Roman" w:hAnsi="Times New Roman" w:cs="Times New Roman"/>
          <w:sz w:val="28"/>
          <w:szCs w:val="28"/>
          <w:lang w:val="en-US"/>
        </w:rPr>
        <w:t>Bachelor</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of</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Business</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Administration</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in</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Finance</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ru-RU"/>
        </w:rPr>
        <w:t>профиль</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ru-RU"/>
        </w:rPr>
        <w:t>Управление</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ru-RU"/>
        </w:rPr>
        <w:t>финансами</w:t>
      </w:r>
      <w:r w:rsidRPr="00C00A3B">
        <w:rPr>
          <w:rFonts w:ascii="Times New Roman" w:hAnsi="Times New Roman" w:cs="Times New Roman"/>
          <w:sz w:val="28"/>
          <w:szCs w:val="28"/>
          <w:lang w:val="en-US"/>
        </w:rPr>
        <w:t>/</w:t>
      </w:r>
      <w:r w:rsidRPr="0097105B">
        <w:rPr>
          <w:rFonts w:ascii="Times New Roman" w:hAnsi="Times New Roman" w:cs="Times New Roman"/>
          <w:sz w:val="28"/>
          <w:szCs w:val="28"/>
          <w:lang w:val="en-US"/>
        </w:rPr>
        <w:t>BBA</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in</w:t>
      </w:r>
      <w:r w:rsidRPr="00C00A3B">
        <w:rPr>
          <w:rFonts w:ascii="Times New Roman" w:hAnsi="Times New Roman" w:cs="Times New Roman"/>
          <w:sz w:val="28"/>
          <w:szCs w:val="28"/>
          <w:lang w:val="en-US"/>
        </w:rPr>
        <w:t xml:space="preserve"> </w:t>
      </w:r>
      <w:r w:rsidRPr="0097105B">
        <w:rPr>
          <w:rFonts w:ascii="Times New Roman" w:hAnsi="Times New Roman" w:cs="Times New Roman"/>
          <w:sz w:val="28"/>
          <w:szCs w:val="28"/>
          <w:lang w:val="en-US"/>
        </w:rPr>
        <w:t>Finance</w:t>
      </w:r>
      <w:r w:rsidRPr="00C00A3B">
        <w:rPr>
          <w:rFonts w:ascii="Times New Roman" w:hAnsi="Times New Roman" w:cs="Times New Roman"/>
          <w:sz w:val="28"/>
          <w:szCs w:val="28"/>
          <w:lang w:val="en-US"/>
        </w:rPr>
        <w:t>»</w:t>
      </w:r>
      <w:bookmarkStart w:id="8" w:name="_GoBack"/>
      <w:bookmarkEnd w:id="8"/>
    </w:p>
    <w:p w14:paraId="3BEBD995" w14:textId="77777777" w:rsidR="00AC4674" w:rsidRPr="00C00A3B"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en-US"/>
        </w:rPr>
      </w:pPr>
    </w:p>
    <w:p w14:paraId="3546A6E6" w14:textId="77777777" w:rsidR="00C00A3B" w:rsidRPr="00E65184" w:rsidRDefault="00C00A3B" w:rsidP="00C00A3B">
      <w:pPr>
        <w:suppressAutoHyphens/>
        <w:spacing w:line="240" w:lineRule="auto"/>
        <w:ind w:firstLine="0"/>
        <w:jc w:val="center"/>
        <w:rPr>
          <w:rFonts w:ascii="Times New Roman" w:eastAsia="Times New Roman" w:hAnsi="Times New Roman" w:cs="Times New Roman"/>
          <w:i/>
          <w:color w:val="auto"/>
          <w:sz w:val="28"/>
          <w:szCs w:val="28"/>
          <w:lang w:val="ru-RU"/>
        </w:rPr>
      </w:pPr>
      <w:r w:rsidRPr="00E65184">
        <w:rPr>
          <w:rFonts w:ascii="Times New Roman" w:eastAsia="Times New Roman" w:hAnsi="Times New Roman" w:cs="Times New Roman"/>
          <w:i/>
          <w:color w:val="auto"/>
          <w:sz w:val="28"/>
          <w:szCs w:val="28"/>
          <w:lang w:val="ru-RU"/>
        </w:rPr>
        <w:t>Рекомендовано Ученым советом факультета «Высшая школа управления»</w:t>
      </w:r>
    </w:p>
    <w:p w14:paraId="727D85D7" w14:textId="77777777" w:rsidR="00C00A3B" w:rsidRPr="00E65184" w:rsidRDefault="00C00A3B" w:rsidP="00C00A3B">
      <w:pPr>
        <w:widowControl w:val="0"/>
        <w:suppressAutoHyphens/>
        <w:autoSpaceDE w:val="0"/>
        <w:autoSpaceDN w:val="0"/>
        <w:adjustRightInd w:val="0"/>
        <w:spacing w:line="276" w:lineRule="auto"/>
        <w:jc w:val="center"/>
        <w:rPr>
          <w:rFonts w:ascii="Times New Roman" w:eastAsia="Times New Roman" w:hAnsi="Times New Roman" w:cs="Times New Roman"/>
          <w:iCs/>
        </w:rPr>
      </w:pPr>
      <w:r w:rsidRPr="00E65184">
        <w:rPr>
          <w:rFonts w:ascii="Times New Roman" w:eastAsia="Times New Roman" w:hAnsi="Times New Roman" w:cs="Times New Roman"/>
          <w:iCs/>
        </w:rPr>
        <w:t xml:space="preserve"> (наименование факультета/филиала)</w:t>
      </w:r>
    </w:p>
    <w:p w14:paraId="54848376"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(протокол от «</w:t>
      </w:r>
      <w:r>
        <w:rPr>
          <w:rFonts w:ascii="Times New Roman" w:eastAsia="Times New Roman" w:hAnsi="Times New Roman" w:cs="Times New Roman"/>
          <w:i/>
          <w:color w:val="auto"/>
          <w:sz w:val="28"/>
          <w:szCs w:val="28"/>
          <w:lang w:val="ru-RU"/>
        </w:rPr>
        <w:t>20</w:t>
      </w:r>
      <w:r w:rsidRPr="00F543C9">
        <w:rPr>
          <w:rFonts w:ascii="Times New Roman" w:eastAsia="Times New Roman" w:hAnsi="Times New Roman" w:cs="Times New Roman"/>
          <w:i/>
          <w:color w:val="auto"/>
          <w:sz w:val="28"/>
          <w:szCs w:val="28"/>
          <w:lang w:val="ru-RU"/>
        </w:rPr>
        <w:t xml:space="preserve">» </w:t>
      </w:r>
      <w:r>
        <w:rPr>
          <w:rFonts w:ascii="Times New Roman" w:eastAsia="Times New Roman" w:hAnsi="Times New Roman" w:cs="Times New Roman"/>
          <w:i/>
          <w:color w:val="auto"/>
          <w:sz w:val="28"/>
          <w:szCs w:val="28"/>
          <w:lang w:val="ru-RU"/>
        </w:rPr>
        <w:t xml:space="preserve">июня 2023 </w:t>
      </w:r>
      <w:r w:rsidRPr="00F543C9">
        <w:rPr>
          <w:rFonts w:ascii="Times New Roman" w:eastAsia="Times New Roman" w:hAnsi="Times New Roman" w:cs="Times New Roman"/>
          <w:i/>
          <w:color w:val="auto"/>
          <w:sz w:val="28"/>
          <w:szCs w:val="28"/>
          <w:lang w:val="ru-RU"/>
        </w:rPr>
        <w:t xml:space="preserve">г. № </w:t>
      </w:r>
      <w:r>
        <w:rPr>
          <w:rFonts w:ascii="Times New Roman" w:eastAsia="Times New Roman" w:hAnsi="Times New Roman" w:cs="Times New Roman"/>
          <w:i/>
          <w:color w:val="auto"/>
          <w:sz w:val="28"/>
          <w:szCs w:val="28"/>
          <w:lang w:val="ru-RU"/>
        </w:rPr>
        <w:t>32</w:t>
      </w:r>
      <w:r w:rsidRPr="00F543C9">
        <w:rPr>
          <w:rFonts w:ascii="Times New Roman" w:eastAsia="Times New Roman" w:hAnsi="Times New Roman" w:cs="Times New Roman"/>
          <w:i/>
          <w:color w:val="auto"/>
          <w:sz w:val="28"/>
          <w:szCs w:val="28"/>
          <w:lang w:val="ru-RU"/>
        </w:rPr>
        <w:t>)</w:t>
      </w:r>
    </w:p>
    <w:p w14:paraId="7AB43788"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34B4C" w14:textId="77777777" w:rsidR="00C00A3B" w:rsidRPr="00F543C9"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F543C9">
        <w:rPr>
          <w:rFonts w:ascii="Times New Roman" w:eastAsia="Times New Roman" w:hAnsi="Times New Roman" w:cs="Times New Roman"/>
          <w:i/>
          <w:color w:val="auto"/>
          <w:sz w:val="28"/>
          <w:szCs w:val="28"/>
          <w:lang w:val="ru-RU"/>
        </w:rPr>
        <w:t>Одобрено Советом учебно-научного департамента финансового и инвестиционного менеджмента</w:t>
      </w:r>
    </w:p>
    <w:p w14:paraId="552C9C38"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i/>
          <w:color w:val="auto"/>
          <w:sz w:val="28"/>
          <w:szCs w:val="28"/>
          <w:lang w:val="ru-RU"/>
        </w:rPr>
        <w:t>(протокол от «29</w:t>
      </w:r>
      <w:r w:rsidRPr="00F543C9">
        <w:rPr>
          <w:rFonts w:ascii="Times New Roman" w:eastAsia="Times New Roman" w:hAnsi="Times New Roman" w:cs="Times New Roman"/>
          <w:i/>
          <w:color w:val="auto"/>
          <w:sz w:val="28"/>
          <w:szCs w:val="28"/>
          <w:lang w:val="ru-RU"/>
        </w:rPr>
        <w:t>»</w:t>
      </w:r>
      <w:r>
        <w:rPr>
          <w:rFonts w:ascii="Times New Roman" w:eastAsia="Times New Roman" w:hAnsi="Times New Roman" w:cs="Times New Roman"/>
          <w:i/>
          <w:color w:val="auto"/>
          <w:sz w:val="28"/>
          <w:szCs w:val="28"/>
          <w:lang w:val="ru-RU"/>
        </w:rPr>
        <w:t xml:space="preserve"> мая 2023 г. № 11</w:t>
      </w:r>
      <w:r w:rsidRPr="00F543C9">
        <w:rPr>
          <w:rFonts w:ascii="Times New Roman" w:eastAsia="Times New Roman" w:hAnsi="Times New Roman" w:cs="Times New Roman"/>
          <w:i/>
          <w:color w:val="auto"/>
          <w:sz w:val="28"/>
          <w:szCs w:val="28"/>
          <w:lang w:val="ru-RU"/>
        </w:rPr>
        <w:t>)</w:t>
      </w:r>
    </w:p>
    <w:p w14:paraId="2B71E2B1" w14:textId="77777777" w:rsidR="00C00A3B" w:rsidRPr="00293ABF" w:rsidRDefault="00C00A3B" w:rsidP="00C00A3B">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0E1F952" w14:textId="77777777" w:rsidR="00AC4674" w:rsidRPr="00293ABF"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72B1EAB" w14:textId="77777777" w:rsidR="00AC4674" w:rsidRPr="00293ABF"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7B20665" w14:textId="77777777" w:rsidR="00846B48" w:rsidRDefault="00AC4674" w:rsidP="00846B48">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293ABF">
        <w:rPr>
          <w:rFonts w:ascii="Times New Roman" w:eastAsia="Times New Roman" w:hAnsi="Times New Roman" w:cs="Times New Roman"/>
          <w:b/>
          <w:bCs/>
          <w:color w:val="auto"/>
          <w:sz w:val="28"/>
          <w:szCs w:val="28"/>
          <w:lang w:val="ru-RU"/>
        </w:rPr>
        <w:t>Москва 202</w:t>
      </w:r>
      <w:r w:rsidR="00C24F9E" w:rsidRPr="00293ABF">
        <w:rPr>
          <w:rFonts w:ascii="Times New Roman" w:eastAsia="Times New Roman" w:hAnsi="Times New Roman" w:cs="Times New Roman"/>
          <w:b/>
          <w:bCs/>
          <w:color w:val="auto"/>
          <w:sz w:val="28"/>
          <w:szCs w:val="28"/>
          <w:lang w:val="ru-RU"/>
        </w:rPr>
        <w:t>3</w:t>
      </w:r>
    </w:p>
    <w:p w14:paraId="6B6F640A" w14:textId="463E1B81" w:rsidR="00C24F9E" w:rsidRPr="00846B48" w:rsidRDefault="00C24F9E" w:rsidP="00846B48">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C24F9E">
        <w:rPr>
          <w:rFonts w:ascii="Times New Roman" w:eastAsia="Times New Roman" w:hAnsi="Times New Roman" w:cs="Times New Roman"/>
          <w:b/>
          <w:bCs/>
          <w:sz w:val="28"/>
          <w:szCs w:val="28"/>
          <w:lang w:val="ru-RU"/>
        </w:rPr>
        <w:lastRenderedPageBreak/>
        <w:t>Содержание</w:t>
      </w:r>
    </w:p>
    <w:p w14:paraId="2B5DCCDE" w14:textId="77777777"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p>
    <w:p w14:paraId="48893697" w14:textId="77777777" w:rsidR="00C24F9E" w:rsidRPr="00C24F9E" w:rsidRDefault="00C24F9E" w:rsidP="00C24F9E">
      <w:pPr>
        <w:widowControl w:val="0"/>
        <w:tabs>
          <w:tab w:val="right" w:leader="dot" w:pos="9345"/>
        </w:tabs>
        <w:autoSpaceDE w:val="0"/>
        <w:autoSpaceDN w:val="0"/>
        <w:adjustRightInd w:val="0"/>
        <w:ind w:firstLine="0"/>
        <w:jc w:val="both"/>
        <w:rPr>
          <w:rFonts w:ascii="Times New Roman" w:eastAsia="Calibri" w:hAnsi="Times New Roman" w:cs="Times New Roman"/>
          <w:noProof/>
          <w:color w:val="auto"/>
          <w:sz w:val="28"/>
          <w:szCs w:val="28"/>
          <w:lang w:val="ru-RU"/>
        </w:rPr>
      </w:pPr>
    </w:p>
    <w:p w14:paraId="530025CE" w14:textId="58F71105"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1. Общие положения………………………</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………………………………..2</w:t>
      </w:r>
      <w:r w:rsidR="00B968D7">
        <w:rPr>
          <w:rFonts w:ascii="Times New Roman" w:eastAsia="Times New Roman" w:hAnsi="Times New Roman" w:cs="Times New Roman"/>
          <w:color w:val="auto"/>
          <w:sz w:val="28"/>
          <w:szCs w:val="28"/>
          <w:lang w:val="ru-RU"/>
        </w:rPr>
        <w:t>4</w:t>
      </w:r>
    </w:p>
    <w:p w14:paraId="47B73FB4" w14:textId="1937A918"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2. Планируемые результаты освоения ОП ……………</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……….2</w:t>
      </w:r>
      <w:r w:rsidR="00B968D7">
        <w:rPr>
          <w:rFonts w:ascii="Times New Roman" w:eastAsia="Times New Roman" w:hAnsi="Times New Roman" w:cs="Times New Roman"/>
          <w:color w:val="auto"/>
          <w:sz w:val="28"/>
          <w:szCs w:val="28"/>
          <w:lang w:val="ru-RU"/>
        </w:rPr>
        <w:t>5</w:t>
      </w:r>
      <w:r w:rsidRPr="00C24F9E">
        <w:rPr>
          <w:rFonts w:ascii="Times New Roman" w:eastAsia="Times New Roman" w:hAnsi="Times New Roman" w:cs="Times New Roman"/>
          <w:color w:val="auto"/>
          <w:sz w:val="28"/>
          <w:szCs w:val="28"/>
          <w:lang w:val="ru-RU"/>
        </w:rPr>
        <w:t xml:space="preserve"> </w:t>
      </w:r>
    </w:p>
    <w:p w14:paraId="5C13BD7F" w14:textId="6FA024D1"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3. Определение и утверждение темы ВКР….………………</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…….28</w:t>
      </w:r>
    </w:p>
    <w:p w14:paraId="7C599A8F" w14:textId="5855DE7C"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4. Руководство и контроль подготовки ВКР, обязанности обучающихся……………………………………………….……………………...</w:t>
      </w:r>
      <w:r w:rsidR="00C6245B">
        <w:rPr>
          <w:rFonts w:ascii="Times New Roman" w:eastAsia="Times New Roman" w:hAnsi="Times New Roman" w:cs="Times New Roman"/>
          <w:color w:val="auto"/>
          <w:sz w:val="28"/>
          <w:szCs w:val="28"/>
          <w:lang w:val="ru-RU"/>
        </w:rPr>
        <w:t>29</w:t>
      </w:r>
    </w:p>
    <w:p w14:paraId="148B4F98" w14:textId="7131FE74"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5. Подготовка ВКР, её структура и содержание…………………….…</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….32</w:t>
      </w:r>
    </w:p>
    <w:p w14:paraId="3F794692" w14:textId="549B2E55"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 Выполнение коллективной ВКР……………………………..……</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…...…38</w:t>
      </w:r>
    </w:p>
    <w:p w14:paraId="2A952C67" w14:textId="32C7224C"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7. Подготовка к защите и защита ВКР ………………………..………</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.…...41</w:t>
      </w:r>
    </w:p>
    <w:p w14:paraId="37D52B55" w14:textId="63112FF3"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8. Критерии оценки ВКР ……………………………………………</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……..43</w:t>
      </w:r>
    </w:p>
    <w:p w14:paraId="07EC3366" w14:textId="5E52C5B8"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9. Требования к оформлению ВКР ……………………………………</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…....46</w:t>
      </w:r>
    </w:p>
    <w:p w14:paraId="0B7C8987" w14:textId="77777777"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10. Примерная тематика выпускных квалификационных работ…………………………………………………………………………………57</w:t>
      </w:r>
    </w:p>
    <w:p w14:paraId="43B4BFBB" w14:textId="438A4C74" w:rsidR="00C24F9E" w:rsidRPr="00C24F9E" w:rsidRDefault="00C24F9E" w:rsidP="00C24F9E">
      <w:pPr>
        <w:widowControl w:val="0"/>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Приложения……………………………………………………...……</w:t>
      </w:r>
      <w:r w:rsidR="00B968D7">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ru-RU"/>
        </w:rPr>
        <w:t>……..</w:t>
      </w:r>
      <w:r w:rsidR="00C6245B">
        <w:rPr>
          <w:rFonts w:ascii="Times New Roman" w:eastAsia="Times New Roman" w:hAnsi="Times New Roman" w:cs="Times New Roman"/>
          <w:color w:val="auto"/>
          <w:sz w:val="28"/>
          <w:szCs w:val="28"/>
          <w:lang w:val="ru-RU"/>
        </w:rPr>
        <w:t>61</w:t>
      </w:r>
    </w:p>
    <w:p w14:paraId="5835BAE2" w14:textId="3369FF4F" w:rsidR="00C24F9E" w:rsidRPr="00293ABF" w:rsidRDefault="00C24F9E">
      <w:pPr>
        <w:spacing w:after="160" w:line="259" w:lineRule="auto"/>
        <w:ind w:firstLine="0"/>
        <w:rPr>
          <w:rFonts w:ascii="Times New Roman" w:hAnsi="Times New Roman" w:cs="Times New Roman"/>
          <w:color w:val="auto"/>
          <w:lang w:val="ru-RU"/>
        </w:rPr>
      </w:pPr>
      <w:r w:rsidRPr="00293ABF">
        <w:rPr>
          <w:rFonts w:ascii="Times New Roman" w:hAnsi="Times New Roman" w:cs="Times New Roman"/>
          <w:color w:val="auto"/>
          <w:lang w:val="ru-RU"/>
        </w:rPr>
        <w:br w:type="page"/>
      </w:r>
    </w:p>
    <w:p w14:paraId="32F14862" w14:textId="77777777" w:rsidR="00C24F9E" w:rsidRPr="00C24F9E" w:rsidRDefault="00C24F9E" w:rsidP="00C24F9E">
      <w:pPr>
        <w:ind w:firstLine="0"/>
        <w:jc w:val="center"/>
        <w:rPr>
          <w:rFonts w:ascii="Times New Roman" w:eastAsia="Times New Roman" w:hAnsi="Times New Roman" w:cs="Times New Roman"/>
          <w:b/>
          <w:bCs/>
          <w:color w:val="auto"/>
          <w:sz w:val="28"/>
          <w:szCs w:val="28"/>
          <w:lang w:val="ru-RU"/>
        </w:rPr>
      </w:pPr>
      <w:bookmarkStart w:id="9" w:name="_Toc27346629"/>
      <w:r w:rsidRPr="00C24F9E">
        <w:rPr>
          <w:rFonts w:ascii="Times New Roman" w:eastAsia="Times New Roman" w:hAnsi="Times New Roman" w:cs="Times New Roman"/>
          <w:b/>
          <w:bCs/>
          <w:color w:val="auto"/>
          <w:sz w:val="28"/>
          <w:szCs w:val="28"/>
          <w:lang w:val="ru-RU"/>
        </w:rPr>
        <w:lastRenderedPageBreak/>
        <w:t>1. Общие положения</w:t>
      </w:r>
    </w:p>
    <w:p w14:paraId="6D72B6D5" w14:textId="77777777" w:rsidR="00C24F9E" w:rsidRPr="00C24F9E" w:rsidRDefault="00C24F9E" w:rsidP="00C24F9E">
      <w:pPr>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1.1. Методические рекомендации разработаны на основании:</w:t>
      </w:r>
    </w:p>
    <w:p w14:paraId="29F0B362" w14:textId="16D3C945" w:rsidR="00C24F9E" w:rsidRPr="00293ABF" w:rsidRDefault="00C24F9E" w:rsidP="00C24F9E">
      <w:pPr>
        <w:ind w:firstLine="851"/>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 </w:t>
      </w:r>
      <w:r w:rsidRPr="00293ABF">
        <w:rPr>
          <w:rFonts w:ascii="Times New Roman" w:eastAsia="Times New Roman" w:hAnsi="Times New Roman" w:cs="Times New Roman"/>
          <w:color w:val="auto"/>
          <w:sz w:val="28"/>
          <w:szCs w:val="28"/>
          <w:lang w:val="ru-RU"/>
        </w:rPr>
        <w:t xml:space="preserve"> Образовательного стандарта высшего образования ФГОБУ «Финансовый университет при Правительстве Российской Федерации» по направлению подготовки «Менеджмент» (далее - ОС ФУ);</w:t>
      </w:r>
    </w:p>
    <w:p w14:paraId="31D13A84" w14:textId="261BC5EA" w:rsidR="00C24F9E" w:rsidRPr="00293ABF" w:rsidRDefault="00C24F9E" w:rsidP="00C24F9E">
      <w:pPr>
        <w:ind w:firstLine="851"/>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 «Положения о выпускной квалификационной работе по программе бакалавриата в Финансовом университете»;</w:t>
      </w:r>
    </w:p>
    <w:p w14:paraId="0DFF13E1" w14:textId="45DFB28A" w:rsidR="00C24F9E" w:rsidRPr="00C24F9E" w:rsidRDefault="00C24F9E" w:rsidP="00C24F9E">
      <w:pPr>
        <w:ind w:firstLine="851"/>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ГОСТ Р 7.0.5-2008 (Библиографическая ссылка);</w:t>
      </w:r>
    </w:p>
    <w:p w14:paraId="0DAA4927" w14:textId="77777777" w:rsidR="00C24F9E" w:rsidRPr="00C24F9E" w:rsidRDefault="00C24F9E" w:rsidP="00C24F9E">
      <w:pPr>
        <w:ind w:firstLine="851"/>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ГОСТ 7.32-2001 в ред. Изменения №1 от 01.12.2005, ИУС № 12, 2005) (Отчет о научно-исследовательской работе);</w:t>
      </w:r>
    </w:p>
    <w:p w14:paraId="58C5094D" w14:textId="77777777" w:rsidR="00C24F9E" w:rsidRPr="00C24F9E" w:rsidRDefault="00C24F9E" w:rsidP="00C24F9E">
      <w:pPr>
        <w:ind w:firstLine="851"/>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ГОСТ 7.1-2003 (Библиографическая запись. Библиографическое описание. Общие требования и правила составления);</w:t>
      </w:r>
    </w:p>
    <w:p w14:paraId="1A02A84A" w14:textId="77777777" w:rsidR="00C24F9E" w:rsidRPr="00C24F9E" w:rsidRDefault="00C24F9E" w:rsidP="00C24F9E">
      <w:pPr>
        <w:ind w:firstLine="851"/>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«Положения о выпускной квалификационной работе по программам бакалавриата и магистратуры в Финансовом университете» (далее – Положение), утвержденном приказом Финансового университета от 18.10.2021 г. №2203/о.</w:t>
      </w:r>
    </w:p>
    <w:p w14:paraId="72FEE623" w14:textId="77777777" w:rsidR="00C24F9E" w:rsidRPr="00C24F9E" w:rsidRDefault="00C24F9E" w:rsidP="00C24F9E">
      <w:pPr>
        <w:ind w:firstLine="851"/>
        <w:jc w:val="both"/>
        <w:rPr>
          <w:rFonts w:ascii="Times New Roman" w:eastAsia="Times New Roman" w:hAnsi="Times New Roman" w:cs="Times New Roman"/>
          <w:color w:val="auto"/>
          <w:sz w:val="28"/>
          <w:szCs w:val="28"/>
          <w:lang w:val="ru-RU"/>
        </w:rPr>
      </w:pPr>
    </w:p>
    <w:p w14:paraId="3A0608D6" w14:textId="21901B47" w:rsidR="00BA5ABF" w:rsidRPr="00BA5ABF" w:rsidRDefault="00C24F9E" w:rsidP="00BA5ABF">
      <w:pPr>
        <w:jc w:val="both"/>
        <w:rPr>
          <w:rFonts w:ascii="Times New Roman" w:eastAsia="Calibri"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rPr>
        <w:t>1.2. Методические рекомендации предназначены для студентов</w:t>
      </w:r>
      <w:r w:rsidR="00930096" w:rsidRPr="00293ABF">
        <w:rPr>
          <w:rFonts w:ascii="Times New Roman" w:eastAsia="Times New Roman" w:hAnsi="Times New Roman" w:cs="Times New Roman"/>
          <w:color w:val="auto"/>
          <w:sz w:val="28"/>
          <w:szCs w:val="28"/>
          <w:lang w:val="ru-RU"/>
        </w:rPr>
        <w:t xml:space="preserve"> бакалавриата</w:t>
      </w:r>
      <w:r w:rsidRPr="00C24F9E">
        <w:rPr>
          <w:rFonts w:ascii="Times New Roman" w:eastAsia="Times New Roman" w:hAnsi="Times New Roman" w:cs="Times New Roman"/>
          <w:color w:val="auto"/>
          <w:sz w:val="28"/>
          <w:szCs w:val="28"/>
          <w:lang w:val="ru-RU"/>
        </w:rPr>
        <w:t xml:space="preserve">, </w:t>
      </w:r>
      <w:r w:rsidRPr="00BA5ABF">
        <w:rPr>
          <w:rFonts w:ascii="Times New Roman" w:eastAsia="Calibri" w:hAnsi="Times New Roman" w:cs="Times New Roman"/>
          <w:color w:val="auto"/>
          <w:sz w:val="28"/>
          <w:szCs w:val="28"/>
          <w:lang w:val="ru-RU" w:eastAsia="en-US"/>
        </w:rPr>
        <w:t xml:space="preserve">обучающихся по </w:t>
      </w:r>
      <w:r w:rsidRPr="00C24F9E">
        <w:rPr>
          <w:rFonts w:ascii="Times New Roman" w:eastAsia="Calibri" w:hAnsi="Times New Roman" w:cs="Times New Roman"/>
          <w:color w:val="auto"/>
          <w:sz w:val="28"/>
          <w:szCs w:val="28"/>
          <w:lang w:val="ru-RU" w:eastAsia="en-US"/>
        </w:rPr>
        <w:t xml:space="preserve">направлению подготовки </w:t>
      </w:r>
      <w:r w:rsidR="00BA5ABF" w:rsidRPr="00BA5ABF">
        <w:rPr>
          <w:rFonts w:ascii="Times New Roman" w:eastAsia="Calibri" w:hAnsi="Times New Roman" w:cs="Times New Roman"/>
          <w:color w:val="auto"/>
          <w:sz w:val="28"/>
          <w:szCs w:val="28"/>
          <w:lang w:val="ru-RU" w:eastAsia="en-US"/>
        </w:rPr>
        <w:t>38.03.02 «Менеджмент»</w:t>
      </w:r>
      <w:r w:rsidR="00BA5ABF">
        <w:rPr>
          <w:rFonts w:ascii="Times New Roman" w:eastAsia="Calibri" w:hAnsi="Times New Roman" w:cs="Times New Roman"/>
          <w:color w:val="auto"/>
          <w:sz w:val="28"/>
          <w:szCs w:val="28"/>
          <w:lang w:val="ru-RU" w:eastAsia="en-US"/>
        </w:rPr>
        <w:t>, о</w:t>
      </w:r>
      <w:r w:rsidR="00BA5ABF" w:rsidRPr="00BA5ABF">
        <w:rPr>
          <w:rFonts w:ascii="Times New Roman" w:eastAsia="Calibri" w:hAnsi="Times New Roman" w:cs="Times New Roman"/>
          <w:color w:val="auto"/>
          <w:sz w:val="28"/>
          <w:szCs w:val="28"/>
          <w:lang w:val="ru-RU" w:eastAsia="en-US"/>
        </w:rPr>
        <w:t>бразовательная программа</w:t>
      </w:r>
      <w:r w:rsidR="00BA5ABF">
        <w:rPr>
          <w:rFonts w:ascii="Times New Roman" w:eastAsia="Calibri" w:hAnsi="Times New Roman" w:cs="Times New Roman"/>
          <w:color w:val="auto"/>
          <w:sz w:val="28"/>
          <w:szCs w:val="28"/>
          <w:lang w:val="ru-RU" w:eastAsia="en-US"/>
        </w:rPr>
        <w:t xml:space="preserve"> </w:t>
      </w:r>
      <w:r w:rsidR="00BA5ABF" w:rsidRPr="00BA5ABF">
        <w:rPr>
          <w:rFonts w:ascii="Times New Roman" w:eastAsia="Calibri" w:hAnsi="Times New Roman" w:cs="Times New Roman"/>
          <w:color w:val="auto"/>
          <w:sz w:val="28"/>
          <w:szCs w:val="28"/>
          <w:lang w:val="ru-RU" w:eastAsia="en-US"/>
        </w:rPr>
        <w:t xml:space="preserve"> «Управление финансами / Bachelor of Business Administration in Finance», профиль «Управление финансами/BBA in Finance»</w:t>
      </w:r>
      <w:r w:rsidR="00BA5ABF">
        <w:rPr>
          <w:rFonts w:ascii="Times New Roman" w:eastAsia="Calibri" w:hAnsi="Times New Roman" w:cs="Times New Roman"/>
          <w:color w:val="auto"/>
          <w:sz w:val="28"/>
          <w:szCs w:val="28"/>
          <w:lang w:val="ru-RU" w:eastAsia="en-US"/>
        </w:rPr>
        <w:t>.</w:t>
      </w:r>
    </w:p>
    <w:p w14:paraId="3876D665" w14:textId="148DC32D" w:rsidR="00C24F9E" w:rsidRPr="00C24F9E" w:rsidRDefault="00C24F9E" w:rsidP="00BA5ABF">
      <w:pPr>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Защита ВКР является формой проведения государственной итоговой аттестации (далее - ГИА) обучающихся, завершающих освоение образовательной программы высшего образования в соответствии с ФГОС высшего образования или образовательными стандартами, разрабатываемыми и утверждаемыми Финансовым университетом.</w:t>
      </w:r>
    </w:p>
    <w:p w14:paraId="420BACAB" w14:textId="2D6D8BE1" w:rsidR="00C24F9E" w:rsidRPr="00C24F9E" w:rsidRDefault="00C24F9E" w:rsidP="00C24F9E">
      <w:pPr>
        <w:ind w:firstLine="851"/>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 xml:space="preserve">ВКР по программе </w:t>
      </w:r>
      <w:r w:rsidR="00930096" w:rsidRPr="00293ABF">
        <w:rPr>
          <w:rFonts w:ascii="Times New Roman" w:eastAsia="Calibri" w:hAnsi="Times New Roman" w:cs="Times New Roman"/>
          <w:color w:val="auto"/>
          <w:sz w:val="28"/>
          <w:szCs w:val="28"/>
          <w:lang w:val="ru-RU" w:eastAsia="en-US"/>
        </w:rPr>
        <w:t>бакалавриата</w:t>
      </w:r>
      <w:r w:rsidRPr="00C24F9E">
        <w:rPr>
          <w:rFonts w:ascii="Times New Roman" w:eastAsia="Calibri" w:hAnsi="Times New Roman" w:cs="Times New Roman"/>
          <w:color w:val="auto"/>
          <w:sz w:val="28"/>
          <w:szCs w:val="28"/>
          <w:lang w:val="ru-RU" w:eastAsia="en-US"/>
        </w:rPr>
        <w:t xml:space="preserve"> представляет собой самостоятельную работу исследовательского характера, посвященную решению актуальной задачи, имеющей теоретическое и (или) прикладное значение, обладающую внутренним единством, содержащую практические рекомендации и положения, выдвигаемые </w:t>
      </w:r>
      <w:r w:rsidRPr="00C24F9E">
        <w:rPr>
          <w:rFonts w:ascii="Times New Roman" w:eastAsia="Calibri" w:hAnsi="Times New Roman" w:cs="Times New Roman"/>
          <w:color w:val="auto"/>
          <w:sz w:val="28"/>
          <w:szCs w:val="28"/>
          <w:lang w:val="ru-RU" w:eastAsia="en-US"/>
        </w:rPr>
        <w:lastRenderedPageBreak/>
        <w:t>автором для публичной защиты и демонстрирующую уровень подготовленности выпускника к самостоятельной профессиональной деятельности.</w:t>
      </w:r>
    </w:p>
    <w:p w14:paraId="54EBFD01" w14:textId="101CFB4B" w:rsidR="00C24F9E" w:rsidRPr="00C24F9E" w:rsidRDefault="00C24F9E" w:rsidP="00BA5ABF">
      <w:pPr>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 xml:space="preserve">ВКР по направлению подготовки </w:t>
      </w:r>
      <w:r w:rsidR="00BA5ABF" w:rsidRPr="00BA5ABF">
        <w:rPr>
          <w:rFonts w:ascii="Times New Roman" w:eastAsia="Calibri" w:hAnsi="Times New Roman" w:cs="Times New Roman"/>
          <w:color w:val="auto"/>
          <w:sz w:val="28"/>
          <w:szCs w:val="28"/>
          <w:lang w:val="ru-RU" w:eastAsia="en-US"/>
        </w:rPr>
        <w:t>38.03.02 «Менеджмент»</w:t>
      </w:r>
      <w:r w:rsidR="00BA5ABF">
        <w:rPr>
          <w:rFonts w:ascii="Times New Roman" w:eastAsia="Calibri" w:hAnsi="Times New Roman" w:cs="Times New Roman"/>
          <w:color w:val="auto"/>
          <w:sz w:val="28"/>
          <w:szCs w:val="28"/>
          <w:lang w:val="ru-RU" w:eastAsia="en-US"/>
        </w:rPr>
        <w:t>, о</w:t>
      </w:r>
      <w:r w:rsidR="00BA5ABF" w:rsidRPr="00BA5ABF">
        <w:rPr>
          <w:rFonts w:ascii="Times New Roman" w:eastAsia="Calibri" w:hAnsi="Times New Roman" w:cs="Times New Roman"/>
          <w:color w:val="auto"/>
          <w:sz w:val="28"/>
          <w:szCs w:val="28"/>
          <w:lang w:val="ru-RU" w:eastAsia="en-US"/>
        </w:rPr>
        <w:t>бразовательная программа</w:t>
      </w:r>
      <w:r w:rsidR="00BA5ABF">
        <w:rPr>
          <w:rFonts w:ascii="Times New Roman" w:eastAsia="Calibri" w:hAnsi="Times New Roman" w:cs="Times New Roman"/>
          <w:color w:val="auto"/>
          <w:sz w:val="28"/>
          <w:szCs w:val="28"/>
          <w:lang w:val="ru-RU" w:eastAsia="en-US"/>
        </w:rPr>
        <w:t xml:space="preserve"> </w:t>
      </w:r>
      <w:r w:rsidR="00BA5ABF" w:rsidRPr="00BA5ABF">
        <w:rPr>
          <w:rFonts w:ascii="Times New Roman" w:eastAsia="Calibri" w:hAnsi="Times New Roman" w:cs="Times New Roman"/>
          <w:color w:val="auto"/>
          <w:sz w:val="28"/>
          <w:szCs w:val="28"/>
          <w:lang w:val="ru-RU" w:eastAsia="en-US"/>
        </w:rPr>
        <w:t>«Управление финансами / Bachelor of Business Administration in Finance», профиль «Управление финансами/BBA in Finance»</w:t>
      </w:r>
      <w:r w:rsidR="00BA5ABF">
        <w:rPr>
          <w:rFonts w:ascii="Times New Roman" w:eastAsia="Calibri"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ru-RU"/>
        </w:rPr>
        <w:t xml:space="preserve"> </w:t>
      </w:r>
      <w:r w:rsidRPr="00091DA9">
        <w:rPr>
          <w:rFonts w:ascii="Times New Roman" w:eastAsia="Calibri" w:hAnsi="Times New Roman" w:cs="Times New Roman"/>
          <w:color w:val="auto"/>
          <w:sz w:val="28"/>
          <w:szCs w:val="28"/>
          <w:lang w:val="ru-RU" w:eastAsia="en-US"/>
        </w:rPr>
        <w:t>выполняется и защищается на русском языке.</w:t>
      </w:r>
    </w:p>
    <w:p w14:paraId="7C55E3E1" w14:textId="77777777" w:rsidR="00C24F9E" w:rsidRPr="00C24F9E" w:rsidRDefault="00C24F9E" w:rsidP="00C24F9E">
      <w:pPr>
        <w:ind w:firstLine="851"/>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ВКР может быть выполнена индивидуально или коллективно. Особенности, порядок выполнения и защиты коллективной ВКР определяются разделом 6 Положения.</w:t>
      </w:r>
    </w:p>
    <w:p w14:paraId="06142AC0" w14:textId="77777777" w:rsidR="00C24F9E" w:rsidRPr="00C24F9E" w:rsidRDefault="00C24F9E" w:rsidP="00C24F9E">
      <w:pPr>
        <w:ind w:firstLine="851"/>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ВКР может быть подготовлена и представлена на защиту в виде реализации предпринимательского проекта, StartUp проекта (далее — стартап). Выпускная квалификационная работа в виде стартапа (далее — ВКР-стартап)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стартапа) и демонстрирующего умения и навыки, достаточные для самостоятельной профессиональной деятельности. Суть ВКР-стартапа, критерии отнесения предпринимательского проекта к стартапу, условия и особенности подготовки ВКР-стартапа, а также порядок защиты ВКР в виде стартапа и критерии его оценивания определены Регламентом подготовки и защиты выпускной квалификационной работы, выполненной в виде Start Up проекта (далее регламент ВКР-стартапа).</w:t>
      </w:r>
    </w:p>
    <w:p w14:paraId="4EB8AC8A" w14:textId="77777777" w:rsidR="00C24F9E" w:rsidRPr="00C24F9E" w:rsidRDefault="00C24F9E" w:rsidP="00C24F9E">
      <w:pPr>
        <w:ind w:firstLine="851"/>
        <w:jc w:val="both"/>
        <w:rPr>
          <w:rFonts w:ascii="Times New Roman" w:eastAsia="Calibri" w:hAnsi="Times New Roman" w:cs="Times New Roman"/>
          <w:color w:val="auto"/>
          <w:sz w:val="28"/>
          <w:szCs w:val="28"/>
          <w:lang w:val="ru-RU" w:eastAsia="en-US"/>
        </w:rPr>
      </w:pPr>
    </w:p>
    <w:p w14:paraId="1DC00B18" w14:textId="77777777" w:rsidR="00C24F9E" w:rsidRPr="00C24F9E" w:rsidRDefault="00C24F9E" w:rsidP="00C24F9E">
      <w:pPr>
        <w:autoSpaceDE w:val="0"/>
        <w:autoSpaceDN w:val="0"/>
        <w:adjustRightInd w:val="0"/>
        <w:ind w:firstLine="0"/>
        <w:jc w:val="both"/>
        <w:rPr>
          <w:rFonts w:ascii="Times New Roman" w:eastAsia="Times New Roman" w:hAnsi="Times New Roman" w:cs="Times New Roman"/>
          <w:b/>
          <w:bCs/>
          <w:color w:val="auto"/>
          <w:sz w:val="28"/>
          <w:szCs w:val="28"/>
          <w:lang w:val="ru-RU"/>
        </w:rPr>
      </w:pPr>
      <w:r w:rsidRPr="00C24F9E">
        <w:rPr>
          <w:rFonts w:ascii="Times New Roman" w:eastAsia="Times New Roman" w:hAnsi="Times New Roman" w:cs="Times New Roman"/>
          <w:b/>
          <w:bCs/>
          <w:color w:val="auto"/>
          <w:sz w:val="28"/>
          <w:szCs w:val="28"/>
          <w:lang w:val="ru-RU"/>
        </w:rPr>
        <w:t xml:space="preserve">2. Планируемые результаты освоения ОП </w:t>
      </w:r>
    </w:p>
    <w:p w14:paraId="6B764CD7" w14:textId="07407AC9" w:rsidR="00C24F9E" w:rsidRPr="00293ABF" w:rsidRDefault="00C24F9E" w:rsidP="00BA5ABF">
      <w:pPr>
        <w:jc w:val="both"/>
        <w:rPr>
          <w:rFonts w:ascii="Times New Roman" w:eastAsia="Calibri" w:hAnsi="Times New Roman" w:cs="Times New Roman"/>
          <w:color w:val="auto"/>
          <w:sz w:val="28"/>
          <w:szCs w:val="28"/>
          <w:lang w:val="ru-RU" w:eastAsia="en-US"/>
        </w:rPr>
      </w:pPr>
      <w:r w:rsidRPr="00C24F9E">
        <w:rPr>
          <w:rFonts w:ascii="Times New Roman" w:eastAsia="Calibri" w:hAnsi="Times New Roman" w:cs="Times New Roman"/>
          <w:color w:val="auto"/>
          <w:sz w:val="28"/>
          <w:szCs w:val="28"/>
          <w:lang w:val="ru-RU" w:eastAsia="en-US"/>
        </w:rPr>
        <w:t xml:space="preserve">Планируемые результаты освоения ОП </w:t>
      </w:r>
      <w:r w:rsidR="003265F2" w:rsidRPr="00293ABF">
        <w:rPr>
          <w:rFonts w:ascii="Times New Roman" w:eastAsia="Calibri" w:hAnsi="Times New Roman" w:cs="Times New Roman"/>
          <w:color w:val="auto"/>
          <w:sz w:val="28"/>
          <w:szCs w:val="28"/>
          <w:lang w:val="ru-RU" w:eastAsia="en-US"/>
        </w:rPr>
        <w:t>бакалавриата</w:t>
      </w:r>
      <w:r w:rsidRPr="00C24F9E">
        <w:rPr>
          <w:rFonts w:ascii="Times New Roman" w:eastAsia="Calibri" w:hAnsi="Times New Roman" w:cs="Times New Roman"/>
          <w:color w:val="auto"/>
          <w:sz w:val="28"/>
          <w:szCs w:val="28"/>
          <w:lang w:val="ru-RU" w:eastAsia="en-US"/>
        </w:rPr>
        <w:t xml:space="preserve"> в соответствии с требованиями ОС ВО ФУ для студентов, обучающихся по направлению подготовки </w:t>
      </w:r>
      <w:r w:rsidR="00BA5ABF" w:rsidRPr="00BA5ABF">
        <w:rPr>
          <w:rFonts w:ascii="Times New Roman" w:eastAsia="Calibri" w:hAnsi="Times New Roman" w:cs="Times New Roman"/>
          <w:color w:val="auto"/>
          <w:sz w:val="28"/>
          <w:szCs w:val="28"/>
          <w:lang w:val="ru-RU" w:eastAsia="en-US"/>
        </w:rPr>
        <w:t>38.03.02 «Менеджмент»</w:t>
      </w:r>
      <w:r w:rsidR="00BA5ABF">
        <w:rPr>
          <w:rFonts w:ascii="Times New Roman" w:eastAsia="Calibri" w:hAnsi="Times New Roman" w:cs="Times New Roman"/>
          <w:color w:val="auto"/>
          <w:sz w:val="28"/>
          <w:szCs w:val="28"/>
          <w:lang w:val="ru-RU" w:eastAsia="en-US"/>
        </w:rPr>
        <w:t>, о</w:t>
      </w:r>
      <w:r w:rsidR="00BA5ABF" w:rsidRPr="00BA5ABF">
        <w:rPr>
          <w:rFonts w:ascii="Times New Roman" w:eastAsia="Calibri" w:hAnsi="Times New Roman" w:cs="Times New Roman"/>
          <w:color w:val="auto"/>
          <w:sz w:val="28"/>
          <w:szCs w:val="28"/>
          <w:lang w:val="ru-RU" w:eastAsia="en-US"/>
        </w:rPr>
        <w:t>бразовательная программа</w:t>
      </w:r>
      <w:r w:rsidR="00BA5ABF">
        <w:rPr>
          <w:rFonts w:ascii="Times New Roman" w:eastAsia="Calibri" w:hAnsi="Times New Roman" w:cs="Times New Roman"/>
          <w:color w:val="auto"/>
          <w:sz w:val="28"/>
          <w:szCs w:val="28"/>
          <w:lang w:val="ru-RU" w:eastAsia="en-US"/>
        </w:rPr>
        <w:t xml:space="preserve"> </w:t>
      </w:r>
      <w:r w:rsidR="00BA5ABF" w:rsidRPr="00BA5ABF">
        <w:rPr>
          <w:rFonts w:ascii="Times New Roman" w:eastAsia="Calibri" w:hAnsi="Times New Roman" w:cs="Times New Roman"/>
          <w:color w:val="auto"/>
          <w:sz w:val="28"/>
          <w:szCs w:val="28"/>
          <w:lang w:val="ru-RU" w:eastAsia="en-US"/>
        </w:rPr>
        <w:t xml:space="preserve">«Управление финансами / Bachelor of Business Administration in Finance», профиль «Управление </w:t>
      </w:r>
      <w:r w:rsidR="00BA5ABF" w:rsidRPr="00BA5ABF">
        <w:rPr>
          <w:rFonts w:ascii="Times New Roman" w:eastAsia="Calibri" w:hAnsi="Times New Roman" w:cs="Times New Roman"/>
          <w:color w:val="auto"/>
          <w:sz w:val="28"/>
          <w:szCs w:val="28"/>
          <w:lang w:val="ru-RU" w:eastAsia="en-US"/>
        </w:rPr>
        <w:lastRenderedPageBreak/>
        <w:t>финансами/BBA in Finance»</w:t>
      </w:r>
      <w:r w:rsidR="00BA5ABF">
        <w:rPr>
          <w:rFonts w:ascii="Times New Roman" w:eastAsia="Calibri" w:hAnsi="Times New Roman" w:cs="Times New Roman"/>
          <w:color w:val="auto"/>
          <w:sz w:val="28"/>
          <w:szCs w:val="28"/>
          <w:lang w:val="ru-RU" w:eastAsia="en-US"/>
        </w:rPr>
        <w:t xml:space="preserve"> </w:t>
      </w:r>
      <w:r w:rsidRPr="00C24F9E">
        <w:rPr>
          <w:rFonts w:ascii="Times New Roman" w:eastAsia="Calibri" w:hAnsi="Times New Roman" w:cs="Times New Roman"/>
          <w:color w:val="auto"/>
          <w:sz w:val="28"/>
          <w:szCs w:val="28"/>
          <w:lang w:val="ru-RU" w:eastAsia="en-US"/>
        </w:rPr>
        <w:t>определяются перечнем компетенций. В ходе защиты ВКР оценивается сформированность следующих компетенций:</w:t>
      </w:r>
    </w:p>
    <w:p w14:paraId="429E2B87" w14:textId="77777777" w:rsidR="003265F2" w:rsidRPr="00C24F9E" w:rsidRDefault="003265F2" w:rsidP="00C24F9E">
      <w:pPr>
        <w:ind w:firstLine="851"/>
        <w:jc w:val="both"/>
        <w:rPr>
          <w:rFonts w:ascii="Times New Roman" w:eastAsia="Calibri" w:hAnsi="Times New Roman" w:cs="Times New Roman"/>
          <w:color w:val="auto"/>
          <w:sz w:val="28"/>
          <w:szCs w:val="28"/>
          <w:lang w:val="ru-RU" w:eastAsia="en-US"/>
        </w:rPr>
      </w:pPr>
    </w:p>
    <w:p w14:paraId="346ECBFE" w14:textId="77777777" w:rsidR="00C24F9E" w:rsidRPr="00C24F9E" w:rsidRDefault="00C24F9E" w:rsidP="00C24F9E">
      <w:pPr>
        <w:ind w:firstLine="851"/>
        <w:jc w:val="both"/>
        <w:rPr>
          <w:rFonts w:ascii="Times New Roman" w:eastAsia="Calibri" w:hAnsi="Times New Roman" w:cs="Times New Roman"/>
          <w:color w:val="auto"/>
          <w:sz w:val="28"/>
          <w:szCs w:val="28"/>
          <w:lang w:val="ru-RU" w:eastAsia="en-US"/>
        </w:rPr>
      </w:pPr>
    </w:p>
    <w:p w14:paraId="19949ABB" w14:textId="45F2D9D4" w:rsidR="00C24F9E" w:rsidRPr="00C24F9E" w:rsidRDefault="003265F2"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Общенаучные</w:t>
      </w:r>
      <w:r w:rsidR="00C24F9E" w:rsidRPr="00C24F9E">
        <w:rPr>
          <w:rFonts w:ascii="Times New Roman" w:eastAsia="Times New Roman" w:hAnsi="Times New Roman" w:cs="Times New Roman"/>
          <w:b/>
          <w:color w:val="auto"/>
          <w:sz w:val="28"/>
          <w:szCs w:val="28"/>
          <w:lang w:val="ru-RU"/>
        </w:rPr>
        <w:t xml:space="preserve"> компетенции:</w:t>
      </w:r>
    </w:p>
    <w:p w14:paraId="7500A809" w14:textId="31DABCC9" w:rsidR="00C24F9E" w:rsidRPr="00293ABF" w:rsidRDefault="00C24F9E" w:rsidP="00C24F9E">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УК-</w:t>
      </w:r>
      <w:r w:rsidR="003265F2" w:rsidRPr="00293ABF">
        <w:rPr>
          <w:rFonts w:ascii="Times New Roman" w:eastAsia="Times New Roman" w:hAnsi="Times New Roman" w:cs="Times New Roman"/>
          <w:color w:val="auto"/>
          <w:sz w:val="28"/>
          <w:szCs w:val="28"/>
          <w:lang w:val="ru-RU"/>
        </w:rPr>
        <w:t>1</w:t>
      </w:r>
      <w:r w:rsidRPr="00C24F9E">
        <w:rPr>
          <w:rFonts w:ascii="Times New Roman" w:eastAsia="Times New Roman" w:hAnsi="Times New Roman" w:cs="Times New Roman"/>
          <w:color w:val="auto"/>
          <w:sz w:val="28"/>
          <w:szCs w:val="28"/>
          <w:lang w:val="ru-RU"/>
        </w:rPr>
        <w:t xml:space="preserve"> – </w:t>
      </w:r>
      <w:r w:rsidR="003265F2" w:rsidRPr="00293ABF">
        <w:rPr>
          <w:rFonts w:ascii="Times New Roman" w:eastAsia="Times New Roman" w:hAnsi="Times New Roman" w:cs="Times New Roman"/>
          <w:color w:val="auto"/>
          <w:sz w:val="28"/>
          <w:szCs w:val="28"/>
          <w:lang w:val="ru-RU"/>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w:t>
      </w:r>
      <w:r w:rsidR="00CA42D5" w:rsidRPr="00293ABF">
        <w:rPr>
          <w:rFonts w:ascii="Times New Roman" w:eastAsia="Times New Roman" w:hAnsi="Times New Roman" w:cs="Times New Roman"/>
          <w:color w:val="auto"/>
          <w:sz w:val="28"/>
          <w:szCs w:val="28"/>
          <w:lang w:val="ru-RU"/>
        </w:rPr>
        <w:t>.</w:t>
      </w:r>
    </w:p>
    <w:p w14:paraId="2F892CCF" w14:textId="1311E022" w:rsidR="00CA42D5" w:rsidRPr="00293ABF"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Инструментальные компетенции:</w:t>
      </w:r>
    </w:p>
    <w:p w14:paraId="2FD0253C" w14:textId="481A26ED"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УК-2 - 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p>
    <w:p w14:paraId="23F33981" w14:textId="1036A846"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УК-3 - способность применять знания иностранного языка на уровне, достаточном для межличностного общения, учебной и профессиональной деятельности;</w:t>
      </w:r>
    </w:p>
    <w:p w14:paraId="1BE2420D" w14:textId="4BDF36CE"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УК-4 - способность использовать прикладное программное обеспечение при решении профессиональных задач;</w:t>
      </w:r>
    </w:p>
    <w:p w14:paraId="1CE76F6D" w14:textId="20ED8033"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УК-5 - способность использовать основы правовых знаний в различных сферах деятельности;</w:t>
      </w:r>
    </w:p>
    <w:p w14:paraId="468CA691" w14:textId="55327BAD"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УК-6 - способность применять методы физической культуры для обеспечения полноценной социальной и профессиональной деятельности;</w:t>
      </w:r>
    </w:p>
    <w:p w14:paraId="0CBF70F8" w14:textId="5A7DA8C4"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УК-7 - 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p>
    <w:p w14:paraId="21C053C7" w14:textId="007396CD" w:rsidR="00CA42D5" w:rsidRPr="00293ABF"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Социально-личностные компетенции:</w:t>
      </w:r>
    </w:p>
    <w:p w14:paraId="6D6CF8EE" w14:textId="3A371C48"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УК-8 - способность и готовность к самоорганизации, продолжению образования, к самообразованию на основе принципов образования в течение всей жизни;</w:t>
      </w:r>
    </w:p>
    <w:p w14:paraId="43FD498D" w14:textId="6EBA4067"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УК-9 - способность к индивидуальной и командной работе, социальному взаимодействию, соблюдению этических норм в межличностном профессиональном общении.</w:t>
      </w:r>
    </w:p>
    <w:p w14:paraId="7A45B324" w14:textId="4314787D" w:rsidR="00CA42D5" w:rsidRPr="00293ABF"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lastRenderedPageBreak/>
        <w:t>Системные компетенции:</w:t>
      </w:r>
    </w:p>
    <w:p w14:paraId="035F339F" w14:textId="23366AF8" w:rsidR="00CA42D5" w:rsidRPr="00293ABF" w:rsidRDefault="00CA42D5" w:rsidP="00C24F9E">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УК-10 - 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p>
    <w:p w14:paraId="0CBC6135" w14:textId="2418C384" w:rsidR="00CA42D5" w:rsidRDefault="00CA42D5" w:rsidP="00CA42D5">
      <w:pPr>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rPr>
        <w:t>УК-11 - способность к постановке целей и задач исследований, выбору оптимальных путей и методов их достижения.</w:t>
      </w:r>
    </w:p>
    <w:p w14:paraId="4ADE9FB8" w14:textId="77777777" w:rsidR="000736CA" w:rsidRDefault="000736CA" w:rsidP="000736CA">
      <w:pPr>
        <w:widowControl w:val="0"/>
        <w:autoSpaceDE w:val="0"/>
        <w:autoSpaceDN w:val="0"/>
        <w:adjustRightInd w:val="0"/>
        <w:spacing w:line="240" w:lineRule="auto"/>
        <w:ind w:firstLine="0"/>
        <w:jc w:val="both"/>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Инклюзивная компетенции</w:t>
      </w:r>
      <w:r w:rsidRPr="00F60030">
        <w:rPr>
          <w:rFonts w:ascii="Times New Roman" w:eastAsia="Times New Roman" w:hAnsi="Times New Roman" w:cs="Times New Roman"/>
          <w:b/>
          <w:color w:val="auto"/>
          <w:sz w:val="28"/>
          <w:szCs w:val="28"/>
          <w:lang w:val="ru-RU"/>
        </w:rPr>
        <w:t>:</w:t>
      </w:r>
    </w:p>
    <w:p w14:paraId="59A2250B" w14:textId="77777777" w:rsidR="000736CA" w:rsidRPr="00F60030" w:rsidRDefault="000736CA" w:rsidP="000736CA">
      <w:pPr>
        <w:widowControl w:val="0"/>
        <w:autoSpaceDE w:val="0"/>
        <w:autoSpaceDN w:val="0"/>
        <w:adjustRightInd w:val="0"/>
        <w:spacing w:line="240" w:lineRule="auto"/>
        <w:ind w:firstLine="0"/>
        <w:jc w:val="both"/>
        <w:rPr>
          <w:rFonts w:ascii="Times New Roman" w:eastAsia="Times New Roman" w:hAnsi="Times New Roman" w:cs="Times New Roman"/>
          <w:b/>
          <w:color w:val="auto"/>
          <w:sz w:val="28"/>
          <w:szCs w:val="28"/>
          <w:lang w:val="ru-RU"/>
        </w:rPr>
      </w:pPr>
    </w:p>
    <w:p w14:paraId="3C73F09C" w14:textId="77777777" w:rsidR="000736CA" w:rsidRDefault="000736CA" w:rsidP="000736CA">
      <w:pPr>
        <w:ind w:firstLine="0"/>
        <w:jc w:val="both"/>
        <w:rPr>
          <w:rFonts w:ascii="Times New Roman" w:eastAsia="Times New Roman" w:hAnsi="Times New Roman" w:cs="Times New Roman"/>
          <w:color w:val="auto"/>
          <w:sz w:val="28"/>
          <w:szCs w:val="28"/>
          <w:lang w:val="ru-RU"/>
        </w:rPr>
      </w:pPr>
      <w:r w:rsidRPr="00F60030">
        <w:rPr>
          <w:rFonts w:ascii="Times New Roman" w:eastAsia="Times New Roman" w:hAnsi="Times New Roman" w:cs="Times New Roman"/>
          <w:color w:val="auto"/>
          <w:sz w:val="28"/>
          <w:szCs w:val="28"/>
          <w:lang w:val="ru-RU"/>
        </w:rPr>
        <w:t xml:space="preserve">УК-12 - Способность использовать базовые дефектологические знания в социальной и профессиональной сферах </w:t>
      </w:r>
      <w:r>
        <w:rPr>
          <w:rFonts w:ascii="Times New Roman" w:eastAsia="Times New Roman" w:hAnsi="Times New Roman" w:cs="Times New Roman"/>
          <w:color w:val="auto"/>
          <w:sz w:val="28"/>
          <w:szCs w:val="28"/>
          <w:lang w:val="ru-RU"/>
        </w:rPr>
        <w:t>.</w:t>
      </w:r>
    </w:p>
    <w:p w14:paraId="46E273CD" w14:textId="77777777" w:rsidR="000736CA" w:rsidRPr="007A0117" w:rsidRDefault="000736CA" w:rsidP="000736CA">
      <w:pPr>
        <w:widowControl w:val="0"/>
        <w:autoSpaceDE w:val="0"/>
        <w:autoSpaceDN w:val="0"/>
        <w:adjustRightInd w:val="0"/>
        <w:spacing w:line="240" w:lineRule="auto"/>
        <w:ind w:firstLine="0"/>
        <w:jc w:val="both"/>
        <w:rPr>
          <w:rFonts w:ascii="Times New Roman" w:eastAsia="Times New Roman" w:hAnsi="Times New Roman" w:cs="Times New Roman"/>
          <w:b/>
          <w:color w:val="auto"/>
          <w:sz w:val="28"/>
          <w:szCs w:val="28"/>
          <w:lang w:val="ru-RU"/>
        </w:rPr>
      </w:pPr>
      <w:r w:rsidRPr="007A0117">
        <w:rPr>
          <w:rFonts w:ascii="Times New Roman" w:eastAsia="Times New Roman" w:hAnsi="Times New Roman" w:cs="Times New Roman"/>
          <w:b/>
          <w:color w:val="auto"/>
          <w:sz w:val="28"/>
          <w:szCs w:val="28"/>
          <w:lang w:val="ru-RU"/>
        </w:rPr>
        <w:t>Экономическая культура, в том числе финансовая грамотность:</w:t>
      </w:r>
    </w:p>
    <w:p w14:paraId="78816539" w14:textId="77777777" w:rsidR="000736CA" w:rsidRDefault="000736CA" w:rsidP="000736CA">
      <w:pPr>
        <w:ind w:firstLine="0"/>
        <w:jc w:val="both"/>
        <w:rPr>
          <w:rFonts w:ascii="Times New Roman" w:eastAsia="Times New Roman" w:hAnsi="Times New Roman" w:cs="Times New Roman"/>
          <w:b/>
          <w:color w:val="auto"/>
          <w:sz w:val="28"/>
          <w:szCs w:val="28"/>
          <w:lang w:val="ru-RU"/>
        </w:rPr>
      </w:pPr>
    </w:p>
    <w:p w14:paraId="17152F2D" w14:textId="77777777" w:rsidR="000736CA" w:rsidRDefault="000736CA" w:rsidP="000736CA">
      <w:pPr>
        <w:ind w:firstLine="0"/>
        <w:jc w:val="both"/>
        <w:rPr>
          <w:rFonts w:ascii="Times New Roman" w:eastAsia="Times New Roman" w:hAnsi="Times New Roman" w:cs="Times New Roman"/>
          <w:color w:val="auto"/>
          <w:sz w:val="28"/>
          <w:szCs w:val="28"/>
          <w:lang w:val="ru-RU"/>
        </w:rPr>
      </w:pPr>
      <w:r w:rsidRPr="00F60030">
        <w:rPr>
          <w:rFonts w:ascii="Times New Roman" w:eastAsia="Times New Roman" w:hAnsi="Times New Roman" w:cs="Times New Roman"/>
          <w:color w:val="auto"/>
          <w:sz w:val="28"/>
          <w:szCs w:val="28"/>
          <w:lang w:val="ru-RU"/>
        </w:rPr>
        <w:t>УК-13 - Способность принимать обоснованные экономические решения в разли</w:t>
      </w:r>
      <w:r>
        <w:rPr>
          <w:rFonts w:ascii="Times New Roman" w:eastAsia="Times New Roman" w:hAnsi="Times New Roman" w:cs="Times New Roman"/>
          <w:color w:val="auto"/>
          <w:sz w:val="28"/>
          <w:szCs w:val="28"/>
          <w:lang w:val="ru-RU"/>
        </w:rPr>
        <w:t>чных областях жизнедеятельности.</w:t>
      </w:r>
    </w:p>
    <w:p w14:paraId="22BF8161" w14:textId="77777777" w:rsidR="000736CA" w:rsidRPr="007A0117" w:rsidRDefault="000736CA" w:rsidP="000736CA">
      <w:pPr>
        <w:widowControl w:val="0"/>
        <w:autoSpaceDE w:val="0"/>
        <w:autoSpaceDN w:val="0"/>
        <w:adjustRightInd w:val="0"/>
        <w:spacing w:line="240" w:lineRule="auto"/>
        <w:ind w:firstLine="0"/>
        <w:jc w:val="both"/>
        <w:rPr>
          <w:rFonts w:ascii="Times New Roman" w:eastAsia="Times New Roman" w:hAnsi="Times New Roman" w:cs="Times New Roman"/>
          <w:b/>
          <w:color w:val="auto"/>
          <w:sz w:val="28"/>
          <w:szCs w:val="28"/>
          <w:lang w:val="ru-RU"/>
        </w:rPr>
      </w:pPr>
      <w:r w:rsidRPr="007A0117">
        <w:rPr>
          <w:rFonts w:ascii="Times New Roman" w:eastAsia="Times New Roman" w:hAnsi="Times New Roman" w:cs="Times New Roman"/>
          <w:b/>
          <w:color w:val="auto"/>
          <w:sz w:val="28"/>
          <w:szCs w:val="28"/>
          <w:lang w:val="ru-RU"/>
        </w:rPr>
        <w:t>Гражданская позиция:</w:t>
      </w:r>
    </w:p>
    <w:p w14:paraId="27D32A46" w14:textId="77777777" w:rsidR="000736CA" w:rsidRDefault="000736CA" w:rsidP="000736CA">
      <w:pPr>
        <w:ind w:firstLine="0"/>
        <w:jc w:val="both"/>
        <w:rPr>
          <w:rFonts w:ascii="Times New Roman" w:eastAsia="Times New Roman" w:hAnsi="Times New Roman" w:cs="Times New Roman"/>
          <w:b/>
          <w:color w:val="auto"/>
          <w:sz w:val="28"/>
          <w:szCs w:val="28"/>
          <w:lang w:val="ru-RU"/>
        </w:rPr>
      </w:pPr>
    </w:p>
    <w:p w14:paraId="6B099692" w14:textId="0B5E6821" w:rsidR="000736CA" w:rsidRPr="00F60030" w:rsidRDefault="000736CA" w:rsidP="000736CA">
      <w:pPr>
        <w:ind w:firstLine="0"/>
        <w:jc w:val="both"/>
        <w:rPr>
          <w:rFonts w:ascii="Times New Roman" w:eastAsia="Times New Roman" w:hAnsi="Times New Roman" w:cs="Times New Roman"/>
          <w:color w:val="auto"/>
          <w:sz w:val="28"/>
          <w:szCs w:val="28"/>
          <w:lang w:val="ru-RU"/>
        </w:rPr>
      </w:pPr>
      <w:r w:rsidRPr="00F60030">
        <w:rPr>
          <w:rFonts w:ascii="Times New Roman" w:hAnsi="Times New Roman" w:cs="Times New Roman"/>
          <w:sz w:val="28"/>
          <w:szCs w:val="28"/>
          <w:lang w:val="ru-RU"/>
        </w:rPr>
        <w:t xml:space="preserve">УК-14 - </w:t>
      </w:r>
      <w:r w:rsidRPr="00F60030">
        <w:rPr>
          <w:rFonts w:ascii="Times New Roman" w:hAnsi="Times New Roman" w:cs="Times New Roman"/>
          <w:sz w:val="28"/>
          <w:szCs w:val="28"/>
        </w:rPr>
        <w:t>Способность формировать нетерпимое отношение к проявлениям экстремизма, терроризма, коррупционному поведению, попыткам фальсификации истории и противодействовать им в профессиональной деятельности</w:t>
      </w:r>
      <w:r>
        <w:rPr>
          <w:rFonts w:ascii="Times New Roman" w:eastAsia="Times New Roman" w:hAnsi="Times New Roman" w:cs="Times New Roman"/>
          <w:color w:val="auto"/>
          <w:sz w:val="28"/>
          <w:szCs w:val="28"/>
          <w:lang w:val="ru-RU"/>
        </w:rPr>
        <w:t>.</w:t>
      </w:r>
    </w:p>
    <w:p w14:paraId="65117053" w14:textId="77777777" w:rsidR="000736CA" w:rsidRDefault="000736CA" w:rsidP="00CA42D5">
      <w:pPr>
        <w:ind w:firstLine="0"/>
        <w:jc w:val="both"/>
        <w:rPr>
          <w:rFonts w:ascii="Times New Roman" w:eastAsia="Times New Roman" w:hAnsi="Times New Roman" w:cs="Times New Roman"/>
          <w:color w:val="auto"/>
          <w:sz w:val="28"/>
          <w:szCs w:val="28"/>
          <w:lang w:val="ru-RU"/>
        </w:rPr>
      </w:pPr>
    </w:p>
    <w:p w14:paraId="044A1DB6" w14:textId="433846D0" w:rsidR="00BA5ABF" w:rsidRPr="00293ABF" w:rsidRDefault="00BA5ABF" w:rsidP="00BA5ABF">
      <w:pPr>
        <w:ind w:firstLine="0"/>
        <w:jc w:val="both"/>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Цифровая</w:t>
      </w:r>
      <w:r w:rsidRPr="00293ABF">
        <w:rPr>
          <w:rFonts w:ascii="Times New Roman" w:eastAsia="Times New Roman" w:hAnsi="Times New Roman" w:cs="Times New Roman"/>
          <w:b/>
          <w:color w:val="auto"/>
          <w:sz w:val="28"/>
          <w:szCs w:val="28"/>
          <w:lang w:val="ru-RU"/>
        </w:rPr>
        <w:t xml:space="preserve"> компетенци</w:t>
      </w:r>
      <w:r>
        <w:rPr>
          <w:rFonts w:ascii="Times New Roman" w:eastAsia="Times New Roman" w:hAnsi="Times New Roman" w:cs="Times New Roman"/>
          <w:b/>
          <w:color w:val="auto"/>
          <w:sz w:val="28"/>
          <w:szCs w:val="28"/>
          <w:lang w:val="ru-RU"/>
        </w:rPr>
        <w:t>я</w:t>
      </w:r>
      <w:r w:rsidRPr="00293ABF">
        <w:rPr>
          <w:rFonts w:ascii="Times New Roman" w:eastAsia="Times New Roman" w:hAnsi="Times New Roman" w:cs="Times New Roman"/>
          <w:b/>
          <w:color w:val="auto"/>
          <w:sz w:val="28"/>
          <w:szCs w:val="28"/>
          <w:lang w:val="ru-RU"/>
        </w:rPr>
        <w:t>:</w:t>
      </w:r>
    </w:p>
    <w:p w14:paraId="39EE033E" w14:textId="3191E9B8" w:rsidR="00BA5ABF" w:rsidRPr="00293ABF" w:rsidRDefault="004E5BFD" w:rsidP="00CA42D5">
      <w:pPr>
        <w:ind w:firstLine="0"/>
        <w:jc w:val="both"/>
        <w:rPr>
          <w:rFonts w:ascii="Times New Roman" w:eastAsia="Times New Roman" w:hAnsi="Times New Roman" w:cs="Times New Roman"/>
          <w:color w:val="auto"/>
          <w:sz w:val="28"/>
          <w:szCs w:val="28"/>
          <w:lang w:val="ru-RU"/>
        </w:rPr>
      </w:pPr>
      <w:r w:rsidRPr="00846B48">
        <w:rPr>
          <w:rFonts w:ascii="Times New Roman" w:eastAsia="Times New Roman" w:hAnsi="Times New Roman" w:cs="Times New Roman"/>
          <w:color w:val="auto"/>
          <w:sz w:val="28"/>
          <w:szCs w:val="28"/>
          <w:lang w:val="ru-RU"/>
        </w:rPr>
        <w:t>УК-15 - с</w:t>
      </w:r>
      <w:r w:rsidR="00BA5ABF" w:rsidRPr="00846B48">
        <w:rPr>
          <w:rFonts w:ascii="Times New Roman" w:eastAsia="Times New Roman" w:hAnsi="Times New Roman" w:cs="Times New Roman"/>
          <w:color w:val="auto"/>
          <w:sz w:val="28"/>
          <w:szCs w:val="28"/>
          <w:lang w:val="ru-RU"/>
        </w:rPr>
        <w:t>пособность релевантно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w:t>
      </w:r>
      <w:r w:rsidRPr="00846B48">
        <w:rPr>
          <w:rFonts w:ascii="Times New Roman" w:eastAsia="Times New Roman" w:hAnsi="Times New Roman" w:cs="Times New Roman"/>
          <w:color w:val="auto"/>
          <w:sz w:val="28"/>
          <w:szCs w:val="28"/>
          <w:lang w:val="ru-RU"/>
        </w:rPr>
        <w:t>.</w:t>
      </w:r>
    </w:p>
    <w:p w14:paraId="79B27119" w14:textId="694128A3" w:rsidR="00CA42D5" w:rsidRPr="00293ABF"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Прикладные компетенции:</w:t>
      </w:r>
    </w:p>
    <w:p w14:paraId="03C0D188" w14:textId="1B864998" w:rsidR="00CA42D5" w:rsidRPr="00293ABF" w:rsidRDefault="00CA42D5" w:rsidP="00CA42D5">
      <w:pPr>
        <w:ind w:firstLine="0"/>
        <w:jc w:val="both"/>
        <w:rPr>
          <w:rFonts w:ascii="Times New Roman" w:eastAsia="Calibri" w:hAnsi="Times New Roman" w:cs="Times New Roman"/>
          <w:bCs/>
          <w:color w:val="auto"/>
          <w:sz w:val="28"/>
          <w:szCs w:val="28"/>
          <w:lang w:val="ru-RU" w:eastAsia="en-US"/>
        </w:rPr>
      </w:pPr>
      <w:r w:rsidRPr="00293ABF">
        <w:rPr>
          <w:rFonts w:ascii="Times New Roman" w:eastAsia="Calibri" w:hAnsi="Times New Roman" w:cs="Times New Roman"/>
          <w:bCs/>
          <w:color w:val="auto"/>
          <w:sz w:val="28"/>
          <w:szCs w:val="28"/>
          <w:lang w:val="ru-RU" w:eastAsia="en-US"/>
        </w:rPr>
        <w:t>ПКН-3 - 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p>
    <w:p w14:paraId="2D19EB4C" w14:textId="7DD1CD19" w:rsidR="00CA42D5" w:rsidRPr="00293ABF" w:rsidRDefault="00CA42D5" w:rsidP="00C24F9E">
      <w:pPr>
        <w:ind w:firstLine="0"/>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bCs/>
          <w:color w:val="auto"/>
          <w:sz w:val="28"/>
          <w:szCs w:val="28"/>
          <w:lang w:val="ru-RU" w:eastAsia="en-US"/>
        </w:rPr>
        <w:lastRenderedPageBreak/>
        <w:t xml:space="preserve">ПКН-4 - </w:t>
      </w:r>
      <w:r w:rsidRPr="00293ABF">
        <w:rPr>
          <w:rFonts w:ascii="Times New Roman" w:eastAsia="Calibri" w:hAnsi="Times New Roman" w:cs="Times New Roman"/>
          <w:color w:val="auto"/>
          <w:sz w:val="28"/>
          <w:szCs w:val="28"/>
          <w:lang w:val="ru-RU" w:eastAsia="en-US"/>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w:t>
      </w:r>
    </w:p>
    <w:p w14:paraId="74B629AC" w14:textId="3D6CE3BD" w:rsidR="00CA42D5" w:rsidRPr="00293ABF" w:rsidRDefault="00CA42D5" w:rsidP="00C24F9E">
      <w:pPr>
        <w:ind w:firstLine="0"/>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ПКН-6 - 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w:t>
      </w:r>
    </w:p>
    <w:p w14:paraId="15699C9C" w14:textId="45AF2147" w:rsidR="00CA42D5" w:rsidRPr="00293ABF"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Times New Roman" w:hAnsi="Times New Roman" w:cs="Times New Roman"/>
          <w:b/>
          <w:color w:val="auto"/>
          <w:sz w:val="28"/>
          <w:szCs w:val="28"/>
          <w:lang w:val="ru-RU"/>
        </w:rPr>
        <w:t>Аналитические компетенции:</w:t>
      </w:r>
    </w:p>
    <w:p w14:paraId="6A9C67F9" w14:textId="3AC58D7B" w:rsidR="00CA42D5" w:rsidRPr="00293ABF" w:rsidRDefault="00CA42D5" w:rsidP="00C24F9E">
      <w:pPr>
        <w:ind w:firstLine="0"/>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ПКН-8 - 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w:t>
      </w:r>
    </w:p>
    <w:p w14:paraId="47D17A67" w14:textId="7DEAB3C8" w:rsidR="00CA42D5" w:rsidRPr="00293ABF" w:rsidRDefault="00CA42D5" w:rsidP="00C24F9E">
      <w:pPr>
        <w:ind w:firstLine="0"/>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ПКН-9 - 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w:t>
      </w:r>
    </w:p>
    <w:p w14:paraId="31A0FAAE" w14:textId="5280A261" w:rsidR="00CA42D5" w:rsidRPr="00293ABF" w:rsidRDefault="00CA42D5" w:rsidP="00CA42D5">
      <w:pPr>
        <w:ind w:firstLine="0"/>
        <w:jc w:val="both"/>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 xml:space="preserve">ПКН-10 - </w:t>
      </w:r>
      <w:r w:rsidR="00BE3226" w:rsidRPr="00293ABF">
        <w:rPr>
          <w:rFonts w:ascii="Times New Roman" w:eastAsia="Calibri" w:hAnsi="Times New Roman" w:cs="Times New Roman"/>
          <w:color w:val="auto"/>
          <w:sz w:val="28"/>
          <w:szCs w:val="28"/>
          <w:lang w:val="ru-RU" w:eastAsia="en-US"/>
        </w:rPr>
        <w:t>в</w:t>
      </w:r>
      <w:r w:rsidRPr="00293ABF">
        <w:rPr>
          <w:rFonts w:ascii="Times New Roman" w:eastAsia="Calibri" w:hAnsi="Times New Roman" w:cs="Times New Roman"/>
          <w:color w:val="auto"/>
          <w:sz w:val="28"/>
          <w:szCs w:val="28"/>
          <w:lang w:val="ru-RU" w:eastAsia="en-US"/>
        </w:rPr>
        <w:t>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p>
    <w:p w14:paraId="08F2A17A" w14:textId="3D50602A" w:rsidR="00CA42D5" w:rsidRPr="00C24F9E" w:rsidRDefault="00CA42D5" w:rsidP="00C24F9E">
      <w:pPr>
        <w:ind w:firstLine="0"/>
        <w:jc w:val="both"/>
        <w:rPr>
          <w:rFonts w:ascii="Times New Roman" w:eastAsia="Times New Roman" w:hAnsi="Times New Roman" w:cs="Times New Roman"/>
          <w:b/>
          <w:color w:val="auto"/>
          <w:sz w:val="28"/>
          <w:szCs w:val="28"/>
          <w:lang w:val="ru-RU"/>
        </w:rPr>
      </w:pPr>
      <w:r w:rsidRPr="00293ABF">
        <w:rPr>
          <w:rFonts w:ascii="Times New Roman" w:eastAsia="Calibri" w:hAnsi="Times New Roman" w:cs="Times New Roman"/>
          <w:color w:val="auto"/>
          <w:sz w:val="28"/>
          <w:szCs w:val="28"/>
          <w:lang w:val="ru-RU" w:eastAsia="en-US"/>
        </w:rPr>
        <w:t xml:space="preserve">ПКН-11 - </w:t>
      </w:r>
      <w:r w:rsidR="00BE3226" w:rsidRPr="00293ABF">
        <w:rPr>
          <w:rFonts w:ascii="Times New Roman" w:eastAsia="Calibri" w:hAnsi="Times New Roman" w:cs="Times New Roman"/>
          <w:color w:val="auto"/>
          <w:spacing w:val="-4"/>
          <w:sz w:val="28"/>
          <w:szCs w:val="28"/>
          <w:lang w:val="ru-RU" w:eastAsia="en-US"/>
        </w:rPr>
        <w:t xml:space="preserve">способность анализировать рыночные и специфические риски </w:t>
      </w:r>
      <w:r w:rsidR="00BE3226" w:rsidRPr="00293ABF">
        <w:rPr>
          <w:rFonts w:ascii="Times New Roman" w:eastAsia="Calibri" w:hAnsi="Times New Roman" w:cs="Times New Roman"/>
          <w:color w:val="auto"/>
          <w:sz w:val="28"/>
          <w:szCs w:val="28"/>
          <w:lang w:val="ru-RU" w:eastAsia="en-US"/>
        </w:rPr>
        <w:t>при решении задач управления организацией.</w:t>
      </w:r>
    </w:p>
    <w:p w14:paraId="197167E3" w14:textId="433C2B98" w:rsidR="00C24F9E" w:rsidRPr="00C24F9E" w:rsidRDefault="00C24F9E" w:rsidP="00C24F9E">
      <w:pPr>
        <w:ind w:firstLine="0"/>
        <w:jc w:val="both"/>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Профессиональные компетенции</w:t>
      </w:r>
      <w:r w:rsidR="00BE3226" w:rsidRPr="00293ABF">
        <w:rPr>
          <w:rFonts w:ascii="Times New Roman" w:eastAsia="Times New Roman" w:hAnsi="Times New Roman" w:cs="Times New Roman"/>
          <w:b/>
          <w:color w:val="auto"/>
          <w:sz w:val="28"/>
          <w:szCs w:val="28"/>
          <w:lang w:val="ru-RU"/>
        </w:rPr>
        <w:t xml:space="preserve"> профиля</w:t>
      </w:r>
      <w:r w:rsidRPr="00C24F9E">
        <w:rPr>
          <w:rFonts w:ascii="Times New Roman" w:eastAsia="Times New Roman" w:hAnsi="Times New Roman" w:cs="Times New Roman"/>
          <w:b/>
          <w:color w:val="auto"/>
          <w:sz w:val="28"/>
          <w:szCs w:val="28"/>
          <w:lang w:val="ru-RU"/>
        </w:rPr>
        <w:t>:</w:t>
      </w:r>
    </w:p>
    <w:p w14:paraId="2EAB2FFB" w14:textId="4CF1A8EA" w:rsidR="00C24F9E" w:rsidRPr="00C24F9E" w:rsidRDefault="00C24F9E" w:rsidP="00C24F9E">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ПК</w:t>
      </w:r>
      <w:r w:rsidR="00BE3226" w:rsidRPr="00293ABF">
        <w:rPr>
          <w:rFonts w:ascii="Times New Roman" w:eastAsia="Times New Roman" w:hAnsi="Times New Roman" w:cs="Times New Roman"/>
          <w:color w:val="auto"/>
          <w:sz w:val="28"/>
          <w:szCs w:val="28"/>
          <w:lang w:val="ru-RU"/>
        </w:rPr>
        <w:t>П</w:t>
      </w:r>
      <w:r w:rsidRPr="00C24F9E">
        <w:rPr>
          <w:rFonts w:ascii="Times New Roman" w:eastAsia="Times New Roman" w:hAnsi="Times New Roman" w:cs="Times New Roman"/>
          <w:color w:val="auto"/>
          <w:sz w:val="28"/>
          <w:szCs w:val="28"/>
          <w:lang w:val="ru-RU"/>
        </w:rPr>
        <w:t xml:space="preserve">-l - </w:t>
      </w:r>
      <w:r w:rsidR="00BE3226" w:rsidRPr="00293ABF">
        <w:rPr>
          <w:rFonts w:ascii="Times New Roman" w:eastAsia="Calibri" w:hAnsi="Times New Roman" w:cs="Times New Roman"/>
          <w:color w:val="auto"/>
          <w:sz w:val="28"/>
          <w:szCs w:val="28"/>
          <w:lang w:val="ru-RU" w:eastAsia="en-US"/>
        </w:rPr>
        <w:t xml:space="preserve">способность </w:t>
      </w:r>
      <w:r w:rsidR="004E5BFD" w:rsidRPr="004E5BFD">
        <w:rPr>
          <w:rFonts w:ascii="Times New Roman" w:eastAsia="Calibri" w:hAnsi="Times New Roman" w:cs="Times New Roman"/>
          <w:color w:val="auto"/>
          <w:sz w:val="28"/>
          <w:szCs w:val="28"/>
          <w:lang w:val="ru-RU" w:eastAsia="en-US"/>
        </w:rPr>
        <w:t>планировать, организовывать и контролировать командную работу, вести деловые переговоры и реагировать на изменения</w:t>
      </w:r>
      <w:r w:rsidRPr="00C24F9E">
        <w:rPr>
          <w:rFonts w:ascii="Times New Roman" w:eastAsia="Times New Roman" w:hAnsi="Times New Roman" w:cs="Times New Roman"/>
          <w:color w:val="auto"/>
          <w:sz w:val="28"/>
          <w:szCs w:val="28"/>
          <w:lang w:val="ru-RU"/>
        </w:rPr>
        <w:t>;</w:t>
      </w:r>
    </w:p>
    <w:p w14:paraId="785C72B8" w14:textId="1D66B009" w:rsidR="00C24F9E" w:rsidRPr="00C24F9E" w:rsidRDefault="00C24F9E" w:rsidP="00C24F9E">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ПК</w:t>
      </w:r>
      <w:r w:rsidR="00BE3226" w:rsidRPr="00293ABF">
        <w:rPr>
          <w:rFonts w:ascii="Times New Roman" w:eastAsia="Times New Roman" w:hAnsi="Times New Roman" w:cs="Times New Roman"/>
          <w:color w:val="auto"/>
          <w:sz w:val="28"/>
          <w:szCs w:val="28"/>
          <w:lang w:val="ru-RU"/>
        </w:rPr>
        <w:t>П</w:t>
      </w:r>
      <w:r w:rsidRPr="00C24F9E">
        <w:rPr>
          <w:rFonts w:ascii="Times New Roman" w:eastAsia="Times New Roman" w:hAnsi="Times New Roman" w:cs="Times New Roman"/>
          <w:color w:val="auto"/>
          <w:sz w:val="28"/>
          <w:szCs w:val="28"/>
          <w:lang w:val="ru-RU"/>
        </w:rPr>
        <w:t xml:space="preserve">-2 - </w:t>
      </w:r>
      <w:r w:rsidR="00BE3226" w:rsidRPr="00293ABF">
        <w:rPr>
          <w:rFonts w:ascii="Times New Roman" w:eastAsia="Calibri" w:hAnsi="Times New Roman" w:cs="Times New Roman"/>
          <w:color w:val="auto"/>
          <w:sz w:val="28"/>
          <w:szCs w:val="28"/>
          <w:lang w:val="ru-RU" w:eastAsia="en-US"/>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w:t>
      </w:r>
      <w:r w:rsidRPr="00C24F9E">
        <w:rPr>
          <w:rFonts w:ascii="Times New Roman" w:eastAsia="Times New Roman" w:hAnsi="Times New Roman" w:cs="Times New Roman"/>
          <w:color w:val="auto"/>
          <w:sz w:val="28"/>
          <w:szCs w:val="28"/>
          <w:lang w:val="ru-RU"/>
        </w:rPr>
        <w:t>;</w:t>
      </w:r>
    </w:p>
    <w:p w14:paraId="4952B5AA" w14:textId="1984EC71" w:rsidR="00C24F9E" w:rsidRPr="00C24F9E" w:rsidRDefault="00C24F9E" w:rsidP="00BE3226">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ПК</w:t>
      </w:r>
      <w:r w:rsidR="00BE3226" w:rsidRPr="00293ABF">
        <w:rPr>
          <w:rFonts w:ascii="Times New Roman" w:eastAsia="Times New Roman" w:hAnsi="Times New Roman" w:cs="Times New Roman"/>
          <w:color w:val="auto"/>
          <w:sz w:val="28"/>
          <w:szCs w:val="28"/>
          <w:lang w:val="ru-RU"/>
        </w:rPr>
        <w:t>П</w:t>
      </w:r>
      <w:r w:rsidRPr="00C24F9E">
        <w:rPr>
          <w:rFonts w:ascii="Times New Roman" w:eastAsia="Times New Roman" w:hAnsi="Times New Roman" w:cs="Times New Roman"/>
          <w:color w:val="auto"/>
          <w:sz w:val="28"/>
          <w:szCs w:val="28"/>
          <w:lang w:val="ru-RU"/>
        </w:rPr>
        <w:t xml:space="preserve"> -3 - </w:t>
      </w:r>
      <w:r w:rsidR="00BE3226" w:rsidRPr="00293ABF">
        <w:rPr>
          <w:rFonts w:ascii="Times New Roman" w:eastAsia="Calibri" w:hAnsi="Times New Roman" w:cs="Times New Roman"/>
          <w:color w:val="auto"/>
          <w:sz w:val="28"/>
          <w:szCs w:val="28"/>
          <w:lang w:val="ru-RU" w:eastAsia="en-US"/>
        </w:rPr>
        <w:t xml:space="preserve">способность </w:t>
      </w:r>
      <w:r w:rsidR="004E5BFD" w:rsidRPr="004E5BFD">
        <w:rPr>
          <w:rFonts w:ascii="Times New Roman" w:eastAsia="Calibri" w:hAnsi="Times New Roman" w:cs="Times New Roman"/>
          <w:color w:val="auto"/>
          <w:sz w:val="28"/>
          <w:szCs w:val="28"/>
          <w:lang w:val="ru-RU" w:eastAsia="en-US"/>
        </w:rPr>
        <w:t>разрабатывать стратегию ценообразования, осуществлять корректировку цены на основе исследования рыночной конъюнктуры</w:t>
      </w:r>
      <w:r w:rsidRPr="00C24F9E">
        <w:rPr>
          <w:rFonts w:ascii="Times New Roman" w:eastAsia="Times New Roman" w:hAnsi="Times New Roman" w:cs="Times New Roman"/>
          <w:color w:val="auto"/>
          <w:sz w:val="28"/>
          <w:szCs w:val="28"/>
          <w:lang w:val="ru-RU"/>
        </w:rPr>
        <w:t>;</w:t>
      </w:r>
    </w:p>
    <w:p w14:paraId="05100E88" w14:textId="048ACBD5" w:rsidR="00C24F9E" w:rsidRPr="00293ABF" w:rsidRDefault="00C24F9E" w:rsidP="00C24F9E">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ПК</w:t>
      </w:r>
      <w:r w:rsidR="00BE3226" w:rsidRPr="00293ABF">
        <w:rPr>
          <w:rFonts w:ascii="Times New Roman" w:eastAsia="Times New Roman" w:hAnsi="Times New Roman" w:cs="Times New Roman"/>
          <w:color w:val="auto"/>
          <w:sz w:val="28"/>
          <w:szCs w:val="28"/>
          <w:lang w:val="ru-RU"/>
        </w:rPr>
        <w:t>П</w:t>
      </w:r>
      <w:r w:rsidRPr="00C24F9E">
        <w:rPr>
          <w:rFonts w:ascii="Times New Roman" w:eastAsia="Times New Roman" w:hAnsi="Times New Roman" w:cs="Times New Roman"/>
          <w:color w:val="auto"/>
          <w:sz w:val="28"/>
          <w:szCs w:val="28"/>
          <w:lang w:val="ru-RU"/>
        </w:rPr>
        <w:t xml:space="preserve">-4 - </w:t>
      </w:r>
      <w:r w:rsidR="00BE3226" w:rsidRPr="00293ABF">
        <w:rPr>
          <w:rFonts w:ascii="Times New Roman" w:eastAsia="Calibri" w:hAnsi="Times New Roman" w:cs="Times New Roman"/>
          <w:color w:val="auto"/>
          <w:sz w:val="28"/>
          <w:szCs w:val="28"/>
          <w:lang w:val="ru-RU" w:eastAsia="en-US"/>
        </w:rPr>
        <w:t xml:space="preserve">способность </w:t>
      </w:r>
      <w:r w:rsidR="004E5BFD" w:rsidRPr="004E5BFD">
        <w:rPr>
          <w:rFonts w:ascii="Times New Roman" w:eastAsia="Calibri" w:hAnsi="Times New Roman" w:cs="Times New Roman"/>
          <w:color w:val="auto"/>
          <w:sz w:val="28"/>
          <w:szCs w:val="28"/>
          <w:lang w:val="ru-RU" w:eastAsia="en-US"/>
        </w:rPr>
        <w:t>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w:t>
      </w:r>
      <w:r w:rsidR="00BE3226" w:rsidRPr="00293ABF">
        <w:rPr>
          <w:rFonts w:ascii="Times New Roman" w:eastAsia="Times New Roman" w:hAnsi="Times New Roman" w:cs="Times New Roman"/>
          <w:color w:val="auto"/>
          <w:sz w:val="28"/>
          <w:szCs w:val="28"/>
          <w:lang w:val="ru-RU"/>
        </w:rPr>
        <w:t>;</w:t>
      </w:r>
    </w:p>
    <w:p w14:paraId="7CD66E53" w14:textId="165A5650" w:rsidR="00BE3226" w:rsidRPr="00C24F9E" w:rsidRDefault="00BE3226" w:rsidP="00C24F9E">
      <w:pPr>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ПК</w:t>
      </w:r>
      <w:r w:rsidRPr="00293ABF">
        <w:rPr>
          <w:rFonts w:ascii="Times New Roman" w:eastAsia="Times New Roman" w:hAnsi="Times New Roman" w:cs="Times New Roman"/>
          <w:color w:val="auto"/>
          <w:sz w:val="28"/>
          <w:szCs w:val="28"/>
          <w:lang w:val="ru-RU"/>
        </w:rPr>
        <w:t>П</w:t>
      </w:r>
      <w:r w:rsidRPr="00C24F9E">
        <w:rPr>
          <w:rFonts w:ascii="Times New Roman" w:eastAsia="Times New Roman" w:hAnsi="Times New Roman" w:cs="Times New Roman"/>
          <w:color w:val="auto"/>
          <w:sz w:val="28"/>
          <w:szCs w:val="28"/>
          <w:lang w:val="ru-RU"/>
        </w:rPr>
        <w:t>-</w:t>
      </w:r>
      <w:r w:rsidRPr="00293ABF">
        <w:rPr>
          <w:rFonts w:ascii="Times New Roman" w:eastAsia="Times New Roman" w:hAnsi="Times New Roman" w:cs="Times New Roman"/>
          <w:color w:val="auto"/>
          <w:sz w:val="28"/>
          <w:szCs w:val="28"/>
          <w:lang w:val="ru-RU"/>
        </w:rPr>
        <w:t>5</w:t>
      </w:r>
      <w:r w:rsidRPr="00C24F9E">
        <w:rPr>
          <w:rFonts w:ascii="Times New Roman" w:eastAsia="Times New Roman" w:hAnsi="Times New Roman" w:cs="Times New Roman"/>
          <w:color w:val="auto"/>
          <w:sz w:val="28"/>
          <w:szCs w:val="28"/>
          <w:lang w:val="ru-RU"/>
        </w:rPr>
        <w:t xml:space="preserve"> - </w:t>
      </w:r>
      <w:r w:rsidRPr="00293ABF">
        <w:rPr>
          <w:rFonts w:ascii="Times New Roman" w:eastAsia="Calibri" w:hAnsi="Times New Roman" w:cs="Times New Roman"/>
          <w:color w:val="auto"/>
          <w:sz w:val="28"/>
          <w:szCs w:val="28"/>
          <w:lang w:val="ru-RU" w:eastAsia="en-US"/>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её стоимости.</w:t>
      </w:r>
    </w:p>
    <w:p w14:paraId="540A2DBA" w14:textId="77777777" w:rsidR="00C24F9E" w:rsidRPr="00C24F9E" w:rsidRDefault="00C24F9E" w:rsidP="00C24F9E">
      <w:pPr>
        <w:autoSpaceDE w:val="0"/>
        <w:autoSpaceDN w:val="0"/>
        <w:adjustRightInd w:val="0"/>
        <w:spacing w:line="240" w:lineRule="auto"/>
        <w:ind w:firstLine="0"/>
        <w:jc w:val="both"/>
        <w:rPr>
          <w:rFonts w:ascii="Times New Roman" w:eastAsia="Times New Roman" w:hAnsi="Times New Roman" w:cs="Times New Roman"/>
          <w:color w:val="auto"/>
          <w:sz w:val="28"/>
          <w:szCs w:val="28"/>
          <w:lang w:val="ru-RU"/>
        </w:rPr>
      </w:pPr>
    </w:p>
    <w:p w14:paraId="25892CDC" w14:textId="77777777" w:rsidR="00C24F9E" w:rsidRPr="00C24F9E" w:rsidRDefault="00C24F9E" w:rsidP="00C24F9E">
      <w:pPr>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3. Определение и утверждение темы ВКР</w:t>
      </w:r>
      <w:bookmarkEnd w:id="9"/>
    </w:p>
    <w:p w14:paraId="7E8B212C" w14:textId="77777777" w:rsidR="00620272" w:rsidRPr="00C24F9E" w:rsidRDefault="00620272" w:rsidP="00620272">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3.1. Перечень тем выпускных квалификационных работ ежегодно формируется </w:t>
      </w:r>
      <w:r>
        <w:rPr>
          <w:rFonts w:ascii="Times New Roman" w:eastAsia="Times New Roman" w:hAnsi="Times New Roman" w:cs="Times New Roman"/>
          <w:color w:val="auto"/>
          <w:sz w:val="28"/>
          <w:szCs w:val="28"/>
          <w:lang w:val="ru-RU"/>
        </w:rPr>
        <w:t>Д</w:t>
      </w:r>
      <w:r w:rsidRPr="00C24F9E">
        <w:rPr>
          <w:rFonts w:ascii="Times New Roman" w:eastAsia="Times New Roman" w:hAnsi="Times New Roman" w:cs="Times New Roman"/>
          <w:color w:val="auto"/>
          <w:sz w:val="28"/>
          <w:szCs w:val="28"/>
          <w:lang w:val="ru-RU"/>
        </w:rPr>
        <w:t>епартаментом совместно с представителями организаций-работодателей и утверждается на заседании Департамента.</w:t>
      </w:r>
    </w:p>
    <w:p w14:paraId="3A849138" w14:textId="77777777" w:rsidR="00620272" w:rsidRDefault="00620272" w:rsidP="00620272">
      <w:pPr>
        <w:tabs>
          <w:tab w:val="left" w:pos="0"/>
        </w:tabs>
        <w:autoSpaceDE w:val="0"/>
        <w:autoSpaceDN w:val="0"/>
        <w:adjustRightInd w:val="0"/>
        <w:ind w:firstLine="567"/>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3.2 </w:t>
      </w:r>
      <w:r w:rsidRPr="00C24F9E">
        <w:rPr>
          <w:rFonts w:ascii="Times New Roman" w:eastAsia="Times New Roman" w:hAnsi="Times New Roman" w:cs="Times New Roman"/>
          <w:color w:val="auto"/>
          <w:sz w:val="28"/>
          <w:szCs w:val="28"/>
          <w:lang w:val="ru-RU"/>
        </w:rPr>
        <w:t>Выбор темы осуществляется обучающимся самостоятельно с учетом научных интересов, предполагаемого места прохождения производственной практики и возможности сбора (получения) практического материала</w:t>
      </w:r>
      <w:r w:rsidRPr="009C6CB4">
        <w:rPr>
          <w:rFonts w:ascii="Times New Roman" w:eastAsia="Times New Roman" w:hAnsi="Times New Roman" w:cs="Times New Roman"/>
          <w:color w:val="auto"/>
          <w:sz w:val="28"/>
          <w:szCs w:val="28"/>
          <w:lang w:val="ru-RU"/>
        </w:rPr>
        <w:t xml:space="preserve"> </w:t>
      </w:r>
      <w:r w:rsidRPr="00C24F9E">
        <w:rPr>
          <w:rFonts w:ascii="Times New Roman" w:eastAsia="Times New Roman" w:hAnsi="Times New Roman" w:cs="Times New Roman"/>
          <w:color w:val="auto"/>
          <w:sz w:val="28"/>
          <w:szCs w:val="28"/>
          <w:lang w:val="ru-RU"/>
        </w:rPr>
        <w:t>в сроки, установленные п. 2.5 Положения.</w:t>
      </w:r>
      <w:r>
        <w:rPr>
          <w:rFonts w:ascii="Times New Roman" w:eastAsia="Times New Roman" w:hAnsi="Times New Roman" w:cs="Times New Roman"/>
          <w:color w:val="auto"/>
          <w:sz w:val="28"/>
          <w:szCs w:val="28"/>
          <w:lang w:val="ru-RU"/>
        </w:rPr>
        <w:t xml:space="preserve"> </w:t>
      </w:r>
      <w:r w:rsidRPr="009C6CB4">
        <w:rPr>
          <w:rFonts w:ascii="Times New Roman" w:eastAsia="Times New Roman" w:hAnsi="Times New Roman" w:cs="Times New Roman"/>
          <w:color w:val="auto"/>
          <w:sz w:val="28"/>
          <w:szCs w:val="28"/>
          <w:lang w:val="ru-RU"/>
        </w:rPr>
        <w:t>Форма заявления о закреплении темы ВКР приведена в приложении 1.</w:t>
      </w:r>
    </w:p>
    <w:p w14:paraId="0AC3D682" w14:textId="77777777" w:rsidR="00620272" w:rsidRPr="00C24F9E" w:rsidRDefault="00620272" w:rsidP="00620272">
      <w:pPr>
        <w:tabs>
          <w:tab w:val="left" w:pos="0"/>
        </w:tabs>
        <w:autoSpaceDE w:val="0"/>
        <w:autoSpaceDN w:val="0"/>
        <w:adjustRightInd w:val="0"/>
        <w:ind w:firstLine="567"/>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3.3 </w:t>
      </w:r>
      <w:r w:rsidRPr="00C24F9E">
        <w:rPr>
          <w:rFonts w:ascii="Times New Roman" w:eastAsia="Times New Roman" w:hAnsi="Times New Roman" w:cs="Times New Roman"/>
          <w:color w:val="auto"/>
          <w:sz w:val="28"/>
          <w:szCs w:val="28"/>
          <w:lang w:val="ru-RU"/>
        </w:rPr>
        <w:t>Обучающийся имеет право предложить собственную тему ВКР, соответствующую требованиям направления и направленности подготовки, предоставив заявление на имя руководителя департамента с обоснованием целесообразности ее разработки, а также предложить в качестве темы ВКР реализованный им предпринимательский проект. При рассмотрении инициативной темы ВКР руководитель департамента имеет право ее аргументировано отклонить или, при согласии обучающегося, переформулировать.</w:t>
      </w:r>
    </w:p>
    <w:p w14:paraId="1608DF71" w14:textId="77777777" w:rsidR="00620272" w:rsidRPr="00C24F9E" w:rsidRDefault="00620272" w:rsidP="00620272">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3.4. Департамент готовит проект приказа о закреплении за обучающимися руководителей ВКР с указанием тем ВКР.</w:t>
      </w:r>
    </w:p>
    <w:p w14:paraId="6D70BDF3" w14:textId="77777777" w:rsidR="00620272" w:rsidRPr="009C6CB4" w:rsidRDefault="00620272" w:rsidP="00620272">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Руководители ВКР и темы ВКР закрепляются за студентами приказом Финуниверситета в сроки, установленные п. 2.8 Положения.</w:t>
      </w:r>
      <w:r>
        <w:rPr>
          <w:rFonts w:ascii="Times New Roman" w:eastAsia="Times New Roman" w:hAnsi="Times New Roman" w:cs="Times New Roman"/>
          <w:color w:val="auto"/>
          <w:sz w:val="28"/>
          <w:szCs w:val="28"/>
          <w:lang w:val="ru-RU"/>
        </w:rPr>
        <w:t xml:space="preserve"> </w:t>
      </w:r>
      <w:r w:rsidRPr="009C6CB4">
        <w:rPr>
          <w:rFonts w:ascii="Times New Roman" w:eastAsia="Times New Roman" w:hAnsi="Times New Roman" w:cs="Times New Roman"/>
          <w:color w:val="auto"/>
          <w:sz w:val="28"/>
          <w:szCs w:val="28"/>
          <w:lang w:val="ru-RU"/>
        </w:rPr>
        <w:t xml:space="preserve">Департамент осуществляет закрепление тем за руководителями ВКР в соответствии с их </w:t>
      </w:r>
      <w:r w:rsidRPr="009C6CB4">
        <w:rPr>
          <w:rFonts w:ascii="Times New Roman" w:eastAsia="Times New Roman" w:hAnsi="Times New Roman" w:cs="Times New Roman"/>
          <w:color w:val="auto"/>
          <w:sz w:val="28"/>
          <w:szCs w:val="28"/>
          <w:lang w:val="ru-RU"/>
        </w:rPr>
        <w:lastRenderedPageBreak/>
        <w:t>научными интересами и нормами времени для расчета объема учебной работы профессорско- преподавательского состава.</w:t>
      </w:r>
    </w:p>
    <w:p w14:paraId="1934138F" w14:textId="77777777" w:rsidR="00620272" w:rsidRPr="00C24F9E" w:rsidRDefault="00620272" w:rsidP="00620272">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3.5. Сроки изменения/уточнения темы ВКР установлены п. 2.9 Положения.</w:t>
      </w:r>
    </w:p>
    <w:p w14:paraId="38091886" w14:textId="77777777" w:rsidR="00C24F9E" w:rsidRPr="00C24F9E" w:rsidRDefault="00C24F9E" w:rsidP="00C24F9E">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p>
    <w:p w14:paraId="4FFE9A4E" w14:textId="77777777" w:rsidR="00C24F9E" w:rsidRPr="00C24F9E" w:rsidRDefault="00C24F9E" w:rsidP="00C24F9E">
      <w:pPr>
        <w:keepNext/>
        <w:widowControl w:val="0"/>
        <w:tabs>
          <w:tab w:val="left" w:pos="142"/>
          <w:tab w:val="left" w:pos="993"/>
        </w:tabs>
        <w:overflowPunct w:val="0"/>
        <w:autoSpaceDE w:val="0"/>
        <w:autoSpaceDN w:val="0"/>
        <w:adjustRightInd w:val="0"/>
        <w:ind w:firstLine="0"/>
        <w:jc w:val="center"/>
        <w:textAlignment w:val="baseline"/>
        <w:rPr>
          <w:rFonts w:ascii="Times New Roman" w:eastAsia="Times New Roman" w:hAnsi="Times New Roman" w:cs="Times New Roman"/>
          <w:b/>
          <w:bCs/>
          <w:color w:val="auto"/>
          <w:sz w:val="28"/>
          <w:szCs w:val="28"/>
          <w:lang w:val="ru-RU"/>
        </w:rPr>
      </w:pPr>
      <w:bookmarkStart w:id="10" w:name="_Toc27346630"/>
      <w:r w:rsidRPr="00C24F9E">
        <w:rPr>
          <w:rFonts w:ascii="Times New Roman" w:eastAsia="Times New Roman" w:hAnsi="Times New Roman" w:cs="Times New Roman"/>
          <w:b/>
          <w:bCs/>
          <w:color w:val="auto"/>
          <w:sz w:val="28"/>
          <w:szCs w:val="28"/>
          <w:lang w:val="ru-RU"/>
        </w:rPr>
        <w:t>4. Руководство и контроль подготовки ВКР</w:t>
      </w:r>
      <w:bookmarkEnd w:id="10"/>
      <w:r w:rsidRPr="00C24F9E">
        <w:rPr>
          <w:rFonts w:ascii="Times New Roman" w:eastAsia="Times New Roman" w:hAnsi="Times New Roman" w:cs="Times New Roman"/>
          <w:b/>
          <w:bCs/>
          <w:color w:val="auto"/>
          <w:sz w:val="28"/>
          <w:szCs w:val="28"/>
          <w:lang w:val="ru-RU"/>
        </w:rPr>
        <w:t>, обязанности обучающихся</w:t>
      </w:r>
    </w:p>
    <w:p w14:paraId="75728311" w14:textId="77777777" w:rsidR="00C24F9E" w:rsidRPr="00C24F9E" w:rsidRDefault="00C24F9E" w:rsidP="00C24F9E">
      <w:pPr>
        <w:tabs>
          <w:tab w:val="left" w:pos="0"/>
        </w:tabs>
        <w:autoSpaceDE w:val="0"/>
        <w:autoSpaceDN w:val="0"/>
        <w:adjustRightInd w:val="0"/>
        <w:ind w:firstLine="567"/>
        <w:jc w:val="both"/>
        <w:rPr>
          <w:rFonts w:ascii="Times New Roman" w:hAnsi="Times New Roman" w:cs="Times New Roman"/>
          <w:color w:val="auto"/>
          <w:sz w:val="28"/>
          <w:szCs w:val="28"/>
          <w:lang w:val="ru-RU"/>
        </w:rPr>
      </w:pPr>
      <w:r w:rsidRPr="00C24F9E">
        <w:rPr>
          <w:rFonts w:ascii="Times New Roman" w:hAnsi="Times New Roman" w:cs="Times New Roman"/>
          <w:color w:val="auto"/>
          <w:sz w:val="28"/>
          <w:szCs w:val="28"/>
          <w:lang w:val="ru-RU"/>
        </w:rPr>
        <w:t>4.1.</w:t>
      </w:r>
      <w:r w:rsidRPr="00C24F9E">
        <w:rPr>
          <w:rFonts w:ascii="Times New Roman" w:eastAsia="Times New Roman" w:hAnsi="Times New Roman" w:cs="Times New Roman"/>
          <w:color w:val="auto"/>
          <w:sz w:val="28"/>
          <w:szCs w:val="28"/>
          <w:lang w:val="ru-RU"/>
        </w:rPr>
        <w:t xml:space="preserve"> </w:t>
      </w:r>
      <w:r w:rsidRPr="00C24F9E">
        <w:rPr>
          <w:rFonts w:ascii="Times New Roman" w:hAnsi="Times New Roman" w:cs="Times New Roman"/>
          <w:color w:val="auto"/>
          <w:sz w:val="28"/>
          <w:szCs w:val="28"/>
          <w:lang w:val="ru-RU"/>
        </w:rPr>
        <w:t>Непосредственное руководство ВКР осуществляет руководитель из числа</w:t>
      </w:r>
      <w:r w:rsidRPr="00C24F9E">
        <w:rPr>
          <w:rFonts w:ascii="Times New Roman" w:eastAsia="Times New Roman" w:hAnsi="Times New Roman" w:cs="Times New Roman"/>
          <w:color w:val="auto"/>
          <w:sz w:val="28"/>
          <w:szCs w:val="28"/>
          <w:lang w:val="ru-RU"/>
        </w:rPr>
        <w:t xml:space="preserve"> профессорско-преподавательского состава департамента. </w:t>
      </w:r>
    </w:p>
    <w:p w14:paraId="451B101F" w14:textId="77777777" w:rsidR="00C24F9E" w:rsidRPr="00C24F9E" w:rsidRDefault="00C24F9E" w:rsidP="00C24F9E">
      <w:pPr>
        <w:widowControl w:val="0"/>
        <w:tabs>
          <w:tab w:val="left" w:pos="142"/>
          <w:tab w:val="left" w:pos="993"/>
        </w:tabs>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hAnsi="Times New Roman" w:cs="Times New Roman"/>
          <w:color w:val="auto"/>
          <w:sz w:val="28"/>
          <w:szCs w:val="28"/>
          <w:lang w:val="ru-RU"/>
        </w:rPr>
        <w:t xml:space="preserve">В обязанности руководителя ВКР, определенные пунктом 3.2 </w:t>
      </w:r>
      <w:r w:rsidRPr="00C24F9E">
        <w:rPr>
          <w:rFonts w:ascii="Times New Roman" w:eastAsia="Times New Roman" w:hAnsi="Times New Roman" w:cs="Times New Roman"/>
          <w:color w:val="auto"/>
          <w:sz w:val="28"/>
          <w:szCs w:val="28"/>
          <w:lang w:val="ru-RU"/>
        </w:rPr>
        <w:t>«Положения о выпускной квалификационной работе по программам бакалавриата и магистратуры в Финансовом университете»</w:t>
      </w:r>
      <w:r w:rsidRPr="00C24F9E">
        <w:rPr>
          <w:rFonts w:ascii="Times New Roman" w:hAnsi="Times New Roman" w:cs="Times New Roman"/>
          <w:color w:val="auto"/>
          <w:sz w:val="28"/>
          <w:szCs w:val="28"/>
          <w:lang w:val="ru-RU"/>
        </w:rPr>
        <w:t>, входит:</w:t>
      </w:r>
    </w:p>
    <w:p w14:paraId="3A46534C" w14:textId="77777777" w:rsidR="00C24F9E" w:rsidRPr="00C24F9E" w:rsidRDefault="00C24F9E" w:rsidP="00C24F9E">
      <w:pPr>
        <w:jc w:val="both"/>
        <w:rPr>
          <w:rFonts w:ascii="Times New Roman" w:hAnsi="Times New Roman" w:cs="Times New Roman"/>
          <w:color w:val="auto"/>
          <w:spacing w:val="10"/>
          <w:sz w:val="28"/>
          <w:szCs w:val="28"/>
          <w:lang w:val="ru-RU"/>
        </w:rPr>
      </w:pPr>
      <w:bookmarkStart w:id="11" w:name="_Hlk30866531"/>
      <w:r w:rsidRPr="00C24F9E">
        <w:rPr>
          <w:rFonts w:ascii="Times New Roman" w:hAnsi="Times New Roman" w:cs="Times New Roman"/>
          <w:color w:val="auto"/>
          <w:sz w:val="28"/>
          <w:szCs w:val="28"/>
          <w:lang w:val="ru-RU"/>
        </w:rPr>
        <w:t>- оказание помощи обучающемуся при составлении плана ВКР, формирование и утверждение плана-задания на ВКР согласно приложению №2 к Положению;</w:t>
      </w:r>
    </w:p>
    <w:p w14:paraId="36F662E0" w14:textId="77777777" w:rsidR="00C24F9E" w:rsidRPr="00C24F9E" w:rsidRDefault="00C24F9E" w:rsidP="00C24F9E">
      <w:pPr>
        <w:tabs>
          <w:tab w:val="left" w:pos="1066"/>
        </w:tabs>
        <w:jc w:val="both"/>
        <w:rPr>
          <w:rFonts w:ascii="Times New Roman" w:hAnsi="Times New Roman" w:cs="Times New Roman"/>
          <w:color w:val="auto"/>
          <w:sz w:val="28"/>
          <w:szCs w:val="28"/>
          <w:lang w:val="ru-RU"/>
        </w:rPr>
      </w:pPr>
      <w:r w:rsidRPr="00C24F9E">
        <w:rPr>
          <w:rFonts w:ascii="Times New Roman" w:hAnsi="Times New Roman" w:cs="Times New Roman"/>
          <w:color w:val="auto"/>
          <w:sz w:val="28"/>
          <w:szCs w:val="28"/>
          <w:lang w:val="ru-RU"/>
        </w:rPr>
        <w:t>- консультирование обучающегося по подбору литературы, информационного и фактического материала;</w:t>
      </w:r>
    </w:p>
    <w:p w14:paraId="253C042B" w14:textId="77777777" w:rsidR="00C24F9E" w:rsidRPr="00C24F9E" w:rsidRDefault="00C24F9E" w:rsidP="00C24F9E">
      <w:pPr>
        <w:tabs>
          <w:tab w:val="left" w:pos="1066"/>
        </w:tabs>
        <w:jc w:val="both"/>
        <w:rPr>
          <w:rFonts w:ascii="Times New Roman" w:eastAsia="Times New Roman" w:hAnsi="Times New Roman" w:cs="Times New Roman"/>
          <w:color w:val="auto"/>
          <w:sz w:val="28"/>
          <w:szCs w:val="28"/>
          <w:lang w:val="ru-RU"/>
        </w:rPr>
      </w:pPr>
      <w:r w:rsidRPr="00C24F9E">
        <w:rPr>
          <w:rFonts w:ascii="Times New Roman" w:hAnsi="Times New Roman" w:cs="Times New Roman"/>
          <w:color w:val="auto"/>
          <w:sz w:val="28"/>
          <w:szCs w:val="28"/>
          <w:lang w:val="ru-RU"/>
        </w:rPr>
        <w:t>- содействие в выборе методики исследования;</w:t>
      </w:r>
    </w:p>
    <w:bookmarkEnd w:id="11"/>
    <w:p w14:paraId="0A78A277" w14:textId="77777777" w:rsidR="00C24F9E" w:rsidRPr="00C24F9E" w:rsidRDefault="00C24F9E" w:rsidP="00C24F9E">
      <w:pPr>
        <w:tabs>
          <w:tab w:val="left" w:pos="942"/>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проведение систематических консультаций с обучающимся по проблематике работы, предоставление квалифицированных рекомендаций по содержанию ВКР;</w:t>
      </w:r>
    </w:p>
    <w:p w14:paraId="50FD7596" w14:textId="77777777" w:rsidR="00C24F9E" w:rsidRPr="00C24F9E" w:rsidRDefault="00C24F9E" w:rsidP="00C24F9E">
      <w:pPr>
        <w:tabs>
          <w:tab w:val="left" w:pos="1057"/>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осуществление постоянного контроля за ходом выполнения ВКР в соответствии с планом и графиком ее выполнения;</w:t>
      </w:r>
    </w:p>
    <w:p w14:paraId="2694EAD6" w14:textId="77777777" w:rsidR="00C24F9E" w:rsidRPr="00C24F9E" w:rsidRDefault="00C24F9E" w:rsidP="00C24F9E">
      <w:pPr>
        <w:tabs>
          <w:tab w:val="left" w:pos="1057"/>
        </w:tabs>
        <w:jc w:val="both"/>
        <w:rPr>
          <w:rFonts w:ascii="Times New Roman" w:eastAsia="Times New Roman" w:hAnsi="Times New Roman" w:cs="Times New Roman"/>
          <w:iCs/>
          <w:color w:val="auto"/>
          <w:spacing w:val="10"/>
          <w:sz w:val="28"/>
          <w:szCs w:val="28"/>
          <w:lang w:val="ru-RU"/>
        </w:rPr>
      </w:pPr>
      <w:r w:rsidRPr="00C24F9E">
        <w:rPr>
          <w:rFonts w:ascii="Times New Roman" w:eastAsia="Times New Roman" w:hAnsi="Times New Roman" w:cs="Times New Roman"/>
          <w:color w:val="auto"/>
          <w:sz w:val="28"/>
          <w:szCs w:val="28"/>
          <w:lang w:val="ru-RU"/>
        </w:rPr>
        <w:t xml:space="preserve">- </w:t>
      </w:r>
      <w:r w:rsidRPr="00C24F9E">
        <w:rPr>
          <w:rFonts w:ascii="Times New Roman" w:eastAsia="Times New Roman" w:hAnsi="Times New Roman" w:cs="Times New Roman"/>
          <w:iCs/>
          <w:color w:val="auto"/>
          <w:spacing w:val="10"/>
          <w:sz w:val="28"/>
          <w:szCs w:val="28"/>
          <w:lang w:val="ru-RU"/>
        </w:rPr>
        <w:t xml:space="preserve">осуществление контроля за качеством подготовки ВКР и принятие решения о размещении обучающимся завершенной ВКР в электронном виде на </w:t>
      </w:r>
      <w:r w:rsidRPr="00C24F9E">
        <w:rPr>
          <w:rFonts w:ascii="Times New Roman" w:eastAsia="Times New Roman" w:hAnsi="Times New Roman" w:cs="Times New Roman"/>
          <w:iCs/>
          <w:color w:val="auto"/>
          <w:spacing w:val="10"/>
          <w:sz w:val="28"/>
          <w:szCs w:val="28"/>
          <w:lang w:val="en-US"/>
        </w:rPr>
        <w:t>org</w:t>
      </w:r>
      <w:r w:rsidRPr="00C24F9E">
        <w:rPr>
          <w:rFonts w:ascii="Times New Roman" w:eastAsia="Times New Roman" w:hAnsi="Times New Roman" w:cs="Times New Roman"/>
          <w:iCs/>
          <w:color w:val="auto"/>
          <w:spacing w:val="10"/>
          <w:sz w:val="28"/>
          <w:szCs w:val="28"/>
          <w:lang w:val="ru-RU"/>
        </w:rPr>
        <w:t>.</w:t>
      </w:r>
      <w:r w:rsidRPr="00C24F9E">
        <w:rPr>
          <w:rFonts w:ascii="Times New Roman" w:eastAsia="Times New Roman" w:hAnsi="Times New Roman" w:cs="Times New Roman"/>
          <w:iCs/>
          <w:color w:val="auto"/>
          <w:spacing w:val="10"/>
          <w:sz w:val="28"/>
          <w:szCs w:val="28"/>
          <w:lang w:val="en-US"/>
        </w:rPr>
        <w:t>fa</w:t>
      </w:r>
      <w:r w:rsidRPr="00C24F9E">
        <w:rPr>
          <w:rFonts w:ascii="Times New Roman" w:eastAsia="Times New Roman" w:hAnsi="Times New Roman" w:cs="Times New Roman"/>
          <w:iCs/>
          <w:color w:val="auto"/>
          <w:spacing w:val="10"/>
          <w:sz w:val="28"/>
          <w:szCs w:val="28"/>
          <w:lang w:val="ru-RU"/>
        </w:rPr>
        <w:t>.</w:t>
      </w:r>
      <w:r w:rsidRPr="00C24F9E">
        <w:rPr>
          <w:rFonts w:ascii="Times New Roman" w:eastAsia="Times New Roman" w:hAnsi="Times New Roman" w:cs="Times New Roman"/>
          <w:iCs/>
          <w:color w:val="auto"/>
          <w:spacing w:val="10"/>
          <w:sz w:val="28"/>
          <w:szCs w:val="28"/>
          <w:lang w:val="en-US"/>
        </w:rPr>
        <w:t>ru</w:t>
      </w:r>
      <w:r w:rsidRPr="00C24F9E">
        <w:rPr>
          <w:rFonts w:ascii="Times New Roman" w:eastAsia="Times New Roman" w:hAnsi="Times New Roman" w:cs="Times New Roman"/>
          <w:iCs/>
          <w:color w:val="auto"/>
          <w:spacing w:val="10"/>
          <w:sz w:val="28"/>
          <w:szCs w:val="28"/>
          <w:lang w:val="ru-RU"/>
        </w:rPr>
        <w:t>;</w:t>
      </w:r>
    </w:p>
    <w:p w14:paraId="3A01EA6F" w14:textId="77777777" w:rsidR="00C24F9E" w:rsidRPr="00C24F9E" w:rsidRDefault="00C24F9E" w:rsidP="00C24F9E">
      <w:pPr>
        <w:tabs>
          <w:tab w:val="left" w:pos="1057"/>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информирование руководителя департамента в случае несоблюдения обучающимся графика подготовки ВКР;</w:t>
      </w:r>
    </w:p>
    <w:p w14:paraId="768B843B" w14:textId="77777777" w:rsidR="00C24F9E" w:rsidRPr="00C24F9E" w:rsidRDefault="00C24F9E" w:rsidP="00C24F9E">
      <w:pPr>
        <w:tabs>
          <w:tab w:val="left" w:pos="1057"/>
        </w:tabs>
        <w:jc w:val="both"/>
        <w:rPr>
          <w:rFonts w:ascii="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 проверка размещенной работы, в том числе анализ отчета системы «Антиплагиат.ВУЗ» на наличие заимствований, принятие решения о ее готовности, а также подготовки и своевременное размещение на платформе письменного </w:t>
      </w:r>
      <w:r w:rsidRPr="00C24F9E">
        <w:rPr>
          <w:rFonts w:ascii="Times New Roman" w:eastAsia="Times New Roman" w:hAnsi="Times New Roman" w:cs="Times New Roman"/>
          <w:color w:val="auto"/>
          <w:sz w:val="28"/>
          <w:szCs w:val="28"/>
          <w:lang w:val="ru-RU"/>
        </w:rPr>
        <w:lastRenderedPageBreak/>
        <w:t>отзыва о работе обучающегося по формам, установленным департаментом согласно приложению № 4 к Положению;</w:t>
      </w:r>
    </w:p>
    <w:p w14:paraId="615CB874" w14:textId="77777777" w:rsidR="00C24F9E" w:rsidRPr="00C24F9E" w:rsidRDefault="00C24F9E" w:rsidP="00C24F9E">
      <w:pPr>
        <w:tabs>
          <w:tab w:val="left" w:pos="990"/>
        </w:tabs>
        <w:jc w:val="both"/>
        <w:rPr>
          <w:rFonts w:ascii="Times New Roman" w:eastAsia="Times New Roman" w:hAnsi="Times New Roman" w:cs="Times New Roman"/>
          <w:color w:val="auto"/>
          <w:spacing w:val="10"/>
          <w:sz w:val="28"/>
          <w:szCs w:val="28"/>
          <w:lang w:val="ru-RU"/>
        </w:rPr>
      </w:pPr>
      <w:r w:rsidRPr="00C24F9E">
        <w:rPr>
          <w:rFonts w:ascii="Times New Roman" w:eastAsia="Times New Roman" w:hAnsi="Times New Roman" w:cs="Times New Roman"/>
          <w:color w:val="auto"/>
          <w:sz w:val="28"/>
          <w:szCs w:val="28"/>
          <w:lang w:val="ru-RU"/>
        </w:rPr>
        <w:t>- консультирование обучающегося при подготовке презентации и доклада для защиты ВКР;</w:t>
      </w:r>
    </w:p>
    <w:p w14:paraId="3D1D1F12" w14:textId="77777777" w:rsidR="00C24F9E" w:rsidRPr="00C24F9E" w:rsidRDefault="00C24F9E" w:rsidP="00C24F9E">
      <w:pPr>
        <w:tabs>
          <w:tab w:val="left" w:pos="0"/>
          <w:tab w:val="left" w:pos="10204"/>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присутствие на защите обучающимся ВКР (при условии незанятости руководителя в аудиторной работе с обучающимися Финансового университета).</w:t>
      </w:r>
    </w:p>
    <w:p w14:paraId="213DC2B8"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4.2. Обязанности обучающегося определены пунктом 3.6 Положения о выпускной квалификационной работе по программе магистратуры в Финансовом университете.</w:t>
      </w:r>
    </w:p>
    <w:p w14:paraId="5963C3C4" w14:textId="77777777" w:rsidR="00C24F9E" w:rsidRPr="00C24F9E" w:rsidRDefault="00C24F9E" w:rsidP="00C24F9E">
      <w:pPr>
        <w:widowControl w:val="0"/>
        <w:jc w:val="both"/>
        <w:rPr>
          <w:rFonts w:ascii="Times New Roman" w:hAnsi="Times New Roman" w:cs="Times New Roman"/>
          <w:iCs/>
          <w:color w:val="auto"/>
          <w:sz w:val="28"/>
          <w:szCs w:val="28"/>
          <w:lang w:val="ru-RU"/>
        </w:rPr>
      </w:pPr>
      <w:r w:rsidRPr="00C24F9E">
        <w:rPr>
          <w:rFonts w:ascii="Times New Roman" w:eastAsia="Times New Roman" w:hAnsi="Times New Roman" w:cs="Times New Roman"/>
          <w:color w:val="auto"/>
          <w:sz w:val="28"/>
          <w:szCs w:val="28"/>
          <w:lang w:val="ru-RU"/>
        </w:rPr>
        <w:t>Обучающийся обязан:</w:t>
      </w:r>
    </w:p>
    <w:p w14:paraId="635A1583" w14:textId="77777777" w:rsidR="00C24F9E" w:rsidRPr="00C24F9E" w:rsidRDefault="00C24F9E" w:rsidP="00C24F9E">
      <w:pPr>
        <w:widowControl w:val="0"/>
        <w:tabs>
          <w:tab w:val="left" w:pos="142"/>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выбрать и согласовать с потенциальным руководителем тему ВКР;</w:t>
      </w:r>
    </w:p>
    <w:p w14:paraId="11F81E3B" w14:textId="77777777" w:rsidR="00C24F9E" w:rsidRPr="00C24F9E" w:rsidRDefault="00C24F9E" w:rsidP="00C24F9E">
      <w:pPr>
        <w:widowControl w:val="0"/>
        <w:tabs>
          <w:tab w:val="left" w:pos="142"/>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разработать план и согласовать с назначенным руководителем план-задание на ВКР, а также разместить его для утверждения руководителем на платформе не позднее 15 календарных дней с даты издания приказа о закреплении темы ВКР;</w:t>
      </w:r>
    </w:p>
    <w:p w14:paraId="76AC7687" w14:textId="77777777" w:rsidR="00C24F9E" w:rsidRPr="00C24F9E" w:rsidRDefault="00C24F9E" w:rsidP="00C24F9E">
      <w:pPr>
        <w:widowControl w:val="0"/>
        <w:tabs>
          <w:tab w:val="left" w:pos="142"/>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систематически работать над ВКР в соответствии с установленным графиком работы и требованиями к ВКР;</w:t>
      </w:r>
    </w:p>
    <w:p w14:paraId="514C029E" w14:textId="77777777" w:rsidR="00C24F9E" w:rsidRPr="00C24F9E" w:rsidRDefault="00C24F9E" w:rsidP="00C24F9E">
      <w:pPr>
        <w:widowControl w:val="0"/>
        <w:tabs>
          <w:tab w:val="left" w:pos="142"/>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осуществлять поиск по библиографическим и иным источникам, включая зарубежные, выстраивать логику работы, выдвигать и аргументировать гипотезы, обобщать и систематизировать понятийный аппарат, обосновывать авторскую позицию, выявлять и описывать передовые финансовые практики и т.п.;</w:t>
      </w:r>
    </w:p>
    <w:p w14:paraId="6C0D3EB0" w14:textId="77777777" w:rsidR="00C24F9E" w:rsidRPr="00C24F9E" w:rsidRDefault="00C24F9E" w:rsidP="00C24F9E">
      <w:pPr>
        <w:widowControl w:val="0"/>
        <w:tabs>
          <w:tab w:val="left" w:pos="142"/>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регулярно общаться с руководителем ВКР и информировать его о проделанной работе;</w:t>
      </w:r>
    </w:p>
    <w:p w14:paraId="532AD73A" w14:textId="77777777" w:rsidR="00C24F9E" w:rsidRPr="00C24F9E" w:rsidRDefault="00C24F9E" w:rsidP="00C24F9E">
      <w:pPr>
        <w:widowControl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оформить ВКР в соответствии с установленными требованиями;</w:t>
      </w:r>
    </w:p>
    <w:p w14:paraId="2D8FBE7D" w14:textId="77777777" w:rsidR="00C24F9E" w:rsidRPr="00C24F9E" w:rsidRDefault="00C24F9E" w:rsidP="00C24F9E">
      <w:pPr>
        <w:widowControl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загрузить ВКР на платформу для проверки работы руководителем;</w:t>
      </w:r>
    </w:p>
    <w:p w14:paraId="7E8B82E5" w14:textId="77777777" w:rsidR="00C24F9E" w:rsidRPr="00C24F9E" w:rsidRDefault="00C24F9E" w:rsidP="00C24F9E">
      <w:pPr>
        <w:widowControl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пройти процедуру предзащиты ВКР;</w:t>
      </w:r>
    </w:p>
    <w:p w14:paraId="492981F4" w14:textId="77777777" w:rsidR="00C24F9E" w:rsidRPr="00C24F9E" w:rsidRDefault="00C24F9E" w:rsidP="00C24F9E">
      <w:pPr>
        <w:widowControl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разместить окончательную версию на платформе;</w:t>
      </w:r>
    </w:p>
    <w:p w14:paraId="586B43BB" w14:textId="77777777" w:rsidR="00C24F9E" w:rsidRPr="00C24F9E" w:rsidRDefault="00C24F9E" w:rsidP="00C24F9E">
      <w:pPr>
        <w:widowControl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подготовить доклад и презентацию для защиты ВКР, согласовать их с научным руководителем.</w:t>
      </w:r>
    </w:p>
    <w:p w14:paraId="261251D3" w14:textId="77777777" w:rsidR="00C24F9E" w:rsidRPr="00C24F9E" w:rsidRDefault="00C24F9E" w:rsidP="00C24F9E">
      <w:pPr>
        <w:widowControl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4.3. Департамент в рамках своих полномочий:</w:t>
      </w:r>
    </w:p>
    <w:p w14:paraId="27D9CCEB" w14:textId="77777777" w:rsidR="00C24F9E" w:rsidRPr="00C24F9E" w:rsidRDefault="00C24F9E" w:rsidP="00C24F9E">
      <w:pPr>
        <w:widowControl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 разрабатывает методические рекомендации в соответствии с макетом согласно приложению №7 к Положению, которые определяют правила подготовки к защите ВКР и критерии оценки ВКР;</w:t>
      </w:r>
    </w:p>
    <w:p w14:paraId="69970EDD" w14:textId="77777777" w:rsidR="00C24F9E" w:rsidRPr="00C24F9E" w:rsidRDefault="00C24F9E" w:rsidP="00C24F9E">
      <w:pPr>
        <w:widowControl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устанавливает сроки подготовки ВКР по главам, информирует обучающихся об утвержденном графике подготовки ВКР;</w:t>
      </w:r>
    </w:p>
    <w:p w14:paraId="632216AA" w14:textId="77777777" w:rsidR="00C24F9E" w:rsidRPr="00C24F9E" w:rsidRDefault="00C24F9E" w:rsidP="00C24F9E">
      <w:pPr>
        <w:widowControl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вправе организовать и провести предварительную защиту ВКР;</w:t>
      </w:r>
    </w:p>
    <w:p w14:paraId="2DCC648E" w14:textId="77777777" w:rsidR="00C24F9E" w:rsidRPr="00C24F9E" w:rsidRDefault="00C24F9E" w:rsidP="00C24F9E">
      <w:pPr>
        <w:widowControl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контролирует своевременное размещение ВКР обучающимися, информирует декана факультета об отсутствии ВКР на платформе.</w:t>
      </w:r>
    </w:p>
    <w:p w14:paraId="153A6B8A" w14:textId="77777777" w:rsidR="00C24F9E" w:rsidRPr="00C24F9E" w:rsidRDefault="00C24F9E" w:rsidP="00C24F9E">
      <w:pPr>
        <w:widowControl w:val="0"/>
        <w:tabs>
          <w:tab w:val="left" w:pos="0"/>
        </w:tabs>
        <w:ind w:firstLine="0"/>
        <w:rPr>
          <w:rFonts w:ascii="Times New Roman" w:eastAsia="Times New Roman" w:hAnsi="Times New Roman" w:cs="Times New Roman"/>
          <w:color w:val="auto"/>
          <w:sz w:val="28"/>
          <w:szCs w:val="28"/>
          <w:lang w:val="ru-RU"/>
        </w:rPr>
      </w:pPr>
    </w:p>
    <w:p w14:paraId="7D3C3956" w14:textId="77777777" w:rsidR="00C24F9E" w:rsidRPr="00C24F9E" w:rsidRDefault="00C24F9E" w:rsidP="00C24F9E">
      <w:pPr>
        <w:tabs>
          <w:tab w:val="left" w:pos="0"/>
        </w:tabs>
        <w:autoSpaceDE w:val="0"/>
        <w:autoSpaceDN w:val="0"/>
        <w:adjustRightInd w:val="0"/>
        <w:ind w:firstLine="0"/>
        <w:jc w:val="center"/>
        <w:rPr>
          <w:rFonts w:ascii="Times New Roman" w:eastAsia="Times New Roman" w:hAnsi="Times New Roman" w:cs="Times New Roman"/>
          <w:b/>
          <w:bCs/>
          <w:sz w:val="28"/>
          <w:szCs w:val="28"/>
          <w:lang w:val="ru-RU"/>
        </w:rPr>
      </w:pPr>
      <w:r w:rsidRPr="00C24F9E">
        <w:rPr>
          <w:rFonts w:ascii="Times New Roman" w:eastAsia="Times New Roman" w:hAnsi="Times New Roman" w:cs="Times New Roman"/>
          <w:b/>
          <w:bCs/>
          <w:sz w:val="28"/>
          <w:szCs w:val="28"/>
          <w:lang w:val="ru-RU"/>
        </w:rPr>
        <w:t xml:space="preserve">5. Подготовка ВКР, её структура и содержание </w:t>
      </w:r>
    </w:p>
    <w:p w14:paraId="6E2D8996" w14:textId="77777777" w:rsidR="00817BD0" w:rsidRPr="00C24F9E" w:rsidRDefault="00C24F9E" w:rsidP="00817BD0">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5.1. Требования к ВКР, ее структуре и содержанию, определенные п.п. 4.1, 4.2 и 4.3 Положения о выпускной квалификационной работе по программам бакалавриата и магистратуры в Финансовом университете</w:t>
      </w:r>
      <w:r w:rsidR="00817BD0">
        <w:rPr>
          <w:rFonts w:ascii="Times New Roman" w:eastAsia="Times New Roman" w:hAnsi="Times New Roman" w:cs="Times New Roman"/>
          <w:color w:val="auto"/>
          <w:sz w:val="28"/>
          <w:szCs w:val="28"/>
          <w:lang w:val="ru-RU"/>
        </w:rPr>
        <w:t xml:space="preserve"> </w:t>
      </w:r>
      <w:r w:rsidR="00817BD0" w:rsidRPr="00E65184">
        <w:rPr>
          <w:rFonts w:ascii="Times New Roman" w:eastAsia="Times New Roman" w:hAnsi="Times New Roman" w:cs="Times New Roman"/>
          <w:color w:val="auto"/>
          <w:sz w:val="28"/>
          <w:szCs w:val="28"/>
          <w:lang w:val="ru-RU"/>
        </w:rPr>
        <w:t>(Приказ № 2203 от 18.10.2021):</w:t>
      </w:r>
    </w:p>
    <w:p w14:paraId="0A709EE4" w14:textId="0D6C6835"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w:t>
      </w:r>
    </w:p>
    <w:p w14:paraId="1D8C540B"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наличие в работе всех структурных элементов исследования: теоретической аналитической и практической составляющей;</w:t>
      </w:r>
    </w:p>
    <w:p w14:paraId="2B80DADA"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w:t>
      </w:r>
    </w:p>
    <w:p w14:paraId="0958A129"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целостность работы, которая проявляется в связанности теоретической и практической его частей;</w:t>
      </w:r>
    </w:p>
    <w:p w14:paraId="282B4BB5"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перспективность исследования: наличие в работе материала, который может стать источников дальнейших исследований;</w:t>
      </w:r>
    </w:p>
    <w:p w14:paraId="20041FDE" w14:textId="77777777" w:rsidR="00C24F9E" w:rsidRPr="00C24F9E" w:rsidRDefault="00C24F9E" w:rsidP="00C24F9E">
      <w:pPr>
        <w:widowControl w:val="0"/>
        <w:overflowPunct w:val="0"/>
        <w:autoSpaceDE w:val="0"/>
        <w:autoSpaceDN w:val="0"/>
        <w:adjustRightInd w:val="0"/>
        <w:ind w:firstLine="699"/>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достаточность и современность использованного библиографического материала.</w:t>
      </w:r>
    </w:p>
    <w:p w14:paraId="59475B91"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5.2. Выпускная квалификационная работа должна включать:</w:t>
      </w:r>
    </w:p>
    <w:p w14:paraId="2190B44D"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xml:space="preserve">- титульный лист (приложение №9 к Положению); </w:t>
      </w:r>
    </w:p>
    <w:p w14:paraId="4761B3A8"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содержание;</w:t>
      </w:r>
    </w:p>
    <w:p w14:paraId="0A360B07"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lastRenderedPageBreak/>
        <w:t>- введение;</w:t>
      </w:r>
    </w:p>
    <w:p w14:paraId="5651BA99"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основная часть, структурированная на главы и параграфы;</w:t>
      </w:r>
    </w:p>
    <w:p w14:paraId="18705C1F"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заключение;</w:t>
      </w:r>
    </w:p>
    <w:p w14:paraId="298AD141"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список использованных источников;</w:t>
      </w:r>
    </w:p>
    <w:p w14:paraId="4D8A62BC" w14:textId="77777777" w:rsidR="00C24F9E" w:rsidRPr="00C24F9E" w:rsidRDefault="00C24F9E" w:rsidP="00C24F9E">
      <w:pPr>
        <w:tabs>
          <w:tab w:val="left" w:pos="0"/>
        </w:tabs>
        <w:autoSpaceDE w:val="0"/>
        <w:autoSpaceDN w:val="0"/>
        <w:adjustRightInd w:val="0"/>
        <w:jc w:val="both"/>
        <w:rPr>
          <w:rFonts w:ascii="Times New Roman" w:eastAsia="Times New Roman" w:hAnsi="Times New Roman" w:cs="Times New Roman"/>
          <w:sz w:val="28"/>
          <w:szCs w:val="28"/>
          <w:lang w:val="ru-RU"/>
        </w:rPr>
      </w:pPr>
      <w:r w:rsidRPr="00C24F9E">
        <w:rPr>
          <w:rFonts w:ascii="Times New Roman" w:eastAsia="Times New Roman" w:hAnsi="Times New Roman" w:cs="Times New Roman"/>
          <w:sz w:val="28"/>
          <w:szCs w:val="28"/>
          <w:lang w:val="ru-RU"/>
        </w:rPr>
        <w:t>- приложения (при наличии).</w:t>
      </w:r>
    </w:p>
    <w:p w14:paraId="50FAA202" w14:textId="77777777" w:rsidR="00C24F9E" w:rsidRPr="00C24F9E" w:rsidRDefault="00C24F9E" w:rsidP="00C24F9E">
      <w:pPr>
        <w:tabs>
          <w:tab w:val="left" w:pos="1276"/>
        </w:tabs>
        <w:ind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5.3.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отражается теоретическая и практическая значимость работы. </w:t>
      </w:r>
    </w:p>
    <w:p w14:paraId="3A260D27"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считается та из сторон или свойств объекта исследования, которая непосредственно подлежит изучению. Предмет исследования чаще всего близок к формулировке темы. </w:t>
      </w:r>
    </w:p>
    <w:p w14:paraId="60D3769F"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 </w:t>
      </w:r>
    </w:p>
    <w:p w14:paraId="2B7A895B"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обычно раскрывают содержание глав и параграфов ВКР (не больше 5 задач). </w:t>
      </w:r>
    </w:p>
    <w:p w14:paraId="16F42880"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 конце введения раскрывается структура работы - дается краткий перечень ее структурных элементов, например, работа состоит из введения, трех глав, заключения, списка использованной литературы и приложений.</w:t>
      </w:r>
    </w:p>
    <w:p w14:paraId="2FC27212"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 xml:space="preserve">Введение должно быть кратким (2 - 3 стр.). </w:t>
      </w:r>
    </w:p>
    <w:p w14:paraId="519EDF86" w14:textId="77777777" w:rsidR="00C24F9E" w:rsidRPr="00C24F9E" w:rsidRDefault="00C24F9E" w:rsidP="00C24F9E">
      <w:pPr>
        <w:ind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w:t>
      </w:r>
      <w:r w:rsidRPr="00C24F9E">
        <w:rPr>
          <w:rFonts w:ascii="Times New Roman" w:eastAsia="Times New Roman" w:hAnsi="Times New Roman" w:cs="Times New Roman"/>
          <w:color w:val="auto"/>
          <w:sz w:val="28"/>
          <w:szCs w:val="28"/>
          <w:shd w:val="clear" w:color="auto" w:fill="FFFFFF"/>
          <w:lang w:val="ru-RU" w:eastAsia="en-US"/>
        </w:rPr>
        <w:t xml:space="preserve">– </w:t>
      </w:r>
      <w:r w:rsidRPr="00C24F9E">
        <w:rPr>
          <w:rFonts w:ascii="Times New Roman" w:eastAsia="Times New Roman" w:hAnsi="Times New Roman" w:cs="Times New Roman"/>
          <w:color w:val="auto"/>
          <w:sz w:val="28"/>
          <w:szCs w:val="28"/>
          <w:lang w:val="ru-RU" w:eastAsia="en-US"/>
        </w:rPr>
        <w:t>названия глав. Формулировки должны быть лаконичными и отражать суть главы (параграфа).</w:t>
      </w:r>
    </w:p>
    <w:p w14:paraId="56F2005A" w14:textId="1CF21823"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Основная часть ВКР по программе </w:t>
      </w:r>
      <w:r w:rsidR="00890803">
        <w:rPr>
          <w:rFonts w:ascii="Times New Roman" w:eastAsia="Times New Roman" w:hAnsi="Times New Roman" w:cs="Times New Roman"/>
          <w:color w:val="auto"/>
          <w:sz w:val="28"/>
          <w:szCs w:val="28"/>
          <w:lang w:val="ru-RU" w:eastAsia="en-US"/>
        </w:rPr>
        <w:t>бакалавриата</w:t>
      </w:r>
      <w:r w:rsidRPr="00C24F9E">
        <w:rPr>
          <w:rFonts w:ascii="Times New Roman" w:eastAsia="Times New Roman" w:hAnsi="Times New Roman" w:cs="Times New Roman"/>
          <w:color w:val="auto"/>
          <w:sz w:val="28"/>
          <w:szCs w:val="28"/>
          <w:lang w:val="ru-RU" w:eastAsia="en-US"/>
        </w:rPr>
        <w:t xml:space="preserve">, как правило состоит из трех глав. Количество глав и параграфов в главе определяется </w:t>
      </w:r>
      <w:r w:rsidRPr="00C24F9E">
        <w:rPr>
          <w:rFonts w:ascii="Times New Roman" w:eastAsia="Calibri" w:hAnsi="Times New Roman" w:cs="Times New Roman"/>
          <w:color w:val="auto"/>
          <w:spacing w:val="10"/>
          <w:sz w:val="28"/>
          <w:szCs w:val="28"/>
          <w:shd w:val="clear" w:color="auto" w:fill="FFFFFF"/>
          <w:lang w:val="ru-RU" w:eastAsia="en-US"/>
        </w:rPr>
        <w:t>обучающимся</w:t>
      </w:r>
      <w:r w:rsidRPr="00C24F9E">
        <w:rPr>
          <w:rFonts w:ascii="Times New Roman" w:eastAsia="Calibri" w:hAnsi="Times New Roman" w:cs="Times New Roman"/>
          <w:color w:val="auto"/>
          <w:sz w:val="28"/>
          <w:szCs w:val="28"/>
          <w:shd w:val="clear" w:color="auto" w:fill="FFFFFF"/>
          <w:lang w:val="ru-RU" w:eastAsia="en-US"/>
        </w:rPr>
        <w:t xml:space="preserve"> </w:t>
      </w:r>
      <w:r w:rsidRPr="00C24F9E">
        <w:rPr>
          <w:rFonts w:ascii="Times New Roman" w:eastAsia="Times New Roman" w:hAnsi="Times New Roman" w:cs="Times New Roman"/>
          <w:color w:val="auto"/>
          <w:sz w:val="28"/>
          <w:szCs w:val="28"/>
          <w:lang w:val="ru-RU" w:eastAsia="en-US"/>
        </w:rPr>
        <w:t>совместно с руководителем при составлении плана работы над ВКР.</w:t>
      </w:r>
    </w:p>
    <w:p w14:paraId="1D047362"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w:t>
      </w:r>
    </w:p>
    <w:p w14:paraId="4ECB45A6" w14:textId="77777777" w:rsidR="00C24F9E" w:rsidRPr="00C24F9E" w:rsidRDefault="00C24F9E" w:rsidP="00C24F9E">
      <w:pPr>
        <w:ind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5.4. Первая глава содержит исторические, теоретические и методические аспекты исследуемой проблемы. </w:t>
      </w:r>
      <w:r w:rsidRPr="00C24F9E">
        <w:rPr>
          <w:rFonts w:ascii="Times New Roman" w:eastAsia="Times New Roman" w:hAnsi="Times New Roman" w:cs="Times New Roman"/>
          <w:color w:val="auto"/>
          <w:sz w:val="28"/>
          <w:szCs w:val="28"/>
          <w:lang w:val="ru-RU" w:eastAsia="en-US"/>
        </w:rPr>
        <w:t xml:space="preserve">В </w:t>
      </w:r>
      <w:r w:rsidRPr="00C24F9E">
        <w:rPr>
          <w:rFonts w:ascii="Times New Roman" w:eastAsia="Times New Roman" w:hAnsi="Times New Roman" w:cs="Times New Roman"/>
          <w:color w:val="auto"/>
          <w:sz w:val="28"/>
          <w:szCs w:val="28"/>
          <w:shd w:val="clear" w:color="auto" w:fill="FFFFFF"/>
          <w:lang w:val="ru-RU" w:eastAsia="en-US"/>
        </w:rPr>
        <w:t xml:space="preserve">ней содержится обзор и анализ используемых источников информации по теме ВКР, раскрытие объекта </w:t>
      </w:r>
      <w:r w:rsidRPr="00C24F9E">
        <w:rPr>
          <w:rFonts w:ascii="Times New Roman" w:eastAsia="Times New Roman" w:hAnsi="Times New Roman" w:cs="Times New Roman"/>
          <w:color w:val="auto"/>
          <w:sz w:val="28"/>
          <w:szCs w:val="28"/>
          <w:lang w:val="ru-RU" w:eastAsia="en-US"/>
        </w:rPr>
        <w:t xml:space="preserve">и </w:t>
      </w:r>
      <w:r w:rsidRPr="00C24F9E">
        <w:rPr>
          <w:rFonts w:ascii="Times New Roman" w:eastAsia="Times New Roman" w:hAnsi="Times New Roman" w:cs="Times New Roman"/>
          <w:color w:val="auto"/>
          <w:sz w:val="28"/>
          <w:szCs w:val="28"/>
          <w:shd w:val="clear" w:color="auto" w:fill="FFFFFF"/>
          <w:lang w:val="ru-RU" w:eastAsia="en-US"/>
        </w:rPr>
        <w:t>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673BE358" w14:textId="77777777" w:rsidR="00C24F9E" w:rsidRPr="00C24F9E" w:rsidRDefault="00C24F9E" w:rsidP="00C24F9E">
      <w:pPr>
        <w:ind w:left="40" w:right="4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Сведения, содержащиеся в этой главе, должны давать полное представление о</w:t>
      </w:r>
      <w:r w:rsidRPr="00C24F9E">
        <w:rPr>
          <w:rFonts w:ascii="Times New Roman" w:eastAsia="Calibri" w:hAnsi="Times New Roman" w:cs="Times New Roman"/>
          <w:color w:val="auto"/>
          <w:sz w:val="28"/>
          <w:szCs w:val="28"/>
          <w:shd w:val="clear" w:color="auto" w:fill="FFFFFF"/>
          <w:lang w:val="ru-RU" w:eastAsia="en-US"/>
        </w:rPr>
        <w:t xml:space="preserve"> </w:t>
      </w:r>
      <w:r w:rsidRPr="00C24F9E">
        <w:rPr>
          <w:rFonts w:ascii="Times New Roman" w:eastAsia="Times New Roman" w:hAnsi="Times New Roman" w:cs="Times New Roman"/>
          <w:color w:val="auto"/>
          <w:sz w:val="28"/>
          <w:szCs w:val="28"/>
          <w:shd w:val="clear" w:color="auto" w:fill="FFFFFF"/>
          <w:lang w:val="ru-RU" w:eastAsia="en-US"/>
        </w:rPr>
        <w:t>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критериальным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7F8D9256" w14:textId="77777777" w:rsidR="00C24F9E" w:rsidRPr="00C24F9E" w:rsidRDefault="00C24F9E" w:rsidP="00C24F9E">
      <w:pPr>
        <w:ind w:left="40"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Написание первой главы проводится </w:t>
      </w:r>
      <w:r w:rsidRPr="00C24F9E">
        <w:rPr>
          <w:rFonts w:ascii="Times New Roman" w:eastAsia="Times New Roman" w:hAnsi="Times New Roman" w:cs="Times New Roman"/>
          <w:color w:val="auto"/>
          <w:sz w:val="28"/>
          <w:szCs w:val="28"/>
          <w:lang w:val="ru-RU" w:eastAsia="en-US"/>
        </w:rPr>
        <w:t xml:space="preserve">на </w:t>
      </w:r>
      <w:r w:rsidRPr="00C24F9E">
        <w:rPr>
          <w:rFonts w:ascii="Times New Roman" w:eastAsia="Times New Roman" w:hAnsi="Times New Roman" w:cs="Times New Roman"/>
          <w:color w:val="auto"/>
          <w:sz w:val="28"/>
          <w:szCs w:val="28"/>
          <w:shd w:val="clear" w:color="auto" w:fill="FFFFFF"/>
          <w:lang w:val="ru-RU" w:eastAsia="en-US"/>
        </w:rPr>
        <w:t xml:space="preserve">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w:t>
      </w:r>
      <w:r w:rsidRPr="00C24F9E">
        <w:rPr>
          <w:rFonts w:ascii="Times New Roman" w:eastAsia="Times New Roman" w:hAnsi="Times New Roman" w:cs="Times New Roman"/>
          <w:color w:val="auto"/>
          <w:sz w:val="28"/>
          <w:szCs w:val="28"/>
          <w:shd w:val="clear" w:color="auto" w:fill="FFFFFF"/>
          <w:lang w:val="ru-RU" w:eastAsia="en-US"/>
        </w:rPr>
        <w:lastRenderedPageBreak/>
        <w:t>законодательную, нормативную и специальную документацию, посвященную вопросам, связанным с предметом и объектом исследования.</w:t>
      </w:r>
    </w:p>
    <w:p w14:paraId="7533F89B" w14:textId="77777777" w:rsidR="00C24F9E" w:rsidRPr="00C24F9E" w:rsidRDefault="00C24F9E" w:rsidP="00C24F9E">
      <w:pPr>
        <w:ind w:lef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Завершается первая глава обоснованием необходимости проведения аналитической части работы. Объем этой главы должен составлять 35 - 40 % от всего объема ВКР.</w:t>
      </w:r>
    </w:p>
    <w:p w14:paraId="65D54CD0" w14:textId="77777777" w:rsidR="00C24F9E" w:rsidRPr="00C24F9E" w:rsidRDefault="00C24F9E" w:rsidP="00C24F9E">
      <w:pPr>
        <w:ind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5.5. Во </w:t>
      </w:r>
      <w:r w:rsidRPr="00C24F9E">
        <w:rPr>
          <w:rFonts w:ascii="Times New Roman" w:eastAsia="Times New Roman" w:hAnsi="Times New Roman" w:cs="Times New Roman"/>
          <w:color w:val="auto"/>
          <w:sz w:val="28"/>
          <w:szCs w:val="28"/>
          <w:shd w:val="clear" w:color="auto" w:fill="FFFFFF"/>
          <w:lang w:val="ru-RU" w:eastAsia="en-US"/>
        </w:rPr>
        <w:t xml:space="preserve">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w:t>
      </w:r>
      <w:r w:rsidRPr="00C24F9E">
        <w:rPr>
          <w:rFonts w:ascii="Times New Roman" w:eastAsia="Times New Roman" w:hAnsi="Times New Roman" w:cs="Times New Roman"/>
          <w:color w:val="auto"/>
          <w:sz w:val="28"/>
          <w:szCs w:val="28"/>
          <w:lang w:val="ru-RU" w:eastAsia="en-US"/>
        </w:rPr>
        <w:t xml:space="preserve">во </w:t>
      </w:r>
      <w:r w:rsidRPr="00C24F9E">
        <w:rPr>
          <w:rFonts w:ascii="Times New Roman" w:eastAsia="Times New Roman" w:hAnsi="Times New Roman" w:cs="Times New Roman"/>
          <w:color w:val="auto"/>
          <w:sz w:val="28"/>
          <w:szCs w:val="28"/>
          <w:shd w:val="clear" w:color="auto" w:fill="FFFFFF"/>
          <w:lang w:val="ru-RU" w:eastAsia="en-US"/>
        </w:rPr>
        <w:t xml:space="preserve">время производственной (в том числе преддипломной) практики. </w:t>
      </w:r>
      <w:r w:rsidRPr="00C24F9E">
        <w:rPr>
          <w:rFonts w:ascii="Times New Roman" w:eastAsia="Times New Roman" w:hAnsi="Times New Roman" w:cs="Times New Roman"/>
          <w:color w:val="auto"/>
          <w:sz w:val="28"/>
          <w:szCs w:val="28"/>
          <w:lang w:val="ru-RU" w:eastAsia="en-US"/>
        </w:rPr>
        <w:t xml:space="preserve">В </w:t>
      </w:r>
      <w:r w:rsidRPr="00C24F9E">
        <w:rPr>
          <w:rFonts w:ascii="Times New Roman" w:eastAsia="Times New Roman" w:hAnsi="Times New Roman" w:cs="Times New Roman"/>
          <w:color w:val="auto"/>
          <w:sz w:val="28"/>
          <w:szCs w:val="28"/>
          <w:shd w:val="clear" w:color="auto" w:fill="FFFFFF"/>
          <w:lang w:val="ru-RU" w:eastAsia="en-US"/>
        </w:rPr>
        <w:t>ней содержится:</w:t>
      </w:r>
    </w:p>
    <w:p w14:paraId="42F0C72A"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анализ конкретного материала по избранной теме (на примере конкретной организации, отрасли, региона, страны, сферы) желательно за период не менее 3-х лет;</w:t>
      </w:r>
    </w:p>
    <w:p w14:paraId="2A157CE9"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сравнительный анализ с действующей практикой (на примере ряда организаций, отрасли (отраслей), региона (регионов), страны;</w:t>
      </w:r>
    </w:p>
    <w:p w14:paraId="1565CAA4" w14:textId="77777777" w:rsidR="00C24F9E" w:rsidRPr="00C24F9E" w:rsidRDefault="00C24F9E" w:rsidP="00C24F9E">
      <w:pPr>
        <w:ind w:left="4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 описание выявленных закономерностей, проблем и тенденций развития объекта </w:t>
      </w:r>
      <w:r w:rsidRPr="00C24F9E">
        <w:rPr>
          <w:rFonts w:ascii="Times New Roman" w:eastAsia="Times New Roman" w:hAnsi="Times New Roman" w:cs="Times New Roman"/>
          <w:color w:val="auto"/>
          <w:sz w:val="28"/>
          <w:szCs w:val="28"/>
          <w:lang w:val="ru-RU" w:eastAsia="en-US"/>
        </w:rPr>
        <w:t xml:space="preserve">и </w:t>
      </w:r>
      <w:r w:rsidRPr="00C24F9E">
        <w:rPr>
          <w:rFonts w:ascii="Times New Roman" w:eastAsia="Times New Roman" w:hAnsi="Times New Roman" w:cs="Times New Roman"/>
          <w:color w:val="auto"/>
          <w:sz w:val="28"/>
          <w:szCs w:val="28"/>
          <w:shd w:val="clear" w:color="auto" w:fill="FFFFFF"/>
          <w:lang w:val="ru-RU" w:eastAsia="en-US"/>
        </w:rPr>
        <w:t>предмета исследования;</w:t>
      </w:r>
    </w:p>
    <w:p w14:paraId="7D1BC0CD"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оценка эффективности принятых решений (на примере конкретной организации, отрасли, региона, страны).</w:t>
      </w:r>
    </w:p>
    <w:p w14:paraId="2CC086C3"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В ходе анализа используются аналитические таблицы, расчеты, формулы, схемы, диаграммы и графики.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70FEBE47"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Объем второй главы должен составлять, как правило, 30 - 40 % от всего объема ВКР.</w:t>
      </w:r>
    </w:p>
    <w:p w14:paraId="77D6A905" w14:textId="77777777" w:rsidR="00C24F9E" w:rsidRPr="00C24F9E" w:rsidRDefault="00C24F9E" w:rsidP="00C24F9E">
      <w:pPr>
        <w:ind w:right="6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lang w:val="ru-RU" w:eastAsia="en-US"/>
        </w:rPr>
        <w:t xml:space="preserve">5.6. В </w:t>
      </w:r>
      <w:r w:rsidRPr="00C24F9E">
        <w:rPr>
          <w:rFonts w:ascii="Times New Roman" w:eastAsia="Times New Roman" w:hAnsi="Times New Roman" w:cs="Times New Roman"/>
          <w:color w:val="auto"/>
          <w:sz w:val="28"/>
          <w:szCs w:val="28"/>
          <w:shd w:val="clear" w:color="auto" w:fill="FFFFFF"/>
          <w:lang w:val="ru-RU" w:eastAsia="en-US"/>
        </w:rPr>
        <w:t xml:space="preserve">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даются конкретные практические рекомендации и </w:t>
      </w:r>
      <w:r w:rsidRPr="00C24F9E">
        <w:rPr>
          <w:rFonts w:ascii="Times New Roman" w:eastAsia="Times New Roman" w:hAnsi="Times New Roman" w:cs="Times New Roman"/>
          <w:color w:val="auto"/>
          <w:sz w:val="28"/>
          <w:szCs w:val="28"/>
          <w:shd w:val="clear" w:color="auto" w:fill="FFFFFF"/>
          <w:lang w:val="ru-RU" w:eastAsia="en-US"/>
        </w:rPr>
        <w:lastRenderedPageBreak/>
        <w:t xml:space="preserve">предложения по совершенствованию исследуемых (разрабатываемых) явлений и процессов (если </w:t>
      </w:r>
      <w:r w:rsidRPr="00C24F9E">
        <w:rPr>
          <w:rFonts w:ascii="Times New Roman" w:eastAsia="Times New Roman" w:hAnsi="Times New Roman" w:cs="Times New Roman"/>
          <w:color w:val="auto"/>
          <w:sz w:val="28"/>
          <w:szCs w:val="28"/>
          <w:lang w:val="ru-RU" w:eastAsia="en-US"/>
        </w:rPr>
        <w:t xml:space="preserve">ВКР </w:t>
      </w:r>
      <w:r w:rsidRPr="00C24F9E">
        <w:rPr>
          <w:rFonts w:ascii="Times New Roman" w:eastAsia="Times New Roman" w:hAnsi="Times New Roman" w:cs="Times New Roman"/>
          <w:color w:val="auto"/>
          <w:sz w:val="28"/>
          <w:szCs w:val="28"/>
          <w:shd w:val="clear" w:color="auto" w:fill="FFFFFF"/>
          <w:lang w:val="ru-RU" w:eastAsia="en-US"/>
        </w:rPr>
        <w:t xml:space="preserve">состоит из двух глав, указанное здесь содержание третьей главы находит отражение во второй практической главе). </w:t>
      </w:r>
      <w:r w:rsidRPr="00C24F9E">
        <w:rPr>
          <w:rFonts w:ascii="Times New Roman" w:eastAsia="Times New Roman" w:hAnsi="Times New Roman" w:cs="Times New Roman"/>
          <w:color w:val="auto"/>
          <w:sz w:val="28"/>
          <w:szCs w:val="28"/>
          <w:lang w:val="ru-RU" w:eastAsia="en-US"/>
        </w:rPr>
        <w:t xml:space="preserve">В </w:t>
      </w:r>
      <w:r w:rsidRPr="00C24F9E">
        <w:rPr>
          <w:rFonts w:ascii="Times New Roman" w:eastAsia="Times New Roman" w:hAnsi="Times New Roman" w:cs="Times New Roman"/>
          <w:color w:val="auto"/>
          <w:sz w:val="28"/>
          <w:szCs w:val="28"/>
          <w:shd w:val="clear" w:color="auto" w:fill="FFFFFF"/>
          <w:lang w:val="ru-RU" w:eastAsia="en-US"/>
        </w:rPr>
        <w:t>данной главе должны быть сделаны самостоятельные выводы и представлены экономические расчеты.</w:t>
      </w:r>
    </w:p>
    <w:p w14:paraId="011F0F25" w14:textId="77777777" w:rsidR="00C24F9E" w:rsidRPr="00C24F9E" w:rsidRDefault="00C24F9E" w:rsidP="00C24F9E">
      <w:pPr>
        <w:ind w:left="6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Объем третьей главы должен составлять, как правило, 20-30 % от всего объема ВКР.</w:t>
      </w:r>
    </w:p>
    <w:p w14:paraId="1F94A854" w14:textId="77777777" w:rsidR="00C24F9E" w:rsidRPr="00C24F9E" w:rsidRDefault="00C24F9E" w:rsidP="00C24F9E">
      <w:pPr>
        <w:ind w:right="129" w:firstLine="708"/>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shd w:val="clear" w:color="auto" w:fill="FFFFFF"/>
          <w:lang w:val="ru-RU"/>
        </w:rPr>
        <w:t xml:space="preserve">5.7. Завершающей частью текста ВКР является заключение, которое содержит выводы и предложения из всех глав </w:t>
      </w:r>
      <w:r w:rsidRPr="00C24F9E">
        <w:rPr>
          <w:rFonts w:ascii="Times New Roman" w:eastAsia="Times New Roman" w:hAnsi="Times New Roman" w:cs="Times New Roman"/>
          <w:color w:val="auto"/>
          <w:sz w:val="28"/>
          <w:szCs w:val="28"/>
          <w:lang w:val="ru-RU"/>
        </w:rPr>
        <w:t xml:space="preserve">ВКР </w:t>
      </w:r>
      <w:r w:rsidRPr="00C24F9E">
        <w:rPr>
          <w:rFonts w:ascii="Times New Roman" w:eastAsia="Times New Roman" w:hAnsi="Times New Roman" w:cs="Times New Roman"/>
          <w:color w:val="auto"/>
          <w:sz w:val="28"/>
          <w:szCs w:val="28"/>
          <w:shd w:val="clear" w:color="auto" w:fill="FFFFFF"/>
          <w:lang w:val="ru-RU"/>
        </w:rPr>
        <w:t xml:space="preserve">с их кратким обоснованием </w:t>
      </w:r>
      <w:r w:rsidRPr="00C24F9E">
        <w:rPr>
          <w:rFonts w:ascii="Times New Roman" w:eastAsia="Times New Roman" w:hAnsi="Times New Roman" w:cs="Times New Roman"/>
          <w:color w:val="auto"/>
          <w:sz w:val="28"/>
          <w:szCs w:val="28"/>
          <w:lang w:val="ru-RU"/>
        </w:rPr>
        <w:t xml:space="preserve">в </w:t>
      </w:r>
      <w:r w:rsidRPr="00C24F9E">
        <w:rPr>
          <w:rFonts w:ascii="Times New Roman" w:eastAsia="Times New Roman" w:hAnsi="Times New Roman" w:cs="Times New Roman"/>
          <w:color w:val="auto"/>
          <w:sz w:val="28"/>
          <w:szCs w:val="28"/>
          <w:shd w:val="clear" w:color="auto" w:fill="FFFFFF"/>
          <w:lang w:val="ru-RU"/>
        </w:rPr>
        <w:t>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w:t>
      </w:r>
      <w:r w:rsidRPr="00C24F9E">
        <w:rPr>
          <w:rFonts w:ascii="Times New Roman" w:eastAsia="Times New Roman" w:hAnsi="Times New Roman" w:cs="Times New Roman"/>
          <w:color w:val="auto"/>
          <w:sz w:val="28"/>
          <w:szCs w:val="28"/>
          <w:lang w:val="ru-RU"/>
        </w:rPr>
        <w:t xml:space="preserve"> В</w:t>
      </w:r>
      <w:r w:rsidRPr="00C24F9E">
        <w:rPr>
          <w:rFonts w:ascii="Times New Roman" w:eastAsia="Times New Roman" w:hAnsi="Times New Roman" w:cs="Times New Roman"/>
          <w:color w:val="auto"/>
          <w:spacing w:val="-15"/>
          <w:sz w:val="28"/>
          <w:szCs w:val="28"/>
          <w:lang w:val="ru-RU"/>
        </w:rPr>
        <w:t xml:space="preserve"> </w:t>
      </w:r>
      <w:r w:rsidRPr="00C24F9E">
        <w:rPr>
          <w:rFonts w:ascii="Times New Roman" w:eastAsia="Times New Roman" w:hAnsi="Times New Roman" w:cs="Times New Roman"/>
          <w:color w:val="auto"/>
          <w:sz w:val="28"/>
          <w:szCs w:val="28"/>
          <w:lang w:val="ru-RU"/>
        </w:rPr>
        <w:t>целом</w:t>
      </w:r>
      <w:r w:rsidRPr="00C24F9E">
        <w:rPr>
          <w:rFonts w:ascii="Times New Roman" w:eastAsia="Times New Roman" w:hAnsi="Times New Roman" w:cs="Times New Roman"/>
          <w:color w:val="auto"/>
          <w:spacing w:val="-14"/>
          <w:sz w:val="28"/>
          <w:szCs w:val="28"/>
          <w:lang w:val="ru-RU"/>
        </w:rPr>
        <w:t xml:space="preserve"> </w:t>
      </w:r>
      <w:r w:rsidRPr="00C24F9E">
        <w:rPr>
          <w:rFonts w:ascii="Times New Roman" w:eastAsia="Times New Roman" w:hAnsi="Times New Roman" w:cs="Times New Roman"/>
          <w:color w:val="auto"/>
          <w:sz w:val="28"/>
          <w:szCs w:val="28"/>
          <w:lang w:val="ru-RU"/>
        </w:rPr>
        <w:t>представленные</w:t>
      </w:r>
      <w:r w:rsidRPr="00C24F9E">
        <w:rPr>
          <w:rFonts w:ascii="Times New Roman" w:eastAsia="Times New Roman" w:hAnsi="Times New Roman" w:cs="Times New Roman"/>
          <w:color w:val="auto"/>
          <w:spacing w:val="-15"/>
          <w:sz w:val="28"/>
          <w:szCs w:val="28"/>
          <w:lang w:val="ru-RU"/>
        </w:rPr>
        <w:t xml:space="preserve"> </w:t>
      </w:r>
      <w:r w:rsidRPr="00C24F9E">
        <w:rPr>
          <w:rFonts w:ascii="Times New Roman" w:eastAsia="Times New Roman" w:hAnsi="Times New Roman" w:cs="Times New Roman"/>
          <w:color w:val="auto"/>
          <w:sz w:val="28"/>
          <w:szCs w:val="28"/>
          <w:lang w:val="ru-RU"/>
        </w:rPr>
        <w:t>в</w:t>
      </w:r>
      <w:r w:rsidRPr="00C24F9E">
        <w:rPr>
          <w:rFonts w:ascii="Times New Roman" w:eastAsia="Times New Roman" w:hAnsi="Times New Roman" w:cs="Times New Roman"/>
          <w:color w:val="auto"/>
          <w:spacing w:val="-15"/>
          <w:sz w:val="28"/>
          <w:szCs w:val="28"/>
          <w:lang w:val="ru-RU"/>
        </w:rPr>
        <w:t xml:space="preserve"> </w:t>
      </w:r>
      <w:r w:rsidRPr="00C24F9E">
        <w:rPr>
          <w:rFonts w:ascii="Times New Roman" w:eastAsia="Times New Roman" w:hAnsi="Times New Roman" w:cs="Times New Roman"/>
          <w:color w:val="auto"/>
          <w:sz w:val="28"/>
          <w:szCs w:val="28"/>
          <w:lang w:val="ru-RU"/>
        </w:rPr>
        <w:t>заключении</w:t>
      </w:r>
      <w:r w:rsidRPr="00C24F9E">
        <w:rPr>
          <w:rFonts w:ascii="Times New Roman" w:eastAsia="Times New Roman" w:hAnsi="Times New Roman" w:cs="Times New Roman"/>
          <w:color w:val="auto"/>
          <w:spacing w:val="-16"/>
          <w:sz w:val="28"/>
          <w:szCs w:val="28"/>
          <w:lang w:val="ru-RU"/>
        </w:rPr>
        <w:t xml:space="preserve"> </w:t>
      </w:r>
      <w:r w:rsidRPr="00C24F9E">
        <w:rPr>
          <w:rFonts w:ascii="Times New Roman" w:eastAsia="Times New Roman" w:hAnsi="Times New Roman" w:cs="Times New Roman"/>
          <w:color w:val="auto"/>
          <w:sz w:val="28"/>
          <w:szCs w:val="28"/>
          <w:lang w:val="ru-RU"/>
        </w:rPr>
        <w:t>выводы</w:t>
      </w:r>
      <w:r w:rsidRPr="00C24F9E">
        <w:rPr>
          <w:rFonts w:ascii="Times New Roman" w:eastAsia="Times New Roman" w:hAnsi="Times New Roman" w:cs="Times New Roman"/>
          <w:color w:val="auto"/>
          <w:spacing w:val="-17"/>
          <w:sz w:val="28"/>
          <w:szCs w:val="28"/>
          <w:lang w:val="ru-RU"/>
        </w:rPr>
        <w:t xml:space="preserve"> </w:t>
      </w:r>
      <w:r w:rsidRPr="00C24F9E">
        <w:rPr>
          <w:rFonts w:ascii="Times New Roman" w:eastAsia="Times New Roman" w:hAnsi="Times New Roman" w:cs="Times New Roman"/>
          <w:color w:val="auto"/>
          <w:sz w:val="28"/>
          <w:szCs w:val="28"/>
          <w:lang w:val="ru-RU"/>
        </w:rPr>
        <w:t>и</w:t>
      </w:r>
      <w:r w:rsidRPr="00C24F9E">
        <w:rPr>
          <w:rFonts w:ascii="Times New Roman" w:eastAsia="Times New Roman" w:hAnsi="Times New Roman" w:cs="Times New Roman"/>
          <w:color w:val="auto"/>
          <w:spacing w:val="-16"/>
          <w:sz w:val="28"/>
          <w:szCs w:val="28"/>
          <w:lang w:val="ru-RU"/>
        </w:rPr>
        <w:t xml:space="preserve"> </w:t>
      </w:r>
      <w:r w:rsidRPr="00C24F9E">
        <w:rPr>
          <w:rFonts w:ascii="Times New Roman" w:eastAsia="Times New Roman" w:hAnsi="Times New Roman" w:cs="Times New Roman"/>
          <w:color w:val="auto"/>
          <w:sz w:val="28"/>
          <w:szCs w:val="28"/>
          <w:lang w:val="ru-RU"/>
        </w:rPr>
        <w:t>результаты</w:t>
      </w:r>
      <w:r w:rsidRPr="00C24F9E">
        <w:rPr>
          <w:rFonts w:ascii="Times New Roman" w:eastAsia="Times New Roman" w:hAnsi="Times New Roman" w:cs="Times New Roman"/>
          <w:color w:val="auto"/>
          <w:spacing w:val="-14"/>
          <w:sz w:val="28"/>
          <w:szCs w:val="28"/>
          <w:lang w:val="ru-RU"/>
        </w:rPr>
        <w:t xml:space="preserve"> </w:t>
      </w:r>
      <w:r w:rsidRPr="00C24F9E">
        <w:rPr>
          <w:rFonts w:ascii="Times New Roman" w:eastAsia="Times New Roman" w:hAnsi="Times New Roman" w:cs="Times New Roman"/>
          <w:color w:val="auto"/>
          <w:sz w:val="28"/>
          <w:szCs w:val="28"/>
          <w:lang w:val="ru-RU"/>
        </w:rPr>
        <w:t>исследования</w:t>
      </w:r>
      <w:r w:rsidRPr="00C24F9E">
        <w:rPr>
          <w:rFonts w:ascii="Times New Roman" w:eastAsia="Times New Roman" w:hAnsi="Times New Roman" w:cs="Times New Roman"/>
          <w:color w:val="auto"/>
          <w:spacing w:val="-67"/>
          <w:sz w:val="28"/>
          <w:szCs w:val="28"/>
          <w:lang w:val="ru-RU"/>
        </w:rPr>
        <w:t xml:space="preserve"> </w:t>
      </w:r>
      <w:r w:rsidRPr="00C24F9E">
        <w:rPr>
          <w:rFonts w:ascii="Times New Roman" w:eastAsia="Times New Roman" w:hAnsi="Times New Roman" w:cs="Times New Roman"/>
          <w:color w:val="auto"/>
          <w:sz w:val="28"/>
          <w:szCs w:val="28"/>
          <w:lang w:val="ru-RU"/>
        </w:rPr>
        <w:t>должны</w:t>
      </w:r>
      <w:r w:rsidRPr="00C24F9E">
        <w:rPr>
          <w:rFonts w:ascii="Times New Roman" w:eastAsia="Times New Roman" w:hAnsi="Times New Roman" w:cs="Times New Roman"/>
          <w:color w:val="auto"/>
          <w:spacing w:val="-10"/>
          <w:sz w:val="28"/>
          <w:szCs w:val="28"/>
          <w:lang w:val="ru-RU"/>
        </w:rPr>
        <w:t xml:space="preserve"> </w:t>
      </w:r>
      <w:r w:rsidRPr="00C24F9E">
        <w:rPr>
          <w:rFonts w:ascii="Times New Roman" w:eastAsia="Times New Roman" w:hAnsi="Times New Roman" w:cs="Times New Roman"/>
          <w:color w:val="auto"/>
          <w:sz w:val="28"/>
          <w:szCs w:val="28"/>
          <w:lang w:val="ru-RU"/>
        </w:rPr>
        <w:t>последовательно</w:t>
      </w:r>
      <w:r w:rsidRPr="00C24F9E">
        <w:rPr>
          <w:rFonts w:ascii="Times New Roman" w:eastAsia="Times New Roman" w:hAnsi="Times New Roman" w:cs="Times New Roman"/>
          <w:color w:val="auto"/>
          <w:spacing w:val="-9"/>
          <w:sz w:val="28"/>
          <w:szCs w:val="28"/>
          <w:lang w:val="ru-RU"/>
        </w:rPr>
        <w:t xml:space="preserve"> </w:t>
      </w:r>
      <w:r w:rsidRPr="00C24F9E">
        <w:rPr>
          <w:rFonts w:ascii="Times New Roman" w:eastAsia="Times New Roman" w:hAnsi="Times New Roman" w:cs="Times New Roman"/>
          <w:color w:val="auto"/>
          <w:sz w:val="28"/>
          <w:szCs w:val="28"/>
          <w:lang w:val="ru-RU"/>
        </w:rPr>
        <w:t>отражать</w:t>
      </w:r>
      <w:r w:rsidRPr="00C24F9E">
        <w:rPr>
          <w:rFonts w:ascii="Times New Roman" w:eastAsia="Times New Roman" w:hAnsi="Times New Roman" w:cs="Times New Roman"/>
          <w:color w:val="auto"/>
          <w:spacing w:val="-10"/>
          <w:sz w:val="28"/>
          <w:szCs w:val="28"/>
          <w:lang w:val="ru-RU"/>
        </w:rPr>
        <w:t xml:space="preserve"> </w:t>
      </w:r>
      <w:r w:rsidRPr="00C24F9E">
        <w:rPr>
          <w:rFonts w:ascii="Times New Roman" w:eastAsia="Times New Roman" w:hAnsi="Times New Roman" w:cs="Times New Roman"/>
          <w:color w:val="auto"/>
          <w:sz w:val="28"/>
          <w:szCs w:val="28"/>
          <w:lang w:val="ru-RU"/>
        </w:rPr>
        <w:t>решение</w:t>
      </w:r>
      <w:r w:rsidRPr="00C24F9E">
        <w:rPr>
          <w:rFonts w:ascii="Times New Roman" w:eastAsia="Times New Roman" w:hAnsi="Times New Roman" w:cs="Times New Roman"/>
          <w:color w:val="auto"/>
          <w:spacing w:val="-10"/>
          <w:sz w:val="28"/>
          <w:szCs w:val="28"/>
          <w:lang w:val="ru-RU"/>
        </w:rPr>
        <w:t xml:space="preserve"> </w:t>
      </w:r>
      <w:r w:rsidRPr="00C24F9E">
        <w:rPr>
          <w:rFonts w:ascii="Times New Roman" w:eastAsia="Times New Roman" w:hAnsi="Times New Roman" w:cs="Times New Roman"/>
          <w:color w:val="auto"/>
          <w:sz w:val="28"/>
          <w:szCs w:val="28"/>
          <w:lang w:val="ru-RU"/>
        </w:rPr>
        <w:t>всех</w:t>
      </w:r>
      <w:r w:rsidRPr="00C24F9E">
        <w:rPr>
          <w:rFonts w:ascii="Times New Roman" w:eastAsia="Times New Roman" w:hAnsi="Times New Roman" w:cs="Times New Roman"/>
          <w:color w:val="auto"/>
          <w:spacing w:val="-9"/>
          <w:sz w:val="28"/>
          <w:szCs w:val="28"/>
          <w:lang w:val="ru-RU"/>
        </w:rPr>
        <w:t xml:space="preserve"> </w:t>
      </w:r>
      <w:r w:rsidRPr="00C24F9E">
        <w:rPr>
          <w:rFonts w:ascii="Times New Roman" w:eastAsia="Times New Roman" w:hAnsi="Times New Roman" w:cs="Times New Roman"/>
          <w:color w:val="auto"/>
          <w:sz w:val="28"/>
          <w:szCs w:val="28"/>
          <w:lang w:val="ru-RU"/>
        </w:rPr>
        <w:t>задач,</w:t>
      </w:r>
      <w:r w:rsidRPr="00C24F9E">
        <w:rPr>
          <w:rFonts w:ascii="Times New Roman" w:eastAsia="Times New Roman" w:hAnsi="Times New Roman" w:cs="Times New Roman"/>
          <w:color w:val="auto"/>
          <w:spacing w:val="-10"/>
          <w:sz w:val="28"/>
          <w:szCs w:val="28"/>
          <w:lang w:val="ru-RU"/>
        </w:rPr>
        <w:t xml:space="preserve"> </w:t>
      </w:r>
      <w:r w:rsidRPr="00C24F9E">
        <w:rPr>
          <w:rFonts w:ascii="Times New Roman" w:eastAsia="Times New Roman" w:hAnsi="Times New Roman" w:cs="Times New Roman"/>
          <w:color w:val="auto"/>
          <w:sz w:val="28"/>
          <w:szCs w:val="28"/>
          <w:lang w:val="ru-RU"/>
        </w:rPr>
        <w:t>поставленных</w:t>
      </w:r>
      <w:r w:rsidRPr="00C24F9E">
        <w:rPr>
          <w:rFonts w:ascii="Times New Roman" w:eastAsia="Times New Roman" w:hAnsi="Times New Roman" w:cs="Times New Roman"/>
          <w:color w:val="auto"/>
          <w:spacing w:val="-8"/>
          <w:sz w:val="28"/>
          <w:szCs w:val="28"/>
          <w:lang w:val="ru-RU"/>
        </w:rPr>
        <w:t xml:space="preserve"> </w:t>
      </w:r>
      <w:r w:rsidRPr="00C24F9E">
        <w:rPr>
          <w:rFonts w:ascii="Times New Roman" w:eastAsia="Times New Roman" w:hAnsi="Times New Roman" w:cs="Times New Roman"/>
          <w:color w:val="auto"/>
          <w:sz w:val="28"/>
          <w:szCs w:val="28"/>
          <w:lang w:val="ru-RU"/>
        </w:rPr>
        <w:t>автором</w:t>
      </w:r>
      <w:r w:rsidRPr="00C24F9E">
        <w:rPr>
          <w:rFonts w:ascii="Times New Roman" w:eastAsia="Times New Roman" w:hAnsi="Times New Roman" w:cs="Times New Roman"/>
          <w:color w:val="auto"/>
          <w:spacing w:val="-13"/>
          <w:sz w:val="28"/>
          <w:szCs w:val="28"/>
          <w:lang w:val="ru-RU"/>
        </w:rPr>
        <w:t xml:space="preserve"> </w:t>
      </w:r>
      <w:r w:rsidRPr="00C24F9E">
        <w:rPr>
          <w:rFonts w:ascii="Times New Roman" w:eastAsia="Times New Roman" w:hAnsi="Times New Roman" w:cs="Times New Roman"/>
          <w:color w:val="auto"/>
          <w:sz w:val="28"/>
          <w:szCs w:val="28"/>
          <w:lang w:val="ru-RU"/>
        </w:rPr>
        <w:t>в начале работы (во введении), что позволит оценить законченность и полноту</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проведенного</w:t>
      </w:r>
      <w:r w:rsidRPr="00C24F9E">
        <w:rPr>
          <w:rFonts w:ascii="Times New Roman" w:eastAsia="Times New Roman" w:hAnsi="Times New Roman" w:cs="Times New Roman"/>
          <w:color w:val="auto"/>
          <w:spacing w:val="-3"/>
          <w:sz w:val="28"/>
          <w:szCs w:val="28"/>
          <w:lang w:val="ru-RU"/>
        </w:rPr>
        <w:t xml:space="preserve"> </w:t>
      </w:r>
      <w:r w:rsidRPr="00C24F9E">
        <w:rPr>
          <w:rFonts w:ascii="Times New Roman" w:eastAsia="Times New Roman" w:hAnsi="Times New Roman" w:cs="Times New Roman"/>
          <w:color w:val="auto"/>
          <w:sz w:val="28"/>
          <w:szCs w:val="28"/>
          <w:lang w:val="ru-RU"/>
        </w:rPr>
        <w:t>исследования.</w:t>
      </w:r>
    </w:p>
    <w:p w14:paraId="250A669A" w14:textId="77777777" w:rsidR="00C24F9E" w:rsidRPr="00C24F9E" w:rsidRDefault="00C24F9E" w:rsidP="00C24F9E">
      <w:pPr>
        <w:ind w:left="60" w:right="6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Объем заключения, должен составлять, как правило, до 5-ти страниц. Заключение является основой доклада </w:t>
      </w:r>
      <w:r w:rsidRPr="00C24F9E">
        <w:rPr>
          <w:rFonts w:ascii="Times New Roman" w:eastAsia="Calibri" w:hAnsi="Times New Roman" w:cs="Times New Roman"/>
          <w:color w:val="auto"/>
          <w:spacing w:val="10"/>
          <w:sz w:val="28"/>
          <w:szCs w:val="28"/>
          <w:shd w:val="clear" w:color="auto" w:fill="FFFFFF"/>
          <w:lang w:val="ru-RU" w:eastAsia="en-US"/>
        </w:rPr>
        <w:t>обучающегося</w:t>
      </w:r>
      <w:r w:rsidRPr="00C24F9E">
        <w:rPr>
          <w:rFonts w:ascii="Times New Roman" w:eastAsia="Times New Roman" w:hAnsi="Times New Roman" w:cs="Times New Roman"/>
          <w:color w:val="auto"/>
          <w:sz w:val="28"/>
          <w:szCs w:val="28"/>
          <w:shd w:val="clear" w:color="auto" w:fill="FFFFFF"/>
          <w:lang w:val="ru-RU" w:eastAsia="en-US"/>
        </w:rPr>
        <w:t xml:space="preserve"> на защите ВКР.</w:t>
      </w:r>
    </w:p>
    <w:p w14:paraId="1B0ED6E2" w14:textId="77777777" w:rsidR="00C24F9E" w:rsidRPr="00C24F9E" w:rsidRDefault="00C24F9E" w:rsidP="00C24F9E">
      <w:pPr>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5.8 Список использованных источников должен содержать сведения об источниках, которые использовались или были изучены при подготовке </w:t>
      </w:r>
      <w:r w:rsidRPr="00C24F9E">
        <w:rPr>
          <w:rFonts w:ascii="Times New Roman" w:eastAsia="Times New Roman" w:hAnsi="Times New Roman" w:cs="Times New Roman"/>
          <w:color w:val="auto"/>
          <w:sz w:val="28"/>
          <w:szCs w:val="28"/>
          <w:lang w:val="ru-RU" w:eastAsia="en-US"/>
        </w:rPr>
        <w:t xml:space="preserve">ВКР. </w:t>
      </w:r>
    </w:p>
    <w:p w14:paraId="23566F63" w14:textId="77777777" w:rsidR="00C24F9E" w:rsidRPr="00C24F9E" w:rsidRDefault="00C24F9E" w:rsidP="00C24F9E">
      <w:pPr>
        <w:tabs>
          <w:tab w:val="left" w:pos="1572"/>
        </w:tabs>
        <w:ind w:left="780" w:firstLine="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Список использованных источников располагаться в следующем порядке:</w:t>
      </w:r>
    </w:p>
    <w:p w14:paraId="45FBEB8A"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законы Российской Федерации (в прямой хронологической последовательности);</w:t>
      </w:r>
    </w:p>
    <w:p w14:paraId="6C87E2A9"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указы Президента Российской Федерации (в той же последовательности); постановления Правительства Российской Федерации (в той же очередности);</w:t>
      </w:r>
    </w:p>
    <w:p w14:paraId="340F6787"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нормативные акты, инструкции (в той же очередности);</w:t>
      </w:r>
    </w:p>
    <w:p w14:paraId="4E0382E1"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77C0CD99"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монографии, учебники, учебные пособия (в алфавитном порядке);</w:t>
      </w:r>
    </w:p>
    <w:p w14:paraId="3A9C5AF2"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lastRenderedPageBreak/>
        <w:t>- авторефераты диссертаций (в алфавитном порядке);</w:t>
      </w:r>
    </w:p>
    <w:p w14:paraId="1B59D334"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научные статьи (в алфавитном порядке);</w:t>
      </w:r>
    </w:p>
    <w:p w14:paraId="60082AD6"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литература на иностранном языке (в алфавитном порядке);</w:t>
      </w:r>
    </w:p>
    <w:p w14:paraId="34602F61" w14:textId="77777777" w:rsidR="00C24F9E" w:rsidRPr="00C24F9E" w:rsidRDefault="00C24F9E" w:rsidP="00C24F9E">
      <w:pPr>
        <w:ind w:left="40" w:right="40" w:firstLine="72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интернет-источники.</w:t>
      </w:r>
    </w:p>
    <w:p w14:paraId="69067BB2" w14:textId="77777777" w:rsidR="00C24F9E" w:rsidRPr="00C24F9E" w:rsidRDefault="00C24F9E" w:rsidP="00C24F9E">
      <w:pPr>
        <w:ind w:right="40"/>
        <w:jc w:val="both"/>
        <w:rPr>
          <w:rFonts w:ascii="Times New Roman" w:eastAsia="Times New Roman" w:hAnsi="Times New Roman" w:cs="Times New Roman"/>
          <w:color w:val="auto"/>
          <w:sz w:val="28"/>
          <w:szCs w:val="28"/>
          <w:shd w:val="clear" w:color="auto" w:fill="FFFFFF"/>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5.9. Приложения включают дополнительные справочные и расчетные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детальные расчеты, описания и т.п. </w:t>
      </w:r>
    </w:p>
    <w:p w14:paraId="38C4453D" w14:textId="77777777" w:rsidR="00C24F9E" w:rsidRPr="00C24F9E" w:rsidRDefault="00C24F9E" w:rsidP="00C24F9E">
      <w:pPr>
        <w:ind w:right="4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shd w:val="clear" w:color="auto" w:fill="FFFFFF"/>
          <w:lang w:val="ru-RU" w:eastAsia="en-US"/>
        </w:rPr>
        <w:t xml:space="preserve">Приложения не учитываются при оценке объема ВКР. </w:t>
      </w:r>
      <w:r w:rsidRPr="00C24F9E">
        <w:rPr>
          <w:rFonts w:ascii="Times New Roman" w:eastAsia="Times New Roman" w:hAnsi="Times New Roman" w:cs="Times New Roman"/>
          <w:color w:val="auto"/>
          <w:spacing w:val="-1"/>
          <w:sz w:val="28"/>
          <w:szCs w:val="28"/>
          <w:lang w:val="ru-RU" w:eastAsia="en-US"/>
        </w:rPr>
        <w:t>Объём</w:t>
      </w:r>
      <w:r w:rsidRPr="00C24F9E">
        <w:rPr>
          <w:rFonts w:ascii="Times New Roman" w:eastAsia="Times New Roman" w:hAnsi="Times New Roman" w:cs="Times New Roman"/>
          <w:color w:val="auto"/>
          <w:spacing w:val="-16"/>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работы</w:t>
      </w:r>
      <w:r w:rsidRPr="00C24F9E">
        <w:rPr>
          <w:rFonts w:ascii="Times New Roman" w:eastAsia="Times New Roman" w:hAnsi="Times New Roman" w:cs="Times New Roman"/>
          <w:color w:val="auto"/>
          <w:spacing w:val="-16"/>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определяется</w:t>
      </w:r>
      <w:r w:rsidRPr="00C24F9E">
        <w:rPr>
          <w:rFonts w:ascii="Times New Roman" w:eastAsia="Times New Roman" w:hAnsi="Times New Roman" w:cs="Times New Roman"/>
          <w:color w:val="auto"/>
          <w:spacing w:val="-16"/>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количеством</w:t>
      </w:r>
      <w:r w:rsidRPr="00C24F9E">
        <w:rPr>
          <w:rFonts w:ascii="Times New Roman" w:eastAsia="Times New Roman" w:hAnsi="Times New Roman" w:cs="Times New Roman"/>
          <w:color w:val="auto"/>
          <w:spacing w:val="-16"/>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страниц. Последним листом ВКР считается последний лист в списке литературы.</w:t>
      </w:r>
      <w:r w:rsidRPr="00C24F9E">
        <w:rPr>
          <w:rFonts w:ascii="Times New Roman" w:eastAsia="Times New Roman" w:hAnsi="Times New Roman" w:cs="Times New Roman"/>
          <w:color w:val="auto"/>
          <w:spacing w:val="-17"/>
          <w:sz w:val="28"/>
          <w:szCs w:val="28"/>
          <w:lang w:val="ru-RU" w:eastAsia="en-US"/>
        </w:rPr>
        <w:t xml:space="preserve"> </w:t>
      </w:r>
    </w:p>
    <w:p w14:paraId="5CA10C60" w14:textId="77777777" w:rsidR="00C24F9E" w:rsidRPr="00C24F9E" w:rsidRDefault="00C24F9E" w:rsidP="00C24F9E">
      <w:pPr>
        <w:ind w:right="126" w:firstLine="708"/>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Оформление приложений должно строго соответствовать действующим</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стандартам. Каждое</w:t>
      </w:r>
      <w:r w:rsidRPr="00C24F9E">
        <w:rPr>
          <w:rFonts w:ascii="Times New Roman" w:eastAsia="Times New Roman" w:hAnsi="Times New Roman" w:cs="Times New Roman"/>
          <w:color w:val="auto"/>
          <w:spacing w:val="-4"/>
          <w:sz w:val="28"/>
          <w:szCs w:val="28"/>
          <w:lang w:val="ru-RU"/>
        </w:rPr>
        <w:t xml:space="preserve"> </w:t>
      </w:r>
      <w:r w:rsidRPr="00C24F9E">
        <w:rPr>
          <w:rFonts w:ascii="Times New Roman" w:eastAsia="Times New Roman" w:hAnsi="Times New Roman" w:cs="Times New Roman"/>
          <w:color w:val="auto"/>
          <w:sz w:val="28"/>
          <w:szCs w:val="28"/>
          <w:lang w:val="ru-RU"/>
        </w:rPr>
        <w:t>приложение</w:t>
      </w:r>
      <w:r w:rsidRPr="00C24F9E">
        <w:rPr>
          <w:rFonts w:ascii="Times New Roman" w:eastAsia="Times New Roman" w:hAnsi="Times New Roman" w:cs="Times New Roman"/>
          <w:color w:val="auto"/>
          <w:spacing w:val="-2"/>
          <w:sz w:val="28"/>
          <w:szCs w:val="28"/>
          <w:lang w:val="ru-RU"/>
        </w:rPr>
        <w:t xml:space="preserve"> </w:t>
      </w:r>
      <w:r w:rsidRPr="00C24F9E">
        <w:rPr>
          <w:rFonts w:ascii="Times New Roman" w:eastAsia="Times New Roman" w:hAnsi="Times New Roman" w:cs="Times New Roman"/>
          <w:color w:val="auto"/>
          <w:sz w:val="28"/>
          <w:szCs w:val="28"/>
          <w:lang w:val="ru-RU"/>
        </w:rPr>
        <w:t>следует</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начинать</w:t>
      </w:r>
      <w:r w:rsidRPr="00C24F9E">
        <w:rPr>
          <w:rFonts w:ascii="Times New Roman" w:eastAsia="Times New Roman" w:hAnsi="Times New Roman" w:cs="Times New Roman"/>
          <w:color w:val="auto"/>
          <w:spacing w:val="-3"/>
          <w:sz w:val="28"/>
          <w:szCs w:val="28"/>
          <w:lang w:val="ru-RU"/>
        </w:rPr>
        <w:t xml:space="preserve"> </w:t>
      </w:r>
      <w:r w:rsidRPr="00C24F9E">
        <w:rPr>
          <w:rFonts w:ascii="Times New Roman" w:eastAsia="Times New Roman" w:hAnsi="Times New Roman" w:cs="Times New Roman"/>
          <w:color w:val="auto"/>
          <w:sz w:val="28"/>
          <w:szCs w:val="28"/>
          <w:lang w:val="ru-RU"/>
        </w:rPr>
        <w:t>с</w:t>
      </w:r>
      <w:r w:rsidRPr="00C24F9E">
        <w:rPr>
          <w:rFonts w:ascii="Times New Roman" w:eastAsia="Times New Roman" w:hAnsi="Times New Roman" w:cs="Times New Roman"/>
          <w:color w:val="auto"/>
          <w:spacing w:val="-2"/>
          <w:sz w:val="28"/>
          <w:szCs w:val="28"/>
          <w:lang w:val="ru-RU"/>
        </w:rPr>
        <w:t xml:space="preserve"> </w:t>
      </w:r>
      <w:r w:rsidRPr="00C24F9E">
        <w:rPr>
          <w:rFonts w:ascii="Times New Roman" w:eastAsia="Times New Roman" w:hAnsi="Times New Roman" w:cs="Times New Roman"/>
          <w:color w:val="auto"/>
          <w:sz w:val="28"/>
          <w:szCs w:val="28"/>
          <w:lang w:val="ru-RU"/>
        </w:rPr>
        <w:t>нового</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листа</w:t>
      </w:r>
      <w:r w:rsidRPr="00C24F9E">
        <w:rPr>
          <w:rFonts w:ascii="Times New Roman" w:eastAsia="Times New Roman" w:hAnsi="Times New Roman" w:cs="Times New Roman"/>
          <w:color w:val="auto"/>
          <w:spacing w:val="-4"/>
          <w:sz w:val="28"/>
          <w:szCs w:val="28"/>
          <w:lang w:val="ru-RU"/>
        </w:rPr>
        <w:t xml:space="preserve"> </w:t>
      </w:r>
      <w:r w:rsidRPr="00C24F9E">
        <w:rPr>
          <w:rFonts w:ascii="Times New Roman" w:eastAsia="Times New Roman" w:hAnsi="Times New Roman" w:cs="Times New Roman"/>
          <w:color w:val="auto"/>
          <w:sz w:val="28"/>
          <w:szCs w:val="28"/>
          <w:lang w:val="ru-RU"/>
        </w:rPr>
        <w:t>с указанием</w:t>
      </w:r>
      <w:r w:rsidRPr="00C24F9E">
        <w:rPr>
          <w:rFonts w:ascii="Times New Roman" w:eastAsia="Times New Roman" w:hAnsi="Times New Roman" w:cs="Times New Roman"/>
          <w:color w:val="auto"/>
          <w:spacing w:val="-2"/>
          <w:sz w:val="28"/>
          <w:szCs w:val="28"/>
          <w:lang w:val="ru-RU"/>
        </w:rPr>
        <w:t xml:space="preserve"> </w:t>
      </w:r>
      <w:r w:rsidRPr="00C24F9E">
        <w:rPr>
          <w:rFonts w:ascii="Times New Roman" w:eastAsia="Times New Roman" w:hAnsi="Times New Roman" w:cs="Times New Roman"/>
          <w:color w:val="auto"/>
          <w:sz w:val="28"/>
          <w:szCs w:val="28"/>
          <w:lang w:val="ru-RU"/>
        </w:rPr>
        <w:t>в</w:t>
      </w:r>
      <w:r w:rsidRPr="00C24F9E">
        <w:rPr>
          <w:rFonts w:ascii="Times New Roman" w:eastAsia="Times New Roman" w:hAnsi="Times New Roman" w:cs="Times New Roman"/>
          <w:color w:val="auto"/>
          <w:spacing w:val="-3"/>
          <w:sz w:val="28"/>
          <w:szCs w:val="28"/>
          <w:lang w:val="ru-RU"/>
        </w:rPr>
        <w:t xml:space="preserve"> </w:t>
      </w:r>
      <w:r w:rsidRPr="00C24F9E">
        <w:rPr>
          <w:rFonts w:ascii="Times New Roman" w:eastAsia="Times New Roman" w:hAnsi="Times New Roman" w:cs="Times New Roman"/>
          <w:color w:val="auto"/>
          <w:sz w:val="28"/>
          <w:szCs w:val="28"/>
          <w:lang w:val="ru-RU"/>
        </w:rPr>
        <w:t>правом верхнем</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углу слова</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"ПРИЛОЖЕНИЕ",</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напечатанного</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прописными</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буквами.</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Приложение</w:t>
      </w:r>
      <w:r w:rsidRPr="00C24F9E">
        <w:rPr>
          <w:rFonts w:ascii="Times New Roman" w:eastAsia="Times New Roman" w:hAnsi="Times New Roman" w:cs="Times New Roman"/>
          <w:color w:val="auto"/>
          <w:spacing w:val="-4"/>
          <w:sz w:val="28"/>
          <w:szCs w:val="28"/>
          <w:lang w:val="ru-RU"/>
        </w:rPr>
        <w:t xml:space="preserve"> </w:t>
      </w:r>
      <w:r w:rsidRPr="00C24F9E">
        <w:rPr>
          <w:rFonts w:ascii="Times New Roman" w:eastAsia="Times New Roman" w:hAnsi="Times New Roman" w:cs="Times New Roman"/>
          <w:color w:val="auto"/>
          <w:sz w:val="28"/>
          <w:szCs w:val="28"/>
          <w:lang w:val="ru-RU"/>
        </w:rPr>
        <w:t>должно</w:t>
      </w:r>
      <w:r w:rsidRPr="00C24F9E">
        <w:rPr>
          <w:rFonts w:ascii="Times New Roman" w:eastAsia="Times New Roman" w:hAnsi="Times New Roman" w:cs="Times New Roman"/>
          <w:color w:val="auto"/>
          <w:spacing w:val="1"/>
          <w:sz w:val="28"/>
          <w:szCs w:val="28"/>
          <w:lang w:val="ru-RU"/>
        </w:rPr>
        <w:t xml:space="preserve"> </w:t>
      </w:r>
      <w:r w:rsidRPr="00C24F9E">
        <w:rPr>
          <w:rFonts w:ascii="Times New Roman" w:eastAsia="Times New Roman" w:hAnsi="Times New Roman" w:cs="Times New Roman"/>
          <w:color w:val="auto"/>
          <w:sz w:val="28"/>
          <w:szCs w:val="28"/>
          <w:lang w:val="ru-RU"/>
        </w:rPr>
        <w:t>иметь</w:t>
      </w:r>
      <w:r w:rsidRPr="00C24F9E">
        <w:rPr>
          <w:rFonts w:ascii="Times New Roman" w:eastAsia="Times New Roman" w:hAnsi="Times New Roman" w:cs="Times New Roman"/>
          <w:color w:val="auto"/>
          <w:spacing w:val="-3"/>
          <w:sz w:val="28"/>
          <w:szCs w:val="28"/>
          <w:lang w:val="ru-RU"/>
        </w:rPr>
        <w:t xml:space="preserve"> </w:t>
      </w:r>
      <w:r w:rsidRPr="00C24F9E">
        <w:rPr>
          <w:rFonts w:ascii="Times New Roman" w:eastAsia="Times New Roman" w:hAnsi="Times New Roman" w:cs="Times New Roman"/>
          <w:color w:val="auto"/>
          <w:sz w:val="28"/>
          <w:szCs w:val="28"/>
          <w:lang w:val="ru-RU"/>
        </w:rPr>
        <w:t>содержательный заголовок.</w:t>
      </w:r>
    </w:p>
    <w:p w14:paraId="2964A933" w14:textId="64ED82E5" w:rsidR="00C24F9E" w:rsidRPr="00C24F9E" w:rsidRDefault="00C24F9E" w:rsidP="00C24F9E">
      <w:pPr>
        <w:ind w:right="126" w:firstLine="708"/>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Рекомендуемый объем ВКР от </w:t>
      </w:r>
      <w:r w:rsidR="00BE3226" w:rsidRPr="00293ABF">
        <w:rPr>
          <w:rFonts w:ascii="Times New Roman" w:eastAsia="Times New Roman" w:hAnsi="Times New Roman" w:cs="Times New Roman"/>
          <w:color w:val="auto"/>
          <w:sz w:val="28"/>
          <w:szCs w:val="28"/>
          <w:lang w:val="ru-RU"/>
        </w:rPr>
        <w:t>6</w:t>
      </w:r>
      <w:r w:rsidRPr="00C24F9E">
        <w:rPr>
          <w:rFonts w:ascii="Times New Roman" w:eastAsia="Times New Roman" w:hAnsi="Times New Roman" w:cs="Times New Roman"/>
          <w:color w:val="auto"/>
          <w:sz w:val="28"/>
          <w:szCs w:val="28"/>
          <w:lang w:val="ru-RU"/>
        </w:rPr>
        <w:t xml:space="preserve">0 до </w:t>
      </w:r>
      <w:r w:rsidR="00BE3226" w:rsidRPr="00293ABF">
        <w:rPr>
          <w:rFonts w:ascii="Times New Roman" w:eastAsia="Times New Roman" w:hAnsi="Times New Roman" w:cs="Times New Roman"/>
          <w:color w:val="auto"/>
          <w:sz w:val="28"/>
          <w:szCs w:val="28"/>
          <w:lang w:val="ru-RU"/>
        </w:rPr>
        <w:t>8</w:t>
      </w:r>
      <w:r w:rsidRPr="00C24F9E">
        <w:rPr>
          <w:rFonts w:ascii="Times New Roman" w:eastAsia="Times New Roman" w:hAnsi="Times New Roman" w:cs="Times New Roman"/>
          <w:color w:val="auto"/>
          <w:sz w:val="28"/>
          <w:szCs w:val="28"/>
          <w:lang w:val="ru-RU"/>
        </w:rPr>
        <w:t>0 страниц без учета приложений.</w:t>
      </w:r>
    </w:p>
    <w:p w14:paraId="15BBD9B4" w14:textId="77777777" w:rsidR="00C24F9E" w:rsidRPr="00C24F9E" w:rsidRDefault="00C24F9E" w:rsidP="00C24F9E">
      <w:pPr>
        <w:ind w:right="126" w:firstLine="708"/>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rPr>
        <w:t xml:space="preserve">5.10. </w:t>
      </w:r>
      <w:r w:rsidRPr="00C24F9E">
        <w:rPr>
          <w:rFonts w:ascii="Times New Roman" w:eastAsia="Times New Roman" w:hAnsi="Times New Roman" w:cs="Times New Roman"/>
          <w:color w:val="auto"/>
          <w:sz w:val="28"/>
          <w:szCs w:val="28"/>
          <w:lang w:val="ru-RU" w:eastAsia="en-US"/>
        </w:rPr>
        <w:t xml:space="preserve">Руководитель ВКР в обязательном порядке проводит анализ отчета ВКР, сформированный системой «Антиплагиат.ВУЗ». В случае выявления заимствований (без учета цитирований) в объеме более 15%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 Экспертная оценка уровня авторского текста в ВКР отражается в отзыве руководителя ВКР. В случае выявления фактов неправомерного заимствования ВКР возвращается руководителем ВКР на доработку обучающемуся. </w:t>
      </w:r>
    </w:p>
    <w:p w14:paraId="629B8F80"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Экспертная оценка уровня заимствований в ВКР отражается в отзыве руководителя.</w:t>
      </w:r>
    </w:p>
    <w:p w14:paraId="04DD1BC9"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5.11. Обучающийся обязан разместить полностью законченную, оформленную в соответствии с требованиями ВКР в электронном виде на </w:t>
      </w:r>
      <w:r w:rsidRPr="00C24F9E">
        <w:rPr>
          <w:rFonts w:ascii="Times New Roman" w:eastAsia="Times New Roman" w:hAnsi="Times New Roman" w:cs="Times New Roman"/>
          <w:color w:val="auto"/>
          <w:sz w:val="28"/>
          <w:szCs w:val="28"/>
          <w:lang w:val="ru-RU" w:eastAsia="en-US"/>
        </w:rPr>
        <w:lastRenderedPageBreak/>
        <w:t xml:space="preserve">платформе (далее – ЭВКР) на </w:t>
      </w:r>
      <w:r w:rsidRPr="00C24F9E">
        <w:rPr>
          <w:rFonts w:ascii="Times New Roman" w:eastAsia="Times New Roman" w:hAnsi="Times New Roman" w:cs="Times New Roman"/>
          <w:color w:val="auto"/>
          <w:sz w:val="28"/>
          <w:szCs w:val="28"/>
          <w:lang w:val="en-US" w:eastAsia="en-US"/>
        </w:rPr>
        <w:t>org</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fa</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ru</w:t>
      </w:r>
      <w:r w:rsidRPr="00C24F9E">
        <w:rPr>
          <w:rFonts w:ascii="Times New Roman" w:eastAsia="Times New Roman" w:hAnsi="Times New Roman" w:cs="Times New Roman"/>
          <w:color w:val="auto"/>
          <w:sz w:val="28"/>
          <w:szCs w:val="28"/>
          <w:lang w:val="ru-RU" w:eastAsia="en-US"/>
        </w:rPr>
        <w:t xml:space="preserve">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317FB248"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Загрузка обучающимися ЭВКР на платформе из личного кабинета означает подтверждение самостоятельности выполненной работы, аналогично собственной подписи на титуле, а также подтверждает согласие на обработку персональных данных, размещение и хранение ВКР.</w:t>
      </w:r>
    </w:p>
    <w:p w14:paraId="0AE739D8"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Если обучающийся не разместил ЭВКР на </w:t>
      </w:r>
      <w:r w:rsidRPr="00C24F9E">
        <w:rPr>
          <w:rFonts w:ascii="Times New Roman" w:eastAsia="Times New Roman" w:hAnsi="Times New Roman" w:cs="Times New Roman"/>
          <w:color w:val="auto"/>
          <w:sz w:val="28"/>
          <w:szCs w:val="28"/>
          <w:lang w:val="ru-RU" w:eastAsia="en-US"/>
        </w:rPr>
        <w:t xml:space="preserve">платформе </w:t>
      </w:r>
      <w:r w:rsidRPr="00C24F9E">
        <w:rPr>
          <w:rFonts w:ascii="Times New Roman" w:eastAsia="Times New Roman" w:hAnsi="Times New Roman" w:cs="Times New Roman"/>
          <w:color w:val="auto"/>
          <w:sz w:val="28"/>
          <w:szCs w:val="28"/>
          <w:lang w:val="ru-RU"/>
        </w:rPr>
        <w:t>в сроки, указанные в п. 4.6. Положения,  руководитель Департамента служебной запиской информирует декана факультета о нарушении сроков предоставления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63A2C418" w14:textId="77777777" w:rsidR="00C24F9E" w:rsidRPr="00C24F9E" w:rsidRDefault="00C24F9E" w:rsidP="00C24F9E">
      <w:pPr>
        <w:jc w:val="both"/>
        <w:rPr>
          <w:rFonts w:ascii="Times New Roman" w:eastAsia="Times New Roman" w:hAnsi="Times New Roman" w:cs="Times New Roman"/>
          <w:color w:val="auto"/>
          <w:sz w:val="28"/>
          <w:szCs w:val="28"/>
          <w:lang w:val="ru-RU"/>
        </w:rPr>
      </w:pPr>
    </w:p>
    <w:p w14:paraId="7649C87F" w14:textId="77777777" w:rsidR="00C24F9E" w:rsidRPr="00C24F9E" w:rsidRDefault="00C24F9E" w:rsidP="00C24F9E">
      <w:pPr>
        <w:widowControl w:val="0"/>
        <w:tabs>
          <w:tab w:val="left" w:pos="0"/>
        </w:tabs>
        <w:autoSpaceDE w:val="0"/>
        <w:autoSpaceDN w:val="0"/>
        <w:adjustRightInd w:val="0"/>
        <w:spacing w:line="240" w:lineRule="auto"/>
        <w:ind w:firstLine="0"/>
        <w:jc w:val="center"/>
        <w:rPr>
          <w:rFonts w:ascii="Times New Roman" w:eastAsia="Calibri" w:hAnsi="Times New Roman" w:cs="Times New Roman"/>
          <w:b/>
          <w:bCs/>
          <w:color w:val="auto"/>
          <w:sz w:val="28"/>
          <w:szCs w:val="28"/>
          <w:lang w:val="ru-RU" w:eastAsia="en-US"/>
        </w:rPr>
      </w:pPr>
      <w:bookmarkStart w:id="12" w:name="_Hlk88433136"/>
      <w:r w:rsidRPr="00C24F9E">
        <w:rPr>
          <w:rFonts w:ascii="Times New Roman" w:eastAsia="Calibri" w:hAnsi="Times New Roman" w:cs="Times New Roman"/>
          <w:b/>
          <w:bCs/>
          <w:color w:val="auto"/>
          <w:sz w:val="28"/>
          <w:szCs w:val="28"/>
          <w:lang w:val="ru-RU" w:eastAsia="en-US"/>
        </w:rPr>
        <w:t>6.</w:t>
      </w:r>
      <w:r w:rsidRPr="00C24F9E">
        <w:rPr>
          <w:rFonts w:ascii="Times New Roman" w:eastAsia="Calibri" w:hAnsi="Times New Roman" w:cs="Times New Roman"/>
          <w:b/>
          <w:bCs/>
          <w:color w:val="auto"/>
          <w:sz w:val="28"/>
          <w:szCs w:val="28"/>
          <w:lang w:val="ru-RU" w:eastAsia="en-US"/>
        </w:rPr>
        <w:tab/>
        <w:t>Выполнение коллективной ВКР</w:t>
      </w:r>
    </w:p>
    <w:p w14:paraId="079DB30A" w14:textId="77777777" w:rsidR="00C24F9E" w:rsidRPr="00C24F9E" w:rsidRDefault="00C24F9E" w:rsidP="00C24F9E">
      <w:pPr>
        <w:widowControl w:val="0"/>
        <w:tabs>
          <w:tab w:val="left" w:pos="1080"/>
        </w:tabs>
        <w:autoSpaceDE w:val="0"/>
        <w:autoSpaceDN w:val="0"/>
        <w:adjustRightInd w:val="0"/>
        <w:spacing w:line="240" w:lineRule="auto"/>
        <w:ind w:firstLine="0"/>
        <w:jc w:val="center"/>
        <w:rPr>
          <w:rFonts w:ascii="Times New Roman" w:eastAsia="Calibri" w:hAnsi="Times New Roman" w:cs="Times New Roman"/>
          <w:b/>
          <w:bCs/>
          <w:color w:val="auto"/>
          <w:sz w:val="28"/>
          <w:szCs w:val="28"/>
          <w:lang w:val="ru-RU" w:eastAsia="en-US"/>
        </w:rPr>
      </w:pPr>
    </w:p>
    <w:bookmarkEnd w:id="12"/>
    <w:p w14:paraId="47EA46B2"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w:t>
      </w:r>
      <w:r w:rsidRPr="00C24F9E">
        <w:rPr>
          <w:rFonts w:ascii="Times New Roman" w:eastAsia="Times New Roman" w:hAnsi="Times New Roman" w:cs="Times New Roman"/>
          <w:color w:val="auto"/>
          <w:sz w:val="28"/>
          <w:szCs w:val="28"/>
          <w:lang w:val="ru-RU"/>
        </w:rPr>
        <w:tab/>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01A7001F"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6.2.</w:t>
      </w:r>
      <w:r w:rsidRPr="00C24F9E">
        <w:rPr>
          <w:rFonts w:ascii="Times New Roman" w:eastAsia="Times New Roman" w:hAnsi="Times New Roman" w:cs="Times New Roman"/>
          <w:color w:val="auto"/>
          <w:sz w:val="28"/>
          <w:szCs w:val="28"/>
          <w:lang w:val="ru-RU"/>
        </w:rPr>
        <w:tab/>
        <w:t>Коллективная ВКР может выполняться в следующих случаях:</w:t>
      </w:r>
    </w:p>
    <w:p w14:paraId="7EBC567C"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6.2.1.</w:t>
      </w:r>
      <w:r w:rsidRPr="00C24F9E">
        <w:rPr>
          <w:rFonts w:ascii="Times New Roman" w:eastAsia="Times New Roman" w:hAnsi="Times New Roman" w:cs="Times New Roman"/>
          <w:color w:val="auto"/>
          <w:sz w:val="28"/>
          <w:szCs w:val="28"/>
          <w:lang w:val="ru-RU"/>
        </w:rPr>
        <w:tab/>
        <w:t xml:space="preserve">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w:t>
      </w:r>
      <w:r w:rsidRPr="00C24F9E">
        <w:rPr>
          <w:rFonts w:ascii="Times New Roman" w:eastAsia="Times New Roman" w:hAnsi="Times New Roman" w:cs="Times New Roman"/>
          <w:color w:val="auto"/>
          <w:sz w:val="28"/>
          <w:szCs w:val="28"/>
          <w:lang w:val="ru-RU"/>
        </w:rPr>
        <w:lastRenderedPageBreak/>
        <w:t>невозможностью или сложностью разделения работы на несколько самостоятельных тем с собственными предметами исследования.</w:t>
      </w:r>
    </w:p>
    <w:p w14:paraId="1A4EE037"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6.2.2. Совместная разработка одной междисциплинарной темы несколькими обучающимися разных профилей (направленности) и (или) направлений подготовки. Междисциплинарность как правило выявляется либо в рамках темы 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14:paraId="5EFC6516"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6.3.</w:t>
      </w:r>
      <w:r w:rsidRPr="00C24F9E">
        <w:rPr>
          <w:rFonts w:ascii="Times New Roman" w:eastAsia="Times New Roman" w:hAnsi="Times New Roman" w:cs="Times New Roman"/>
          <w:color w:val="auto"/>
          <w:sz w:val="28"/>
          <w:szCs w:val="28"/>
          <w:lang w:val="ru-RU"/>
        </w:rPr>
        <w:tab/>
        <w:t>Порядок и сроки выбора темы исследования (в том числе в рамках предлагаемых проектов заданий организаций) установлены разделом 2 Положения.</w:t>
      </w:r>
    </w:p>
    <w:p w14:paraId="13BEE54C"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6.4.</w:t>
      </w:r>
      <w:r w:rsidRPr="00C24F9E">
        <w:rPr>
          <w:rFonts w:ascii="Times New Roman" w:eastAsia="Times New Roman" w:hAnsi="Times New Roman" w:cs="Times New Roman"/>
          <w:color w:val="auto"/>
          <w:sz w:val="28"/>
          <w:szCs w:val="28"/>
          <w:lang w:val="ru-RU"/>
        </w:rPr>
        <w:tab/>
        <w:t>В заявлении обучающегося, оформленном в соответствии с приложением, перечисляются все предполагаемые участники работы.</w:t>
      </w:r>
    </w:p>
    <w:p w14:paraId="1D6F4218"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6.5.</w:t>
      </w:r>
      <w:r w:rsidRPr="00C24F9E">
        <w:rPr>
          <w:rFonts w:ascii="Times New Roman" w:eastAsia="Times New Roman" w:hAnsi="Times New Roman" w:cs="Times New Roman"/>
          <w:color w:val="auto"/>
          <w:sz w:val="28"/>
          <w:szCs w:val="28"/>
          <w:lang w:val="ru-RU"/>
        </w:rPr>
        <w:tab/>
        <w:t>При выполнении коллективной ВКР в рамках одного направления подготовки оптимальным является назначение одного руководителя этой работы.</w:t>
      </w:r>
    </w:p>
    <w:p w14:paraId="50475002"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14:paraId="5AD54CE5"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6.6.</w:t>
      </w:r>
      <w:r w:rsidRPr="00C24F9E">
        <w:rPr>
          <w:rFonts w:ascii="Times New Roman" w:eastAsia="Times New Roman" w:hAnsi="Times New Roman" w:cs="Times New Roman"/>
          <w:color w:val="auto"/>
          <w:sz w:val="28"/>
          <w:szCs w:val="28"/>
          <w:lang w:val="ru-RU"/>
        </w:rPr>
        <w:tab/>
        <w:t>Приказ об утверждении темы коллективной ВКР и назначении руководителя (соруководителя и консультанта — при наличии) готовит департамент (кафедра),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(кафедра) которого готовит проект приказа.</w:t>
      </w:r>
    </w:p>
    <w:p w14:paraId="43F3C3CF"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6.7.</w:t>
      </w:r>
      <w:r w:rsidRPr="00C24F9E">
        <w:rPr>
          <w:rFonts w:ascii="Times New Roman" w:eastAsia="Times New Roman" w:hAnsi="Times New Roman" w:cs="Times New Roman"/>
          <w:color w:val="auto"/>
          <w:sz w:val="28"/>
          <w:szCs w:val="28"/>
          <w:lang w:val="ru-RU"/>
        </w:rPr>
        <w:tab/>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14:paraId="79ABB523"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6.8.</w:t>
      </w:r>
      <w:r w:rsidRPr="00C24F9E">
        <w:rPr>
          <w:rFonts w:ascii="Times New Roman" w:eastAsia="Times New Roman" w:hAnsi="Times New Roman" w:cs="Times New Roman"/>
          <w:color w:val="auto"/>
          <w:sz w:val="28"/>
          <w:szCs w:val="28"/>
          <w:lang w:val="ru-RU"/>
        </w:rPr>
        <w:tab/>
        <w:t>Эффективная реализация поставленной цели коллективной ВКР возможна при организации единого места прохождения производственной практики.</w:t>
      </w:r>
    </w:p>
    <w:p w14:paraId="4B50F0DB"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6.9.</w:t>
      </w:r>
      <w:r w:rsidRPr="00C24F9E">
        <w:rPr>
          <w:rFonts w:ascii="Times New Roman" w:eastAsia="Times New Roman" w:hAnsi="Times New Roman" w:cs="Times New Roman"/>
          <w:color w:val="auto"/>
          <w:sz w:val="28"/>
          <w:szCs w:val="28"/>
          <w:lang w:val="ru-RU"/>
        </w:rPr>
        <w:tab/>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7B34E62F"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6.10.</w:t>
      </w:r>
      <w:r w:rsidRPr="00C24F9E">
        <w:rPr>
          <w:rFonts w:ascii="Times New Roman" w:eastAsia="Times New Roman" w:hAnsi="Times New Roman" w:cs="Times New Roman"/>
          <w:color w:val="auto"/>
          <w:sz w:val="28"/>
          <w:szCs w:val="28"/>
          <w:lang w:val="ru-RU"/>
        </w:rPr>
        <w:tab/>
        <w:t>При наличии практического внедрения или успешной реализации темы проекта на каждого обучающегося индивидуально оформляется справка, с указанием конкретных элементов работы, получивших внедрение.</w:t>
      </w:r>
    </w:p>
    <w:p w14:paraId="376F971B" w14:textId="2A4316C3"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6.11.</w:t>
      </w:r>
      <w:r w:rsidRPr="00C24F9E">
        <w:rPr>
          <w:rFonts w:ascii="Times New Roman" w:eastAsia="Times New Roman" w:hAnsi="Times New Roman" w:cs="Times New Roman"/>
          <w:color w:val="auto"/>
          <w:sz w:val="28"/>
          <w:szCs w:val="28"/>
          <w:lang w:val="ru-RU"/>
        </w:rPr>
        <w:tab/>
        <w:t xml:space="preserve">Каждому обучающемуся готовится и размещается на портале отзыв о совместной работе обучающихся в период подготовки коллективной ВКР согласно приложению № 6 к Положению для программ </w:t>
      </w:r>
      <w:r w:rsidR="00890803">
        <w:rPr>
          <w:rFonts w:ascii="Times New Roman" w:eastAsia="Times New Roman" w:hAnsi="Times New Roman" w:cs="Times New Roman"/>
          <w:color w:val="auto"/>
          <w:sz w:val="28"/>
          <w:szCs w:val="28"/>
          <w:lang w:val="ru-RU"/>
        </w:rPr>
        <w:t>бакалавриата</w:t>
      </w:r>
      <w:r w:rsidRPr="00C24F9E">
        <w:rPr>
          <w:rFonts w:ascii="Times New Roman" w:eastAsia="Times New Roman" w:hAnsi="Times New Roman" w:cs="Times New Roman"/>
          <w:color w:val="auto"/>
          <w:sz w:val="28"/>
          <w:szCs w:val="28"/>
          <w:lang w:val="ru-RU"/>
        </w:rPr>
        <w:t>, учитывая и описывая индивидуальный вклад каждого обучающегося.</w:t>
      </w:r>
    </w:p>
    <w:p w14:paraId="4F04AE5D"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6.12.</w:t>
      </w:r>
      <w:r w:rsidRPr="00C24F9E">
        <w:rPr>
          <w:rFonts w:ascii="Times New Roman" w:eastAsia="Times New Roman" w:hAnsi="Times New Roman" w:cs="Times New Roman"/>
          <w:color w:val="auto"/>
          <w:sz w:val="28"/>
          <w:szCs w:val="28"/>
          <w:lang w:val="ru-RU"/>
        </w:rPr>
        <w:tab/>
        <w:t>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01A21189"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6.13.</w:t>
      </w:r>
      <w:r w:rsidRPr="00C24F9E">
        <w:rPr>
          <w:rFonts w:ascii="Times New Roman" w:eastAsia="Times New Roman" w:hAnsi="Times New Roman" w:cs="Times New Roman"/>
          <w:color w:val="auto"/>
          <w:sz w:val="28"/>
          <w:szCs w:val="28"/>
          <w:lang w:val="ru-RU"/>
        </w:rPr>
        <w:tab/>
        <w:t xml:space="preserve">Процедура защиты ВКР-стартапа проходит в соответствии с разделом 5 Положения и разделом 4 Регламента подготовки и защиты выпускной квалификационной работы, выполненной в форме </w:t>
      </w:r>
      <w:r w:rsidRPr="00C24F9E">
        <w:rPr>
          <w:rFonts w:ascii="Times New Roman" w:eastAsia="Times New Roman" w:hAnsi="Times New Roman" w:cs="Times New Roman"/>
          <w:color w:val="auto"/>
          <w:sz w:val="28"/>
          <w:szCs w:val="28"/>
          <w:lang w:val="en-US"/>
        </w:rPr>
        <w:t>Start</w:t>
      </w:r>
      <w:r w:rsidRPr="00C24F9E">
        <w:rPr>
          <w:rFonts w:ascii="Times New Roman" w:eastAsia="Times New Roman" w:hAnsi="Times New Roman" w:cs="Times New Roman"/>
          <w:color w:val="auto"/>
          <w:sz w:val="28"/>
          <w:szCs w:val="28"/>
          <w:lang w:val="ru-RU"/>
        </w:rPr>
        <w:t xml:space="preserve"> </w:t>
      </w:r>
      <w:r w:rsidRPr="00C24F9E">
        <w:rPr>
          <w:rFonts w:ascii="Times New Roman" w:eastAsia="Times New Roman" w:hAnsi="Times New Roman" w:cs="Times New Roman"/>
          <w:color w:val="auto"/>
          <w:sz w:val="28"/>
          <w:szCs w:val="28"/>
          <w:lang w:val="en-US"/>
        </w:rPr>
        <w:t>Up</w:t>
      </w:r>
      <w:r w:rsidRPr="00C24F9E">
        <w:rPr>
          <w:rFonts w:ascii="Times New Roman" w:eastAsia="Times New Roman" w:hAnsi="Times New Roman" w:cs="Times New Roman"/>
          <w:color w:val="auto"/>
          <w:sz w:val="28"/>
          <w:szCs w:val="28"/>
          <w:lang w:val="ru-RU"/>
        </w:rPr>
        <w:t xml:space="preserve"> проекта, а также дополнительно предусматривает следующее:</w:t>
      </w:r>
    </w:p>
    <w:p w14:paraId="41876FE3"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6.13.1.</w:t>
      </w:r>
      <w:r w:rsidRPr="00C24F9E">
        <w:rPr>
          <w:rFonts w:ascii="Times New Roman" w:eastAsia="Times New Roman" w:hAnsi="Times New Roman" w:cs="Times New Roman"/>
          <w:color w:val="auto"/>
          <w:sz w:val="28"/>
          <w:szCs w:val="28"/>
          <w:lang w:val="ru-RU"/>
        </w:rPr>
        <w:tab/>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03DC3D5F"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6.13.2.</w:t>
      </w:r>
      <w:r w:rsidRPr="00C24F9E">
        <w:rPr>
          <w:rFonts w:ascii="Times New Roman" w:eastAsia="Times New Roman" w:hAnsi="Times New Roman" w:cs="Times New Roman"/>
          <w:color w:val="auto"/>
          <w:sz w:val="28"/>
          <w:szCs w:val="28"/>
          <w:lang w:val="ru-RU"/>
        </w:rPr>
        <w:tab/>
        <w:t>Вопросы задаются каждому участнику коллективной ВКР либо сразу после его выступления, либо по итогам выступлений всех членов команды.</w:t>
      </w:r>
    </w:p>
    <w:p w14:paraId="332B25A7"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6.13.3.</w:t>
      </w:r>
      <w:r w:rsidRPr="00C24F9E">
        <w:rPr>
          <w:rFonts w:ascii="Times New Roman" w:eastAsia="Times New Roman" w:hAnsi="Times New Roman" w:cs="Times New Roman"/>
          <w:color w:val="auto"/>
          <w:sz w:val="28"/>
          <w:szCs w:val="28"/>
          <w:lang w:val="ru-RU"/>
        </w:rPr>
        <w:tab/>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14:paraId="19503DBB" w14:textId="77777777" w:rsidR="00C24F9E" w:rsidRPr="00C24F9E" w:rsidRDefault="00C24F9E" w:rsidP="00C24F9E">
      <w:pPr>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6.14.</w:t>
      </w:r>
      <w:r w:rsidRPr="00C24F9E">
        <w:rPr>
          <w:rFonts w:ascii="Times New Roman" w:eastAsia="Times New Roman" w:hAnsi="Times New Roman" w:cs="Times New Roman"/>
          <w:color w:val="auto"/>
          <w:sz w:val="28"/>
          <w:szCs w:val="28"/>
          <w:lang w:val="ru-RU"/>
        </w:rPr>
        <w:tab/>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365CDC0B" w14:textId="77777777" w:rsidR="00C24F9E" w:rsidRPr="00C24F9E" w:rsidRDefault="00C24F9E" w:rsidP="00C24F9E">
      <w:pPr>
        <w:jc w:val="both"/>
        <w:rPr>
          <w:rFonts w:ascii="Times New Roman" w:eastAsia="Times New Roman" w:hAnsi="Times New Roman" w:cs="Times New Roman"/>
          <w:color w:val="auto"/>
          <w:sz w:val="28"/>
          <w:szCs w:val="28"/>
          <w:lang w:val="ru-RU"/>
        </w:rPr>
      </w:pPr>
    </w:p>
    <w:p w14:paraId="237252D0" w14:textId="77777777" w:rsidR="00C24F9E" w:rsidRPr="00C24F9E" w:rsidRDefault="00C24F9E" w:rsidP="00C24F9E">
      <w:pPr>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7. Подготовка к защите и защита ВКР</w:t>
      </w:r>
    </w:p>
    <w:p w14:paraId="73DFAD9B"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7.1. Руководитель ВКР после размещения законченной ВКР на платформе составляет письменный отзыв о работе обучающегося в период подготовки ВКР и размещает его на платформе. </w:t>
      </w:r>
    </w:p>
    <w:p w14:paraId="67140E6A"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7.2. В случае удовлетворения ЭВКР всем требованиям, руководитель осуществляет допуск ВКР к защите, устанавливая статус «Допущена к защите». Установление статуса исключает внесение обучающимся или руководителем изменений в ВКР, а также загрузку новых версий файлов.</w:t>
      </w:r>
    </w:p>
    <w:p w14:paraId="0779E322"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Размещение отзыва руководителя осуществляется не позднее, чем за пять календарных дней до даты защиты ВКР.</w:t>
      </w:r>
    </w:p>
    <w:p w14:paraId="16050CC3" w14:textId="57CC3778"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7.</w:t>
      </w:r>
      <w:r w:rsidR="00890803">
        <w:rPr>
          <w:rFonts w:ascii="Times New Roman" w:eastAsia="Times New Roman" w:hAnsi="Times New Roman" w:cs="Times New Roman"/>
          <w:color w:val="auto"/>
          <w:sz w:val="28"/>
          <w:szCs w:val="28"/>
          <w:lang w:val="ru-RU" w:eastAsia="en-US"/>
        </w:rPr>
        <w:t>3</w:t>
      </w:r>
      <w:r w:rsidRPr="00C24F9E">
        <w:rPr>
          <w:rFonts w:ascii="Times New Roman" w:eastAsia="Times New Roman" w:hAnsi="Times New Roman" w:cs="Times New Roman"/>
          <w:color w:val="auto"/>
          <w:sz w:val="28"/>
          <w:szCs w:val="28"/>
          <w:lang w:val="ru-RU" w:eastAsia="en-US"/>
        </w:rPr>
        <w:t xml:space="preserve">. Руководитель Департамента по итогам допуска руководителя ВКР к защите осуществляет её проверку на соответствие требованиям и устанавливает на </w:t>
      </w:r>
      <w:r w:rsidRPr="00C24F9E">
        <w:rPr>
          <w:rFonts w:ascii="Times New Roman" w:eastAsia="Times New Roman" w:hAnsi="Times New Roman" w:cs="Times New Roman"/>
          <w:color w:val="auto"/>
          <w:sz w:val="28"/>
          <w:szCs w:val="28"/>
          <w:lang w:val="ru-RU" w:eastAsia="en-US"/>
        </w:rPr>
        <w:lastRenderedPageBreak/>
        <w:t>платформе в отношении ВКР статус «Соответствует требованиям/Не соответствует требованиям».</w:t>
      </w:r>
    </w:p>
    <w:p w14:paraId="5AC74B03" w14:textId="46AFFAAF"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7.</w:t>
      </w:r>
      <w:r w:rsidR="00890803">
        <w:rPr>
          <w:rFonts w:ascii="Times New Roman" w:eastAsia="Times New Roman" w:hAnsi="Times New Roman" w:cs="Times New Roman"/>
          <w:color w:val="auto"/>
          <w:sz w:val="28"/>
          <w:szCs w:val="28"/>
          <w:lang w:val="ru-RU" w:eastAsia="en-US"/>
        </w:rPr>
        <w:t>4</w:t>
      </w:r>
      <w:r w:rsidRPr="00C24F9E">
        <w:rPr>
          <w:rFonts w:ascii="Times New Roman" w:eastAsia="Times New Roman" w:hAnsi="Times New Roman" w:cs="Times New Roman"/>
          <w:color w:val="auto"/>
          <w:sz w:val="28"/>
          <w:szCs w:val="28"/>
          <w:lang w:val="ru-RU" w:eastAsia="en-US"/>
        </w:rPr>
        <w:t>. Получение отрицательного отзыва руководителя, отрицательной рецензии или статуса «Не соответствует требованиям» не является препятствием к представлению ВКР на защиту, но обязательно озвучивается в ходе защиты работы.</w:t>
      </w:r>
    </w:p>
    <w:p w14:paraId="2A959872" w14:textId="3853945E"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7.</w:t>
      </w:r>
      <w:r w:rsidR="00890803">
        <w:rPr>
          <w:rFonts w:ascii="Times New Roman" w:eastAsia="Times New Roman" w:hAnsi="Times New Roman" w:cs="Times New Roman"/>
          <w:color w:val="auto"/>
          <w:sz w:val="28"/>
          <w:szCs w:val="28"/>
          <w:lang w:val="ru-RU" w:eastAsia="en-US"/>
        </w:rPr>
        <w:t>5</w:t>
      </w:r>
      <w:r w:rsidRPr="00C24F9E">
        <w:rPr>
          <w:rFonts w:ascii="Times New Roman" w:eastAsia="Times New Roman" w:hAnsi="Times New Roman" w:cs="Times New Roman"/>
          <w:color w:val="auto"/>
          <w:sz w:val="28"/>
          <w:szCs w:val="28"/>
          <w:lang w:val="ru-RU" w:eastAsia="en-US"/>
        </w:rPr>
        <w:t>. С целью контроля готовности обучающегося к защите ВКР Департамент организовывает и проводит предварительную защиту ВКР в соответствии с п. 5.6 Положения.</w:t>
      </w:r>
    </w:p>
    <w:p w14:paraId="48060589" w14:textId="4D7B4108" w:rsidR="00C24F9E" w:rsidRPr="00C24F9E" w:rsidRDefault="00C24F9E" w:rsidP="00C24F9E">
      <w:pPr>
        <w:tabs>
          <w:tab w:val="left" w:pos="709"/>
        </w:tabs>
        <w:autoSpaceDE w:val="0"/>
        <w:autoSpaceDN w:val="0"/>
        <w:adjustRightInd w:val="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7.</w:t>
      </w:r>
      <w:r w:rsidR="00890803">
        <w:rPr>
          <w:rFonts w:ascii="Times New Roman" w:eastAsia="Times New Roman" w:hAnsi="Times New Roman" w:cs="Times New Roman"/>
          <w:color w:val="auto"/>
          <w:sz w:val="28"/>
          <w:szCs w:val="28"/>
          <w:lang w:val="ru-RU" w:eastAsia="en-US"/>
        </w:rPr>
        <w:t>6</w:t>
      </w:r>
      <w:r w:rsidRPr="00C24F9E">
        <w:rPr>
          <w:rFonts w:ascii="Times New Roman" w:eastAsia="Times New Roman" w:hAnsi="Times New Roman" w:cs="Times New Roman"/>
          <w:color w:val="auto"/>
          <w:sz w:val="28"/>
          <w:szCs w:val="28"/>
          <w:lang w:val="ru-RU" w:eastAsia="en-US"/>
        </w:rPr>
        <w:t>. Защита ВКР производится в очном формате в порядке, определяемом п. 5.12 Положения, и включает в себя:</w:t>
      </w:r>
    </w:p>
    <w:p w14:paraId="2A0F347C"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ru-RU"/>
        </w:rPr>
        <w:t>- открытие заседания ГЭК (председатель);</w:t>
      </w:r>
    </w:p>
    <w:p w14:paraId="245D391D"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доклады обучающихся;</w:t>
      </w:r>
    </w:p>
    <w:p w14:paraId="2764CCA0"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вопросы членов комиссии по ВКР и докладу обучающегося. При ответах на вопросы обучающийся имеет право пользоваться своей работой;</w:t>
      </w:r>
    </w:p>
    <w:p w14:paraId="610AEDB7"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выступление руководителя ВКР либо, в случае его отсутствия, заслушивание текста отзыва.</w:t>
      </w:r>
    </w:p>
    <w:p w14:paraId="7B4E6C47" w14:textId="77777777"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На доклад отводится не более 15 минут, конкретное максимальное время озвучивает председатель ГЭК перед началом работы ГЭК.</w:t>
      </w:r>
    </w:p>
    <w:p w14:paraId="0A9CE817" w14:textId="5719E9B7" w:rsidR="00C24F9E" w:rsidRPr="00C24F9E" w:rsidRDefault="00C24F9E" w:rsidP="00C24F9E">
      <w:pPr>
        <w:widowControl w:val="0"/>
        <w:tabs>
          <w:tab w:val="left" w:pos="0"/>
          <w:tab w:val="left" w:pos="709"/>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7.</w:t>
      </w:r>
      <w:r w:rsidR="00890803">
        <w:rPr>
          <w:rFonts w:ascii="Times New Roman" w:eastAsia="Times New Roman" w:hAnsi="Times New Roman" w:cs="Times New Roman"/>
          <w:color w:val="auto"/>
          <w:sz w:val="28"/>
          <w:szCs w:val="28"/>
          <w:lang w:val="ru-RU"/>
        </w:rPr>
        <w:t>7</w:t>
      </w:r>
      <w:r w:rsidRPr="00C24F9E">
        <w:rPr>
          <w:rFonts w:ascii="Times New Roman" w:eastAsia="Times New Roman" w:hAnsi="Times New Roman" w:cs="Times New Roman"/>
          <w:color w:val="auto"/>
          <w:sz w:val="28"/>
          <w:szCs w:val="28"/>
          <w:lang w:val="ru-RU"/>
        </w:rPr>
        <w:t>. Требования к содержанию доклада:</w:t>
      </w:r>
    </w:p>
    <w:p w14:paraId="40807D6B" w14:textId="77777777" w:rsidR="00C24F9E" w:rsidRPr="00C24F9E" w:rsidRDefault="00C24F9E" w:rsidP="00C24F9E">
      <w:pPr>
        <w:tabs>
          <w:tab w:val="left" w:pos="0"/>
          <w:tab w:val="left" w:pos="709"/>
        </w:tabs>
        <w:autoSpaceDE w:val="0"/>
        <w:autoSpaceDN w:val="0"/>
        <w:adjustRightInd w:val="0"/>
        <w:ind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круг рассматриваемых проблем и методы их решения;</w:t>
      </w:r>
    </w:p>
    <w:p w14:paraId="1C583B27" w14:textId="77777777" w:rsidR="00C24F9E" w:rsidRPr="00C24F9E" w:rsidRDefault="00C24F9E" w:rsidP="00C24F9E">
      <w:pPr>
        <w:tabs>
          <w:tab w:val="left" w:pos="0"/>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результаты анализа практического материала и их интерпретация;</w:t>
      </w:r>
    </w:p>
    <w:p w14:paraId="7FE2135E" w14:textId="77777777" w:rsidR="00C24F9E" w:rsidRPr="00C24F9E" w:rsidRDefault="00C24F9E" w:rsidP="00C24F9E">
      <w:pPr>
        <w:tabs>
          <w:tab w:val="left" w:pos="0"/>
          <w:tab w:val="left" w:pos="709"/>
        </w:tabs>
        <w:autoSpaceDE w:val="0"/>
        <w:autoSpaceDN w:val="0"/>
        <w:adjustRightInd w:val="0"/>
        <w:ind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конкретные рекомендации и предложения по решению выявленных проблем в рамках исследуемой темы.</w:t>
      </w:r>
    </w:p>
    <w:p w14:paraId="1F0DF2F0" w14:textId="77777777" w:rsidR="00C24F9E" w:rsidRPr="00C24F9E" w:rsidRDefault="00C24F9E" w:rsidP="00C24F9E">
      <w:pPr>
        <w:tabs>
          <w:tab w:val="left" w:pos="709"/>
        </w:tabs>
        <w:autoSpaceDE w:val="0"/>
        <w:autoSpaceDN w:val="0"/>
        <w:adjustRightInd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В заключительной части доклада характеризуется значимость полученных результатов и даются общие выводы.</w:t>
      </w:r>
    </w:p>
    <w:p w14:paraId="752DA957" w14:textId="504D2582" w:rsidR="00C24F9E" w:rsidRPr="00C24F9E" w:rsidRDefault="00C24F9E" w:rsidP="00C24F9E">
      <w:pPr>
        <w:tabs>
          <w:tab w:val="left" w:pos="709"/>
          <w:tab w:val="left" w:pos="993"/>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7.</w:t>
      </w:r>
      <w:r w:rsidR="00890803">
        <w:rPr>
          <w:rFonts w:ascii="Times New Roman" w:eastAsia="Times New Roman" w:hAnsi="Times New Roman" w:cs="Times New Roman"/>
          <w:color w:val="auto"/>
          <w:sz w:val="28"/>
          <w:szCs w:val="28"/>
          <w:lang w:val="ru-RU"/>
        </w:rPr>
        <w:t>8</w:t>
      </w:r>
      <w:r w:rsidRPr="00C24F9E">
        <w:rPr>
          <w:rFonts w:ascii="Times New Roman" w:eastAsia="Times New Roman" w:hAnsi="Times New Roman" w:cs="Times New Roman"/>
          <w:color w:val="auto"/>
          <w:sz w:val="28"/>
          <w:szCs w:val="28"/>
          <w:lang w:val="ru-RU"/>
        </w:rPr>
        <w:t>. Требования к презентации ВКР.</w:t>
      </w:r>
    </w:p>
    <w:p w14:paraId="73C66BBC" w14:textId="77777777" w:rsidR="00C24F9E" w:rsidRPr="00C24F9E" w:rsidRDefault="00C24F9E" w:rsidP="00C24F9E">
      <w:pPr>
        <w:tabs>
          <w:tab w:val="left" w:pos="709"/>
          <w:tab w:val="left" w:pos="993"/>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C24F9E">
        <w:rPr>
          <w:rFonts w:ascii="Times New Roman" w:eastAsia="Times New Roman" w:hAnsi="Times New Roman" w:cs="Times New Roman"/>
          <w:color w:val="auto"/>
          <w:sz w:val="28"/>
          <w:szCs w:val="28"/>
          <w:lang w:val="en-US"/>
        </w:rPr>
        <w:t>PowerPoint</w:t>
      </w:r>
      <w:r w:rsidRPr="00C24F9E">
        <w:rPr>
          <w:rFonts w:ascii="Times New Roman" w:eastAsia="Times New Roman" w:hAnsi="Times New Roman" w:cs="Times New Roman"/>
          <w:color w:val="auto"/>
          <w:sz w:val="28"/>
          <w:szCs w:val="28"/>
          <w:lang w:val="ru-RU"/>
        </w:rPr>
        <w:t>. Количество слайдов – 10-15.</w:t>
      </w:r>
    </w:p>
    <w:p w14:paraId="1E1FF253" w14:textId="61ADA50C" w:rsidR="00C24F9E" w:rsidRPr="00C24F9E" w:rsidRDefault="00C24F9E" w:rsidP="00C24F9E">
      <w:pPr>
        <w:tabs>
          <w:tab w:val="left" w:pos="1417"/>
        </w:tabs>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7.</w:t>
      </w:r>
      <w:r w:rsidR="00890803">
        <w:rPr>
          <w:rFonts w:ascii="Times New Roman" w:eastAsia="Times New Roman" w:hAnsi="Times New Roman" w:cs="Times New Roman"/>
          <w:color w:val="auto"/>
          <w:sz w:val="28"/>
          <w:szCs w:val="28"/>
          <w:lang w:val="ru-RU" w:eastAsia="en-US"/>
        </w:rPr>
        <w:t>9</w:t>
      </w:r>
      <w:r w:rsidRPr="00C24F9E">
        <w:rPr>
          <w:rFonts w:ascii="Times New Roman" w:eastAsia="Times New Roman" w:hAnsi="Times New Roman" w:cs="Times New Roman"/>
          <w:color w:val="auto"/>
          <w:sz w:val="28"/>
          <w:szCs w:val="28"/>
          <w:lang w:val="ru-RU" w:eastAsia="en-US"/>
        </w:rPr>
        <w:t>. Особенности проведения защиты ВКР обучающимися с ограниченными возможностями здоровью определяются разделом 6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14.10.2016 № 1988/о.</w:t>
      </w:r>
    </w:p>
    <w:p w14:paraId="4AA02AB3" w14:textId="77777777" w:rsidR="00C24F9E" w:rsidRPr="00C24F9E" w:rsidRDefault="00C24F9E" w:rsidP="00C24F9E">
      <w:pPr>
        <w:widowControl w:val="0"/>
        <w:autoSpaceDE w:val="0"/>
        <w:autoSpaceDN w:val="0"/>
        <w:adjustRightInd w:val="0"/>
        <w:spacing w:after="160"/>
        <w:ind w:firstLine="0"/>
        <w:contextualSpacing/>
        <w:jc w:val="both"/>
        <w:rPr>
          <w:rFonts w:ascii="Times New Roman" w:eastAsia="Calibri" w:hAnsi="Times New Roman" w:cs="Times New Roman"/>
          <w:b/>
          <w:color w:val="auto"/>
          <w:sz w:val="28"/>
          <w:szCs w:val="28"/>
          <w:lang w:val="ru-RU" w:eastAsia="en-US"/>
        </w:rPr>
      </w:pPr>
    </w:p>
    <w:p w14:paraId="7D92F8FA" w14:textId="77777777" w:rsidR="00C24F9E" w:rsidRPr="00C24F9E" w:rsidRDefault="00C24F9E" w:rsidP="00C24F9E">
      <w:pPr>
        <w:widowControl w:val="0"/>
        <w:autoSpaceDE w:val="0"/>
        <w:autoSpaceDN w:val="0"/>
        <w:adjustRightInd w:val="0"/>
        <w:ind w:firstLine="0"/>
        <w:contextualSpacing/>
        <w:jc w:val="center"/>
        <w:rPr>
          <w:rFonts w:ascii="Times New Roman" w:eastAsia="Calibri" w:hAnsi="Times New Roman" w:cs="Times New Roman"/>
          <w:b/>
          <w:color w:val="auto"/>
          <w:sz w:val="28"/>
          <w:szCs w:val="28"/>
          <w:lang w:val="ru-RU" w:eastAsia="en-US"/>
        </w:rPr>
      </w:pPr>
      <w:r w:rsidRPr="00C24F9E">
        <w:rPr>
          <w:rFonts w:ascii="Times New Roman" w:eastAsia="Calibri" w:hAnsi="Times New Roman" w:cs="Times New Roman"/>
          <w:b/>
          <w:color w:val="auto"/>
          <w:sz w:val="28"/>
          <w:szCs w:val="28"/>
          <w:lang w:val="ru-RU" w:eastAsia="en-US"/>
        </w:rPr>
        <w:t>8. Критерии оценки ВКР</w:t>
      </w:r>
    </w:p>
    <w:p w14:paraId="0A669ADD" w14:textId="77777777" w:rsidR="00C24F9E" w:rsidRPr="00C24F9E" w:rsidRDefault="00C24F9E" w:rsidP="00C24F9E">
      <w:pPr>
        <w:tabs>
          <w:tab w:val="left" w:pos="709"/>
          <w:tab w:val="left" w:pos="993"/>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8.1. Порядок определения результатов защиты ВКР.</w:t>
      </w:r>
    </w:p>
    <w:p w14:paraId="1D4FD67F"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В соответствии с п. 5.14 Положения ГЭК при определении результата защиты ВКР принимает во внимание:</w:t>
      </w:r>
    </w:p>
    <w:p w14:paraId="1AE4812F"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индивидуальную оценку членами ГЭК содержания работы, её защиты, включая доклад, ответы на вопросы членов ГЭК;</w:t>
      </w:r>
    </w:p>
    <w:p w14:paraId="4B3CA0A5"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наличие практической значимости и обоснованности выводов и рекомендаций, сделанных обучающимся в результате проведенного исследования;</w:t>
      </w:r>
    </w:p>
    <w:p w14:paraId="6FEBB919"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 оценку руководителем ВКР качества содержания работы, степени ее соответствия требованиям, предъявляемым к ВКР; </w:t>
      </w:r>
    </w:p>
    <w:p w14:paraId="4128E825"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оценку рецензента за работу в целом, учитывая наличие научных результатов;</w:t>
      </w:r>
    </w:p>
    <w:p w14:paraId="595EBB37" w14:textId="77777777" w:rsidR="00C24F9E" w:rsidRPr="00C24F9E" w:rsidRDefault="00C24F9E" w:rsidP="00C24F9E">
      <w:pPr>
        <w:tabs>
          <w:tab w:val="left" w:pos="709"/>
        </w:tabs>
        <w:autoSpaceDE w:val="0"/>
        <w:autoSpaceDN w:val="0"/>
        <w:adjustRightInd w:val="0"/>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w:t>
      </w:r>
    </w:p>
    <w:p w14:paraId="22411CC7" w14:textId="77777777" w:rsidR="00C24F9E" w:rsidRPr="00C24F9E" w:rsidRDefault="00C24F9E" w:rsidP="00C24F9E">
      <w:pPr>
        <w:tabs>
          <w:tab w:val="left" w:pos="709"/>
          <w:tab w:val="left" w:pos="993"/>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уровень и качество индивидуального вклада каждого члена исследовательского коллектива (в случае выполнения работы исследовательским коллективом).</w:t>
      </w:r>
    </w:p>
    <w:p w14:paraId="36F9B212" w14:textId="77777777" w:rsidR="00C24F9E" w:rsidRPr="00C24F9E" w:rsidRDefault="00C24F9E" w:rsidP="00C24F9E">
      <w:pPr>
        <w:tabs>
          <w:tab w:val="left" w:pos="709"/>
          <w:tab w:val="left" w:pos="993"/>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В случае возникновения спорной ситуации при равном числе голосов председательствующий обладает правом решающего голоса.</w:t>
      </w:r>
    </w:p>
    <w:p w14:paraId="243123B9" w14:textId="77777777" w:rsidR="00C24F9E" w:rsidRPr="00C24F9E" w:rsidRDefault="00C24F9E" w:rsidP="00C24F9E">
      <w:pPr>
        <w:tabs>
          <w:tab w:val="left" w:pos="709"/>
        </w:tabs>
        <w:autoSpaceDE w:val="0"/>
        <w:autoSpaceDN w:val="0"/>
        <w:adjustRightInd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8.2. По результатам защиты ВКР обучающийся имеет право подать в апелляционную комиссии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0C34391E" w14:textId="77777777" w:rsidR="00C24F9E" w:rsidRPr="00C24F9E" w:rsidRDefault="00C24F9E" w:rsidP="00C24F9E">
      <w:pPr>
        <w:tabs>
          <w:tab w:val="left" w:pos="709"/>
        </w:tabs>
        <w:autoSpaceDE w:val="0"/>
        <w:autoSpaceDN w:val="0"/>
        <w:adjustRightInd w:val="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bCs/>
          <w:color w:val="auto"/>
          <w:sz w:val="28"/>
          <w:szCs w:val="28"/>
          <w:lang w:val="ru-RU"/>
        </w:rPr>
        <w:lastRenderedPageBreak/>
        <w:t>8.3. Оценка</w:t>
      </w:r>
      <w:r w:rsidRPr="00C24F9E">
        <w:rPr>
          <w:rFonts w:ascii="Times New Roman" w:eastAsia="Times New Roman" w:hAnsi="Times New Roman" w:cs="Times New Roman"/>
          <w:color w:val="auto"/>
          <w:sz w:val="28"/>
          <w:szCs w:val="28"/>
          <w:lang w:val="ru-RU"/>
        </w:rPr>
        <w:t xml:space="preserve"> по результатам защиты выпускной квалификационной работы выставляется по пятибалльной системе: «отлично», «хорошо», «удовлетворительно», «неудовлетворительно».</w:t>
      </w:r>
    </w:p>
    <w:p w14:paraId="4A7FDD42" w14:textId="77777777" w:rsidR="00C24F9E" w:rsidRPr="00C24F9E" w:rsidRDefault="00C24F9E" w:rsidP="00C24F9E">
      <w:pPr>
        <w:tabs>
          <w:tab w:val="left" w:pos="0"/>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Оценка «отлично» выставляется при условии, что:</w:t>
      </w:r>
    </w:p>
    <w:p w14:paraId="26581102"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работа выполнена самостоятельно, носит творческий характер, содержит элементы научной новизны;</w:t>
      </w:r>
    </w:p>
    <w:p w14:paraId="1B914003"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собран, обобщен и проанализирован достаточный объем нормативных правовых актов, экономической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w:t>
      </w:r>
    </w:p>
    <w:p w14:paraId="2E51751A"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при написании и защите работы выпускником продемонстрированы высокий уровень сформированности компетенций, глубокие теоретические знания и достаточные практические навыки;</w:t>
      </w:r>
    </w:p>
    <w:p w14:paraId="06064143"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работа хорошо оформлена и своевременно представлена в департамент, полностью соответствует требованиям, предъявляемым к содержанию и оформлению ВКР;</w:t>
      </w:r>
    </w:p>
    <w:p w14:paraId="39026083"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на защите освещены все вопросы исследования, ответы выпускника на вопросы профессионально грамотны, исчерпывающи, подкрепляются положениями нормативных правовых актов, выводами и расчетами, отраженными в работе;</w:t>
      </w:r>
    </w:p>
    <w:p w14:paraId="2B3D4BC5"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на работу имеется положительный отзыв руководителя.</w:t>
      </w:r>
    </w:p>
    <w:p w14:paraId="699097A9" w14:textId="77777777" w:rsidR="00C24F9E" w:rsidRPr="00C24F9E" w:rsidRDefault="00C24F9E" w:rsidP="00C24F9E">
      <w:pPr>
        <w:tabs>
          <w:tab w:val="left" w:pos="540"/>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Оценка «хорошо» ставится, если:</w:t>
      </w:r>
    </w:p>
    <w:p w14:paraId="6B171917"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w:t>
      </w:r>
    </w:p>
    <w:p w14:paraId="702A7A5E"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собран, обобщен и проанализирован необходимый объем нормативных правовых актов, экономической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w:t>
      </w:r>
    </w:p>
    <w:p w14:paraId="28A56176"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 при написании и защите работы выпускником продемонстрированы средний уровень сформированности компетенций, наличие теоретических знаний и достаточных практических навыков;</w:t>
      </w:r>
    </w:p>
    <w:p w14:paraId="6B98A256"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 процессе защиты работы дана общая характеристика основных положений работы, были неполные ответы на вопросы;</w:t>
      </w:r>
    </w:p>
    <w:p w14:paraId="5998BF77"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на работу имеется положительный отзыв руководителя.</w:t>
      </w:r>
    </w:p>
    <w:p w14:paraId="53F62CBE" w14:textId="77777777" w:rsidR="00C24F9E" w:rsidRPr="00C24F9E" w:rsidRDefault="00C24F9E" w:rsidP="00C24F9E">
      <w:pPr>
        <w:tabs>
          <w:tab w:val="left" w:pos="540"/>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Оценка «удовлетворительно» ставится, когда:</w:t>
      </w:r>
    </w:p>
    <w:p w14:paraId="261F602C"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тема работы раскрыта частично, но в основном правильно, допущено поверхностное изложение отдельных вопросов темы;</w:t>
      </w:r>
    </w:p>
    <w:p w14:paraId="1CB94816"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 работе не использован весь необходимый для исследования темы объем нормативных правовых актов, экономической литературы, статистической информации и других практических материалов, выводы и практические рекомендации не всегда обоснованы;</w:t>
      </w:r>
    </w:p>
    <w:p w14:paraId="0B0F2E24"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при написании и защите работы выпускником продемонстрированы удовлетворительный уровень сформированности компетенций, отсутствие глубоких теоретических знаний и достаточных практических навыков;</w:t>
      </w:r>
    </w:p>
    <w:p w14:paraId="6069CCC1"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 процессе защиты выпускник недостаточно полно изложил основные положения работы, испытывал затруднения при ответах на вопросы;</w:t>
      </w:r>
    </w:p>
    <w:p w14:paraId="55E0F25C"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 отзыве руководителя имеются замечания по содержанию работы и/или методике анализа.</w:t>
      </w:r>
    </w:p>
    <w:p w14:paraId="31BEA2FE" w14:textId="77777777" w:rsidR="00C24F9E" w:rsidRPr="00C24F9E" w:rsidRDefault="00C24F9E" w:rsidP="00C24F9E">
      <w:pPr>
        <w:tabs>
          <w:tab w:val="left" w:pos="540"/>
        </w:tabs>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Оценка «неудовлетворительно» ставится, если:</w:t>
      </w:r>
    </w:p>
    <w:p w14:paraId="797FAF81"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327CE1C6"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работа не оригинальна, основана на компиляции публикаций по теме;</w:t>
      </w:r>
    </w:p>
    <w:p w14:paraId="7BEE30C8"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 xml:space="preserve">- при написании и защите работы выпускником продемонстрирован неудовлетворительный уровень сформированности компетенций, отсутствие теоретических знаний </w:t>
      </w:r>
      <w:r w:rsidRPr="00C24F9E">
        <w:rPr>
          <w:rFonts w:ascii="Times New Roman" w:eastAsia="Times New Roman" w:hAnsi="Times New Roman" w:cs="Times New Roman"/>
          <w:color w:val="auto"/>
          <w:sz w:val="28"/>
          <w:szCs w:val="28"/>
          <w:lang w:val="ru-RU"/>
        </w:rPr>
        <w:t>и достаточных практических навыков;</w:t>
      </w:r>
    </w:p>
    <w:p w14:paraId="7BD27046"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 на защите выпускник показал поверхностные знания по исследуемой теме, отсутствие представлений об актуальных проблемах по теме работы, испытывал серьезные затруднения при ответах на вопросы, при этом допуская существенные ошибки, либо не мог ответить на вопросы;</w:t>
      </w:r>
    </w:p>
    <w:p w14:paraId="532A24F1"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в отзыве руководителя имеются критические замечания.</w:t>
      </w:r>
    </w:p>
    <w:p w14:paraId="12D8009A" w14:textId="77777777" w:rsidR="00C24F9E" w:rsidRPr="00C24F9E" w:rsidRDefault="00C24F9E" w:rsidP="00C24F9E">
      <w:pPr>
        <w:tabs>
          <w:tab w:val="left" w:pos="426"/>
        </w:tabs>
        <w:ind w:firstLine="0"/>
        <w:jc w:val="both"/>
        <w:rPr>
          <w:rFonts w:ascii="Times New Roman" w:eastAsia="Times New Roman" w:hAnsi="Times New Roman" w:cs="Times New Roman"/>
          <w:color w:val="auto"/>
          <w:sz w:val="28"/>
          <w:szCs w:val="28"/>
          <w:lang w:val="ru-RU"/>
        </w:rPr>
      </w:pPr>
    </w:p>
    <w:p w14:paraId="039BDFA0" w14:textId="77777777" w:rsidR="00C24F9E" w:rsidRPr="00C24F9E" w:rsidRDefault="00C24F9E" w:rsidP="00C24F9E">
      <w:pPr>
        <w:spacing w:after="120"/>
        <w:ind w:left="283"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9. Требования к оформлению ВКР</w:t>
      </w:r>
    </w:p>
    <w:p w14:paraId="0DDEC223"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9.1. 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 Образец см. Приложение</w:t>
      </w:r>
    </w:p>
    <w:p w14:paraId="35CA775B"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9.2. Оформление ВКР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3351B234"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Научно-справочный аппарат оформляется в соответствии с российскими национальными и межгосударственными ГОСТами:</w:t>
      </w:r>
    </w:p>
    <w:p w14:paraId="602E4E0E"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З декабря 2018 года № 1050-ст);</w:t>
      </w:r>
    </w:p>
    <w:p w14:paraId="6B754EC4"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0E5BB3AF"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w:t>
      </w:r>
      <w:r w:rsidRPr="00C24F9E">
        <w:rPr>
          <w:rFonts w:ascii="Times New Roman" w:eastAsia="Times New Roman" w:hAnsi="Times New Roman" w:cs="Times New Roman"/>
          <w:color w:val="auto"/>
          <w:sz w:val="28"/>
          <w:szCs w:val="28"/>
          <w:lang w:val="ru-RU" w:eastAsia="en-US"/>
        </w:rPr>
        <w:lastRenderedPageBreak/>
        <w:t>Государственного комитета Российской Федерации по стандартизации и метрологии от 04.09.2001 № 369-ст);</w:t>
      </w:r>
    </w:p>
    <w:p w14:paraId="6F090B6D"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4908400B"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5C8DD21E"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9.3. ВКР оформляется в текстовом редакторе на страницах формата А4, содержит, примерно, 1800 знаков на странице (включая пробелы и знаки препинания). Текст следует набирать через 1,5 интервала, шрифт </w:t>
      </w:r>
      <w:r w:rsidRPr="00C24F9E">
        <w:rPr>
          <w:rFonts w:ascii="Times New Roman" w:eastAsia="Times New Roman" w:hAnsi="Times New Roman" w:cs="Times New Roman"/>
          <w:color w:val="auto"/>
          <w:sz w:val="28"/>
          <w:szCs w:val="28"/>
          <w:lang w:val="en-US" w:eastAsia="en-US"/>
        </w:rPr>
        <w:t>Times</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New</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Roman</w:t>
      </w:r>
      <w:r w:rsidRPr="00C24F9E">
        <w:rPr>
          <w:rFonts w:ascii="Times New Roman" w:eastAsia="Times New Roman" w:hAnsi="Times New Roman" w:cs="Times New Roman"/>
          <w:color w:val="auto"/>
          <w:sz w:val="28"/>
          <w:szCs w:val="28"/>
          <w:lang w:val="ru-RU" w:eastAsia="en-US"/>
        </w:rPr>
        <w:t>, размер шрифта - 14, в таблицах — размер шрифта 12, в подстрочных сносках — размер шрифта 10. Подчеркивание слов и выделение их курсивом не допускается.</w:t>
      </w:r>
    </w:p>
    <w:p w14:paraId="47C2A6DC"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 </w:t>
      </w:r>
    </w:p>
    <w:p w14:paraId="11881739"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Абзацный отступ должен соответствовать 1,25 см и быть одинаковым по всей работе.</w:t>
      </w:r>
    </w:p>
    <w:p w14:paraId="2CEF9C42"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9.4. Названия структурных элементов «ЗАКЛЮЧЕНИЕ», «СПИСОК ИСПОЛЬЗОВАННЫХ ИСТОЧНИКОВ», «ПРИЛОЖЕНИЕ» являющиеся заголовками, и НАЗВАНИЯ ГЛАВ печатаются прописными буквами, а названия параграфов (подзаголовки) — строчными буквами (кроме первой прописной). </w:t>
      </w:r>
    </w:p>
    <w:p w14:paraId="7F4A4C71"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Заголовки, подзаголовки и подстрочные сноски (состоящие из нескольких строк) печатаются через одинарный интервал.</w:t>
      </w:r>
    </w:p>
    <w:p w14:paraId="60637B4B"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Нумерация разделов производится арабскими цифрами, а именно:</w:t>
      </w:r>
    </w:p>
    <w:p w14:paraId="637DC9FB"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1. НАЗВАНИЕ ГЛАВЫ</w:t>
      </w:r>
    </w:p>
    <w:p w14:paraId="6BBA84F0" w14:textId="77777777" w:rsidR="00C24F9E" w:rsidRPr="00C24F9E" w:rsidRDefault="00C24F9E">
      <w:pPr>
        <w:numPr>
          <w:ilvl w:val="1"/>
          <w:numId w:val="5"/>
        </w:numPr>
        <w:shd w:val="clear" w:color="auto" w:fill="FFFFFF"/>
        <w:spacing w:line="240" w:lineRule="auto"/>
        <w:ind w:right="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Название параграфа</w:t>
      </w:r>
    </w:p>
    <w:p w14:paraId="6D8AD476" w14:textId="77777777" w:rsidR="00C24F9E" w:rsidRPr="00C24F9E" w:rsidRDefault="00C24F9E">
      <w:pPr>
        <w:numPr>
          <w:ilvl w:val="1"/>
          <w:numId w:val="5"/>
        </w:numPr>
        <w:shd w:val="clear" w:color="auto" w:fill="FFFFFF"/>
        <w:spacing w:line="240" w:lineRule="auto"/>
        <w:ind w:right="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Название параграфа</w:t>
      </w:r>
    </w:p>
    <w:p w14:paraId="020594A7" w14:textId="77777777" w:rsidR="00C24F9E" w:rsidRPr="00C24F9E" w:rsidRDefault="00C24F9E">
      <w:pPr>
        <w:numPr>
          <w:ilvl w:val="1"/>
          <w:numId w:val="5"/>
        </w:numPr>
        <w:spacing w:line="240" w:lineRule="auto"/>
        <w:contextualSpacing/>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Название параграфа</w:t>
      </w:r>
    </w:p>
    <w:p w14:paraId="2B247FCB"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9.5.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Титульный лист включается в общую нумерацию страниц работы, однако номер страницы на нем не ставится.</w:t>
      </w:r>
    </w:p>
    <w:p w14:paraId="32476046"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Если в работе имеются иллюстрации и таблицы на отдельном листе, то они включаются в общую нумерацию страниц работы.</w:t>
      </w:r>
    </w:p>
    <w:p w14:paraId="77451985"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Каждую главу работы следует начинать с нового листа.</w:t>
      </w:r>
    </w:p>
    <w:p w14:paraId="30F0F715"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Параграф начинать с нового листа не следует.</w:t>
      </w:r>
    </w:p>
    <w:p w14:paraId="2743AC88"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9.6. 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p>
    <w:p w14:paraId="6A3EB751" w14:textId="77777777" w:rsidR="00C24F9E" w:rsidRPr="00C24F9E" w:rsidRDefault="00C24F9E" w:rsidP="00C24F9E">
      <w:pPr>
        <w:shd w:val="clear" w:color="auto" w:fill="FFFFFF"/>
        <w:spacing w:line="276" w:lineRule="auto"/>
        <w:ind w:left="20" w:right="20" w:firstLine="720"/>
        <w:jc w:val="both"/>
        <w:rPr>
          <w:rFonts w:ascii="Times New Roman" w:eastAsia="Times New Roman" w:hAnsi="Times New Roman" w:cs="Times New Roman"/>
          <w:color w:val="auto"/>
          <w:sz w:val="28"/>
          <w:szCs w:val="28"/>
          <w:lang w:val="ru-RU" w:eastAsia="en-US"/>
        </w:rPr>
      </w:pPr>
    </w:p>
    <w:p w14:paraId="030B9D6F" w14:textId="77777777" w:rsidR="00C24F9E" w:rsidRPr="00C24F9E" w:rsidRDefault="00C24F9E" w:rsidP="00C24F9E">
      <w:pPr>
        <w:shd w:val="clear" w:color="auto" w:fill="FFFFFF"/>
        <w:spacing w:line="276" w:lineRule="auto"/>
        <w:ind w:left="20" w:right="20" w:hanging="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noProof/>
          <w:color w:val="auto"/>
          <w:sz w:val="28"/>
          <w:szCs w:val="28"/>
          <w:lang w:val="ru-RU"/>
        </w:rPr>
        <w:drawing>
          <wp:inline distT="0" distB="0" distL="0" distR="0" wp14:anchorId="21E8A6E4" wp14:editId="7557439B">
            <wp:extent cx="5969000" cy="15144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A35A3A" w14:textId="77777777" w:rsidR="00C24F9E" w:rsidRPr="00C24F9E" w:rsidRDefault="00C24F9E" w:rsidP="00C24F9E">
      <w:pPr>
        <w:shd w:val="clear" w:color="auto" w:fill="FFFFFF"/>
        <w:spacing w:line="276" w:lineRule="auto"/>
        <w:ind w:left="20" w:right="20" w:firstLine="720"/>
        <w:jc w:val="center"/>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Рисунок 9.1 Название рисунка</w:t>
      </w:r>
    </w:p>
    <w:p w14:paraId="68C95809" w14:textId="77777777" w:rsidR="00C24F9E" w:rsidRPr="00C24F9E" w:rsidRDefault="00C24F9E" w:rsidP="00C24F9E">
      <w:pPr>
        <w:shd w:val="clear" w:color="auto" w:fill="FFFFFF"/>
        <w:ind w:firstLine="720"/>
        <w:jc w:val="both"/>
        <w:rPr>
          <w:rFonts w:ascii="Times New Roman" w:eastAsia="Times New Roman" w:hAnsi="Times New Roman" w:cs="Times New Roman"/>
          <w:color w:val="auto"/>
          <w:sz w:val="28"/>
          <w:szCs w:val="28"/>
          <w:lang w:val="ru-RU" w:eastAsia="en-US"/>
        </w:rPr>
      </w:pPr>
    </w:p>
    <w:p w14:paraId="0F433082" w14:textId="77777777" w:rsidR="00C24F9E" w:rsidRPr="00C24F9E" w:rsidRDefault="00C24F9E" w:rsidP="00C24F9E">
      <w:pPr>
        <w:shd w:val="clear" w:color="auto" w:fill="FFFFFF"/>
        <w:ind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bookmarkStart w:id="13" w:name="_Hlk88430216"/>
      <w:r w:rsidRPr="00C24F9E">
        <w:rPr>
          <w:rFonts w:ascii="Times New Roman" w:eastAsia="Times New Roman" w:hAnsi="Times New Roman" w:cs="Times New Roman"/>
          <w:color w:val="auto"/>
          <w:sz w:val="28"/>
          <w:szCs w:val="28"/>
          <w:lang w:val="ru-RU" w:eastAsia="en-US"/>
        </w:rPr>
        <w:t xml:space="preserve">следует нумеровать </w:t>
      </w:r>
      <w:r w:rsidRPr="00C24F9E">
        <w:rPr>
          <w:rFonts w:ascii="Times New Roman" w:eastAsia="Times New Roman" w:hAnsi="Times New Roman" w:cs="Times New Roman"/>
          <w:color w:val="auto"/>
          <w:sz w:val="28"/>
          <w:szCs w:val="28"/>
          <w:lang w:val="ru-RU" w:eastAsia="en-US"/>
        </w:rPr>
        <w:lastRenderedPageBreak/>
        <w:t xml:space="preserve">сквозной нумерацией арабскими цифрами по всему тексту или в рамках главы </w:t>
      </w:r>
      <w:bookmarkEnd w:id="13"/>
      <w:r w:rsidRPr="00C24F9E">
        <w:rPr>
          <w:rFonts w:ascii="Times New Roman" w:eastAsia="Times New Roman" w:hAnsi="Times New Roman" w:cs="Times New Roman"/>
          <w:color w:val="auto"/>
          <w:sz w:val="28"/>
          <w:szCs w:val="28"/>
          <w:lang w:val="ru-RU" w:eastAsia="en-US"/>
        </w:rPr>
        <w:t xml:space="preserve">(9.1 и т.д.). </w:t>
      </w:r>
    </w:p>
    <w:p w14:paraId="1FA89989" w14:textId="77777777" w:rsidR="00C24F9E" w:rsidRPr="00C24F9E" w:rsidRDefault="00C24F9E" w:rsidP="00C24F9E">
      <w:pPr>
        <w:shd w:val="clear" w:color="auto" w:fill="FFFFFF"/>
        <w:ind w:firstLine="720"/>
        <w:jc w:val="both"/>
        <w:rPr>
          <w:rFonts w:ascii="Times New Roman" w:eastAsia="Times New Roman" w:hAnsi="Times New Roman" w:cs="Times New Roman"/>
          <w:color w:val="auto"/>
          <w:sz w:val="28"/>
          <w:szCs w:val="28"/>
          <w:lang w:val="ru-RU" w:eastAsia="en-US"/>
        </w:rPr>
      </w:pPr>
    </w:p>
    <w:p w14:paraId="2216D9FD" w14:textId="77777777" w:rsidR="00C24F9E" w:rsidRPr="00C24F9E" w:rsidRDefault="00C24F9E" w:rsidP="00C24F9E">
      <w:pPr>
        <w:shd w:val="clear" w:color="auto" w:fill="FFFFFF"/>
        <w:spacing w:line="276" w:lineRule="auto"/>
        <w:ind w:left="20" w:right="20" w:firstLine="720"/>
        <w:jc w:val="right"/>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Таблица 9.1 </w:t>
      </w:r>
    </w:p>
    <w:p w14:paraId="61B581BF" w14:textId="77777777" w:rsidR="00C24F9E" w:rsidRPr="00C24F9E" w:rsidRDefault="00C24F9E" w:rsidP="00C24F9E">
      <w:pPr>
        <w:shd w:val="clear" w:color="auto" w:fill="FFFFFF"/>
        <w:spacing w:line="276" w:lineRule="auto"/>
        <w:ind w:left="20" w:right="20" w:firstLine="720"/>
        <w:jc w:val="center"/>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noProof/>
          <w:color w:val="auto"/>
          <w:sz w:val="28"/>
          <w:szCs w:val="28"/>
          <w:lang w:val="ru-RU"/>
        </w:rPr>
        <w:drawing>
          <wp:inline distT="0" distB="0" distL="0" distR="0" wp14:anchorId="2FC975CA" wp14:editId="5EB89030">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23"/>
                    <a:stretch>
                      <a:fillRect/>
                    </a:stretch>
                  </pic:blipFill>
                  <pic:spPr>
                    <a:xfrm>
                      <a:off x="0" y="0"/>
                      <a:ext cx="3049" cy="3048"/>
                    </a:xfrm>
                    <a:prstGeom prst="rect">
                      <a:avLst/>
                    </a:prstGeom>
                  </pic:spPr>
                </pic:pic>
              </a:graphicData>
            </a:graphic>
          </wp:inline>
        </w:drawing>
      </w:r>
      <w:r w:rsidRPr="00C24F9E">
        <w:rPr>
          <w:rFonts w:ascii="Times New Roman" w:eastAsia="Times New Roman" w:hAnsi="Times New Roman" w:cs="Times New Roman"/>
          <w:color w:val="auto"/>
          <w:sz w:val="28"/>
          <w:szCs w:val="28"/>
          <w:lang w:val="ru-RU" w:eastAsia="en-US"/>
        </w:rPr>
        <w:t>Выручка по подразделениям (млн руб.)</w:t>
      </w:r>
    </w:p>
    <w:tbl>
      <w:tblPr>
        <w:tblW w:w="5000" w:type="pct"/>
        <w:tblCellMar>
          <w:right w:w="115" w:type="dxa"/>
        </w:tblCellMar>
        <w:tblLook w:val="04A0" w:firstRow="1" w:lastRow="0" w:firstColumn="1" w:lastColumn="0" w:noHBand="0" w:noVBand="1"/>
      </w:tblPr>
      <w:tblGrid>
        <w:gridCol w:w="3335"/>
        <w:gridCol w:w="2195"/>
        <w:gridCol w:w="2193"/>
        <w:gridCol w:w="2193"/>
      </w:tblGrid>
      <w:tr w:rsidR="00C24F9E" w:rsidRPr="00C24F9E" w14:paraId="6E85227A" w14:textId="77777777" w:rsidTr="00AC60A5">
        <w:trPr>
          <w:trHeight w:val="581"/>
        </w:trPr>
        <w:tc>
          <w:tcPr>
            <w:tcW w:w="1681" w:type="pct"/>
            <w:tcBorders>
              <w:top w:val="single" w:sz="2" w:space="0" w:color="000000"/>
              <w:left w:val="single" w:sz="2" w:space="0" w:color="000000"/>
              <w:bottom w:val="single" w:sz="2" w:space="0" w:color="000000"/>
              <w:right w:val="single" w:sz="2" w:space="0" w:color="000000"/>
            </w:tcBorders>
            <w:vAlign w:val="center"/>
          </w:tcPr>
          <w:p w14:paraId="0B3F5721" w14:textId="77777777" w:rsidR="00C24F9E" w:rsidRPr="00C24F9E" w:rsidRDefault="00C24F9E" w:rsidP="00C24F9E">
            <w:pPr>
              <w:shd w:val="clear" w:color="auto" w:fill="FFFFFF"/>
              <w:spacing w:line="240" w:lineRule="auto"/>
              <w:ind w:firstLine="0"/>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Продукция</w:t>
            </w:r>
          </w:p>
        </w:tc>
        <w:tc>
          <w:tcPr>
            <w:tcW w:w="1107" w:type="pct"/>
            <w:tcBorders>
              <w:top w:val="single" w:sz="2" w:space="0" w:color="000000"/>
              <w:left w:val="single" w:sz="2" w:space="0" w:color="000000"/>
              <w:bottom w:val="single" w:sz="2" w:space="0" w:color="000000"/>
              <w:right w:val="single" w:sz="2" w:space="0" w:color="000000"/>
            </w:tcBorders>
            <w:vAlign w:val="center"/>
          </w:tcPr>
          <w:p w14:paraId="17FE3F31"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2020 г.</w:t>
            </w:r>
          </w:p>
        </w:tc>
        <w:tc>
          <w:tcPr>
            <w:tcW w:w="1106" w:type="pct"/>
            <w:tcBorders>
              <w:top w:val="single" w:sz="2" w:space="0" w:color="000000"/>
              <w:left w:val="single" w:sz="2" w:space="0" w:color="000000"/>
              <w:bottom w:val="single" w:sz="2" w:space="0" w:color="000000"/>
              <w:right w:val="single" w:sz="2" w:space="0" w:color="000000"/>
            </w:tcBorders>
            <w:vAlign w:val="center"/>
          </w:tcPr>
          <w:p w14:paraId="0FCB091B"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2021 г.</w:t>
            </w:r>
          </w:p>
        </w:tc>
        <w:tc>
          <w:tcPr>
            <w:tcW w:w="1106" w:type="pct"/>
            <w:tcBorders>
              <w:top w:val="single" w:sz="2" w:space="0" w:color="000000"/>
              <w:left w:val="single" w:sz="2" w:space="0" w:color="000000"/>
              <w:bottom w:val="single" w:sz="2" w:space="0" w:color="000000"/>
              <w:right w:val="single" w:sz="2" w:space="0" w:color="000000"/>
            </w:tcBorders>
            <w:vAlign w:val="center"/>
          </w:tcPr>
          <w:p w14:paraId="7B28FD2A"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2022 г.</w:t>
            </w:r>
          </w:p>
        </w:tc>
      </w:tr>
      <w:tr w:rsidR="00C24F9E" w:rsidRPr="00C24F9E" w14:paraId="49769C46" w14:textId="77777777" w:rsidTr="00AC60A5">
        <w:trPr>
          <w:trHeight w:val="410"/>
        </w:trPr>
        <w:tc>
          <w:tcPr>
            <w:tcW w:w="1681" w:type="pct"/>
            <w:tcBorders>
              <w:top w:val="single" w:sz="2" w:space="0" w:color="000000"/>
              <w:left w:val="single" w:sz="2" w:space="0" w:color="000000"/>
              <w:bottom w:val="single" w:sz="2" w:space="0" w:color="000000"/>
              <w:right w:val="single" w:sz="2" w:space="0" w:color="000000"/>
            </w:tcBorders>
            <w:vAlign w:val="center"/>
          </w:tcPr>
          <w:p w14:paraId="048883A8" w14:textId="77777777" w:rsidR="00C24F9E" w:rsidRPr="00C24F9E" w:rsidRDefault="00C24F9E" w:rsidP="00C24F9E">
            <w:pPr>
              <w:shd w:val="clear" w:color="auto" w:fill="FFFFFF"/>
              <w:spacing w:line="240" w:lineRule="auto"/>
              <w:ind w:firstLine="0"/>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Товар 1</w:t>
            </w:r>
          </w:p>
        </w:tc>
        <w:tc>
          <w:tcPr>
            <w:tcW w:w="1107" w:type="pct"/>
            <w:tcBorders>
              <w:top w:val="single" w:sz="2" w:space="0" w:color="000000"/>
              <w:left w:val="single" w:sz="2" w:space="0" w:color="000000"/>
              <w:bottom w:val="single" w:sz="2" w:space="0" w:color="000000"/>
              <w:right w:val="single" w:sz="2" w:space="0" w:color="000000"/>
            </w:tcBorders>
            <w:vAlign w:val="center"/>
          </w:tcPr>
          <w:p w14:paraId="042F75B6"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en-US" w:eastAsia="en-US"/>
              </w:rPr>
              <w:t>1</w:t>
            </w:r>
            <w:r w:rsidRPr="00C24F9E">
              <w:rPr>
                <w:rFonts w:ascii="Times New Roman" w:eastAsia="Times New Roman" w:hAnsi="Times New Roman" w:cs="Times New Roman"/>
                <w:color w:val="auto"/>
                <w:lang w:val="ru-RU" w:eastAsia="en-US"/>
              </w:rPr>
              <w:t>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2BC38B01"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07B86E92"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3000</w:t>
            </w:r>
          </w:p>
        </w:tc>
      </w:tr>
      <w:tr w:rsidR="00C24F9E" w:rsidRPr="00C24F9E" w14:paraId="1E371209" w14:textId="77777777" w:rsidTr="00AC60A5">
        <w:trPr>
          <w:trHeight w:val="416"/>
        </w:trPr>
        <w:tc>
          <w:tcPr>
            <w:tcW w:w="1681" w:type="pct"/>
            <w:tcBorders>
              <w:top w:val="single" w:sz="2" w:space="0" w:color="000000"/>
              <w:left w:val="single" w:sz="2" w:space="0" w:color="000000"/>
              <w:bottom w:val="single" w:sz="2" w:space="0" w:color="000000"/>
              <w:right w:val="single" w:sz="2" w:space="0" w:color="000000"/>
            </w:tcBorders>
            <w:vAlign w:val="center"/>
          </w:tcPr>
          <w:p w14:paraId="6655FCF9" w14:textId="77777777" w:rsidR="00C24F9E" w:rsidRPr="00C24F9E" w:rsidRDefault="00C24F9E" w:rsidP="00C24F9E">
            <w:pPr>
              <w:shd w:val="clear" w:color="auto" w:fill="FFFFFF"/>
              <w:spacing w:line="240" w:lineRule="auto"/>
              <w:ind w:firstLine="0"/>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ru-RU" w:eastAsia="en-US"/>
              </w:rPr>
              <w:t>Товар 2</w:t>
            </w:r>
          </w:p>
        </w:tc>
        <w:tc>
          <w:tcPr>
            <w:tcW w:w="1107" w:type="pct"/>
            <w:tcBorders>
              <w:top w:val="single" w:sz="2" w:space="0" w:color="000000"/>
              <w:left w:val="single" w:sz="2" w:space="0" w:color="000000"/>
              <w:bottom w:val="single" w:sz="2" w:space="0" w:color="000000"/>
              <w:right w:val="single" w:sz="2" w:space="0" w:color="000000"/>
            </w:tcBorders>
            <w:vAlign w:val="center"/>
          </w:tcPr>
          <w:p w14:paraId="0BD6CA9B"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en-US" w:eastAsia="en-US"/>
              </w:rPr>
              <w:t>1</w:t>
            </w:r>
            <w:r w:rsidRPr="00C24F9E">
              <w:rPr>
                <w:rFonts w:ascii="Times New Roman" w:eastAsia="Times New Roman" w:hAnsi="Times New Roman" w:cs="Times New Roman"/>
                <w:color w:val="auto"/>
                <w:lang w:val="ru-RU" w:eastAsia="en-US"/>
              </w:rPr>
              <w:t>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4A27503C"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613DE2EA"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3000</w:t>
            </w:r>
          </w:p>
        </w:tc>
      </w:tr>
      <w:tr w:rsidR="00C24F9E" w:rsidRPr="00C24F9E" w14:paraId="68A6CD6E" w14:textId="77777777" w:rsidTr="00AC60A5">
        <w:trPr>
          <w:trHeight w:val="411"/>
        </w:trPr>
        <w:tc>
          <w:tcPr>
            <w:tcW w:w="1681" w:type="pct"/>
            <w:tcBorders>
              <w:top w:val="single" w:sz="2" w:space="0" w:color="000000"/>
              <w:left w:val="single" w:sz="2" w:space="0" w:color="000000"/>
              <w:bottom w:val="single" w:sz="2" w:space="0" w:color="000000"/>
              <w:right w:val="single" w:sz="2" w:space="0" w:color="000000"/>
            </w:tcBorders>
            <w:vAlign w:val="center"/>
          </w:tcPr>
          <w:p w14:paraId="41BBB3BE" w14:textId="77777777" w:rsidR="00C24F9E" w:rsidRPr="00C24F9E" w:rsidRDefault="00C24F9E" w:rsidP="00C24F9E">
            <w:pPr>
              <w:shd w:val="clear" w:color="auto" w:fill="FFFFFF"/>
              <w:spacing w:line="240" w:lineRule="auto"/>
              <w:ind w:firstLine="0"/>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ru-RU" w:eastAsia="en-US"/>
              </w:rPr>
              <w:t>Товар 3</w:t>
            </w:r>
          </w:p>
        </w:tc>
        <w:tc>
          <w:tcPr>
            <w:tcW w:w="1107" w:type="pct"/>
            <w:tcBorders>
              <w:top w:val="single" w:sz="2" w:space="0" w:color="000000"/>
              <w:left w:val="single" w:sz="2" w:space="0" w:color="000000"/>
              <w:bottom w:val="single" w:sz="2" w:space="0" w:color="000000"/>
              <w:right w:val="single" w:sz="2" w:space="0" w:color="000000"/>
            </w:tcBorders>
            <w:vAlign w:val="center"/>
          </w:tcPr>
          <w:p w14:paraId="58EB5D02"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en-US" w:eastAsia="en-US"/>
              </w:rPr>
              <w:t>1</w:t>
            </w:r>
            <w:r w:rsidRPr="00C24F9E">
              <w:rPr>
                <w:rFonts w:ascii="Times New Roman" w:eastAsia="Times New Roman" w:hAnsi="Times New Roman" w:cs="Times New Roman"/>
                <w:color w:val="auto"/>
                <w:lang w:val="ru-RU" w:eastAsia="en-US"/>
              </w:rPr>
              <w:t>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585BFF86"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2000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5C66A3CD"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ru-RU" w:eastAsia="en-US"/>
              </w:rPr>
            </w:pPr>
            <w:r w:rsidRPr="00C24F9E">
              <w:rPr>
                <w:rFonts w:ascii="Times New Roman" w:eastAsia="Times New Roman" w:hAnsi="Times New Roman" w:cs="Times New Roman"/>
                <w:color w:val="auto"/>
                <w:lang w:val="ru-RU" w:eastAsia="en-US"/>
              </w:rPr>
              <w:t>3000</w:t>
            </w:r>
          </w:p>
        </w:tc>
      </w:tr>
      <w:tr w:rsidR="00C24F9E" w:rsidRPr="00C24F9E" w14:paraId="6DF373EB" w14:textId="77777777" w:rsidTr="00AC60A5">
        <w:trPr>
          <w:trHeight w:val="417"/>
        </w:trPr>
        <w:tc>
          <w:tcPr>
            <w:tcW w:w="1681" w:type="pct"/>
            <w:tcBorders>
              <w:top w:val="single" w:sz="2" w:space="0" w:color="000000"/>
              <w:left w:val="single" w:sz="2" w:space="0" w:color="000000"/>
              <w:bottom w:val="single" w:sz="2" w:space="0" w:color="000000"/>
              <w:right w:val="single" w:sz="2" w:space="0" w:color="000000"/>
            </w:tcBorders>
            <w:vAlign w:val="center"/>
          </w:tcPr>
          <w:p w14:paraId="6223EC9F" w14:textId="77777777" w:rsidR="00C24F9E" w:rsidRPr="00C24F9E" w:rsidRDefault="00C24F9E" w:rsidP="00C24F9E">
            <w:pPr>
              <w:shd w:val="clear" w:color="auto" w:fill="FFFFFF"/>
              <w:spacing w:line="240" w:lineRule="auto"/>
              <w:ind w:firstLine="0"/>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en-US" w:eastAsia="en-US"/>
              </w:rPr>
              <w:t>Итого:</w:t>
            </w:r>
          </w:p>
        </w:tc>
        <w:tc>
          <w:tcPr>
            <w:tcW w:w="1107" w:type="pct"/>
            <w:tcBorders>
              <w:top w:val="single" w:sz="2" w:space="0" w:color="000000"/>
              <w:left w:val="single" w:sz="2" w:space="0" w:color="000000"/>
              <w:bottom w:val="single" w:sz="2" w:space="0" w:color="000000"/>
              <w:right w:val="single" w:sz="2" w:space="0" w:color="000000"/>
            </w:tcBorders>
            <w:vAlign w:val="center"/>
          </w:tcPr>
          <w:p w14:paraId="17396CAD"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ru-RU" w:eastAsia="en-US"/>
              </w:rPr>
              <w:t>4000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110AE551"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ru-RU" w:eastAsia="en-US"/>
              </w:rPr>
              <w:t>6000</w:t>
            </w:r>
          </w:p>
        </w:tc>
        <w:tc>
          <w:tcPr>
            <w:tcW w:w="1106" w:type="pct"/>
            <w:tcBorders>
              <w:top w:val="single" w:sz="2" w:space="0" w:color="000000"/>
              <w:left w:val="single" w:sz="2" w:space="0" w:color="000000"/>
              <w:bottom w:val="single" w:sz="2" w:space="0" w:color="000000"/>
              <w:right w:val="single" w:sz="2" w:space="0" w:color="000000"/>
            </w:tcBorders>
            <w:vAlign w:val="center"/>
          </w:tcPr>
          <w:p w14:paraId="6A0C1E4E" w14:textId="77777777" w:rsidR="00C24F9E" w:rsidRPr="00C24F9E" w:rsidRDefault="00C24F9E" w:rsidP="00C24F9E">
            <w:pPr>
              <w:shd w:val="clear" w:color="auto" w:fill="FFFFFF"/>
              <w:spacing w:line="240" w:lineRule="auto"/>
              <w:ind w:firstLine="0"/>
              <w:jc w:val="center"/>
              <w:rPr>
                <w:rFonts w:ascii="Times New Roman" w:eastAsia="Times New Roman" w:hAnsi="Times New Roman" w:cs="Times New Roman"/>
                <w:color w:val="auto"/>
                <w:lang w:val="en-US" w:eastAsia="en-US"/>
              </w:rPr>
            </w:pPr>
            <w:r w:rsidRPr="00C24F9E">
              <w:rPr>
                <w:rFonts w:ascii="Times New Roman" w:eastAsia="Times New Roman" w:hAnsi="Times New Roman" w:cs="Times New Roman"/>
                <w:color w:val="auto"/>
                <w:lang w:val="ru-RU" w:eastAsia="en-US"/>
              </w:rPr>
              <w:t>9000</w:t>
            </w:r>
          </w:p>
        </w:tc>
      </w:tr>
    </w:tbl>
    <w:p w14:paraId="2FB2F98E" w14:textId="77777777" w:rsidR="00C24F9E" w:rsidRPr="00C24F9E" w:rsidRDefault="00C24F9E" w:rsidP="00C24F9E">
      <w:pPr>
        <w:shd w:val="clear" w:color="auto" w:fill="FFFFFF"/>
        <w:spacing w:line="276" w:lineRule="auto"/>
        <w:ind w:left="20" w:right="20" w:firstLine="720"/>
        <w:jc w:val="both"/>
        <w:rPr>
          <w:rFonts w:ascii="Times New Roman" w:eastAsia="Times New Roman" w:hAnsi="Times New Roman" w:cs="Times New Roman"/>
          <w:color w:val="auto"/>
          <w:sz w:val="28"/>
          <w:szCs w:val="28"/>
          <w:lang w:val="en-US" w:eastAsia="en-US"/>
        </w:rPr>
      </w:pPr>
    </w:p>
    <w:p w14:paraId="001C87BE"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Если таблица вынесена в приложение, то она нумеруется отдельно арабскими цифрами с добавлением перед номером слова «Приложение» — Приложение 1.</w:t>
      </w:r>
    </w:p>
    <w:p w14:paraId="61903E9E"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 конце заголовка таблицы точка не ставится. Разрывать таблицу и переносить часть ее на другую страницу можно только в том случае, если целиком не умещается на одной странице. При переносе на другую страницу повторяется шапка и добавляется заголовок «Продолжение таблицы».</w:t>
      </w:r>
    </w:p>
    <w:p w14:paraId="75BF0EE2"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9.7. Формулы располагаются в центре страницы в отдельной строке. Формулы следует нумеровать сквозной нумерацией арабскими цифрами по всему тексту или в рамках главы. В едином стиле с нумерацией таблиц и рисунков. Нумерация формул располагается в круглых скобках по правому краю страницы.</w:t>
      </w:r>
    </w:p>
    <w:p w14:paraId="3DAAFA60" w14:textId="77777777" w:rsidR="00C24F9E" w:rsidRPr="00C24F9E" w:rsidRDefault="00C24F9E" w:rsidP="00C24F9E">
      <w:pPr>
        <w:shd w:val="clear" w:color="auto" w:fill="FFFFFF"/>
        <w:spacing w:line="276" w:lineRule="auto"/>
        <w:ind w:left="20" w:right="20" w:firstLine="720"/>
        <w:jc w:val="center"/>
        <w:rPr>
          <w:rFonts w:ascii="Times New Roman" w:eastAsia="Times New Roman" w:hAnsi="Times New Roman" w:cs="Times New Roman"/>
          <w:iCs/>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               </w:t>
      </w:r>
      <m:oMath>
        <m:r>
          <w:rPr>
            <w:rFonts w:ascii="Cambria Math" w:eastAsia="Times New Roman" w:hAnsi="Cambria Math" w:cs="Times New Roman"/>
            <w:color w:val="auto"/>
            <w:sz w:val="28"/>
            <w:szCs w:val="28"/>
            <w:lang w:val="en-US" w:eastAsia="en-US"/>
          </w:rPr>
          <m:t>WACC</m:t>
        </m:r>
        <m:r>
          <w:rPr>
            <w:rFonts w:ascii="Cambria Math" w:eastAsia="Times New Roman" w:hAnsi="Cambria Math" w:cs="Times New Roman"/>
            <w:color w:val="auto"/>
            <w:sz w:val="28"/>
            <w:szCs w:val="28"/>
            <w:lang w:val="ru-RU" w:eastAsia="en-US"/>
          </w:rPr>
          <m:t>=</m:t>
        </m:r>
        <m:r>
          <w:rPr>
            <w:rFonts w:ascii="Cambria Math" w:eastAsia="Times New Roman" w:hAnsi="Cambria Math" w:cs="Times New Roman"/>
            <w:color w:val="auto"/>
            <w:sz w:val="28"/>
            <w:szCs w:val="28"/>
            <w:lang w:val="en-US" w:eastAsia="en-US"/>
          </w:rPr>
          <m:t>wd</m:t>
        </m:r>
        <m:r>
          <w:rPr>
            <w:rFonts w:ascii="Cambria Math" w:eastAsia="Times New Roman" w:hAnsi="Cambria Math" w:cs="Times New Roman"/>
            <w:color w:val="auto"/>
            <w:sz w:val="28"/>
            <w:szCs w:val="28"/>
            <w:lang w:val="ru-RU" w:eastAsia="en-US"/>
          </w:rPr>
          <m:t>*</m:t>
        </m:r>
        <m:r>
          <w:rPr>
            <w:rFonts w:ascii="Cambria Math" w:eastAsia="Times New Roman" w:hAnsi="Cambria Math" w:cs="Times New Roman"/>
            <w:color w:val="auto"/>
            <w:sz w:val="28"/>
            <w:szCs w:val="28"/>
            <w:lang w:val="en-US" w:eastAsia="en-US"/>
          </w:rPr>
          <m:t>kd</m:t>
        </m:r>
        <m:r>
          <w:rPr>
            <w:rFonts w:ascii="Cambria Math" w:eastAsia="Times New Roman" w:hAnsi="Cambria Math" w:cs="Times New Roman"/>
            <w:color w:val="auto"/>
            <w:sz w:val="28"/>
            <w:szCs w:val="28"/>
            <w:lang w:val="ru-RU" w:eastAsia="en-US"/>
          </w:rPr>
          <m:t>*</m:t>
        </m:r>
        <m:d>
          <m:dPr>
            <m:ctrlPr>
              <w:rPr>
                <w:rFonts w:ascii="Cambria Math" w:eastAsia="Times New Roman" w:hAnsi="Cambria Math" w:cs="Times New Roman"/>
                <w:i/>
                <w:color w:val="auto"/>
                <w:sz w:val="28"/>
                <w:szCs w:val="28"/>
                <w:lang w:val="en-US" w:eastAsia="en-US"/>
              </w:rPr>
            </m:ctrlPr>
          </m:dPr>
          <m:e>
            <m:r>
              <w:rPr>
                <w:rFonts w:ascii="Cambria Math" w:eastAsia="Times New Roman" w:hAnsi="Cambria Math" w:cs="Times New Roman"/>
                <w:color w:val="auto"/>
                <w:sz w:val="28"/>
                <w:szCs w:val="28"/>
                <w:lang w:val="ru-RU" w:eastAsia="en-US"/>
              </w:rPr>
              <m:t>1-</m:t>
            </m:r>
            <m:r>
              <w:rPr>
                <w:rFonts w:ascii="Cambria Math" w:eastAsia="Times New Roman" w:hAnsi="Cambria Math" w:cs="Times New Roman"/>
                <w:color w:val="auto"/>
                <w:sz w:val="28"/>
                <w:szCs w:val="28"/>
                <w:lang w:val="en-US" w:eastAsia="en-US"/>
              </w:rPr>
              <m:t>T</m:t>
            </m:r>
          </m:e>
        </m:d>
        <m:r>
          <w:rPr>
            <w:rFonts w:ascii="Cambria Math" w:eastAsia="Times New Roman" w:hAnsi="Cambria Math" w:cs="Times New Roman"/>
            <w:color w:val="auto"/>
            <w:sz w:val="28"/>
            <w:szCs w:val="28"/>
            <w:lang w:val="ru-RU" w:eastAsia="en-US"/>
          </w:rPr>
          <m:t>+</m:t>
        </m:r>
        <m:r>
          <w:rPr>
            <w:rFonts w:ascii="Cambria Math" w:eastAsia="Times New Roman" w:hAnsi="Cambria Math" w:cs="Times New Roman"/>
            <w:color w:val="auto"/>
            <w:sz w:val="28"/>
            <w:szCs w:val="28"/>
            <w:lang w:val="en-US" w:eastAsia="en-US"/>
          </w:rPr>
          <m:t>we</m:t>
        </m:r>
        <m:r>
          <w:rPr>
            <w:rFonts w:ascii="Cambria Math" w:eastAsia="Times New Roman" w:hAnsi="Cambria Math" w:cs="Times New Roman"/>
            <w:color w:val="auto"/>
            <w:sz w:val="28"/>
            <w:szCs w:val="28"/>
            <w:lang w:val="ru-RU" w:eastAsia="en-US"/>
          </w:rPr>
          <m:t>*</m:t>
        </m:r>
        <m:r>
          <w:rPr>
            <w:rFonts w:ascii="Cambria Math" w:eastAsia="Times New Roman" w:hAnsi="Cambria Math" w:cs="Times New Roman"/>
            <w:color w:val="auto"/>
            <w:sz w:val="28"/>
            <w:szCs w:val="28"/>
            <w:lang w:val="en-US" w:eastAsia="en-US"/>
          </w:rPr>
          <m:t>ke</m:t>
        </m:r>
      </m:oMath>
      <w:r w:rsidRPr="00C24F9E">
        <w:rPr>
          <w:rFonts w:ascii="Times New Roman" w:eastAsia="Times New Roman" w:hAnsi="Times New Roman" w:cs="Times New Roman"/>
          <w:i/>
          <w:color w:val="auto"/>
          <w:sz w:val="28"/>
          <w:szCs w:val="28"/>
          <w:lang w:val="ru-RU" w:eastAsia="en-US"/>
        </w:rPr>
        <w:t xml:space="preserve">                                   </w:t>
      </w:r>
      <w:r w:rsidRPr="00C24F9E">
        <w:rPr>
          <w:rFonts w:ascii="Times New Roman" w:eastAsia="Times New Roman" w:hAnsi="Times New Roman" w:cs="Times New Roman"/>
          <w:iCs/>
          <w:color w:val="auto"/>
          <w:sz w:val="28"/>
          <w:szCs w:val="28"/>
          <w:lang w:val="ru-RU" w:eastAsia="en-US"/>
        </w:rPr>
        <w:t>(9.1)</w:t>
      </w:r>
    </w:p>
    <w:p w14:paraId="6353FB88" w14:textId="77777777" w:rsidR="00C24F9E" w:rsidRPr="00C24F9E" w:rsidRDefault="00C24F9E" w:rsidP="00C24F9E">
      <w:pPr>
        <w:shd w:val="clear" w:color="auto" w:fill="FFFFFF"/>
        <w:spacing w:line="276" w:lineRule="auto"/>
        <w:ind w:left="20" w:right="20" w:firstLine="720"/>
        <w:jc w:val="center"/>
        <w:rPr>
          <w:rFonts w:ascii="Times New Roman" w:eastAsia="Times New Roman" w:hAnsi="Times New Roman" w:cs="Times New Roman"/>
          <w:i/>
          <w:color w:val="auto"/>
          <w:sz w:val="28"/>
          <w:szCs w:val="28"/>
          <w:lang w:val="ru-RU" w:eastAsia="en-US"/>
        </w:rPr>
      </w:pPr>
    </w:p>
    <w:p w14:paraId="27E57543"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en-US" w:eastAsia="en-US"/>
        </w:rPr>
      </w:pPr>
      <w:r w:rsidRPr="00C24F9E">
        <w:rPr>
          <w:rFonts w:ascii="Times New Roman" w:eastAsia="Times New Roman" w:hAnsi="Times New Roman" w:cs="Times New Roman"/>
          <w:iCs/>
          <w:color w:val="auto"/>
          <w:sz w:val="28"/>
          <w:szCs w:val="28"/>
          <w:lang w:val="ru-RU" w:eastAsia="en-US"/>
        </w:rPr>
        <w:t>где</w:t>
      </w:r>
      <w:r w:rsidRPr="00C24F9E">
        <w:rPr>
          <w:rFonts w:ascii="Times New Roman" w:eastAsia="Times New Roman" w:hAnsi="Times New Roman" w:cs="Times New Roman"/>
          <w:iCs/>
          <w:color w:val="auto"/>
          <w:sz w:val="28"/>
          <w:szCs w:val="28"/>
          <w:lang w:val="en-US" w:eastAsia="en-US"/>
        </w:rPr>
        <w:t>:</w:t>
      </w:r>
    </w:p>
    <w:p w14:paraId="28D0518D"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en-US" w:eastAsia="en-US"/>
        </w:rPr>
      </w:pPr>
      <w:r w:rsidRPr="00C24F9E">
        <w:rPr>
          <w:rFonts w:ascii="Times New Roman" w:eastAsia="Times New Roman" w:hAnsi="Times New Roman" w:cs="Times New Roman"/>
          <w:i/>
          <w:color w:val="auto"/>
          <w:sz w:val="28"/>
          <w:szCs w:val="28"/>
          <w:lang w:val="en-US" w:eastAsia="en-US"/>
        </w:rPr>
        <w:t xml:space="preserve">wd </w:t>
      </w:r>
      <w:r w:rsidRPr="00C24F9E">
        <w:rPr>
          <w:rFonts w:ascii="Times New Roman" w:eastAsia="Times New Roman" w:hAnsi="Times New Roman" w:cs="Times New Roman"/>
          <w:iCs/>
          <w:color w:val="auto"/>
          <w:sz w:val="28"/>
          <w:szCs w:val="28"/>
          <w:lang w:val="en-US" w:eastAsia="en-US"/>
        </w:rPr>
        <w:t>–</w:t>
      </w:r>
    </w:p>
    <w:p w14:paraId="5AD54944"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en-US" w:eastAsia="en-US"/>
        </w:rPr>
      </w:pPr>
      <w:r w:rsidRPr="00C24F9E">
        <w:rPr>
          <w:rFonts w:ascii="Times New Roman" w:eastAsia="Times New Roman" w:hAnsi="Times New Roman" w:cs="Times New Roman"/>
          <w:i/>
          <w:color w:val="auto"/>
          <w:sz w:val="28"/>
          <w:szCs w:val="28"/>
          <w:lang w:val="en-US" w:eastAsia="en-US"/>
        </w:rPr>
        <w:t xml:space="preserve">kd </w:t>
      </w:r>
      <w:r w:rsidRPr="00C24F9E">
        <w:rPr>
          <w:rFonts w:ascii="Times New Roman" w:eastAsia="Times New Roman" w:hAnsi="Times New Roman" w:cs="Times New Roman"/>
          <w:iCs/>
          <w:color w:val="auto"/>
          <w:sz w:val="28"/>
          <w:szCs w:val="28"/>
          <w:lang w:val="en-US" w:eastAsia="en-US"/>
        </w:rPr>
        <w:t xml:space="preserve">– </w:t>
      </w:r>
    </w:p>
    <w:p w14:paraId="436894A3"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en-US" w:eastAsia="en-US"/>
        </w:rPr>
      </w:pPr>
      <w:r w:rsidRPr="00C24F9E">
        <w:rPr>
          <w:rFonts w:ascii="Times New Roman" w:eastAsia="Times New Roman" w:hAnsi="Times New Roman" w:cs="Times New Roman"/>
          <w:i/>
          <w:color w:val="auto"/>
          <w:sz w:val="28"/>
          <w:szCs w:val="28"/>
          <w:lang w:val="en-US" w:eastAsia="en-US"/>
        </w:rPr>
        <w:t>T</w:t>
      </w:r>
      <w:r w:rsidRPr="00C24F9E">
        <w:rPr>
          <w:rFonts w:ascii="Times New Roman" w:eastAsia="Times New Roman" w:hAnsi="Times New Roman" w:cs="Times New Roman"/>
          <w:iCs/>
          <w:color w:val="auto"/>
          <w:sz w:val="28"/>
          <w:szCs w:val="28"/>
          <w:lang w:val="en-US" w:eastAsia="en-US"/>
        </w:rPr>
        <w:t xml:space="preserve"> – </w:t>
      </w:r>
    </w:p>
    <w:p w14:paraId="1E1B1060"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en-US" w:eastAsia="en-US"/>
        </w:rPr>
      </w:pPr>
      <w:r w:rsidRPr="00C24F9E">
        <w:rPr>
          <w:rFonts w:ascii="Times New Roman" w:eastAsia="Times New Roman" w:hAnsi="Times New Roman" w:cs="Times New Roman"/>
          <w:i/>
          <w:color w:val="auto"/>
          <w:sz w:val="28"/>
          <w:szCs w:val="28"/>
          <w:lang w:val="en-US" w:eastAsia="en-US"/>
        </w:rPr>
        <w:t>we</w:t>
      </w:r>
      <w:r w:rsidRPr="00C24F9E">
        <w:rPr>
          <w:rFonts w:ascii="Times New Roman" w:eastAsia="Times New Roman" w:hAnsi="Times New Roman" w:cs="Times New Roman"/>
          <w:iCs/>
          <w:color w:val="auto"/>
          <w:sz w:val="28"/>
          <w:szCs w:val="28"/>
          <w:lang w:val="en-US" w:eastAsia="en-US"/>
        </w:rPr>
        <w:t xml:space="preserve"> – </w:t>
      </w:r>
    </w:p>
    <w:p w14:paraId="0F500094" w14:textId="77777777" w:rsidR="00C24F9E" w:rsidRPr="00C24F9E" w:rsidRDefault="00C24F9E" w:rsidP="00C24F9E">
      <w:pPr>
        <w:shd w:val="clear" w:color="auto" w:fill="FFFFFF"/>
        <w:ind w:left="23" w:right="23" w:firstLine="720"/>
        <w:rPr>
          <w:rFonts w:ascii="Times New Roman" w:eastAsia="Times New Roman" w:hAnsi="Times New Roman" w:cs="Times New Roman"/>
          <w:iCs/>
          <w:color w:val="auto"/>
          <w:sz w:val="28"/>
          <w:szCs w:val="28"/>
          <w:lang w:val="ru-RU" w:eastAsia="en-US"/>
        </w:rPr>
      </w:pPr>
      <w:r w:rsidRPr="00C24F9E">
        <w:rPr>
          <w:rFonts w:ascii="Times New Roman" w:eastAsia="Times New Roman" w:hAnsi="Times New Roman" w:cs="Times New Roman"/>
          <w:i/>
          <w:color w:val="auto"/>
          <w:sz w:val="28"/>
          <w:szCs w:val="28"/>
          <w:lang w:val="en-US" w:eastAsia="en-US"/>
        </w:rPr>
        <w:t>ke</w:t>
      </w:r>
      <w:r w:rsidRPr="00C24F9E">
        <w:rPr>
          <w:rFonts w:ascii="Times New Roman" w:eastAsia="Times New Roman" w:hAnsi="Times New Roman" w:cs="Times New Roman"/>
          <w:iCs/>
          <w:color w:val="auto"/>
          <w:sz w:val="28"/>
          <w:szCs w:val="28"/>
          <w:lang w:val="ru-RU" w:eastAsia="en-US"/>
        </w:rPr>
        <w:t xml:space="preserve"> - </w:t>
      </w:r>
    </w:p>
    <w:p w14:paraId="0B32EF1B"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Формулу нужно располагать непосредственно после текста, в котором она упоминаются впервые, или на следующей странице.</w:t>
      </w:r>
    </w:p>
    <w:p w14:paraId="3C0BA145"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9.8. Цитирование, ссылки и сноски.</w:t>
      </w:r>
    </w:p>
    <w:p w14:paraId="2536B254"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3E640753"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1E79C795"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40EA5D18"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обозначающая порядковый номер сноски.  Сквозная по всему тексту письменной работы.</w:t>
      </w:r>
    </w:p>
    <w:p w14:paraId="7A0243DF"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Ссылки на главы, рисунки, таблицы должны начинаться со строчной буквы, например, см. рис.2.5., результаты приведены в табл.3.1 </w:t>
      </w:r>
    </w:p>
    <w:p w14:paraId="43F2C044"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9.9. Список использованных источников.</w:t>
      </w:r>
    </w:p>
    <w:p w14:paraId="52C6CD17"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После заключения, начиная с новой страницы, необходимо поместить список литературы (использованных источников) и интернет-ресурсов.</w:t>
      </w:r>
    </w:p>
    <w:p w14:paraId="2FB6C3C6"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1181434C"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26FF6F36"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Образцы библиографических описаний документов в списках литературы</w:t>
      </w:r>
    </w:p>
    <w:p w14:paraId="305A31BA"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1.</w:t>
      </w:r>
      <w:r w:rsidRPr="00C24F9E">
        <w:rPr>
          <w:rFonts w:ascii="Times New Roman" w:eastAsia="Times New Roman" w:hAnsi="Times New Roman" w:cs="Times New Roman"/>
          <w:i/>
          <w:iCs/>
          <w:color w:val="auto"/>
          <w:sz w:val="28"/>
          <w:szCs w:val="28"/>
          <w:lang w:val="ru-RU" w:eastAsia="en-US"/>
        </w:rPr>
        <w:tab/>
        <w:t>Описание книги одного автора</w:t>
      </w:r>
    </w:p>
    <w:p w14:paraId="0F326E83" w14:textId="0D1C9C02"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Никифорова Н. А. Комплексный экономический анализ: учеб. для напр. бакалавриата «Экономика» и «Менеджмент» / Н. А. Никифорова ; Финуниверситет. — Москва: Кнорус, 2021. — 439 с. — (Бакалавриат).</w:t>
      </w:r>
    </w:p>
    <w:p w14:paraId="1CC64513" w14:textId="1D99A084"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Шитов В. Н. История финансов России: учеб. пособие для студентов вузов, обуч. по спец. «Финансы и кредит», напр. «Экономика» (квалиф. (степень) «бакалавр») / В. Н. Шитов. — 3-е изд., стер. — Москва: Кнорус, 2020. (Бакалавриат).</w:t>
      </w:r>
    </w:p>
    <w:p w14:paraId="7D54A731"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2.</w:t>
      </w:r>
      <w:r w:rsidRPr="00C24F9E">
        <w:rPr>
          <w:rFonts w:ascii="Times New Roman" w:eastAsia="Times New Roman" w:hAnsi="Times New Roman" w:cs="Times New Roman"/>
          <w:i/>
          <w:iCs/>
          <w:color w:val="auto"/>
          <w:sz w:val="28"/>
          <w:szCs w:val="28"/>
          <w:lang w:val="ru-RU" w:eastAsia="en-US"/>
        </w:rPr>
        <w:tab/>
        <w:t>Описание книги 2, 3-х авторов</w:t>
      </w:r>
    </w:p>
    <w:p w14:paraId="339EF2F8" w14:textId="551158FC" w:rsidR="00C24F9E" w:rsidRPr="00091DA9"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ru-RU" w:eastAsia="en-US"/>
        </w:rPr>
        <w:t xml:space="preserve">Перская В. В. Интеграция в условиях многополярности. </w:t>
      </w:r>
      <w:r w:rsidRPr="00C24F9E">
        <w:rPr>
          <w:rFonts w:ascii="Times New Roman" w:eastAsia="Times New Roman" w:hAnsi="Times New Roman" w:cs="Times New Roman"/>
          <w:color w:val="auto"/>
          <w:sz w:val="28"/>
          <w:szCs w:val="28"/>
          <w:lang w:val="en-US" w:eastAsia="en-US"/>
        </w:rPr>
        <w:t>Эволюция теории и практики реализации = Integration processes amid multipolarity. Evolution</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of</w:t>
      </w:r>
      <w:r w:rsidR="00091DA9"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theory</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and</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practice</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of</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en-US" w:eastAsia="en-US"/>
        </w:rPr>
        <w:t>implementation</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монография</w:t>
      </w:r>
      <w:r w:rsidRPr="00091DA9">
        <w:rPr>
          <w:rFonts w:ascii="Times New Roman" w:eastAsia="Times New Roman" w:hAnsi="Times New Roman" w:cs="Times New Roman"/>
          <w:color w:val="auto"/>
          <w:sz w:val="28"/>
          <w:szCs w:val="28"/>
          <w:lang w:val="en-US" w:eastAsia="en-US"/>
        </w:rPr>
        <w:t xml:space="preserve"> / </w:t>
      </w:r>
      <w:r w:rsidRPr="00C24F9E">
        <w:rPr>
          <w:rFonts w:ascii="Times New Roman" w:eastAsia="Times New Roman" w:hAnsi="Times New Roman" w:cs="Times New Roman"/>
          <w:color w:val="auto"/>
          <w:sz w:val="28"/>
          <w:szCs w:val="28"/>
          <w:lang w:val="ru-RU" w:eastAsia="en-US"/>
        </w:rPr>
        <w:t>Перская</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В</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В</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Эскиндаров</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М</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А</w:t>
      </w:r>
      <w:r w:rsidRPr="00091DA9">
        <w:rPr>
          <w:rFonts w:ascii="Times New Roman" w:eastAsia="Times New Roman" w:hAnsi="Times New Roman" w:cs="Times New Roman"/>
          <w:color w:val="auto"/>
          <w:sz w:val="28"/>
          <w:szCs w:val="28"/>
          <w:lang w:val="en-US" w:eastAsia="en-US"/>
        </w:rPr>
        <w:t xml:space="preserve">. — </w:t>
      </w:r>
      <w:r w:rsidRPr="00C24F9E">
        <w:rPr>
          <w:rFonts w:ascii="Times New Roman" w:eastAsia="Times New Roman" w:hAnsi="Times New Roman" w:cs="Times New Roman"/>
          <w:color w:val="auto"/>
          <w:sz w:val="28"/>
          <w:szCs w:val="28"/>
          <w:lang w:val="ru-RU" w:eastAsia="en-US"/>
        </w:rPr>
        <w:t>Москва</w:t>
      </w:r>
      <w:r w:rsidRPr="00091DA9">
        <w:rPr>
          <w:rFonts w:ascii="Times New Roman" w:eastAsia="Times New Roman" w:hAnsi="Times New Roman" w:cs="Times New Roman"/>
          <w:color w:val="auto"/>
          <w:sz w:val="28"/>
          <w:szCs w:val="28"/>
          <w:lang w:val="en-US" w:eastAsia="en-US"/>
        </w:rPr>
        <w:t xml:space="preserve">: </w:t>
      </w:r>
      <w:r w:rsidRPr="00C24F9E">
        <w:rPr>
          <w:rFonts w:ascii="Times New Roman" w:eastAsia="Times New Roman" w:hAnsi="Times New Roman" w:cs="Times New Roman"/>
          <w:color w:val="auto"/>
          <w:sz w:val="28"/>
          <w:szCs w:val="28"/>
          <w:lang w:val="ru-RU" w:eastAsia="en-US"/>
        </w:rPr>
        <w:t>Экономика</w:t>
      </w:r>
      <w:r w:rsidRPr="00091DA9">
        <w:rPr>
          <w:rFonts w:ascii="Times New Roman" w:eastAsia="Times New Roman" w:hAnsi="Times New Roman" w:cs="Times New Roman"/>
          <w:color w:val="auto"/>
          <w:sz w:val="28"/>
          <w:szCs w:val="28"/>
          <w:lang w:val="en-US" w:eastAsia="en-US"/>
        </w:rPr>
        <w:t xml:space="preserve">, 2016. — 383 </w:t>
      </w:r>
      <w:r w:rsidRPr="00C24F9E">
        <w:rPr>
          <w:rFonts w:ascii="Times New Roman" w:eastAsia="Times New Roman" w:hAnsi="Times New Roman" w:cs="Times New Roman"/>
          <w:color w:val="auto"/>
          <w:sz w:val="28"/>
          <w:szCs w:val="28"/>
          <w:lang w:val="ru-RU" w:eastAsia="en-US"/>
        </w:rPr>
        <w:t>с</w:t>
      </w:r>
      <w:r w:rsidRPr="00091DA9">
        <w:rPr>
          <w:rFonts w:ascii="Times New Roman" w:eastAsia="Times New Roman" w:hAnsi="Times New Roman" w:cs="Times New Roman"/>
          <w:color w:val="auto"/>
          <w:sz w:val="28"/>
          <w:szCs w:val="28"/>
          <w:lang w:val="en-US" w:eastAsia="en-US"/>
        </w:rPr>
        <w:t>.</w:t>
      </w:r>
    </w:p>
    <w:p w14:paraId="73DBEAC8"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Валишин Е.Н. Теория и практика управления человеческими ресурсами: учеб. пособие / Е. Н. Валишин, И. А. Иванова, В. Н. Пуляева; Финуниверситет. — Москва: Русайнс, 2020. — 127 с.</w:t>
      </w:r>
    </w:p>
    <w:p w14:paraId="56CB00ED"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en-US" w:eastAsia="en-US"/>
        </w:rPr>
        <w:t xml:space="preserve">Rose Р. S. ВапК Management &amp; Financial Services / Р. S. Rose, S. Hudgms  th ed. — Boston : Мс Graw Hill, 2010. </w:t>
      </w:r>
      <w:r w:rsidRPr="00C24F9E">
        <w:rPr>
          <w:rFonts w:ascii="Times New Roman" w:eastAsia="Times New Roman" w:hAnsi="Times New Roman" w:cs="Times New Roman"/>
          <w:color w:val="auto"/>
          <w:sz w:val="28"/>
          <w:szCs w:val="28"/>
          <w:lang w:val="ru-RU" w:eastAsia="en-US"/>
        </w:rPr>
        <w:t xml:space="preserve">734 р. </w:t>
      </w:r>
    </w:p>
    <w:p w14:paraId="44EF711E"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З. Описание книги 4-х авторов</w:t>
      </w:r>
    </w:p>
    <w:p w14:paraId="30D370C1" w14:textId="6FF4E349"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История России: учебник / А. С. Орлов, В. А. Георгиев, Н. Г. Георгиева, Т. А. Сивохина ; МГУ им. М. В. Ломоносова. — 4-е изд., перераб. и доп. — Москва: Проспект, 2020. — 528 с.</w:t>
      </w:r>
    </w:p>
    <w:p w14:paraId="3A996252" w14:textId="20C060C1"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IELTS Foundation: Student's ВооК. CEF Levels В / Andrew Preshous, Rachael Roberts, Јоаппа Preshous, Јоаппе Gakonga. — 2-nd ed. — 0xford: Macmillan Publishers Limited, 2014. — 176 с. — (Macmillan Exams).</w:t>
      </w:r>
    </w:p>
    <w:p w14:paraId="295DC533"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4. Описание книги 5-ти и более авторов</w:t>
      </w:r>
    </w:p>
    <w:p w14:paraId="0D62EE1A" w14:textId="09F1DA0B"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Современная архитектура финансов России: монография / М. А. Эскиндаров, В, В, Масленников, М. А. Абрамова [и др.] ; под ред. М. А, Эскиндарова, В. В. Масленникова ; Финуниверситет. — Москва: Когито-Центр, 2020. —487 с.</w:t>
      </w:r>
    </w:p>
    <w:p w14:paraId="2755143E" w14:textId="1E467B24"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Сто лет развития, 1919-2019 / авт.-сост,: Я А. Пляйс, С Л. Анохина, Т. А. Мирошникова [и др.] ; под общ. ред. М. А. Эскиндарова ; Финансовый ун-т при Правительстве Российской Федерации. — Москва: Международные отношения, 2019. — 696 с.</w:t>
      </w:r>
    </w:p>
    <w:p w14:paraId="05F65C3A" w14:textId="77777777" w:rsidR="00C24F9E" w:rsidRPr="00C24F9E" w:rsidRDefault="00C24F9E" w:rsidP="00C24F9E">
      <w:pPr>
        <w:shd w:val="clear" w:color="auto" w:fill="FFFFFF"/>
        <w:ind w:left="23" w:right="23"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5. Описание сборников</w:t>
      </w:r>
    </w:p>
    <w:p w14:paraId="573CDE68" w14:textId="5A27271E"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Сборник научных статей </w:t>
      </w:r>
      <w:r w:rsidRPr="00C24F9E">
        <w:rPr>
          <w:rFonts w:ascii="Times New Roman" w:eastAsia="Times New Roman" w:hAnsi="Times New Roman" w:cs="Times New Roman"/>
          <w:color w:val="auto"/>
          <w:sz w:val="28"/>
          <w:szCs w:val="28"/>
          <w:lang w:val="en-US" w:eastAsia="en-US"/>
        </w:rPr>
        <w:t>V</w:t>
      </w:r>
      <w:r w:rsidRPr="00C24F9E">
        <w:rPr>
          <w:rFonts w:ascii="Times New Roman" w:eastAsia="Times New Roman" w:hAnsi="Times New Roman" w:cs="Times New Roman"/>
          <w:color w:val="auto"/>
          <w:sz w:val="28"/>
          <w:szCs w:val="28"/>
          <w:lang w:val="ru-RU" w:eastAsia="en-US"/>
        </w:rPr>
        <w:t xml:space="preserve"> Международной научной конференции «Институциональная экономика: развитие, преподавание, приложения», 15 ноября 2017 г. - </w:t>
      </w:r>
      <w:r w:rsidR="000F3094">
        <w:rPr>
          <w:rFonts w:ascii="Times New Roman" w:eastAsia="Times New Roman" w:hAnsi="Times New Roman" w:cs="Times New Roman"/>
          <w:color w:val="auto"/>
          <w:sz w:val="28"/>
          <w:szCs w:val="28"/>
          <w:lang w:val="ru-RU" w:eastAsia="en-US"/>
        </w:rPr>
        <w:t>М</w:t>
      </w:r>
      <w:r w:rsidRPr="00C24F9E">
        <w:rPr>
          <w:rFonts w:ascii="Times New Roman" w:eastAsia="Times New Roman" w:hAnsi="Times New Roman" w:cs="Times New Roman"/>
          <w:color w:val="auto"/>
          <w:sz w:val="28"/>
          <w:szCs w:val="28"/>
          <w:lang w:val="ru-RU" w:eastAsia="en-US"/>
        </w:rPr>
        <w:t xml:space="preserve">осква: </w:t>
      </w:r>
      <w:r w:rsidR="000F3094">
        <w:rPr>
          <w:rFonts w:ascii="Times New Roman" w:eastAsia="Times New Roman" w:hAnsi="Times New Roman" w:cs="Times New Roman"/>
          <w:color w:val="auto"/>
          <w:sz w:val="28"/>
          <w:szCs w:val="28"/>
          <w:lang w:val="ru-RU" w:eastAsia="en-US"/>
        </w:rPr>
        <w:t>ГУУ</w:t>
      </w:r>
      <w:r w:rsidRPr="00C24F9E">
        <w:rPr>
          <w:rFonts w:ascii="Times New Roman" w:eastAsia="Times New Roman" w:hAnsi="Times New Roman" w:cs="Times New Roman"/>
          <w:color w:val="auto"/>
          <w:sz w:val="28"/>
          <w:szCs w:val="28"/>
          <w:lang w:val="ru-RU" w:eastAsia="en-US"/>
        </w:rPr>
        <w:t>, 2017. - 382 с.</w:t>
      </w:r>
    </w:p>
    <w:p w14:paraId="552D249B" w14:textId="348137B7" w:rsidR="00C24F9E" w:rsidRPr="00C24F9E" w:rsidRDefault="00C24F9E" w:rsidP="00C24F9E">
      <w:pPr>
        <w:shd w:val="clear" w:color="auto" w:fill="FFFFFF"/>
        <w:ind w:left="23" w:right="23"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Сборник избранных статей молодых ученых / Ин-т экономики РАН; под ред. И. А. Болдырева, М. Ю. Головнина, Р. С. Гринберга. — Москва: Экономика, 2010. — 288 с. — (Библиотека Новой экономической ассоциации [ред. кол, серии: В. М. Полтерович, М. А. Эскиндаров, Б. М. Смитиенко [и др.]).</w:t>
      </w:r>
    </w:p>
    <w:p w14:paraId="3FE22C92"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6. Описание статей из газет, журналов и сборников</w:t>
      </w:r>
    </w:p>
    <w:p w14:paraId="62D4A3D8"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Четвериков В. М. Особенности и интенсивность распространения </w:t>
      </w:r>
      <w:r w:rsidRPr="00C24F9E">
        <w:rPr>
          <w:rFonts w:ascii="Times New Roman" w:eastAsia="Times New Roman" w:hAnsi="Times New Roman" w:cs="Times New Roman"/>
          <w:color w:val="auto"/>
          <w:sz w:val="28"/>
          <w:szCs w:val="28"/>
          <w:lang w:val="en-US" w:eastAsia="en-US"/>
        </w:rPr>
        <w:t>COVID</w:t>
      </w:r>
      <w:r w:rsidRPr="00C24F9E">
        <w:rPr>
          <w:rFonts w:ascii="Times New Roman" w:eastAsia="Times New Roman" w:hAnsi="Times New Roman" w:cs="Times New Roman"/>
          <w:color w:val="auto"/>
          <w:sz w:val="28"/>
          <w:szCs w:val="28"/>
          <w:lang w:val="ru-RU" w:eastAsia="en-US"/>
        </w:rPr>
        <w:t>-19 в странах большой экономики /</w:t>
      </w:r>
      <w:r w:rsidRPr="00C24F9E">
        <w:rPr>
          <w:rFonts w:ascii="Times New Roman" w:eastAsia="Times New Roman" w:hAnsi="Times New Roman" w:cs="Times New Roman"/>
          <w:color w:val="auto"/>
          <w:sz w:val="28"/>
          <w:szCs w:val="28"/>
          <w:lang w:val="en-US" w:eastAsia="en-US"/>
        </w:rPr>
        <w:t>l</w:t>
      </w:r>
      <w:r w:rsidRPr="00C24F9E">
        <w:rPr>
          <w:rFonts w:ascii="Times New Roman" w:eastAsia="Times New Roman" w:hAnsi="Times New Roman" w:cs="Times New Roman"/>
          <w:color w:val="auto"/>
          <w:sz w:val="28"/>
          <w:szCs w:val="28"/>
          <w:lang w:val="ru-RU" w:eastAsia="en-US"/>
        </w:rPr>
        <w:t xml:space="preserve"> Вопросы статистики. — 2020. — № 6. — С. 86-104.</w:t>
      </w:r>
    </w:p>
    <w:p w14:paraId="129E8843"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Рыкова И. 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№12. — С. 41-50.</w:t>
      </w:r>
    </w:p>
    <w:p w14:paraId="66DE304E" w14:textId="401DCBBE"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сб. науч. тр. 2-й Международной науч.-практич. конф. (17-18 марта 2016 г.). Т. 1 / Юго-Западный гос. ун-т; отв. ред. А. А. Горохов. — Курск, 2016. - С. 173-177.</w:t>
      </w:r>
    </w:p>
    <w:p w14:paraId="74F0027D"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Morozko</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N</w:t>
      </w:r>
      <w:r w:rsidRPr="00C24F9E">
        <w:rPr>
          <w:rFonts w:ascii="Times New Roman" w:eastAsia="Times New Roman" w:hAnsi="Times New Roman" w:cs="Times New Roman"/>
          <w:color w:val="auto"/>
          <w:sz w:val="28"/>
          <w:szCs w:val="28"/>
          <w:lang w:val="ru-RU" w:eastAsia="en-US"/>
        </w:rPr>
        <w:t xml:space="preserve">. 1. (Морозко Н.И.) </w:t>
      </w:r>
      <w:r w:rsidRPr="00C24F9E">
        <w:rPr>
          <w:rFonts w:ascii="Times New Roman" w:eastAsia="Times New Roman" w:hAnsi="Times New Roman" w:cs="Times New Roman"/>
          <w:color w:val="auto"/>
          <w:sz w:val="28"/>
          <w:szCs w:val="28"/>
          <w:lang w:val="en-US" w:eastAsia="en-US"/>
        </w:rPr>
        <w:t>Business management strategy based оп valueoriented concepts / Morozko N. 1. (Морозко Н. И.), Didenko У. У. (Диденко В. Ю.) // The Strategies of Modern Science Development: Proceedings of the Х Intemational scienti6c-practical conference (North Charleston, USA, 12-13 April 2016), — USA, North Charleston, 2016. -pp. 79-81.</w:t>
      </w:r>
    </w:p>
    <w:p w14:paraId="369C73AA"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7. Описание нормативных правовых актов</w:t>
      </w:r>
    </w:p>
    <w:p w14:paraId="2B0E1D25" w14:textId="6421F9AA"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Бюджетный кодекс Российской Федерации: по состоянию на 20 февраля 2019 г.: сравнительная таблица изменений. — Москва: Проспект, 2019. —368 с.</w:t>
      </w:r>
    </w:p>
    <w:p w14:paraId="5780ECDB" w14:textId="70D8C55F"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Об общих принципах организации местного самоуправления в Российской Федерации : Федер. закон № 131-ФЗ : [принят Государственной думой 16 сент. 2003 г.: одобрен Советом Федерации 24 сент. 2003 г.]. — Москва: Проспект; Санкт</w:t>
      </w:r>
      <w:r w:rsidR="00091DA9">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ru-RU" w:eastAsia="en-US"/>
        </w:rPr>
        <w:t>Петербург: Кодекс, 2017. — 158 с.</w:t>
      </w:r>
    </w:p>
    <w:p w14:paraId="080B744A"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О внесении изменений в Федеральный закон «О специальной оценке условий труда» : Федер. закон от 27 дек. 2019 №451-ФЗ : принят Государственной Думой 17 дек. 2019 г. : одобрен Советом Федерации 23 дек. 2019 г. // Российская газета. — 2019.—30 дек.— № 295. —С. 14.</w:t>
      </w:r>
    </w:p>
    <w:p w14:paraId="3A78EF7C"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Об образовании в Российской Федерации : Федер. закон от 29 дек. 2012 г. № 273-ФЗ : [принят Государственной Думой 21 дек. 2012 г. одобрен Советом Федерации 26 дек. 2012 г.] // Собрание законодательства Российской Федерации. — 2012. -31 дек. - № 53. - ст. 7598.</w:t>
      </w:r>
    </w:p>
    <w:p w14:paraId="4C882F27" w14:textId="2B148F21"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ГОСТ Р 57564—2017. Организация и проведение работ по международной стандартизации в Российской Федерации = 0</w:t>
      </w:r>
      <w:r w:rsidRPr="00C24F9E">
        <w:rPr>
          <w:rFonts w:ascii="Times New Roman" w:eastAsia="Times New Roman" w:hAnsi="Times New Roman" w:cs="Times New Roman"/>
          <w:color w:val="auto"/>
          <w:sz w:val="28"/>
          <w:szCs w:val="28"/>
          <w:lang w:val="en-US" w:eastAsia="en-US"/>
        </w:rPr>
        <w:t>rganization</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and</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implementation</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of</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activity</w:t>
      </w:r>
      <w:r w:rsidRPr="00C24F9E">
        <w:rPr>
          <w:rFonts w:ascii="Times New Roman" w:eastAsia="Times New Roman" w:hAnsi="Times New Roman" w:cs="Times New Roman"/>
          <w:color w:val="auto"/>
          <w:sz w:val="28"/>
          <w:szCs w:val="28"/>
          <w:lang w:val="ru-RU" w:eastAsia="en-US"/>
        </w:rPr>
        <w:t xml:space="preserve"> оп </w:t>
      </w:r>
      <w:r w:rsidRPr="00C24F9E">
        <w:rPr>
          <w:rFonts w:ascii="Times New Roman" w:eastAsia="Times New Roman" w:hAnsi="Times New Roman" w:cs="Times New Roman"/>
          <w:color w:val="auto"/>
          <w:sz w:val="28"/>
          <w:szCs w:val="28"/>
          <w:lang w:val="en-US" w:eastAsia="en-US"/>
        </w:rPr>
        <w:t>intemational</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standardization</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in</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Russian</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Federation</w:t>
      </w:r>
      <w:r w:rsidRPr="00C24F9E">
        <w:rPr>
          <w:rFonts w:ascii="Times New Roman" w:eastAsia="Times New Roman" w:hAnsi="Times New Roman" w:cs="Times New Roman"/>
          <w:color w:val="auto"/>
          <w:sz w:val="28"/>
          <w:szCs w:val="28"/>
          <w:lang w:val="ru-RU" w:eastAsia="en-US"/>
        </w:rPr>
        <w:t xml:space="preserve"> : изд. офиц. : утв. и введен в действие Приказом Федерального агентства по технич. регулированию и </w:t>
      </w:r>
      <w:r w:rsidRPr="00C24F9E">
        <w:rPr>
          <w:rFonts w:ascii="Times New Roman" w:eastAsia="Times New Roman" w:hAnsi="Times New Roman" w:cs="Times New Roman"/>
          <w:color w:val="auto"/>
          <w:sz w:val="28"/>
          <w:szCs w:val="28"/>
          <w:lang w:val="ru-RU" w:eastAsia="en-US"/>
        </w:rPr>
        <w:lastRenderedPageBreak/>
        <w:t xml:space="preserve">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Стандартинформ, 2017. — </w:t>
      </w:r>
      <w:r w:rsidRPr="00C24F9E">
        <w:rPr>
          <w:rFonts w:ascii="Times New Roman" w:eastAsia="Times New Roman" w:hAnsi="Times New Roman" w:cs="Times New Roman"/>
          <w:color w:val="auto"/>
          <w:sz w:val="28"/>
          <w:szCs w:val="28"/>
          <w:lang w:val="en-US" w:eastAsia="en-US"/>
        </w:rPr>
        <w:t>V</w:t>
      </w:r>
      <w:r w:rsidRPr="00C24F9E">
        <w:rPr>
          <w:rFonts w:ascii="Times New Roman" w:eastAsia="Times New Roman" w:hAnsi="Times New Roman" w:cs="Times New Roman"/>
          <w:color w:val="auto"/>
          <w:sz w:val="28"/>
          <w:szCs w:val="28"/>
          <w:lang w:val="ru-RU" w:eastAsia="en-US"/>
        </w:rPr>
        <w:t>, 44 с.</w:t>
      </w:r>
    </w:p>
    <w:p w14:paraId="1F85D378"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8. Описание диссертаций, авторефератов диссертаций, депонированных рукописей</w:t>
      </w:r>
    </w:p>
    <w:p w14:paraId="6C0E7670" w14:textId="4718B48A"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Славин Б. Б. Теоретические основы и инструментальная поддержка технологий коллективного интеллекта в управлении организацией: дис. ... д-ра экон. наук ; спец. 08.00.13 ; защищена 17.06.2020 ; утверждена 23.06.2020 / Славин Б.Б.; Место защиты: Финуниверситет ; Работа выполнена: Финуниверситет, Департамент анализа данных. — Москва, 2020. — 342 с.: ил.</w:t>
      </w:r>
    </w:p>
    <w:p w14:paraId="01E28A59" w14:textId="4A4F112A"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Величковский Б. Б. Функциональная организация рабочей памяти: автореф.  дисс,. докт. психол. наук : спец. 19.00.01 / ВеличковскиЙ Б. Б. ; Московский гос. унт им. М. В. Ломоносова ; Место защиты: Ин-т психологии РАН. — Москва, 2017. — 44 с.</w:t>
      </w:r>
    </w:p>
    <w:p w14:paraId="6AE21BEC" w14:textId="30EA8652"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Лабынцев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Лабынцев, Е.</w:t>
      </w:r>
      <w:r w:rsidR="00091DA9">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А. Шароватова; Ростовский гос. экон. ун-т (РИНХ). - Ростов-на-Дону, 2017. - 305 с. - Деп. в ВИНАНТИ РАН № 1-</w:t>
      </w:r>
      <w:r w:rsidRPr="00C24F9E">
        <w:rPr>
          <w:rFonts w:ascii="Times New Roman" w:eastAsia="Times New Roman" w:hAnsi="Times New Roman" w:cs="Times New Roman"/>
          <w:color w:val="auto"/>
          <w:sz w:val="28"/>
          <w:szCs w:val="28"/>
          <w:lang w:val="en-US" w:eastAsia="en-US"/>
        </w:rPr>
        <w:t>B</w:t>
      </w:r>
      <w:r w:rsidRPr="00C24F9E">
        <w:rPr>
          <w:rFonts w:ascii="Times New Roman" w:eastAsia="Times New Roman" w:hAnsi="Times New Roman" w:cs="Times New Roman"/>
          <w:color w:val="auto"/>
          <w:sz w:val="28"/>
          <w:szCs w:val="28"/>
          <w:lang w:val="ru-RU" w:eastAsia="en-US"/>
        </w:rPr>
        <w:t>2017.</w:t>
      </w:r>
    </w:p>
    <w:p w14:paraId="7F561149"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i/>
          <w:iCs/>
          <w:color w:val="auto"/>
          <w:sz w:val="28"/>
          <w:szCs w:val="28"/>
          <w:lang w:val="ru-RU" w:eastAsia="en-US"/>
        </w:rPr>
      </w:pPr>
      <w:r w:rsidRPr="00C24F9E">
        <w:rPr>
          <w:rFonts w:ascii="Times New Roman" w:eastAsia="Times New Roman" w:hAnsi="Times New Roman" w:cs="Times New Roman"/>
          <w:i/>
          <w:iCs/>
          <w:color w:val="auto"/>
          <w:sz w:val="28"/>
          <w:szCs w:val="28"/>
          <w:lang w:val="ru-RU" w:eastAsia="en-US"/>
        </w:rPr>
        <w:t>9.</w:t>
      </w:r>
      <w:r w:rsidRPr="00C24F9E">
        <w:rPr>
          <w:rFonts w:ascii="Times New Roman" w:eastAsia="Times New Roman" w:hAnsi="Times New Roman" w:cs="Times New Roman"/>
          <w:i/>
          <w:iCs/>
          <w:color w:val="auto"/>
          <w:sz w:val="28"/>
          <w:szCs w:val="28"/>
          <w:lang w:val="ru-RU" w:eastAsia="en-US"/>
        </w:rPr>
        <w:tab/>
        <w:t>Описание электронных ресурсов сетевого распространения</w:t>
      </w:r>
    </w:p>
    <w:p w14:paraId="23E22BA9" w14:textId="35A0DE20"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Веснин В.</w:t>
      </w:r>
      <w:r w:rsidR="00091DA9">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ru-RU" w:eastAsia="en-US"/>
        </w:rPr>
        <w:t xml:space="preserve">Р. Основы менеджмента: учебник / В. Р. Веснин. Москва Проспект, 2016. 500 с. - ЭБС Проспект.   - </w:t>
      </w:r>
      <w:r w:rsidRPr="00C24F9E">
        <w:rPr>
          <w:rFonts w:ascii="Times New Roman" w:eastAsia="Times New Roman" w:hAnsi="Times New Roman" w:cs="Times New Roman"/>
          <w:color w:val="auto"/>
          <w:sz w:val="28"/>
          <w:szCs w:val="28"/>
          <w:u w:val="single"/>
          <w:lang w:val="en-US" w:eastAsia="en-US"/>
        </w:rPr>
        <w:t>URL</w:t>
      </w:r>
      <w:r w:rsidRPr="00C24F9E">
        <w:rPr>
          <w:rFonts w:ascii="Times New Roman" w:eastAsia="Times New Roman" w:hAnsi="Times New Roman" w:cs="Times New Roman"/>
          <w:color w:val="auto"/>
          <w:sz w:val="28"/>
          <w:szCs w:val="28"/>
          <w:u w:val="single"/>
          <w:lang w:val="ru-RU" w:eastAsia="en-US"/>
        </w:rPr>
        <w:t xml:space="preserve">: </w:t>
      </w:r>
      <w:r w:rsidRPr="00C24F9E">
        <w:rPr>
          <w:rFonts w:ascii="Times New Roman" w:eastAsia="Times New Roman" w:hAnsi="Times New Roman" w:cs="Times New Roman"/>
          <w:color w:val="auto"/>
          <w:sz w:val="28"/>
          <w:szCs w:val="28"/>
          <w:u w:val="single"/>
          <w:lang w:val="en-US" w:eastAsia="en-US"/>
        </w:rPr>
        <w:t>https</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ezpro</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fa</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ru</w:t>
      </w:r>
      <w:r w:rsidRPr="00C24F9E">
        <w:rPr>
          <w:rFonts w:ascii="Times New Roman" w:eastAsia="Times New Roman" w:hAnsi="Times New Roman" w:cs="Times New Roman"/>
          <w:color w:val="auto"/>
          <w:sz w:val="28"/>
          <w:szCs w:val="28"/>
          <w:u w:val="single"/>
          <w:lang w:val="ru-RU" w:eastAsia="en-US"/>
        </w:rPr>
        <w:t>:32 17/</w:t>
      </w:r>
      <w:r w:rsidRPr="00C24F9E">
        <w:rPr>
          <w:rFonts w:ascii="Times New Roman" w:eastAsia="Times New Roman" w:hAnsi="Times New Roman" w:cs="Times New Roman"/>
          <w:color w:val="auto"/>
          <w:sz w:val="28"/>
          <w:szCs w:val="28"/>
          <w:u w:val="single"/>
          <w:lang w:val="en-US" w:eastAsia="en-US"/>
        </w:rPr>
        <w:t>bcode</w:t>
      </w:r>
      <w:r w:rsidRPr="00C24F9E">
        <w:rPr>
          <w:rFonts w:ascii="Times New Roman" w:eastAsia="Times New Roman" w:hAnsi="Times New Roman" w:cs="Times New Roman"/>
          <w:color w:val="auto"/>
          <w:sz w:val="28"/>
          <w:szCs w:val="28"/>
          <w:u w:val="single"/>
          <w:lang w:val="ru-RU" w:eastAsia="en-US"/>
        </w:rPr>
        <w:t>/450266</w:t>
      </w:r>
      <w:r w:rsidRPr="00C24F9E">
        <w:rPr>
          <w:rFonts w:ascii="Times New Roman" w:eastAsia="Times New Roman" w:hAnsi="Times New Roman" w:cs="Times New Roman"/>
          <w:color w:val="auto"/>
          <w:sz w:val="28"/>
          <w:szCs w:val="28"/>
          <w:lang w:val="ru-RU" w:eastAsia="en-US"/>
        </w:rPr>
        <w:t xml:space="preserve">  (дата обращения:</w:t>
      </w:r>
      <w:r w:rsidRPr="00C24F9E">
        <w:rPr>
          <w:rFonts w:ascii="Times New Roman" w:eastAsia="Times New Roman" w:hAnsi="Times New Roman" w:cs="Times New Roman"/>
          <w:color w:val="auto"/>
          <w:sz w:val="28"/>
          <w:szCs w:val="28"/>
          <w:lang w:val="ru-RU" w:eastAsia="en-US"/>
        </w:rPr>
        <w:tab/>
        <w:t>19.01.2021). - Текст: электронный.</w:t>
      </w:r>
    </w:p>
    <w:p w14:paraId="36B1BBE6" w14:textId="77765068"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Салин В.Н. Банковская статистика: учеб. и практикум для вузов / В.Н. Салин, О.Г. Третьякова. — Москва : Юрайт, 2020.   — (Высшее образование).  ЭБС Юрайт. - </w:t>
      </w:r>
      <w:bookmarkStart w:id="14" w:name="_Hlk88429499"/>
      <w:r w:rsidRPr="00C24F9E">
        <w:rPr>
          <w:rFonts w:ascii="Times New Roman" w:eastAsia="Times New Roman" w:hAnsi="Times New Roman" w:cs="Times New Roman"/>
          <w:color w:val="auto"/>
          <w:sz w:val="28"/>
          <w:szCs w:val="28"/>
          <w:u w:val="single"/>
          <w:lang w:val="en-US" w:eastAsia="en-US"/>
        </w:rPr>
        <w:t>URL</w:t>
      </w:r>
      <w:r w:rsidRPr="00C24F9E">
        <w:rPr>
          <w:rFonts w:ascii="Times New Roman" w:eastAsia="Times New Roman" w:hAnsi="Times New Roman" w:cs="Times New Roman"/>
          <w:color w:val="auto"/>
          <w:sz w:val="28"/>
          <w:szCs w:val="28"/>
          <w:u w:val="single"/>
          <w:lang w:val="ru-RU" w:eastAsia="en-US"/>
        </w:rPr>
        <w:t xml:space="preserve">: </w:t>
      </w:r>
      <w:r w:rsidRPr="00C24F9E">
        <w:rPr>
          <w:rFonts w:ascii="Times New Roman" w:eastAsia="Times New Roman" w:hAnsi="Times New Roman" w:cs="Times New Roman"/>
          <w:color w:val="auto"/>
          <w:sz w:val="28"/>
          <w:szCs w:val="28"/>
          <w:u w:val="single"/>
          <w:lang w:val="en-US" w:eastAsia="en-US"/>
        </w:rPr>
        <w:t>https</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ezpro</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fa</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ru</w:t>
      </w:r>
      <w:r w:rsidRPr="00C24F9E">
        <w:rPr>
          <w:rFonts w:ascii="Times New Roman" w:eastAsia="Times New Roman" w:hAnsi="Times New Roman" w:cs="Times New Roman"/>
          <w:color w:val="auto"/>
          <w:sz w:val="28"/>
          <w:szCs w:val="28"/>
          <w:u w:val="single"/>
          <w:lang w:val="ru-RU" w:eastAsia="en-US"/>
        </w:rPr>
        <w:t>:32 17/</w:t>
      </w:r>
      <w:r w:rsidRPr="00C24F9E">
        <w:rPr>
          <w:rFonts w:ascii="Times New Roman" w:eastAsia="Times New Roman" w:hAnsi="Times New Roman" w:cs="Times New Roman"/>
          <w:color w:val="auto"/>
          <w:sz w:val="28"/>
          <w:szCs w:val="28"/>
          <w:u w:val="single"/>
          <w:lang w:val="en-US" w:eastAsia="en-US"/>
        </w:rPr>
        <w:t>bcode</w:t>
      </w:r>
      <w:r w:rsidRPr="00C24F9E">
        <w:rPr>
          <w:rFonts w:ascii="Times New Roman" w:eastAsia="Times New Roman" w:hAnsi="Times New Roman" w:cs="Times New Roman"/>
          <w:color w:val="auto"/>
          <w:sz w:val="28"/>
          <w:szCs w:val="28"/>
          <w:u w:val="single"/>
          <w:lang w:val="ru-RU" w:eastAsia="en-US"/>
        </w:rPr>
        <w:t>/450266</w:t>
      </w:r>
      <w:r w:rsidRPr="00C24F9E">
        <w:rPr>
          <w:rFonts w:ascii="Times New Roman" w:eastAsia="Times New Roman" w:hAnsi="Times New Roman" w:cs="Times New Roman"/>
          <w:color w:val="auto"/>
          <w:sz w:val="28"/>
          <w:szCs w:val="28"/>
          <w:lang w:val="ru-RU" w:eastAsia="en-US"/>
        </w:rPr>
        <w:t xml:space="preserve"> </w:t>
      </w:r>
      <w:bookmarkEnd w:id="14"/>
      <w:r w:rsidRPr="00C24F9E">
        <w:rPr>
          <w:rFonts w:ascii="Times New Roman" w:eastAsia="Times New Roman" w:hAnsi="Times New Roman" w:cs="Times New Roman"/>
          <w:color w:val="auto"/>
          <w:sz w:val="28"/>
          <w:szCs w:val="28"/>
          <w:lang w:val="ru-RU" w:eastAsia="en-US"/>
        </w:rPr>
        <w:t>(дата обращения: 18.01.2021). — Текст: электронный.</w:t>
      </w:r>
    </w:p>
    <w:p w14:paraId="5B8247A9"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en-US" w:eastAsia="en-US"/>
        </w:rPr>
      </w:pPr>
      <w:r w:rsidRPr="00C24F9E">
        <w:rPr>
          <w:rFonts w:ascii="Times New Roman" w:eastAsia="Times New Roman" w:hAnsi="Times New Roman" w:cs="Times New Roman"/>
          <w:color w:val="auto"/>
          <w:sz w:val="28"/>
          <w:szCs w:val="28"/>
          <w:lang w:val="en-US" w:eastAsia="en-US"/>
        </w:rPr>
        <w:t xml:space="preserve">Adhiry В, К. Crowdfunding: Lessons from Japan's Approach / Bishnu kumar Adhiry, kenji kutsuna, Takaaki Hoda; КоЬе University Social Science Research Series.   </w:t>
      </w:r>
      <w:r w:rsidRPr="00C24F9E">
        <w:rPr>
          <w:rFonts w:ascii="Times New Roman" w:eastAsia="Times New Roman" w:hAnsi="Times New Roman" w:cs="Times New Roman"/>
          <w:color w:val="auto"/>
          <w:sz w:val="28"/>
          <w:szCs w:val="28"/>
          <w:lang w:val="en-US" w:eastAsia="en-US"/>
        </w:rPr>
        <w:lastRenderedPageBreak/>
        <w:t xml:space="preserve">Singapore Springer Ltd., 2018. SpringerLink. - </w:t>
      </w:r>
      <w:r w:rsidRPr="00C24F9E">
        <w:rPr>
          <w:rFonts w:ascii="Times New Roman" w:eastAsia="Times New Roman" w:hAnsi="Times New Roman" w:cs="Times New Roman"/>
          <w:color w:val="auto"/>
          <w:sz w:val="28"/>
          <w:szCs w:val="28"/>
          <w:u w:val="single"/>
          <w:lang w:val="en-US" w:eastAsia="en-US"/>
        </w:rPr>
        <w:t xml:space="preserve">URL: https://link.springer.com/chapter/l().1007/978-981-13-1522-0 7 </w:t>
      </w:r>
      <w:r w:rsidRPr="00C24F9E">
        <w:rPr>
          <w:rFonts w:ascii="Times New Roman" w:eastAsia="Times New Roman" w:hAnsi="Times New Roman" w:cs="Times New Roman"/>
          <w:color w:val="auto"/>
          <w:sz w:val="28"/>
          <w:szCs w:val="28"/>
          <w:lang w:val="en-US" w:eastAsia="en-US"/>
        </w:rPr>
        <w:t>(дата обращения: 10.12.2020). — Текст электронный.</w:t>
      </w:r>
    </w:p>
    <w:p w14:paraId="300407D2" w14:textId="065CF518"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Российская социально-экономическая система: реалии и векторы развития. монография / П. В. Савченко, Р. С. Гринберг, М. А. Абрамова [и др.]; отв. ред. Р. С Гринберг, П. В. Савченко. — 3-е изд., перераб. и доп. — 3-е изд. — Москва: ИНФРАм, 2019. - 598 с. (Научная мысль). - ЭБС </w:t>
      </w:r>
      <w:r w:rsidRPr="00C24F9E">
        <w:rPr>
          <w:rFonts w:ascii="Times New Roman" w:eastAsia="Times New Roman" w:hAnsi="Times New Roman" w:cs="Times New Roman"/>
          <w:color w:val="auto"/>
          <w:sz w:val="28"/>
          <w:szCs w:val="28"/>
          <w:lang w:val="en-US" w:eastAsia="en-US"/>
        </w:rPr>
        <w:t>Znanium</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com</w:t>
      </w:r>
      <w:r w:rsidRPr="00C24F9E">
        <w:rPr>
          <w:rFonts w:ascii="Times New Roman" w:eastAsia="Times New Roman" w:hAnsi="Times New Roman" w:cs="Times New Roman"/>
          <w:color w:val="auto"/>
          <w:sz w:val="28"/>
          <w:szCs w:val="28"/>
          <w:lang w:val="ru-RU" w:eastAsia="en-US"/>
        </w:rPr>
        <w:t xml:space="preserve">. - </w:t>
      </w:r>
      <w:r w:rsidRPr="00C24F9E">
        <w:rPr>
          <w:rFonts w:ascii="Times New Roman" w:eastAsia="Times New Roman" w:hAnsi="Times New Roman" w:cs="Times New Roman"/>
          <w:color w:val="auto"/>
          <w:sz w:val="28"/>
          <w:szCs w:val="28"/>
          <w:u w:val="single"/>
          <w:lang w:val="en-US" w:eastAsia="en-US"/>
        </w:rPr>
        <w:t>URL</w:t>
      </w:r>
      <w:r w:rsidRPr="00C24F9E">
        <w:rPr>
          <w:rFonts w:ascii="Times New Roman" w:eastAsia="Times New Roman" w:hAnsi="Times New Roman" w:cs="Times New Roman"/>
          <w:color w:val="auto"/>
          <w:sz w:val="28"/>
          <w:szCs w:val="28"/>
          <w:u w:val="single"/>
          <w:lang w:val="ru-RU" w:eastAsia="en-US"/>
        </w:rPr>
        <w:t xml:space="preserve">: </w:t>
      </w:r>
      <w:r w:rsidRPr="00C24F9E">
        <w:rPr>
          <w:rFonts w:ascii="Times New Roman" w:eastAsia="Times New Roman" w:hAnsi="Times New Roman" w:cs="Times New Roman"/>
          <w:color w:val="auto"/>
          <w:sz w:val="28"/>
          <w:szCs w:val="28"/>
          <w:u w:val="single"/>
          <w:lang w:val="en-US" w:eastAsia="en-US"/>
        </w:rPr>
        <w:t>https</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new</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znanium</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com</w:t>
      </w:r>
      <w:r w:rsidRPr="00C24F9E">
        <w:rPr>
          <w:rFonts w:ascii="Times New Roman" w:eastAsia="Times New Roman" w:hAnsi="Times New Roman" w:cs="Times New Roman"/>
          <w:color w:val="auto"/>
          <w:sz w:val="28"/>
          <w:szCs w:val="28"/>
          <w:u w:val="single"/>
          <w:lang w:val="ru-RU" w:eastAsia="en-US"/>
        </w:rPr>
        <w:t>/</w:t>
      </w:r>
      <w:r w:rsidRPr="00C24F9E">
        <w:rPr>
          <w:rFonts w:ascii="Times New Roman" w:eastAsia="Times New Roman" w:hAnsi="Times New Roman" w:cs="Times New Roman"/>
          <w:color w:val="auto"/>
          <w:sz w:val="28"/>
          <w:szCs w:val="28"/>
          <w:u w:val="single"/>
          <w:lang w:val="en-US" w:eastAsia="en-US"/>
        </w:rPr>
        <w:t>cata</w:t>
      </w:r>
      <w:r w:rsidRPr="00C24F9E">
        <w:rPr>
          <w:rFonts w:ascii="Times New Roman" w:eastAsia="Times New Roman" w:hAnsi="Times New Roman" w:cs="Times New Roman"/>
          <w:color w:val="auto"/>
          <w:sz w:val="28"/>
          <w:szCs w:val="28"/>
          <w:u w:val="single"/>
          <w:lang w:val="ru-RU" w:eastAsia="en-US"/>
        </w:rPr>
        <w:t>102/</w:t>
      </w:r>
      <w:r w:rsidRPr="00C24F9E">
        <w:rPr>
          <w:rFonts w:ascii="Times New Roman" w:eastAsia="Times New Roman" w:hAnsi="Times New Roman" w:cs="Times New Roman"/>
          <w:color w:val="auto"/>
          <w:sz w:val="28"/>
          <w:szCs w:val="28"/>
          <w:u w:val="single"/>
          <w:lang w:val="en-US" w:eastAsia="en-US"/>
        </w:rPr>
        <w:t>product</w:t>
      </w:r>
      <w:r w:rsidRPr="00C24F9E">
        <w:rPr>
          <w:rFonts w:ascii="Times New Roman" w:eastAsia="Times New Roman" w:hAnsi="Times New Roman" w:cs="Times New Roman"/>
          <w:color w:val="auto"/>
          <w:sz w:val="28"/>
          <w:szCs w:val="28"/>
          <w:u w:val="single"/>
          <w:lang w:val="ru-RU" w:eastAsia="en-US"/>
        </w:rPr>
        <w:t>/961584</w:t>
      </w:r>
      <w:r w:rsidRPr="00C24F9E">
        <w:rPr>
          <w:rFonts w:ascii="Times New Roman" w:eastAsia="Times New Roman" w:hAnsi="Times New Roman" w:cs="Times New Roman"/>
          <w:color w:val="auto"/>
          <w:sz w:val="28"/>
          <w:szCs w:val="28"/>
          <w:lang w:val="ru-RU" w:eastAsia="en-US"/>
        </w:rPr>
        <w:t xml:space="preserve"> (дата обращения: 10.12.2020).  - Текст: электронный.</w:t>
      </w:r>
    </w:p>
    <w:p w14:paraId="25ACCC92"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 xml:space="preserve">Дадашев А. З. К вопросу о финансовой самостоятельности муниципальных образований и методах оценки ее уровня / А. З. Дадашев, А. И. Золотько. — Текст: электронный // Финансы и кредит. — 2018. — № 9, — С. 2017-2032. — НЭБ </w:t>
      </w:r>
      <w:r w:rsidRPr="00C24F9E">
        <w:rPr>
          <w:rFonts w:ascii="Times New Roman" w:eastAsia="Times New Roman" w:hAnsi="Times New Roman" w:cs="Times New Roman"/>
          <w:color w:val="auto"/>
          <w:sz w:val="28"/>
          <w:szCs w:val="28"/>
          <w:lang w:val="en-US" w:eastAsia="en-US"/>
        </w:rPr>
        <w:t>ELibrary</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URL</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https</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www</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elibrmy</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ru</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download</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elibrary</w:t>
      </w:r>
      <w:r w:rsidRPr="00C24F9E">
        <w:rPr>
          <w:rFonts w:ascii="Times New Roman" w:eastAsia="Times New Roman" w:hAnsi="Times New Roman" w:cs="Times New Roman"/>
          <w:color w:val="auto"/>
          <w:sz w:val="28"/>
          <w:szCs w:val="28"/>
          <w:lang w:val="ru-RU" w:eastAsia="en-US"/>
        </w:rPr>
        <w:t xml:space="preserve"> 35648256 50368935.</w:t>
      </w:r>
      <w:r w:rsidRPr="00C24F9E">
        <w:rPr>
          <w:rFonts w:ascii="Times New Roman" w:eastAsia="Times New Roman" w:hAnsi="Times New Roman" w:cs="Times New Roman"/>
          <w:color w:val="auto"/>
          <w:sz w:val="28"/>
          <w:szCs w:val="28"/>
          <w:lang w:val="en-US" w:eastAsia="en-US"/>
        </w:rPr>
        <w:t>pdf</w:t>
      </w:r>
      <w:r w:rsidRPr="00C24F9E">
        <w:rPr>
          <w:rFonts w:ascii="Times New Roman" w:eastAsia="Times New Roman" w:hAnsi="Times New Roman" w:cs="Times New Roman"/>
          <w:color w:val="auto"/>
          <w:sz w:val="28"/>
          <w:szCs w:val="28"/>
          <w:lang w:val="ru-RU" w:eastAsia="en-US"/>
        </w:rPr>
        <w:t xml:space="preserve"> (дата обращения: 10.12.2020).</w:t>
      </w:r>
    </w:p>
    <w:p w14:paraId="7130C93D"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Конъюнктурный анализ практики внедрения профессиональных стандартов в России в 2018 году / А. А. Цыганов, А. С. Ермолаева, С. В. Бровчак, Е. В. Богданова. — Текст: электронный /</w:t>
      </w:r>
      <w:r w:rsidRPr="00C24F9E">
        <w:rPr>
          <w:rFonts w:ascii="Times New Roman" w:eastAsia="Times New Roman" w:hAnsi="Times New Roman" w:cs="Times New Roman"/>
          <w:color w:val="auto"/>
          <w:sz w:val="28"/>
          <w:szCs w:val="28"/>
          <w:lang w:val="en-US" w:eastAsia="en-US"/>
        </w:rPr>
        <w:t>l</w:t>
      </w:r>
      <w:r w:rsidRPr="00C24F9E">
        <w:rPr>
          <w:rFonts w:ascii="Times New Roman" w:eastAsia="Times New Roman" w:hAnsi="Times New Roman" w:cs="Times New Roman"/>
          <w:color w:val="auto"/>
          <w:sz w:val="28"/>
          <w:szCs w:val="28"/>
          <w:lang w:val="ru-RU" w:eastAsia="en-US"/>
        </w:rPr>
        <w:t xml:space="preserve"> Перспективы науки и образования. – 2019. - №5. – С.517-528. - ЭБ Финуниверситета. – </w:t>
      </w:r>
      <w:r w:rsidRPr="00C24F9E">
        <w:rPr>
          <w:rFonts w:ascii="Times New Roman" w:eastAsia="Times New Roman" w:hAnsi="Times New Roman" w:cs="Times New Roman"/>
          <w:color w:val="auto"/>
          <w:sz w:val="28"/>
          <w:szCs w:val="28"/>
          <w:lang w:val="en-US" w:eastAsia="en-US"/>
        </w:rPr>
        <w:t>URL</w:t>
      </w:r>
      <w:r w:rsidRPr="00C24F9E">
        <w:rPr>
          <w:rFonts w:ascii="Times New Roman" w:eastAsia="Times New Roman" w:hAnsi="Times New Roman" w:cs="Times New Roman"/>
          <w:color w:val="auto"/>
          <w:sz w:val="28"/>
          <w:szCs w:val="28"/>
          <w:lang w:val="ru-RU" w:eastAsia="en-US"/>
        </w:rPr>
        <w:t xml:space="preserve">: </w:t>
      </w:r>
      <w:r w:rsidRPr="00C24F9E">
        <w:rPr>
          <w:rFonts w:ascii="Times New Roman" w:eastAsia="Times New Roman" w:hAnsi="Times New Roman" w:cs="Times New Roman"/>
          <w:color w:val="auto"/>
          <w:sz w:val="28"/>
          <w:szCs w:val="28"/>
          <w:lang w:val="en-US" w:eastAsia="en-US"/>
        </w:rPr>
        <w:t>https</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pnoiournal</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flles</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wordpress</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en-US" w:eastAsia="en-US"/>
        </w:rPr>
        <w:t>com</w:t>
      </w:r>
      <w:r w:rsidRPr="00C24F9E">
        <w:rPr>
          <w:rFonts w:ascii="Times New Roman" w:eastAsia="Times New Roman" w:hAnsi="Times New Roman" w:cs="Times New Roman"/>
          <w:color w:val="auto"/>
          <w:sz w:val="28"/>
          <w:szCs w:val="28"/>
          <w:lang w:val="ru-RU" w:eastAsia="en-US"/>
        </w:rPr>
        <w:t>/2019/11/</w:t>
      </w:r>
      <w:r w:rsidRPr="00C24F9E">
        <w:rPr>
          <w:rFonts w:ascii="Times New Roman" w:eastAsia="Times New Roman" w:hAnsi="Times New Roman" w:cs="Times New Roman"/>
          <w:color w:val="auto"/>
          <w:sz w:val="28"/>
          <w:szCs w:val="28"/>
          <w:lang w:val="en-US" w:eastAsia="en-US"/>
        </w:rPr>
        <w:t>pdf</w:t>
      </w:r>
      <w:r w:rsidRPr="00C24F9E">
        <w:rPr>
          <w:rFonts w:ascii="Times New Roman" w:eastAsia="Times New Roman" w:hAnsi="Times New Roman" w:cs="Times New Roman"/>
          <w:color w:val="auto"/>
          <w:sz w:val="28"/>
          <w:szCs w:val="28"/>
          <w:lang w:val="ru-RU" w:eastAsia="en-US"/>
        </w:rPr>
        <w:t xml:space="preserve"> 190537.</w:t>
      </w:r>
      <w:r w:rsidRPr="00C24F9E">
        <w:rPr>
          <w:rFonts w:ascii="Times New Roman" w:eastAsia="Times New Roman" w:hAnsi="Times New Roman" w:cs="Times New Roman"/>
          <w:color w:val="auto"/>
          <w:sz w:val="28"/>
          <w:szCs w:val="28"/>
          <w:lang w:val="en-US" w:eastAsia="en-US"/>
        </w:rPr>
        <w:t>pdf</w:t>
      </w:r>
      <w:r w:rsidRPr="00C24F9E">
        <w:rPr>
          <w:rFonts w:ascii="Times New Roman" w:eastAsia="Times New Roman" w:hAnsi="Times New Roman" w:cs="Times New Roman"/>
          <w:color w:val="auto"/>
          <w:sz w:val="28"/>
          <w:szCs w:val="28"/>
          <w:lang w:val="ru-RU" w:eastAsia="en-US"/>
        </w:rPr>
        <w:t>.</w:t>
      </w:r>
      <w:r w:rsidRPr="00C24F9E">
        <w:rPr>
          <w:rFonts w:ascii="Times New Roman" w:eastAsia="Times New Roman" w:hAnsi="Times New Roman" w:cs="Times New Roman"/>
          <w:color w:val="auto"/>
          <w:sz w:val="28"/>
          <w:szCs w:val="28"/>
          <w:lang w:val="ru-RU" w:eastAsia="en-US"/>
        </w:rPr>
        <w:tab/>
        <w:t>- Дата публикации: 31.10.2019.</w:t>
      </w:r>
    </w:p>
    <w:p w14:paraId="77A51EF2"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Общие требования к приложениям.</w:t>
      </w:r>
    </w:p>
    <w:p w14:paraId="14A11870"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w:t>
      </w:r>
    </w:p>
    <w:p w14:paraId="0333312C"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lastRenderedPageBreak/>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5DF2061A" w14:textId="77777777" w:rsidR="00C24F9E" w:rsidRPr="00C24F9E" w:rsidRDefault="00C24F9E" w:rsidP="00C24F9E">
      <w:pPr>
        <w:shd w:val="clear" w:color="auto" w:fill="FFFFFF"/>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8E0F83A" w14:textId="77777777" w:rsidR="00C24F9E" w:rsidRPr="00C24F9E" w:rsidRDefault="00C24F9E" w:rsidP="00C24F9E">
      <w:pPr>
        <w:ind w:left="20" w:right="20" w:firstLine="720"/>
        <w:jc w:val="both"/>
        <w:rPr>
          <w:rFonts w:ascii="Times New Roman" w:eastAsia="Times New Roman" w:hAnsi="Times New Roman" w:cs="Times New Roman"/>
          <w:color w:val="auto"/>
          <w:sz w:val="28"/>
          <w:szCs w:val="28"/>
          <w:lang w:val="ru-RU" w:eastAsia="en-US"/>
        </w:rPr>
      </w:pPr>
      <w:r w:rsidRPr="00C24F9E">
        <w:rPr>
          <w:rFonts w:ascii="Times New Roman" w:eastAsia="Times New Roman" w:hAnsi="Times New Roman" w:cs="Times New Roman"/>
          <w:color w:val="auto"/>
          <w:sz w:val="28"/>
          <w:szCs w:val="28"/>
          <w:lang w:val="ru-RU" w:eastAsia="en-US"/>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599F9F50" w14:textId="77777777" w:rsidR="00C24F9E" w:rsidRPr="00C24F9E" w:rsidRDefault="00C24F9E" w:rsidP="00C24F9E">
      <w:pPr>
        <w:spacing w:line="288" w:lineRule="auto"/>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color w:val="auto"/>
          <w:sz w:val="28"/>
          <w:szCs w:val="28"/>
          <w:lang w:val="ru-RU"/>
        </w:rPr>
        <w:br w:type="page"/>
      </w:r>
      <w:r w:rsidRPr="00C24F9E">
        <w:rPr>
          <w:rFonts w:ascii="Times New Roman" w:eastAsia="Times New Roman" w:hAnsi="Times New Roman" w:cs="Times New Roman"/>
          <w:b/>
          <w:color w:val="auto"/>
          <w:sz w:val="28"/>
          <w:szCs w:val="28"/>
          <w:lang w:val="ru-RU"/>
        </w:rPr>
        <w:lastRenderedPageBreak/>
        <w:t xml:space="preserve"> Примерная тематика выпускных квалификационных работ для студентов, обучающихся по направлению подготовки</w:t>
      </w:r>
    </w:p>
    <w:p w14:paraId="5BAF9C86" w14:textId="20F3973D" w:rsidR="00C24F9E" w:rsidRPr="00C24F9E" w:rsidRDefault="00C24F9E" w:rsidP="00C24F9E">
      <w:pPr>
        <w:spacing w:line="288" w:lineRule="auto"/>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38.0</w:t>
      </w:r>
      <w:r w:rsidR="00D415F2" w:rsidRPr="00293ABF">
        <w:rPr>
          <w:rFonts w:ascii="Times New Roman" w:eastAsia="Times New Roman" w:hAnsi="Times New Roman" w:cs="Times New Roman"/>
          <w:b/>
          <w:color w:val="auto"/>
          <w:sz w:val="28"/>
          <w:szCs w:val="28"/>
          <w:lang w:val="ru-RU"/>
        </w:rPr>
        <w:t>3</w:t>
      </w:r>
      <w:r w:rsidRPr="00C24F9E">
        <w:rPr>
          <w:rFonts w:ascii="Times New Roman" w:eastAsia="Times New Roman" w:hAnsi="Times New Roman" w:cs="Times New Roman"/>
          <w:b/>
          <w:color w:val="auto"/>
          <w:sz w:val="28"/>
          <w:szCs w:val="28"/>
          <w:lang w:val="ru-RU"/>
        </w:rPr>
        <w:t>.02 «Менеджмент»</w:t>
      </w:r>
    </w:p>
    <w:p w14:paraId="7FC769DA" w14:textId="77777777" w:rsidR="00B8293E" w:rsidRPr="00B8293E" w:rsidRDefault="00B8293E" w:rsidP="00B8293E">
      <w:pPr>
        <w:spacing w:line="288" w:lineRule="auto"/>
        <w:ind w:firstLine="0"/>
        <w:jc w:val="center"/>
        <w:rPr>
          <w:rFonts w:ascii="Times New Roman" w:eastAsia="Times New Roman" w:hAnsi="Times New Roman" w:cs="Times New Roman"/>
          <w:b/>
          <w:color w:val="auto"/>
          <w:sz w:val="28"/>
          <w:szCs w:val="28"/>
          <w:lang w:val="ru-RU"/>
        </w:rPr>
      </w:pPr>
      <w:r w:rsidRPr="00B8293E">
        <w:rPr>
          <w:rFonts w:ascii="Times New Roman" w:eastAsia="Times New Roman" w:hAnsi="Times New Roman" w:cs="Times New Roman"/>
          <w:b/>
          <w:color w:val="auto"/>
          <w:sz w:val="28"/>
          <w:szCs w:val="28"/>
          <w:lang w:val="ru-RU"/>
        </w:rPr>
        <w:t>Образовательная программа</w:t>
      </w:r>
    </w:p>
    <w:p w14:paraId="2034C862" w14:textId="77777777" w:rsidR="00B8293E" w:rsidRPr="00B8293E" w:rsidRDefault="00B8293E" w:rsidP="00B8293E">
      <w:pPr>
        <w:spacing w:line="288" w:lineRule="auto"/>
        <w:ind w:firstLine="0"/>
        <w:jc w:val="center"/>
        <w:rPr>
          <w:rFonts w:ascii="Times New Roman" w:eastAsia="Times New Roman" w:hAnsi="Times New Roman" w:cs="Times New Roman"/>
          <w:b/>
          <w:color w:val="auto"/>
          <w:sz w:val="28"/>
          <w:szCs w:val="28"/>
          <w:lang w:val="ru-RU"/>
        </w:rPr>
      </w:pPr>
      <w:r w:rsidRPr="00B8293E">
        <w:rPr>
          <w:rFonts w:ascii="Times New Roman" w:eastAsia="Times New Roman" w:hAnsi="Times New Roman" w:cs="Times New Roman"/>
          <w:b/>
          <w:color w:val="auto"/>
          <w:sz w:val="28"/>
          <w:szCs w:val="28"/>
          <w:lang w:val="ru-RU"/>
        </w:rPr>
        <w:t xml:space="preserve"> «Управление финансами / Bachelor of Business Administration in Finance», профиль «Управление финансами/BBA in Finance»</w:t>
      </w:r>
    </w:p>
    <w:p w14:paraId="614D686B" w14:textId="1AB729B3" w:rsidR="00C24F9E" w:rsidRPr="00C24F9E" w:rsidRDefault="00C24F9E" w:rsidP="00C24F9E">
      <w:pPr>
        <w:spacing w:line="288" w:lineRule="auto"/>
        <w:ind w:firstLine="0"/>
        <w:jc w:val="center"/>
        <w:rPr>
          <w:rFonts w:ascii="Times New Roman" w:eastAsia="Times New Roman" w:hAnsi="Times New Roman" w:cs="Times New Roman"/>
          <w:b/>
          <w:color w:val="auto"/>
          <w:sz w:val="28"/>
          <w:szCs w:val="28"/>
          <w:lang w:val="ru-RU"/>
        </w:rPr>
      </w:pPr>
    </w:p>
    <w:p w14:paraId="71ABAC35"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highlight w:val="yellow"/>
          <w:lang w:val="ru-RU"/>
        </w:rPr>
      </w:pPr>
      <w:r w:rsidRPr="00C24F9E">
        <w:rPr>
          <w:rFonts w:ascii="Times New Roman" w:eastAsia="Times New Roman" w:hAnsi="Times New Roman" w:cs="Times New Roman"/>
          <w:color w:val="auto"/>
          <w:sz w:val="28"/>
          <w:szCs w:val="28"/>
          <w:highlight w:val="yellow"/>
          <w:lang w:val="ru-RU"/>
        </w:rPr>
        <w:t xml:space="preserve"> </w:t>
      </w:r>
    </w:p>
    <w:p w14:paraId="1741D26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Анализ и управление риском размытия капитала акционерного общества</w:t>
      </w:r>
    </w:p>
    <w:p w14:paraId="53313BA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Внедрение факторинга в систему управления дебиторской задолженностью организации</w:t>
      </w:r>
    </w:p>
    <w:p w14:paraId="22CAD3D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Выбор источников финансирования сделки слияния и поглощения организации</w:t>
      </w:r>
    </w:p>
    <w:p w14:paraId="5A2D5B82"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Оптимизация налоговой нагрузки организации посредством инвестиционного налогового кредита</w:t>
      </w:r>
    </w:p>
    <w:p w14:paraId="191C6ED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Оптимизация структуры финансирования в целях повышения внутренней стоимости организации</w:t>
      </w:r>
    </w:p>
    <w:p w14:paraId="72D59F3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Оптимизация структуры финансирования в целях управления финансовым риском организации</w:t>
      </w:r>
    </w:p>
    <w:p w14:paraId="084A3B7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Оценка экономической эффективности привлечения финансовых ресурсов организации на международном рынке</w:t>
      </w:r>
    </w:p>
    <w:p w14:paraId="22D8953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Повышение финансовой устойчивости организации на основе анализа и прогнозирования результатов ее деятельности</w:t>
      </w:r>
    </w:p>
    <w:p w14:paraId="69E0DC9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Повышение эффективности процесса управления денежными потоками в системе финансового менеджмента организации</w:t>
      </w:r>
    </w:p>
    <w:p w14:paraId="727B212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Повышение эффективности процесса управления финансовыми ресурсами организации</w:t>
      </w:r>
    </w:p>
    <w:p w14:paraId="78B4045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Привлечение «зеленых» облигаций для финансирования инвестиционных проектов организации</w:t>
      </w:r>
    </w:p>
    <w:p w14:paraId="2D17BE3F"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Привлечение инвестиций для реализации инвестиционного проекта организации с использованием инвестиционных платформ</w:t>
      </w:r>
    </w:p>
    <w:p w14:paraId="02EA50B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«зеленых» инструментов финансирования инвестиционных проектов организации</w:t>
      </w:r>
    </w:p>
    <w:p w14:paraId="7227C13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оценки взаимосвязи инвестиций и конкурентоспособности организации в повышении эффективности ее деятельности</w:t>
      </w:r>
    </w:p>
    <w:p w14:paraId="7A2D40E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оценки потребности организации в финансовых ресурсах при разработке финансовой стратегии</w:t>
      </w:r>
    </w:p>
    <w:p w14:paraId="3520363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оценки финансового состояния при управлении инвестиционной привлекательностью организации</w:t>
      </w:r>
    </w:p>
    <w:p w14:paraId="2FCD84E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результатов анализа макросреды при разработке решений в области финансирования организации</w:t>
      </w:r>
    </w:p>
    <w:p w14:paraId="7A712580"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lastRenderedPageBreak/>
        <w:t>Применение результатов анализа макросреды при разработке стратегических инвестиционных решений организации</w:t>
      </w:r>
    </w:p>
    <w:p w14:paraId="61B8A28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результатов анализа отраслевых тенденций при разработке стратегических инвестиционных решений организации</w:t>
      </w:r>
    </w:p>
    <w:p w14:paraId="0340C93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результатов анализа отраслевых тенденций при разработке дивидендной политики организации</w:t>
      </w:r>
    </w:p>
    <w:p w14:paraId="67746CE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Применение результатов анализа ценовой политики конкурентов при управлении операционным рычагом организации</w:t>
      </w:r>
    </w:p>
    <w:p w14:paraId="78834BB6"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Прогнозирование синергетического эффекта сделки слияния и поглощения</w:t>
      </w:r>
    </w:p>
    <w:p w14:paraId="5FFC7BE0"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Развитие инструментария бюджетирования в системе стратегического управления организацией</w:t>
      </w:r>
    </w:p>
    <w:p w14:paraId="74293CD4"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алгоритма привлечения венчурного финансирования инновационного проекта организации </w:t>
      </w:r>
    </w:p>
    <w:p w14:paraId="6D0F85E7"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валютным риском организации</w:t>
      </w:r>
    </w:p>
    <w:p w14:paraId="0790D68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дебиторской задолженностью организации посредством кредитных инструментов</w:t>
      </w:r>
    </w:p>
    <w:p w14:paraId="5A83746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операционным циклом организации</w:t>
      </w:r>
    </w:p>
    <w:p w14:paraId="001662F3"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остатками денежных средств организации</w:t>
      </w:r>
    </w:p>
    <w:p w14:paraId="75DEC696"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рисками инвестиционного проекта организации</w:t>
      </w:r>
    </w:p>
    <w:p w14:paraId="7E755F2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алгоритма управления риском враждебного поглощения организации</w:t>
      </w:r>
    </w:p>
    <w:p w14:paraId="77D1448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инвестиционного бизнес-плана </w:t>
      </w:r>
    </w:p>
    <w:p w14:paraId="323F8AC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инвестиционного проекта организации в рамках государственно-частного партнёрства </w:t>
      </w:r>
    </w:p>
    <w:p w14:paraId="4ABC8927"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инвестиционного проекта организации в рамках концессионного соглашения</w:t>
      </w:r>
    </w:p>
    <w:p w14:paraId="3DE67D3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инвестиционного проекта организации на основании принципов ответственного инвестирования</w:t>
      </w:r>
    </w:p>
    <w:p w14:paraId="4E5EEEA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инвестиционной политики организации в рамках стратегии развития региона</w:t>
      </w:r>
    </w:p>
    <w:p w14:paraId="2AF6CC5F"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политики обеспечения безубыточности основной деятельности организации. </w:t>
      </w:r>
    </w:p>
    <w:p w14:paraId="590B1F78"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процесса краткосрочного финансирования основной деятельности организации </w:t>
      </w:r>
    </w:p>
    <w:p w14:paraId="1AC318F6"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оптимизации налоговой нагрузки организации</w:t>
      </w:r>
    </w:p>
    <w:p w14:paraId="49A14B17"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управления портфельными инвестициями организации</w:t>
      </w:r>
    </w:p>
    <w:p w14:paraId="4BCA9443"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управления реальными инвестициями организации</w:t>
      </w:r>
    </w:p>
    <w:p w14:paraId="35A69F30"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управления финансовыми аспектами стратегии устойчивого развития организации</w:t>
      </w:r>
    </w:p>
    <w:p w14:paraId="5435CDE7"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финансирования организации с использованием конвертируемых ценных бумаг</w:t>
      </w:r>
    </w:p>
    <w:p w14:paraId="2F28EC1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процесса финансового оздоровления организации.</w:t>
      </w:r>
    </w:p>
    <w:p w14:paraId="4FF6DC2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lastRenderedPageBreak/>
        <w:t>Разработка стратегии устойчивого развития организации на основе повышения ее платежеспособности</w:t>
      </w:r>
    </w:p>
    <w:p w14:paraId="4C6929F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Разработка стратегических финансовых решений организации на основе мультипликаторов прибыли </w:t>
      </w:r>
    </w:p>
    <w:p w14:paraId="797C12D1"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финансового обоснования бизнес-плана организации</w:t>
      </w:r>
    </w:p>
    <w:p w14:paraId="27EAC234"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Разработка финансового обоснования эффективности инвестиционного проекта организации</w:t>
      </w:r>
    </w:p>
    <w:p w14:paraId="74291C7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Реализация дивидендной политики на разных этапах жизненного цикла организации</w:t>
      </w:r>
    </w:p>
    <w:p w14:paraId="6836817C"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Совершенствование инвестиционной политики организации </w:t>
      </w:r>
    </w:p>
    <w:p w14:paraId="0E1253F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инвестиционной политики организации на основе факторов устойчивого развития</w:t>
      </w:r>
    </w:p>
    <w:p w14:paraId="702C872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кредитной политики организации</w:t>
      </w:r>
    </w:p>
    <w:p w14:paraId="774A654B"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политики финансирования оборотных активов организации</w:t>
      </w:r>
    </w:p>
    <w:p w14:paraId="7C1CE501"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политики финансирования организации за счёт привлечения займов на инвестиционных платформах</w:t>
      </w:r>
    </w:p>
    <w:p w14:paraId="7B8A53D1"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бюджетирования как информационной основы разработки стратегии управления организации</w:t>
      </w:r>
    </w:p>
    <w:p w14:paraId="04BE6DE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планирования и прогнозирования финансовых показателей организации</w:t>
      </w:r>
    </w:p>
    <w:p w14:paraId="188A8C23"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прогнозирования эффективности деятельности организации на основе анализа финансовых показателей</w:t>
      </w:r>
    </w:p>
    <w:p w14:paraId="162ED90F"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управления дебиторской задолженностью в организации</w:t>
      </w:r>
    </w:p>
    <w:p w14:paraId="1E49CCB9"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 xml:space="preserve">Совершенствование процесса управления денежными потоками в организациях государственного сектора </w:t>
      </w:r>
    </w:p>
    <w:p w14:paraId="103F987F"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управления платёжеспособностью и финансовой устойчивостью организации</w:t>
      </w:r>
    </w:p>
    <w:p w14:paraId="72C9F7F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управления портфелем ценных бумаг организации</w:t>
      </w:r>
    </w:p>
    <w:p w14:paraId="493A5835"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управления стоимостью и структурой капитала компании</w:t>
      </w:r>
    </w:p>
    <w:p w14:paraId="5E56B9C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процесса управления финансовыми рисками организации</w:t>
      </w:r>
    </w:p>
    <w:p w14:paraId="4022D16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системы финансового планирования и прогнозирования в компании</w:t>
      </w:r>
    </w:p>
    <w:p w14:paraId="12C92847"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Совершенствование финансовой политики организации на основе показателя финансового рычага</w:t>
      </w:r>
    </w:p>
    <w:p w14:paraId="4A1AF1ED"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Финансовые аспекты подготовки организации к первичному размещению обыкновенных акций на фондовой бирже</w:t>
      </w:r>
    </w:p>
    <w:p w14:paraId="06BFEB8A"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Формирование дивидендной политики организации</w:t>
      </w:r>
    </w:p>
    <w:p w14:paraId="0BBBC9D4"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Формирование инвестиционной стратегии торговой организации</w:t>
      </w:r>
    </w:p>
    <w:p w14:paraId="3E3A8270"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lastRenderedPageBreak/>
        <w:t>Формирование оптимальной структуры капитала компании</w:t>
      </w:r>
    </w:p>
    <w:p w14:paraId="65AAD3E8" w14:textId="77777777" w:rsidR="005B48E2" w:rsidRPr="005B48E2" w:rsidRDefault="005B48E2" w:rsidP="005B48E2">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Формирование политики управления оборотными средствами организации</w:t>
      </w:r>
    </w:p>
    <w:p w14:paraId="38624513" w14:textId="4718DEE9" w:rsidR="00C24F9E" w:rsidRPr="009C108A" w:rsidRDefault="005B48E2" w:rsidP="009C108A">
      <w:pPr>
        <w:pStyle w:val="a4"/>
        <w:numPr>
          <w:ilvl w:val="0"/>
          <w:numId w:val="12"/>
        </w:numPr>
        <w:spacing w:line="240" w:lineRule="auto"/>
        <w:rPr>
          <w:rFonts w:ascii="Times New Roman" w:hAnsi="Times New Roman" w:cs="Times New Roman"/>
          <w:sz w:val="28"/>
          <w:szCs w:val="28"/>
        </w:rPr>
      </w:pPr>
      <w:r w:rsidRPr="005B48E2">
        <w:rPr>
          <w:rFonts w:ascii="Times New Roman" w:hAnsi="Times New Roman" w:cs="Times New Roman"/>
          <w:sz w:val="28"/>
          <w:szCs w:val="28"/>
        </w:rPr>
        <w:t>Формирование финансовой политики организации</w:t>
      </w:r>
    </w:p>
    <w:p w14:paraId="2D00C1A5" w14:textId="77777777" w:rsidR="00C24F9E" w:rsidRPr="00C24F9E" w:rsidRDefault="00C24F9E" w:rsidP="00C24F9E">
      <w:pPr>
        <w:tabs>
          <w:tab w:val="left" w:pos="7655"/>
        </w:tabs>
        <w:spacing w:line="240" w:lineRule="auto"/>
        <w:ind w:firstLine="0"/>
        <w:jc w:val="right"/>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Приложение № 1 </w:t>
      </w:r>
    </w:p>
    <w:p w14:paraId="1111A552" w14:textId="77777777" w:rsidR="00C24F9E" w:rsidRPr="00C24F9E" w:rsidRDefault="00C24F9E" w:rsidP="00C24F9E">
      <w:pPr>
        <w:tabs>
          <w:tab w:val="left" w:pos="7655"/>
        </w:tabs>
        <w:spacing w:line="240" w:lineRule="auto"/>
        <w:ind w:firstLine="0"/>
        <w:jc w:val="right"/>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к Положению</w:t>
      </w:r>
    </w:p>
    <w:p w14:paraId="6CFFEE1D" w14:textId="77777777" w:rsidR="00C24F9E" w:rsidRPr="00C24F9E" w:rsidRDefault="00C24F9E" w:rsidP="00C24F9E">
      <w:pPr>
        <w:tabs>
          <w:tab w:val="left" w:pos="7655"/>
        </w:tabs>
        <w:spacing w:line="240" w:lineRule="auto"/>
        <w:ind w:left="7788" w:firstLine="0"/>
        <w:rPr>
          <w:rFonts w:ascii="Times New Roman" w:eastAsia="Times New Roman" w:hAnsi="Times New Roman" w:cs="Times New Roman"/>
          <w:color w:val="auto"/>
          <w:sz w:val="28"/>
          <w:szCs w:val="28"/>
          <w:lang w:val="ru-RU"/>
        </w:rPr>
      </w:pPr>
    </w:p>
    <w:p w14:paraId="315EB8A3" w14:textId="77777777" w:rsidR="00C24F9E" w:rsidRPr="00C24F9E" w:rsidRDefault="00C24F9E" w:rsidP="00C24F9E">
      <w:pPr>
        <w:tabs>
          <w:tab w:val="left" w:pos="7655"/>
        </w:tabs>
        <w:spacing w:after="40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Форма заявления о закреплении темы ВКР</w:t>
      </w:r>
    </w:p>
    <w:tbl>
      <w:tblPr>
        <w:tblStyle w:val="1b"/>
        <w:tblW w:w="0" w:type="auto"/>
        <w:tblInd w:w="279" w:type="dxa"/>
        <w:tblLook w:val="04A0" w:firstRow="1" w:lastRow="0" w:firstColumn="1" w:lastColumn="0" w:noHBand="0" w:noVBand="1"/>
      </w:tblPr>
      <w:tblGrid>
        <w:gridCol w:w="4321"/>
        <w:gridCol w:w="4755"/>
      </w:tblGrid>
      <w:tr w:rsidR="00C24F9E" w:rsidRPr="00C24F9E" w14:paraId="5EB0F438" w14:textId="77777777" w:rsidTr="00AC60A5">
        <w:tc>
          <w:tcPr>
            <w:tcW w:w="4321" w:type="dxa"/>
            <w:tcBorders>
              <w:top w:val="nil"/>
              <w:left w:val="nil"/>
              <w:bottom w:val="nil"/>
              <w:right w:val="nil"/>
            </w:tcBorders>
          </w:tcPr>
          <w:p w14:paraId="19DE007C"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ФИНУНИВЕРСИТЕТ</w:t>
            </w:r>
          </w:p>
        </w:tc>
        <w:tc>
          <w:tcPr>
            <w:tcW w:w="4755" w:type="dxa"/>
            <w:tcBorders>
              <w:top w:val="nil"/>
              <w:left w:val="nil"/>
              <w:bottom w:val="nil"/>
              <w:right w:val="nil"/>
            </w:tcBorders>
          </w:tcPr>
          <w:p w14:paraId="74C56285"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Руководителю департамента/ заведующему кафедрой___________</w:t>
            </w:r>
          </w:p>
          <w:p w14:paraId="53618179"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lang w:val="ru-RU"/>
              </w:rPr>
              <w:t xml:space="preserve">                                              (наименование)</w:t>
            </w:r>
          </w:p>
        </w:tc>
      </w:tr>
      <w:tr w:rsidR="00C24F9E" w:rsidRPr="00C24F9E" w14:paraId="0F2621A0" w14:textId="77777777" w:rsidTr="00AC60A5">
        <w:tc>
          <w:tcPr>
            <w:tcW w:w="4321" w:type="dxa"/>
            <w:tcBorders>
              <w:top w:val="nil"/>
              <w:left w:val="nil"/>
              <w:bottom w:val="nil"/>
              <w:right w:val="nil"/>
            </w:tcBorders>
          </w:tcPr>
          <w:p w14:paraId="4595EC73"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_________________________________</w:t>
            </w:r>
          </w:p>
          <w:p w14:paraId="239CC508"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(наименование департамента/кафедры)</w:t>
            </w:r>
          </w:p>
        </w:tc>
        <w:tc>
          <w:tcPr>
            <w:tcW w:w="4755" w:type="dxa"/>
            <w:tcBorders>
              <w:top w:val="nil"/>
              <w:left w:val="nil"/>
              <w:bottom w:val="nil"/>
              <w:right w:val="nil"/>
            </w:tcBorders>
          </w:tcPr>
          <w:p w14:paraId="503F81CC"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_____________________________________</w:t>
            </w:r>
          </w:p>
          <w:p w14:paraId="2F634A4C"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(И.О. Фамилия, уч. степень, уч.звание)</w:t>
            </w:r>
          </w:p>
        </w:tc>
      </w:tr>
      <w:tr w:rsidR="00C24F9E" w:rsidRPr="00C24F9E" w14:paraId="0533A64A" w14:textId="77777777" w:rsidTr="00AC60A5">
        <w:tc>
          <w:tcPr>
            <w:tcW w:w="4321" w:type="dxa"/>
            <w:tcBorders>
              <w:top w:val="nil"/>
              <w:left w:val="nil"/>
              <w:bottom w:val="nil"/>
              <w:right w:val="nil"/>
            </w:tcBorders>
          </w:tcPr>
          <w:p w14:paraId="44E4ACB3"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p>
        </w:tc>
        <w:tc>
          <w:tcPr>
            <w:tcW w:w="4755" w:type="dxa"/>
            <w:tcBorders>
              <w:top w:val="nil"/>
              <w:left w:val="nil"/>
              <w:bottom w:val="nil"/>
              <w:right w:val="nil"/>
            </w:tcBorders>
          </w:tcPr>
          <w:p w14:paraId="13C22400"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_____________________________________</w:t>
            </w:r>
          </w:p>
          <w:p w14:paraId="19EBC6BB"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(Фамилия И.О. обучающегося)</w:t>
            </w:r>
          </w:p>
        </w:tc>
      </w:tr>
      <w:tr w:rsidR="00C24F9E" w:rsidRPr="00C24F9E" w14:paraId="010BD59D" w14:textId="77777777" w:rsidTr="00AC60A5">
        <w:tc>
          <w:tcPr>
            <w:tcW w:w="4321" w:type="dxa"/>
            <w:tcBorders>
              <w:top w:val="nil"/>
              <w:left w:val="nil"/>
              <w:bottom w:val="nil"/>
              <w:right w:val="nil"/>
            </w:tcBorders>
          </w:tcPr>
          <w:p w14:paraId="297F1AC2" w14:textId="77777777" w:rsidR="00C24F9E" w:rsidRPr="00C24F9E" w:rsidRDefault="00C24F9E" w:rsidP="00C24F9E">
            <w:pPr>
              <w:tabs>
                <w:tab w:val="left" w:pos="7655"/>
              </w:tabs>
              <w:spacing w:line="240" w:lineRule="auto"/>
              <w:ind w:firstLine="0"/>
              <w:rPr>
                <w:rFonts w:ascii="Times New Roman" w:eastAsia="Calibri" w:hAnsi="Times New Roman" w:cs="Times New Roman"/>
                <w:b/>
                <w:color w:val="auto"/>
                <w:lang w:val="ru-RU"/>
              </w:rPr>
            </w:pPr>
            <w:r w:rsidRPr="00C24F9E">
              <w:rPr>
                <w:rFonts w:ascii="Times New Roman" w:eastAsia="Calibri" w:hAnsi="Times New Roman" w:cs="Times New Roman"/>
                <w:b/>
                <w:color w:val="auto"/>
                <w:lang w:val="ru-RU"/>
              </w:rPr>
              <w:t>СОГЛАСОВАНО</w:t>
            </w:r>
          </w:p>
        </w:tc>
        <w:tc>
          <w:tcPr>
            <w:tcW w:w="4755" w:type="dxa"/>
            <w:tcBorders>
              <w:top w:val="nil"/>
              <w:left w:val="nil"/>
              <w:bottom w:val="nil"/>
              <w:right w:val="nil"/>
            </w:tcBorders>
          </w:tcPr>
          <w:p w14:paraId="0C324EF5"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_____________________________________</w:t>
            </w:r>
          </w:p>
        </w:tc>
      </w:tr>
      <w:tr w:rsidR="00C24F9E" w:rsidRPr="00C24F9E" w14:paraId="15397AA6" w14:textId="77777777" w:rsidTr="00AC60A5">
        <w:tc>
          <w:tcPr>
            <w:tcW w:w="4321" w:type="dxa"/>
            <w:tcBorders>
              <w:top w:val="nil"/>
              <w:left w:val="nil"/>
              <w:bottom w:val="nil"/>
              <w:right w:val="nil"/>
            </w:tcBorders>
          </w:tcPr>
          <w:p w14:paraId="3E0E9BE3"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p>
        </w:tc>
        <w:tc>
          <w:tcPr>
            <w:tcW w:w="4755" w:type="dxa"/>
            <w:tcBorders>
              <w:top w:val="nil"/>
              <w:left w:val="nil"/>
              <w:bottom w:val="nil"/>
              <w:right w:val="nil"/>
            </w:tcBorders>
          </w:tcPr>
          <w:p w14:paraId="517F219E"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(наименование факультета)</w:t>
            </w:r>
          </w:p>
        </w:tc>
      </w:tr>
      <w:tr w:rsidR="00C24F9E" w:rsidRPr="00C24F9E" w14:paraId="63BB5ED6" w14:textId="77777777" w:rsidTr="00AC60A5">
        <w:tc>
          <w:tcPr>
            <w:tcW w:w="4321" w:type="dxa"/>
            <w:tcBorders>
              <w:top w:val="nil"/>
              <w:left w:val="nil"/>
              <w:bottom w:val="nil"/>
              <w:right w:val="nil"/>
            </w:tcBorders>
          </w:tcPr>
          <w:p w14:paraId="5922FA62"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             ________________</w:t>
            </w:r>
          </w:p>
        </w:tc>
        <w:tc>
          <w:tcPr>
            <w:tcW w:w="4755" w:type="dxa"/>
            <w:tcBorders>
              <w:top w:val="nil"/>
              <w:left w:val="nil"/>
              <w:bottom w:val="nil"/>
              <w:right w:val="nil"/>
            </w:tcBorders>
          </w:tcPr>
          <w:p w14:paraId="2DEC77C4"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_____________________________________</w:t>
            </w:r>
          </w:p>
        </w:tc>
      </w:tr>
      <w:tr w:rsidR="00C24F9E" w:rsidRPr="00C24F9E" w14:paraId="3F336E6F" w14:textId="77777777" w:rsidTr="00AC60A5">
        <w:tc>
          <w:tcPr>
            <w:tcW w:w="4321" w:type="dxa"/>
            <w:tcBorders>
              <w:top w:val="nil"/>
              <w:left w:val="nil"/>
              <w:bottom w:val="nil"/>
              <w:right w:val="nil"/>
            </w:tcBorders>
          </w:tcPr>
          <w:p w14:paraId="26322045"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 xml:space="preserve">     (дата)                             (подпись)</w:t>
            </w:r>
          </w:p>
        </w:tc>
        <w:tc>
          <w:tcPr>
            <w:tcW w:w="4755" w:type="dxa"/>
            <w:tcBorders>
              <w:top w:val="nil"/>
              <w:left w:val="nil"/>
              <w:bottom w:val="nil"/>
              <w:right w:val="nil"/>
            </w:tcBorders>
          </w:tcPr>
          <w:p w14:paraId="6C0CB973"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 учебной группы)</w:t>
            </w:r>
          </w:p>
        </w:tc>
      </w:tr>
      <w:tr w:rsidR="00C24F9E" w:rsidRPr="00C24F9E" w14:paraId="159CB5CD" w14:textId="77777777" w:rsidTr="00AC60A5">
        <w:tc>
          <w:tcPr>
            <w:tcW w:w="4321" w:type="dxa"/>
            <w:tcBorders>
              <w:top w:val="nil"/>
              <w:left w:val="nil"/>
              <w:bottom w:val="nil"/>
              <w:right w:val="nil"/>
            </w:tcBorders>
          </w:tcPr>
          <w:p w14:paraId="33206354" w14:textId="77777777" w:rsidR="00C24F9E" w:rsidRPr="00C24F9E" w:rsidRDefault="00C24F9E" w:rsidP="00C24F9E">
            <w:pPr>
              <w:tabs>
                <w:tab w:val="left" w:pos="7655"/>
              </w:tabs>
              <w:spacing w:line="240" w:lineRule="auto"/>
              <w:ind w:firstLine="0"/>
              <w:jc w:val="center"/>
              <w:rPr>
                <w:rFonts w:ascii="Times New Roman" w:eastAsia="Calibri" w:hAnsi="Times New Roman" w:cs="Times New Roman"/>
                <w:color w:val="auto"/>
                <w:lang w:val="ru-RU"/>
              </w:rPr>
            </w:pPr>
          </w:p>
        </w:tc>
        <w:tc>
          <w:tcPr>
            <w:tcW w:w="4755" w:type="dxa"/>
            <w:tcBorders>
              <w:top w:val="nil"/>
              <w:left w:val="nil"/>
              <w:bottom w:val="nil"/>
              <w:right w:val="nil"/>
            </w:tcBorders>
          </w:tcPr>
          <w:p w14:paraId="7C8F6088" w14:textId="77777777" w:rsidR="00C24F9E" w:rsidRPr="00C24F9E" w:rsidRDefault="00C24F9E" w:rsidP="00C24F9E">
            <w:pPr>
              <w:tabs>
                <w:tab w:val="left" w:pos="765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Тел. обучающегося_______________</w:t>
            </w:r>
          </w:p>
          <w:p w14:paraId="23774B80" w14:textId="77777777" w:rsidR="00C24F9E" w:rsidRPr="00C24F9E" w:rsidRDefault="00C24F9E" w:rsidP="00C24F9E">
            <w:pPr>
              <w:tabs>
                <w:tab w:val="left" w:pos="765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en-US"/>
              </w:rPr>
              <w:t>E</w:t>
            </w:r>
            <w:r w:rsidRPr="00C24F9E">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lang w:val="en-US"/>
              </w:rPr>
              <w:t>mail</w:t>
            </w:r>
            <w:r w:rsidRPr="00C24F9E">
              <w:rPr>
                <w:rFonts w:ascii="Times New Roman" w:eastAsia="Times New Roman" w:hAnsi="Times New Roman" w:cs="Times New Roman"/>
                <w:color w:val="auto"/>
                <w:sz w:val="28"/>
                <w:szCs w:val="28"/>
                <w:lang w:val="ru-RU"/>
              </w:rPr>
              <w:t xml:space="preserve"> обучающегося_____________ </w:t>
            </w:r>
          </w:p>
          <w:p w14:paraId="32983E59" w14:textId="77777777" w:rsidR="00C24F9E" w:rsidRPr="00C24F9E" w:rsidRDefault="00C24F9E" w:rsidP="00C24F9E">
            <w:pPr>
              <w:tabs>
                <w:tab w:val="left" w:pos="7655"/>
              </w:tabs>
              <w:spacing w:line="240" w:lineRule="auto"/>
              <w:ind w:firstLine="0"/>
              <w:rPr>
                <w:rFonts w:ascii="Times New Roman" w:eastAsia="Calibri" w:hAnsi="Times New Roman" w:cs="Times New Roman"/>
                <w:color w:val="auto"/>
                <w:sz w:val="28"/>
                <w:szCs w:val="28"/>
                <w:lang w:val="ru-RU"/>
              </w:rPr>
            </w:pPr>
          </w:p>
        </w:tc>
      </w:tr>
    </w:tbl>
    <w:p w14:paraId="37F7284E" w14:textId="77777777" w:rsidR="00C24F9E" w:rsidRPr="00C24F9E" w:rsidRDefault="00C24F9E" w:rsidP="00C24F9E">
      <w:pPr>
        <w:tabs>
          <w:tab w:val="left" w:pos="7655"/>
        </w:tabs>
        <w:spacing w:after="160"/>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ЗАЯВЛЕНИЕ</w:t>
      </w:r>
    </w:p>
    <w:p w14:paraId="1FD1FFF8" w14:textId="77777777" w:rsidR="00C24F9E" w:rsidRPr="00C24F9E" w:rsidRDefault="00C24F9E" w:rsidP="00C24F9E">
      <w:pPr>
        <w:tabs>
          <w:tab w:val="left" w:pos="7655"/>
          <w:tab w:val="left" w:pos="10205"/>
        </w:tabs>
        <w:spacing w:after="160" w:line="259" w:lineRule="auto"/>
        <w:ind w:firstLine="708"/>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Прошу </w:t>
      </w:r>
      <w:r w:rsidRPr="00C24F9E">
        <w:rPr>
          <w:rFonts w:ascii="Times New Roman" w:eastAsia="Times New Roman" w:hAnsi="Times New Roman" w:cs="Times New Roman"/>
          <w:sz w:val="28"/>
          <w:szCs w:val="28"/>
          <w:lang w:val="ru-RU"/>
        </w:rPr>
        <w:t xml:space="preserve">закрепить за мной </w:t>
      </w:r>
      <w:r w:rsidRPr="00C24F9E">
        <w:rPr>
          <w:rFonts w:ascii="Times New Roman" w:eastAsia="Times New Roman" w:hAnsi="Times New Roman" w:cs="Times New Roman"/>
          <w:color w:val="auto"/>
          <w:sz w:val="28"/>
          <w:szCs w:val="28"/>
          <w:lang w:val="ru-RU"/>
        </w:rPr>
        <w:t>тему ВКР</w:t>
      </w:r>
    </w:p>
    <w:p w14:paraId="56559972" w14:textId="77777777" w:rsidR="00C24F9E" w:rsidRPr="00C24F9E" w:rsidRDefault="00C24F9E" w:rsidP="00C24F9E">
      <w:pPr>
        <w:tabs>
          <w:tab w:val="left" w:pos="7655"/>
          <w:tab w:val="left" w:pos="10205"/>
        </w:tabs>
        <w:spacing w:after="160" w:line="259" w:lineRule="auto"/>
        <w:ind w:firstLine="0"/>
        <w:jc w:val="both"/>
        <w:rPr>
          <w:rFonts w:ascii="Times New Roman" w:eastAsia="Times New Roman" w:hAnsi="Times New Roman" w:cs="Times New Roman"/>
          <w:color w:val="auto"/>
          <w:sz w:val="28"/>
          <w:szCs w:val="28"/>
          <w:u w:val="single"/>
          <w:lang w:val="ru-RU"/>
        </w:rPr>
      </w:pPr>
      <w:r w:rsidRPr="00C24F9E">
        <w:rPr>
          <w:rFonts w:ascii="Times New Roman" w:eastAsia="Times New Roman" w:hAnsi="Times New Roman" w:cs="Times New Roman"/>
          <w:color w:val="auto"/>
          <w:sz w:val="28"/>
          <w:szCs w:val="28"/>
          <w:lang w:val="ru-RU"/>
        </w:rPr>
        <w:t>«____________________________________________________________».</w:t>
      </w:r>
    </w:p>
    <w:p w14:paraId="2CEC87C7" w14:textId="77777777" w:rsidR="00C24F9E" w:rsidRPr="00C24F9E" w:rsidRDefault="00C24F9E" w:rsidP="00C24F9E">
      <w:pPr>
        <w:tabs>
          <w:tab w:val="left" w:pos="7655"/>
        </w:tabs>
        <w:spacing w:line="259"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Участниками коллективной ВКР являются обучающиеся*:________________</w:t>
      </w:r>
    </w:p>
    <w:p w14:paraId="09219D36" w14:textId="77777777" w:rsidR="00C24F9E" w:rsidRPr="00C24F9E" w:rsidRDefault="00C24F9E" w:rsidP="00C24F9E">
      <w:pPr>
        <w:tabs>
          <w:tab w:val="left" w:pos="7655"/>
        </w:tabs>
        <w:spacing w:line="259"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6998D1C5" w14:textId="77777777" w:rsidR="00C24F9E" w:rsidRPr="00C24F9E" w:rsidRDefault="00C24F9E" w:rsidP="00C24F9E">
      <w:pPr>
        <w:tabs>
          <w:tab w:val="left" w:pos="7655"/>
        </w:tabs>
        <w:spacing w:line="259" w:lineRule="auto"/>
        <w:ind w:firstLine="0"/>
        <w:jc w:val="center"/>
        <w:rPr>
          <w:rFonts w:ascii="Times New Roman" w:eastAsia="Times New Roman" w:hAnsi="Times New Roman" w:cs="Times New Roman"/>
          <w:color w:val="auto"/>
          <w:lang w:val="ru-RU"/>
        </w:rPr>
      </w:pPr>
      <w:r w:rsidRPr="00C24F9E">
        <w:rPr>
          <w:rFonts w:ascii="Times New Roman" w:eastAsia="Times New Roman" w:hAnsi="Times New Roman" w:cs="Times New Roman"/>
          <w:color w:val="auto"/>
          <w:lang w:val="ru-RU"/>
        </w:rPr>
        <w:t>(Фамилия И.О., № учебной группы, наименование факультета)</w:t>
      </w:r>
    </w:p>
    <w:p w14:paraId="26B45267" w14:textId="77777777" w:rsidR="00C24F9E" w:rsidRPr="00C24F9E" w:rsidRDefault="00C24F9E" w:rsidP="00C24F9E">
      <w:pPr>
        <w:tabs>
          <w:tab w:val="left" w:pos="7655"/>
        </w:tabs>
        <w:spacing w:before="240" w:after="160" w:line="240" w:lineRule="auto"/>
        <w:jc w:val="both"/>
        <w:rPr>
          <w:rFonts w:ascii="Times New Roman" w:eastAsia="Times New Roman" w:hAnsi="Times New Roman" w:cs="Times New Roman"/>
          <w:color w:val="auto"/>
          <w:sz w:val="20"/>
          <w:szCs w:val="20"/>
          <w:lang w:val="ru-RU"/>
        </w:rPr>
      </w:pPr>
      <w:r w:rsidRPr="00C24F9E">
        <w:rPr>
          <w:rFonts w:ascii="Times New Roman" w:eastAsia="Times New Roman" w:hAnsi="Times New Roman" w:cs="Times New Roman"/>
          <w:color w:val="auto"/>
          <w:sz w:val="20"/>
          <w:szCs w:val="20"/>
          <w:lang w:val="ru-RU"/>
        </w:rPr>
        <w:t>С Положением о выпускной квалификационной работе по программам бакалавариата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6EC9F91B" w14:textId="77777777" w:rsidR="00C24F9E" w:rsidRPr="00C24F9E" w:rsidRDefault="00C24F9E" w:rsidP="00C24F9E">
      <w:pPr>
        <w:tabs>
          <w:tab w:val="left" w:pos="7655"/>
        </w:tabs>
        <w:spacing w:after="160"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 _________ 202___г.     _______________              ____________</w:t>
      </w:r>
    </w:p>
    <w:p w14:paraId="556669C8" w14:textId="77777777" w:rsidR="00C24F9E" w:rsidRPr="00C24F9E" w:rsidRDefault="00C24F9E" w:rsidP="00C24F9E">
      <w:pPr>
        <w:tabs>
          <w:tab w:val="left" w:pos="7655"/>
        </w:tabs>
        <w:spacing w:after="160" w:line="240" w:lineRule="auto"/>
        <w:ind w:firstLine="0"/>
        <w:rPr>
          <w:rFonts w:ascii="Times New Roman" w:eastAsia="Times New Roman" w:hAnsi="Times New Roman" w:cs="Times New Roman"/>
          <w:color w:val="auto"/>
          <w:lang w:val="ru-RU"/>
        </w:rPr>
      </w:pPr>
      <w:r w:rsidRPr="00C24F9E">
        <w:rPr>
          <w:rFonts w:ascii="Times New Roman" w:eastAsia="Times New Roman" w:hAnsi="Times New Roman" w:cs="Times New Roman"/>
          <w:color w:val="auto"/>
          <w:lang w:val="ru-RU"/>
        </w:rPr>
        <w:t xml:space="preserve">                                                                 (подпись обучающегося)                   И.О. Фамилия</w:t>
      </w:r>
    </w:p>
    <w:p w14:paraId="54F509ED" w14:textId="77777777" w:rsidR="00C24F9E" w:rsidRPr="00C24F9E" w:rsidRDefault="00C24F9E" w:rsidP="00C24F9E">
      <w:pPr>
        <w:tabs>
          <w:tab w:val="left" w:pos="7655"/>
        </w:tabs>
        <w:spacing w:after="160"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Согласовано:</w:t>
      </w:r>
    </w:p>
    <w:tbl>
      <w:tblPr>
        <w:tblStyle w:val="2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C24F9E" w:rsidRPr="00C24F9E" w14:paraId="6C51BD4C" w14:textId="77777777" w:rsidTr="00AC60A5">
        <w:tc>
          <w:tcPr>
            <w:tcW w:w="4395" w:type="dxa"/>
          </w:tcPr>
          <w:p w14:paraId="578AB4FE" w14:textId="77777777" w:rsidR="00C24F9E" w:rsidRPr="00C24F9E" w:rsidRDefault="00C24F9E" w:rsidP="00C24F9E">
            <w:pPr>
              <w:tabs>
                <w:tab w:val="left" w:pos="7655"/>
              </w:tabs>
              <w:spacing w:after="160" w:line="259" w:lineRule="auto"/>
              <w:ind w:right="-249"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Руководитель ВКР</w:t>
            </w:r>
          </w:p>
          <w:p w14:paraId="7F4E63B0" w14:textId="77777777" w:rsidR="00C24F9E" w:rsidRPr="00C24F9E" w:rsidRDefault="00C24F9E" w:rsidP="00C24F9E">
            <w:pPr>
              <w:tabs>
                <w:tab w:val="left" w:pos="7655"/>
              </w:tabs>
              <w:spacing w:after="160" w:line="259" w:lineRule="auto"/>
              <w:ind w:right="-249"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  _______________</w:t>
            </w:r>
          </w:p>
          <w:p w14:paraId="7D535AF5" w14:textId="77777777" w:rsidR="00C24F9E" w:rsidRPr="00C24F9E" w:rsidRDefault="00C24F9E" w:rsidP="00C24F9E">
            <w:pPr>
              <w:tabs>
                <w:tab w:val="left" w:pos="7655"/>
              </w:tabs>
              <w:spacing w:after="160" w:line="259" w:lineRule="auto"/>
              <w:ind w:right="-249" w:firstLine="34"/>
              <w:jc w:val="both"/>
              <w:rPr>
                <w:rFonts w:ascii="Times New Roman" w:eastAsia="Times New Roman" w:hAnsi="Times New Roman" w:cs="Times New Roman"/>
                <w:color w:val="auto"/>
                <w:lang w:val="ru-RU"/>
              </w:rPr>
            </w:pPr>
            <w:r w:rsidRPr="00C24F9E">
              <w:rPr>
                <w:rFonts w:ascii="Times New Roman" w:eastAsia="Times New Roman" w:hAnsi="Times New Roman" w:cs="Times New Roman"/>
                <w:color w:val="auto"/>
                <w:lang w:val="ru-RU"/>
              </w:rPr>
              <w:t xml:space="preserve">  (подпись)              (И.О. Фамилия)</w:t>
            </w:r>
          </w:p>
          <w:p w14:paraId="01D56B4F" w14:textId="77777777" w:rsidR="00C24F9E" w:rsidRPr="00C24F9E" w:rsidRDefault="00C24F9E" w:rsidP="00C24F9E">
            <w:pPr>
              <w:tabs>
                <w:tab w:val="left" w:pos="7655"/>
              </w:tabs>
              <w:spacing w:after="160" w:line="259" w:lineRule="auto"/>
              <w:ind w:right="-249" w:firstLine="34"/>
              <w:jc w:val="both"/>
              <w:rPr>
                <w:rFonts w:ascii="Times New Roman" w:eastAsia="Times New Roman" w:hAnsi="Times New Roman" w:cs="Times New Roman"/>
                <w:color w:val="auto"/>
                <w:lang w:val="ru-RU"/>
              </w:rPr>
            </w:pPr>
          </w:p>
        </w:tc>
        <w:tc>
          <w:tcPr>
            <w:tcW w:w="1409" w:type="dxa"/>
          </w:tcPr>
          <w:p w14:paraId="73826460" w14:textId="77777777" w:rsidR="00C24F9E" w:rsidRPr="00C24F9E" w:rsidRDefault="00C24F9E" w:rsidP="00C24F9E">
            <w:pPr>
              <w:tabs>
                <w:tab w:val="left" w:pos="7655"/>
              </w:tabs>
              <w:spacing w:after="160"/>
              <w:ind w:firstLine="0"/>
              <w:jc w:val="both"/>
              <w:rPr>
                <w:rFonts w:ascii="Times New Roman" w:eastAsia="Times New Roman" w:hAnsi="Times New Roman" w:cs="Times New Roman"/>
                <w:color w:val="auto"/>
                <w:sz w:val="28"/>
                <w:szCs w:val="28"/>
                <w:lang w:val="ru-RU"/>
              </w:rPr>
            </w:pPr>
          </w:p>
        </w:tc>
      </w:tr>
    </w:tbl>
    <w:p w14:paraId="16D7F849" w14:textId="77777777" w:rsidR="00C24F9E" w:rsidRPr="00C24F9E" w:rsidRDefault="00C24F9E" w:rsidP="00C24F9E">
      <w:pPr>
        <w:tabs>
          <w:tab w:val="left" w:pos="7655"/>
        </w:tabs>
        <w:spacing w:after="160"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 w:val="28"/>
          <w:szCs w:val="28"/>
          <w:u w:val="single"/>
          <w:lang w:val="ru-RU"/>
        </w:rPr>
        <w:t xml:space="preserve">       </w:t>
      </w:r>
      <w:r w:rsidRPr="00C24F9E">
        <w:rPr>
          <w:rFonts w:ascii="Times New Roman" w:eastAsia="Times New Roman" w:hAnsi="Times New Roman" w:cs="Times New Roman"/>
          <w:color w:val="auto"/>
          <w:sz w:val="28"/>
          <w:szCs w:val="28"/>
          <w:lang w:val="ru-RU"/>
        </w:rPr>
        <w:t xml:space="preserve">» </w:t>
      </w:r>
      <w:r w:rsidRPr="00C24F9E">
        <w:rPr>
          <w:rFonts w:ascii="Times New Roman" w:eastAsia="Times New Roman" w:hAnsi="Times New Roman" w:cs="Times New Roman"/>
          <w:color w:val="auto"/>
          <w:sz w:val="28"/>
          <w:szCs w:val="28"/>
          <w:u w:val="single"/>
          <w:lang w:val="ru-RU"/>
        </w:rPr>
        <w:t xml:space="preserve">                          </w:t>
      </w:r>
      <w:r w:rsidRPr="00C24F9E">
        <w:rPr>
          <w:rFonts w:ascii="Times New Roman" w:eastAsia="Times New Roman" w:hAnsi="Times New Roman" w:cs="Times New Roman"/>
          <w:color w:val="auto"/>
          <w:sz w:val="28"/>
          <w:szCs w:val="28"/>
          <w:lang w:val="ru-RU"/>
        </w:rPr>
        <w:t xml:space="preserve"> 202_г.</w:t>
      </w:r>
    </w:p>
    <w:p w14:paraId="765CBCBE" w14:textId="77777777" w:rsidR="00C24F9E" w:rsidRPr="00C24F9E" w:rsidRDefault="00C24F9E" w:rsidP="00C24F9E">
      <w:pPr>
        <w:tabs>
          <w:tab w:val="left" w:pos="7655"/>
        </w:tabs>
        <w:spacing w:after="160" w:line="259" w:lineRule="auto"/>
        <w:ind w:firstLine="0"/>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*Раздел включается в заявление в случае выполнения коллективной ВКР</w:t>
      </w:r>
    </w:p>
    <w:p w14:paraId="5EC1B604"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sectPr w:rsidR="00C24F9E" w:rsidRPr="00C24F9E" w:rsidSect="0088551F">
          <w:footerReference w:type="default" r:id="rId24"/>
          <w:footerReference w:type="first" r:id="rId25"/>
          <w:pgSz w:w="11906" w:h="16838" w:code="9"/>
          <w:pgMar w:top="1134" w:right="1133" w:bottom="1134" w:left="851" w:header="284" w:footer="720" w:gutter="0"/>
          <w:pgNumType w:start="1"/>
          <w:cols w:space="720"/>
          <w:titlePg/>
          <w:docGrid w:linePitch="299"/>
        </w:sectPr>
      </w:pPr>
    </w:p>
    <w:p w14:paraId="48708DFF"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Приложение № 2</w:t>
      </w:r>
    </w:p>
    <w:p w14:paraId="2104419C"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к Положению</w:t>
      </w:r>
    </w:p>
    <w:p w14:paraId="3B55CC92" w14:textId="77777777" w:rsidR="00C24F9E" w:rsidRPr="00C24F9E" w:rsidRDefault="00C24F9E" w:rsidP="00C24F9E">
      <w:pPr>
        <w:ind w:firstLine="0"/>
        <w:jc w:val="center"/>
        <w:rPr>
          <w:rFonts w:ascii="Times New Roman" w:eastAsia="Times New Roman" w:hAnsi="Times New Roman" w:cs="Times New Roman"/>
          <w:color w:val="auto"/>
          <w:sz w:val="28"/>
          <w:szCs w:val="28"/>
          <w:lang w:val="ru-RU"/>
        </w:rPr>
      </w:pPr>
    </w:p>
    <w:p w14:paraId="6595E124" w14:textId="1B40F91B" w:rsidR="00C24F9E" w:rsidRPr="00C24F9E" w:rsidRDefault="00293ABF" w:rsidP="00C24F9E">
      <w:pPr>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noProof/>
          <w:color w:val="auto"/>
          <w:lang w:val="ru-RU"/>
        </w:rPr>
        <mc:AlternateContent>
          <mc:Choice Requires="wps">
            <w:drawing>
              <wp:anchor distT="45720" distB="45720" distL="114300" distR="114300" simplePos="0" relativeHeight="251661312" behindDoc="0" locked="0" layoutInCell="1" allowOverlap="1" wp14:anchorId="6624D952" wp14:editId="0AE38834">
                <wp:simplePos x="0" y="0"/>
                <wp:positionH relativeFrom="margin">
                  <wp:posOffset>3422015</wp:posOffset>
                </wp:positionH>
                <wp:positionV relativeFrom="paragraph">
                  <wp:posOffset>469265</wp:posOffset>
                </wp:positionV>
                <wp:extent cx="3190875" cy="1858010"/>
                <wp:effectExtent l="0" t="0" r="9525" b="889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58010"/>
                        </a:xfrm>
                        <a:prstGeom prst="rect">
                          <a:avLst/>
                        </a:prstGeom>
                        <a:solidFill>
                          <a:srgbClr val="FFFFFF"/>
                        </a:solidFill>
                        <a:ln w="9525">
                          <a:noFill/>
                          <a:miter lim="800000"/>
                          <a:headEnd/>
                          <a:tailEnd/>
                        </a:ln>
                      </wps:spPr>
                      <wps:txbx>
                        <w:txbxContent>
                          <w:p w14:paraId="30E9C355"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УТВЕРЖДАЮ</w:t>
                            </w:r>
                          </w:p>
                          <w:p w14:paraId="12F76D7F" w14:textId="77777777" w:rsidR="006B3903" w:rsidRPr="00293ABF" w:rsidRDefault="006B3903" w:rsidP="00293ABF">
                            <w:pPr>
                              <w:spacing w:line="240" w:lineRule="auto"/>
                              <w:ind w:firstLine="0"/>
                              <w:rPr>
                                <w:rFonts w:ascii="Times New Roman" w:hAnsi="Times New Roman" w:cs="Times New Roman"/>
                                <w:sz w:val="28"/>
                                <w:szCs w:val="28"/>
                              </w:rPr>
                            </w:pPr>
                            <w:r w:rsidRPr="00293ABF">
                              <w:rPr>
                                <w:rFonts w:ascii="Times New Roman" w:hAnsi="Times New Roman" w:cs="Times New Roman"/>
                                <w:sz w:val="28"/>
                                <w:szCs w:val="28"/>
                              </w:rPr>
                              <w:t>Руководитель выпускной квалификационной работы</w:t>
                            </w:r>
                          </w:p>
                          <w:p w14:paraId="39305DE8"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______________________________</w:t>
                            </w:r>
                          </w:p>
                          <w:p w14:paraId="0F8F4CAD" w14:textId="77777777" w:rsidR="006B3903" w:rsidRPr="00293ABF" w:rsidRDefault="006B3903" w:rsidP="00293ABF">
                            <w:pPr>
                              <w:spacing w:line="240" w:lineRule="auto"/>
                              <w:ind w:firstLine="0"/>
                              <w:jc w:val="center"/>
                              <w:rPr>
                                <w:rFonts w:ascii="Times New Roman" w:hAnsi="Times New Roman" w:cs="Times New Roman"/>
                              </w:rPr>
                            </w:pPr>
                            <w:r w:rsidRPr="00293ABF">
                              <w:rPr>
                                <w:rFonts w:ascii="Times New Roman" w:hAnsi="Times New Roman" w:cs="Times New Roman"/>
                              </w:rPr>
                              <w:t>(должность)</w:t>
                            </w:r>
                          </w:p>
                          <w:p w14:paraId="077D2F97"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______________________________</w:t>
                            </w:r>
                          </w:p>
                          <w:p w14:paraId="689763CF" w14:textId="77777777" w:rsidR="006B3903" w:rsidRPr="00293ABF" w:rsidRDefault="006B3903" w:rsidP="00293ABF">
                            <w:pPr>
                              <w:spacing w:line="240" w:lineRule="auto"/>
                              <w:ind w:firstLine="0"/>
                              <w:jc w:val="center"/>
                              <w:rPr>
                                <w:rFonts w:ascii="Times New Roman" w:hAnsi="Times New Roman" w:cs="Times New Roman"/>
                              </w:rPr>
                            </w:pPr>
                            <w:r w:rsidRPr="00293ABF">
                              <w:rPr>
                                <w:rFonts w:ascii="Times New Roman" w:hAnsi="Times New Roman" w:cs="Times New Roman"/>
                              </w:rPr>
                              <w:t>(подпись)                 (И.О. Фамилия)</w:t>
                            </w:r>
                          </w:p>
                          <w:p w14:paraId="12DCDFA2" w14:textId="77777777" w:rsidR="006B3903" w:rsidRPr="0004214A" w:rsidRDefault="006B3903" w:rsidP="00293ABF">
                            <w:pPr>
                              <w:spacing w:line="240" w:lineRule="auto"/>
                              <w:ind w:firstLine="0"/>
                              <w:rPr>
                                <w:sz w:val="28"/>
                                <w:szCs w:val="28"/>
                              </w:rPr>
                            </w:pPr>
                            <w:r w:rsidRPr="00293ABF">
                              <w:rPr>
                                <w:rFonts w:ascii="Times New Roman" w:hAnsi="Times New Roman" w:cs="Times New Roman"/>
                                <w:sz w:val="28"/>
                                <w:szCs w:val="28"/>
                              </w:rPr>
                              <w:t xml:space="preserve">      «</w:t>
                            </w:r>
                            <w:r w:rsidRPr="00293ABF">
                              <w:rPr>
                                <w:rFonts w:ascii="Times New Roman" w:hAnsi="Times New Roman" w:cs="Times New Roman"/>
                                <w:sz w:val="28"/>
                                <w:szCs w:val="28"/>
                                <w:u w:val="single"/>
                              </w:rPr>
                              <w:t xml:space="preserve">        </w:t>
                            </w:r>
                            <w:r w:rsidRPr="00293ABF">
                              <w:rPr>
                                <w:rFonts w:ascii="Times New Roman" w:hAnsi="Times New Roman" w:cs="Times New Roman"/>
                                <w:sz w:val="28"/>
                                <w:szCs w:val="28"/>
                              </w:rPr>
                              <w:t>» _________________202_</w:t>
                            </w:r>
                            <w:r w:rsidRPr="00721221">
                              <w:rPr>
                                <w:sz w:val="28"/>
                                <w:szCs w:val="28"/>
                              </w:rPr>
                              <w:t xml:space="preserve"> </w:t>
                            </w:r>
                            <w:r w:rsidRPr="00293ABF">
                              <w:rPr>
                                <w:rFonts w:ascii="Times New Roman" w:hAnsi="Times New Roman" w:cs="Times New Roman"/>
                                <w:sz w:val="28"/>
                                <w:szCs w:val="28"/>
                              </w:rPr>
                              <w:t>г</w:t>
                            </w:r>
                            <w:r w:rsidRPr="00721221">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4D952" id="_x0000_t202" coordsize="21600,21600" o:spt="202" path="m,l,21600r21600,l21600,xe">
                <v:stroke joinstyle="miter"/>
                <v:path gradientshapeok="t" o:connecttype="rect"/>
              </v:shapetype>
              <v:shape id="Надпись 2" o:spid="_x0000_s1026" type="#_x0000_t202" style="position:absolute;left:0;text-align:left;margin-left:269.45pt;margin-top:36.95pt;width:251.25pt;height:14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" stroked="f">
                <v:textbox>
                  <w:txbxContent>
                    <w:p w14:paraId="30E9C355"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УТВЕРЖДАЮ</w:t>
                      </w:r>
                    </w:p>
                    <w:p w14:paraId="12F76D7F" w14:textId="77777777" w:rsidR="006B3903" w:rsidRPr="00293ABF" w:rsidRDefault="006B3903" w:rsidP="00293ABF">
                      <w:pPr>
                        <w:spacing w:line="240" w:lineRule="auto"/>
                        <w:ind w:firstLine="0"/>
                        <w:rPr>
                          <w:rFonts w:ascii="Times New Roman" w:hAnsi="Times New Roman" w:cs="Times New Roman"/>
                          <w:sz w:val="28"/>
                          <w:szCs w:val="28"/>
                        </w:rPr>
                      </w:pPr>
                      <w:r w:rsidRPr="00293ABF">
                        <w:rPr>
                          <w:rFonts w:ascii="Times New Roman" w:hAnsi="Times New Roman" w:cs="Times New Roman"/>
                          <w:sz w:val="28"/>
                          <w:szCs w:val="28"/>
                        </w:rPr>
                        <w:t>Руководитель выпускной квалификационной работы</w:t>
                      </w:r>
                    </w:p>
                    <w:p w14:paraId="39305DE8"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______________________________</w:t>
                      </w:r>
                    </w:p>
                    <w:p w14:paraId="0F8F4CAD" w14:textId="77777777" w:rsidR="006B3903" w:rsidRPr="00293ABF" w:rsidRDefault="006B3903" w:rsidP="00293ABF">
                      <w:pPr>
                        <w:spacing w:line="240" w:lineRule="auto"/>
                        <w:ind w:firstLine="0"/>
                        <w:jc w:val="center"/>
                        <w:rPr>
                          <w:rFonts w:ascii="Times New Roman" w:hAnsi="Times New Roman" w:cs="Times New Roman"/>
                        </w:rPr>
                      </w:pPr>
                      <w:r w:rsidRPr="00293ABF">
                        <w:rPr>
                          <w:rFonts w:ascii="Times New Roman" w:hAnsi="Times New Roman" w:cs="Times New Roman"/>
                        </w:rPr>
                        <w:t>(должность)</w:t>
                      </w:r>
                    </w:p>
                    <w:p w14:paraId="077D2F97" w14:textId="77777777" w:rsidR="006B3903" w:rsidRPr="00293ABF" w:rsidRDefault="006B3903" w:rsidP="00293ABF">
                      <w:pPr>
                        <w:spacing w:line="240" w:lineRule="auto"/>
                        <w:ind w:firstLine="0"/>
                        <w:jc w:val="center"/>
                        <w:rPr>
                          <w:rFonts w:ascii="Times New Roman" w:hAnsi="Times New Roman" w:cs="Times New Roman"/>
                          <w:sz w:val="28"/>
                          <w:szCs w:val="28"/>
                        </w:rPr>
                      </w:pPr>
                      <w:r w:rsidRPr="00293ABF">
                        <w:rPr>
                          <w:rFonts w:ascii="Times New Roman" w:hAnsi="Times New Roman" w:cs="Times New Roman"/>
                          <w:sz w:val="28"/>
                          <w:szCs w:val="28"/>
                        </w:rPr>
                        <w:t>______________________________</w:t>
                      </w:r>
                    </w:p>
                    <w:p w14:paraId="689763CF" w14:textId="77777777" w:rsidR="006B3903" w:rsidRPr="00293ABF" w:rsidRDefault="006B3903" w:rsidP="00293ABF">
                      <w:pPr>
                        <w:spacing w:line="240" w:lineRule="auto"/>
                        <w:ind w:firstLine="0"/>
                        <w:jc w:val="center"/>
                        <w:rPr>
                          <w:rFonts w:ascii="Times New Roman" w:hAnsi="Times New Roman" w:cs="Times New Roman"/>
                        </w:rPr>
                      </w:pPr>
                      <w:r w:rsidRPr="00293ABF">
                        <w:rPr>
                          <w:rFonts w:ascii="Times New Roman" w:hAnsi="Times New Roman" w:cs="Times New Roman"/>
                        </w:rPr>
                        <w:t>(подпись)                 (И.О. Фамилия)</w:t>
                      </w:r>
                    </w:p>
                    <w:p w14:paraId="12DCDFA2" w14:textId="77777777" w:rsidR="006B3903" w:rsidRPr="0004214A" w:rsidRDefault="006B3903" w:rsidP="00293ABF">
                      <w:pPr>
                        <w:spacing w:line="240" w:lineRule="auto"/>
                        <w:ind w:firstLine="0"/>
                        <w:rPr>
                          <w:sz w:val="28"/>
                          <w:szCs w:val="28"/>
                        </w:rPr>
                      </w:pPr>
                      <w:r w:rsidRPr="00293ABF">
                        <w:rPr>
                          <w:rFonts w:ascii="Times New Roman" w:hAnsi="Times New Roman" w:cs="Times New Roman"/>
                          <w:sz w:val="28"/>
                          <w:szCs w:val="28"/>
                        </w:rPr>
                        <w:t xml:space="preserve">      «</w:t>
                      </w:r>
                      <w:r w:rsidRPr="00293ABF">
                        <w:rPr>
                          <w:rFonts w:ascii="Times New Roman" w:hAnsi="Times New Roman" w:cs="Times New Roman"/>
                          <w:sz w:val="28"/>
                          <w:szCs w:val="28"/>
                          <w:u w:val="single"/>
                        </w:rPr>
                        <w:t xml:space="preserve">        </w:t>
                      </w:r>
                      <w:r w:rsidRPr="00293ABF">
                        <w:rPr>
                          <w:rFonts w:ascii="Times New Roman" w:hAnsi="Times New Roman" w:cs="Times New Roman"/>
                          <w:sz w:val="28"/>
                          <w:szCs w:val="28"/>
                        </w:rPr>
                        <w:t>» _________________202_</w:t>
                      </w:r>
                      <w:r w:rsidRPr="00721221">
                        <w:rPr>
                          <w:sz w:val="28"/>
                          <w:szCs w:val="28"/>
                        </w:rPr>
                        <w:t xml:space="preserve"> </w:t>
                      </w:r>
                      <w:r w:rsidRPr="00293ABF">
                        <w:rPr>
                          <w:rFonts w:ascii="Times New Roman" w:hAnsi="Times New Roman" w:cs="Times New Roman"/>
                          <w:sz w:val="28"/>
                          <w:szCs w:val="28"/>
                        </w:rPr>
                        <w:t>г</w:t>
                      </w:r>
                      <w:r w:rsidRPr="00721221">
                        <w:rPr>
                          <w:sz w:val="28"/>
                          <w:szCs w:val="28"/>
                        </w:rPr>
                        <w:t>.</w:t>
                      </w:r>
                    </w:p>
                  </w:txbxContent>
                </v:textbox>
                <w10:wrap type="square" anchorx="margin"/>
              </v:shape>
            </w:pict>
          </mc:Fallback>
        </mc:AlternateContent>
      </w:r>
      <w:r w:rsidR="00D415F2" w:rsidRPr="00C24F9E">
        <w:rPr>
          <w:rFonts w:ascii="Times New Roman" w:eastAsia="Times New Roman" w:hAnsi="Times New Roman" w:cs="Times New Roman"/>
          <w:noProof/>
          <w:color w:val="auto"/>
          <w:lang w:val="ru-RU"/>
        </w:rPr>
        <mc:AlternateContent>
          <mc:Choice Requires="wps">
            <w:drawing>
              <wp:anchor distT="45720" distB="45720" distL="114300" distR="114300" simplePos="0" relativeHeight="251660288" behindDoc="0" locked="0" layoutInCell="1" allowOverlap="1" wp14:anchorId="7E39F789" wp14:editId="00FEB51A">
                <wp:simplePos x="0" y="0"/>
                <wp:positionH relativeFrom="margin">
                  <wp:posOffset>-337185</wp:posOffset>
                </wp:positionH>
                <wp:positionV relativeFrom="paragraph">
                  <wp:posOffset>494030</wp:posOffset>
                </wp:positionV>
                <wp:extent cx="3496310" cy="1847850"/>
                <wp:effectExtent l="0" t="0" r="8890" b="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847850"/>
                        </a:xfrm>
                        <a:prstGeom prst="rect">
                          <a:avLst/>
                        </a:prstGeom>
                        <a:solidFill>
                          <a:srgbClr val="FFFFFF"/>
                        </a:solidFill>
                        <a:ln w="9525">
                          <a:noFill/>
                          <a:miter lim="800000"/>
                          <a:headEnd/>
                          <a:tailEnd/>
                        </a:ln>
                      </wps:spPr>
                      <wps:txbx>
                        <w:txbxContent>
                          <w:tbl>
                            <w:tblPr>
                              <w:tblStyle w:val="7"/>
                              <w:tblW w:w="0" w:type="auto"/>
                              <w:tblInd w:w="279" w:type="dxa"/>
                              <w:tblLook w:val="04A0" w:firstRow="1" w:lastRow="0" w:firstColumn="1" w:lastColumn="0" w:noHBand="0" w:noVBand="1"/>
                            </w:tblPr>
                            <w:tblGrid>
                              <w:gridCol w:w="5005"/>
                            </w:tblGrid>
                            <w:tr w:rsidR="006B3903" w:rsidRPr="00D415F2" w14:paraId="35E8EEBB" w14:textId="77777777" w:rsidTr="00AC60A5">
                              <w:tc>
                                <w:tcPr>
                                  <w:tcW w:w="4819" w:type="dxa"/>
                                  <w:tcBorders>
                                    <w:top w:val="nil"/>
                                    <w:left w:val="nil"/>
                                    <w:bottom w:val="nil"/>
                                    <w:right w:val="nil"/>
                                  </w:tcBorders>
                                </w:tcPr>
                                <w:p w14:paraId="3E7BFEC0" w14:textId="77777777" w:rsidR="006B3903" w:rsidRPr="00D415F2" w:rsidRDefault="006B3903" w:rsidP="00AC60A5">
                                  <w:pPr>
                                    <w:rPr>
                                      <w:rFonts w:ascii="Times New Roman" w:hAnsi="Times New Roman" w:cs="Times New Roman"/>
                                      <w:sz w:val="28"/>
                                      <w:szCs w:val="28"/>
                                    </w:rPr>
                                  </w:pPr>
                                  <w:r w:rsidRPr="00D415F2">
                                    <w:rPr>
                                      <w:rFonts w:ascii="Times New Roman" w:hAnsi="Times New Roman" w:cs="Times New Roman"/>
                                      <w:sz w:val="28"/>
                                      <w:szCs w:val="28"/>
                                    </w:rPr>
                                    <w:t>ФИНУНИВЕРСИТЕТ</w:t>
                                  </w:r>
                                </w:p>
                              </w:tc>
                            </w:tr>
                            <w:tr w:rsidR="006B3903" w:rsidRPr="00D415F2" w14:paraId="38EAE84A" w14:textId="77777777" w:rsidTr="00AC60A5">
                              <w:tc>
                                <w:tcPr>
                                  <w:tcW w:w="4819" w:type="dxa"/>
                                  <w:tcBorders>
                                    <w:top w:val="nil"/>
                                    <w:left w:val="nil"/>
                                    <w:bottom w:val="nil"/>
                                    <w:right w:val="nil"/>
                                  </w:tcBorders>
                                </w:tcPr>
                                <w:p w14:paraId="441B53C0" w14:textId="77777777" w:rsidR="006B3903" w:rsidRPr="00D415F2" w:rsidRDefault="006B3903" w:rsidP="00AC60A5">
                                  <w:pPr>
                                    <w:rPr>
                                      <w:rFonts w:ascii="Times New Roman" w:hAnsi="Times New Roman" w:cs="Times New Roman"/>
                                      <w:lang w:val="en-US"/>
                                    </w:rPr>
                                  </w:pPr>
                                  <w:r w:rsidRPr="00D415F2">
                                    <w:rPr>
                                      <w:rFonts w:ascii="Times New Roman" w:hAnsi="Times New Roman" w:cs="Times New Roman"/>
                                    </w:rPr>
                                    <w:t>__________________________________</w:t>
                                  </w:r>
                                </w:p>
                                <w:p w14:paraId="6768C217" w14:textId="77777777" w:rsidR="006B3903" w:rsidRPr="00D415F2" w:rsidRDefault="006B3903" w:rsidP="00D415F2">
                                  <w:pPr>
                                    <w:ind w:firstLine="0"/>
                                    <w:rPr>
                                      <w:rFonts w:ascii="Times New Roman" w:hAnsi="Times New Roman" w:cs="Times New Roman"/>
                                    </w:rPr>
                                  </w:pPr>
                                  <w:r w:rsidRPr="00D415F2">
                                    <w:rPr>
                                      <w:rFonts w:ascii="Times New Roman" w:hAnsi="Times New Roman" w:cs="Times New Roman"/>
                                    </w:rPr>
                                    <w:t>(наименование департамента/кафедры)</w:t>
                                  </w:r>
                                </w:p>
                              </w:tc>
                            </w:tr>
                          </w:tbl>
                          <w:p w14:paraId="26DE22FF" w14:textId="77777777" w:rsidR="006B3903" w:rsidRDefault="006B3903" w:rsidP="00C24F9E">
                            <w:pPr>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F789" id="_x0000_t202" coordsize="21600,21600" o:spt="202" path="m,l,21600r21600,l21600,xe">
                <v:stroke joinstyle="miter"/>
                <v:path gradientshapeok="t" o:connecttype="rect"/>
              </v:shapetype>
              <v:shape id="Надпись 10" o:spid="_x0000_s1027" type="#_x0000_t202" style="position:absolute;left:0;text-align:left;margin-left:-26.55pt;margin-top:38.9pt;width:275.3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" stroked="f">
                <v:textbox>
                  <w:txbxContent>
                    <w:tbl>
                      <w:tblPr>
                        <w:tblStyle w:val="7"/>
                        <w:tblW w:w="0" w:type="auto"/>
                        <w:tblInd w:w="279" w:type="dxa"/>
                        <w:tblLook w:val="04A0" w:firstRow="1" w:lastRow="0" w:firstColumn="1" w:lastColumn="0" w:noHBand="0" w:noVBand="1"/>
                      </w:tblPr>
                      <w:tblGrid>
                        <w:gridCol w:w="5005"/>
                      </w:tblGrid>
                      <w:tr w:rsidR="006B3903" w:rsidRPr="00D415F2" w14:paraId="35E8EEBB" w14:textId="77777777" w:rsidTr="00AC60A5">
                        <w:tc>
                          <w:tcPr>
                            <w:tcW w:w="4819" w:type="dxa"/>
                            <w:tcBorders>
                              <w:top w:val="nil"/>
                              <w:left w:val="nil"/>
                              <w:bottom w:val="nil"/>
                              <w:right w:val="nil"/>
                            </w:tcBorders>
                          </w:tcPr>
                          <w:p w14:paraId="3E7BFEC0" w14:textId="77777777" w:rsidR="006B3903" w:rsidRPr="00D415F2" w:rsidRDefault="006B3903" w:rsidP="00AC60A5">
                            <w:pPr>
                              <w:rPr>
                                <w:rFonts w:ascii="Times New Roman" w:hAnsi="Times New Roman" w:cs="Times New Roman"/>
                                <w:sz w:val="28"/>
                                <w:szCs w:val="28"/>
                              </w:rPr>
                            </w:pPr>
                            <w:r w:rsidRPr="00D415F2">
                              <w:rPr>
                                <w:rFonts w:ascii="Times New Roman" w:hAnsi="Times New Roman" w:cs="Times New Roman"/>
                                <w:sz w:val="28"/>
                                <w:szCs w:val="28"/>
                              </w:rPr>
                              <w:t>ФИНУНИВЕРСИТЕТ</w:t>
                            </w:r>
                          </w:p>
                        </w:tc>
                      </w:tr>
                      <w:tr w:rsidR="006B3903" w:rsidRPr="00D415F2" w14:paraId="38EAE84A" w14:textId="77777777" w:rsidTr="00AC60A5">
                        <w:tc>
                          <w:tcPr>
                            <w:tcW w:w="4819" w:type="dxa"/>
                            <w:tcBorders>
                              <w:top w:val="nil"/>
                              <w:left w:val="nil"/>
                              <w:bottom w:val="nil"/>
                              <w:right w:val="nil"/>
                            </w:tcBorders>
                          </w:tcPr>
                          <w:p w14:paraId="441B53C0" w14:textId="77777777" w:rsidR="006B3903" w:rsidRPr="00D415F2" w:rsidRDefault="006B3903" w:rsidP="00AC60A5">
                            <w:pPr>
                              <w:rPr>
                                <w:rFonts w:ascii="Times New Roman" w:hAnsi="Times New Roman" w:cs="Times New Roman"/>
                                <w:lang w:val="en-US"/>
                              </w:rPr>
                            </w:pPr>
                            <w:r w:rsidRPr="00D415F2">
                              <w:rPr>
                                <w:rFonts w:ascii="Times New Roman" w:hAnsi="Times New Roman" w:cs="Times New Roman"/>
                              </w:rPr>
                              <w:t>__________________________________</w:t>
                            </w:r>
                          </w:p>
                          <w:p w14:paraId="6768C217" w14:textId="77777777" w:rsidR="006B3903" w:rsidRPr="00D415F2" w:rsidRDefault="006B3903" w:rsidP="00D415F2">
                            <w:pPr>
                              <w:ind w:firstLine="0"/>
                              <w:rPr>
                                <w:rFonts w:ascii="Times New Roman" w:hAnsi="Times New Roman" w:cs="Times New Roman"/>
                              </w:rPr>
                            </w:pPr>
                            <w:r w:rsidRPr="00D415F2">
                              <w:rPr>
                                <w:rFonts w:ascii="Times New Roman" w:hAnsi="Times New Roman" w:cs="Times New Roman"/>
                              </w:rPr>
                              <w:t>(наименование департамента/кафедры)</w:t>
                            </w:r>
                          </w:p>
                        </w:tc>
                      </w:tr>
                    </w:tbl>
                    <w:p w14:paraId="26DE22FF" w14:textId="77777777" w:rsidR="006B3903" w:rsidRDefault="006B3903" w:rsidP="00C24F9E">
                      <w:pPr>
                        <w:jc w:val="both"/>
                        <w:rPr>
                          <w:sz w:val="28"/>
                          <w:szCs w:val="28"/>
                        </w:rPr>
                      </w:pPr>
                    </w:p>
                  </w:txbxContent>
                </v:textbox>
                <w10:wrap type="square" anchorx="margin"/>
              </v:shape>
            </w:pict>
          </mc:Fallback>
        </mc:AlternateContent>
      </w:r>
      <w:r w:rsidR="00C24F9E" w:rsidRPr="00C24F9E">
        <w:rPr>
          <w:rFonts w:ascii="Times New Roman" w:eastAsia="Times New Roman" w:hAnsi="Times New Roman" w:cs="Times New Roman"/>
          <w:noProof/>
          <w:color w:val="auto"/>
          <w:lang w:val="ru-RU"/>
        </w:rPr>
        <mc:AlternateContent>
          <mc:Choice Requires="wps">
            <w:drawing>
              <wp:anchor distT="45720" distB="45720" distL="114300" distR="114300" simplePos="0" relativeHeight="251659264" behindDoc="0" locked="0" layoutInCell="1" allowOverlap="1" wp14:anchorId="6980580D" wp14:editId="7BBEEA06">
                <wp:simplePos x="0" y="0"/>
                <wp:positionH relativeFrom="margin">
                  <wp:posOffset>3604260</wp:posOffset>
                </wp:positionH>
                <wp:positionV relativeFrom="paragraph">
                  <wp:posOffset>490220</wp:posOffset>
                </wp:positionV>
                <wp:extent cx="2924810" cy="184785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847850"/>
                        </a:xfrm>
                        <a:prstGeom prst="rect">
                          <a:avLst/>
                        </a:prstGeom>
                        <a:solidFill>
                          <a:srgbClr val="FFFFFF"/>
                        </a:solidFill>
                        <a:ln w="9525">
                          <a:noFill/>
                          <a:miter lim="800000"/>
                          <a:headEnd/>
                          <a:tailEnd/>
                        </a:ln>
                      </wps:spPr>
                      <wps:txbx>
                        <w:txbxContent>
                          <w:p w14:paraId="4318FE8A" w14:textId="77777777" w:rsidR="006B3903" w:rsidRPr="0004214A" w:rsidRDefault="006B3903" w:rsidP="00C24F9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580D" id="_x0000_s1028" type="#_x0000_t202" style="position:absolute;left:0;text-align:left;margin-left:283.8pt;margin-top:38.6pt;width:230.3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" stroked="f">
                <v:textbox>
                  <w:txbxContent>
                    <w:p w14:paraId="4318FE8A" w14:textId="77777777" w:rsidR="006B3903" w:rsidRPr="0004214A" w:rsidRDefault="006B3903" w:rsidP="00C24F9E">
                      <w:pPr>
                        <w:rPr>
                          <w:sz w:val="28"/>
                          <w:szCs w:val="28"/>
                        </w:rPr>
                      </w:pPr>
                    </w:p>
                  </w:txbxContent>
                </v:textbox>
                <w10:wrap type="square" anchorx="margin"/>
              </v:shape>
            </w:pict>
          </mc:Fallback>
        </mc:AlternateContent>
      </w:r>
      <w:r w:rsidR="00C24F9E" w:rsidRPr="00C24F9E">
        <w:rPr>
          <w:rFonts w:ascii="Times New Roman" w:eastAsia="Times New Roman" w:hAnsi="Times New Roman" w:cs="Times New Roman"/>
          <w:b/>
          <w:color w:val="auto"/>
          <w:sz w:val="28"/>
          <w:szCs w:val="28"/>
          <w:lang w:val="ru-RU"/>
        </w:rPr>
        <w:t>Форма плана-задания на ВКР</w:t>
      </w:r>
    </w:p>
    <w:p w14:paraId="72AC0B8D" w14:textId="77777777" w:rsidR="00C24F9E" w:rsidRPr="00C24F9E" w:rsidRDefault="00C24F9E" w:rsidP="00C24F9E">
      <w:pPr>
        <w:spacing w:line="259" w:lineRule="auto"/>
        <w:ind w:firstLine="0"/>
        <w:rPr>
          <w:rFonts w:ascii="Times New Roman" w:eastAsia="Times New Roman" w:hAnsi="Times New Roman" w:cs="Times New Roman"/>
          <w:color w:val="auto"/>
          <w:lang w:val="ru-RU"/>
        </w:rPr>
      </w:pPr>
    </w:p>
    <w:p w14:paraId="4D4421C6" w14:textId="77777777" w:rsidR="00C24F9E" w:rsidRPr="00C24F9E" w:rsidRDefault="00C24F9E" w:rsidP="00C24F9E">
      <w:pPr>
        <w:spacing w:line="240" w:lineRule="auto"/>
        <w:ind w:firstLine="0"/>
        <w:jc w:val="center"/>
        <w:rPr>
          <w:rFonts w:ascii="Times New Roman" w:eastAsia="Calibri" w:hAnsi="Times New Roman" w:cs="Times New Roman"/>
          <w:b/>
          <w:color w:val="auto"/>
          <w:sz w:val="28"/>
          <w:szCs w:val="28"/>
          <w:lang w:val="ru-RU"/>
        </w:rPr>
      </w:pPr>
      <w:r w:rsidRPr="00C24F9E">
        <w:rPr>
          <w:rFonts w:ascii="Times New Roman" w:eastAsia="Calibri" w:hAnsi="Times New Roman" w:cs="Times New Roman"/>
          <w:b/>
          <w:color w:val="auto"/>
          <w:sz w:val="28"/>
          <w:szCs w:val="28"/>
          <w:lang w:val="ru-RU"/>
        </w:rPr>
        <w:t>ПЛАН -ЗАДАНИЕ</w:t>
      </w:r>
    </w:p>
    <w:p w14:paraId="49D08504" w14:textId="77777777" w:rsidR="00C24F9E" w:rsidRPr="00C24F9E" w:rsidRDefault="00C24F9E" w:rsidP="00C24F9E">
      <w:pPr>
        <w:spacing w:line="240" w:lineRule="auto"/>
        <w:ind w:firstLine="0"/>
        <w:jc w:val="center"/>
        <w:rPr>
          <w:rFonts w:ascii="Times New Roman" w:eastAsia="Calibri" w:hAnsi="Times New Roman" w:cs="Times New Roman"/>
          <w:b/>
          <w:color w:val="auto"/>
          <w:sz w:val="28"/>
          <w:szCs w:val="28"/>
          <w:lang w:val="ru-RU"/>
        </w:rPr>
      </w:pPr>
      <w:r w:rsidRPr="00C24F9E">
        <w:rPr>
          <w:rFonts w:ascii="Times New Roman" w:eastAsia="Calibri" w:hAnsi="Times New Roman" w:cs="Times New Roman"/>
          <w:b/>
          <w:color w:val="auto"/>
          <w:sz w:val="28"/>
          <w:szCs w:val="28"/>
          <w:lang w:val="ru-RU"/>
        </w:rPr>
        <w:t>на выпускную квалификационную работу</w:t>
      </w:r>
      <w:r w:rsidRPr="00C24F9E">
        <w:rPr>
          <w:rFonts w:ascii="Times New Roman" w:eastAsia="Calibri" w:hAnsi="Times New Roman" w:cs="Times New Roman"/>
          <w:b/>
          <w:color w:val="auto"/>
          <w:sz w:val="28"/>
          <w:szCs w:val="28"/>
          <w:vertAlign w:val="superscript"/>
          <w:lang w:val="ru-RU"/>
        </w:rPr>
        <w:footnoteReference w:id="1"/>
      </w:r>
    </w:p>
    <w:p w14:paraId="5F8BCD5B"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обучающегося_____________________________________________________</w:t>
      </w:r>
    </w:p>
    <w:p w14:paraId="11521346" w14:textId="77777777" w:rsidR="00C24F9E" w:rsidRPr="00C24F9E" w:rsidRDefault="00C24F9E" w:rsidP="00C24F9E">
      <w:pPr>
        <w:spacing w:line="240" w:lineRule="auto"/>
        <w:ind w:left="993" w:firstLine="0"/>
        <w:jc w:val="center"/>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w:t>
      </w:r>
      <w:r w:rsidRPr="00C24F9E">
        <w:rPr>
          <w:rFonts w:ascii="Times New Roman" w:eastAsia="Times New Roman" w:hAnsi="Times New Roman" w:cs="Times New Roman"/>
          <w:color w:val="auto"/>
          <w:szCs w:val="28"/>
          <w:lang w:val="ru-RU"/>
        </w:rPr>
        <w:t xml:space="preserve">фамилия, имя, отчество </w:t>
      </w:r>
      <w:r w:rsidRPr="00C24F9E">
        <w:rPr>
          <w:rFonts w:ascii="Times New Roman" w:eastAsia="Times New Roman" w:hAnsi="Times New Roman" w:cs="Times New Roman"/>
          <w:color w:val="auto"/>
          <w:sz w:val="28"/>
          <w:szCs w:val="28"/>
          <w:lang w:val="ru-RU"/>
        </w:rPr>
        <w:t>)</w:t>
      </w:r>
    </w:p>
    <w:p w14:paraId="14BA1789" w14:textId="77777777" w:rsidR="00C24F9E" w:rsidRPr="00C24F9E" w:rsidRDefault="00C24F9E" w:rsidP="00C24F9E">
      <w:pPr>
        <w:tabs>
          <w:tab w:val="left" w:pos="10205"/>
        </w:tabs>
        <w:spacing w:after="160"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Тема выпускной квалификационной работы</w:t>
      </w:r>
    </w:p>
    <w:p w14:paraId="4225919A" w14:textId="77777777" w:rsidR="00C24F9E" w:rsidRPr="00C24F9E" w:rsidRDefault="00C24F9E" w:rsidP="00C24F9E">
      <w:pPr>
        <w:tabs>
          <w:tab w:val="left" w:pos="10205"/>
        </w:tabs>
        <w:spacing w:after="160"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 «________________________________________________________________»</w:t>
      </w:r>
    </w:p>
    <w:p w14:paraId="364F8894" w14:textId="77777777" w:rsidR="00C24F9E" w:rsidRPr="00C24F9E" w:rsidRDefault="00C24F9E" w:rsidP="00C24F9E">
      <w:pPr>
        <w:tabs>
          <w:tab w:val="left" w:pos="10205"/>
        </w:tabs>
        <w:spacing w:after="160"/>
        <w:ind w:firstLine="0"/>
        <w:jc w:val="both"/>
        <w:rPr>
          <w:rFonts w:ascii="Times New Roman" w:eastAsia="Times New Roman" w:hAnsi="Times New Roman" w:cs="Times New Roman"/>
          <w:color w:val="auto"/>
          <w:sz w:val="28"/>
          <w:szCs w:val="28"/>
          <w:u w:val="single"/>
          <w:lang w:val="ru-RU"/>
        </w:rPr>
      </w:pPr>
      <w:r w:rsidRPr="00C24F9E">
        <w:rPr>
          <w:rFonts w:ascii="Times New Roman" w:eastAsia="Times New Roman" w:hAnsi="Times New Roman" w:cs="Times New Roman"/>
          <w:color w:val="auto"/>
          <w:sz w:val="28"/>
          <w:szCs w:val="28"/>
          <w:lang w:val="ru-RU"/>
        </w:rPr>
        <w:t>закреплена приказом Финуниверситета от «___»________202__г. №________.</w:t>
      </w:r>
    </w:p>
    <w:p w14:paraId="2437621F"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Целевая установка:</w:t>
      </w:r>
      <w:r w:rsidRPr="00C24F9E">
        <w:rPr>
          <w:rFonts w:ascii="Times New Roman" w:eastAsia="Times New Roman" w:hAnsi="Times New Roman" w:cs="Times New Roman"/>
          <w:color w:val="auto"/>
          <w:sz w:val="28"/>
          <w:szCs w:val="28"/>
          <w:vertAlign w:val="superscript"/>
          <w:lang w:val="ru-RU"/>
        </w:rPr>
        <w:footnoteReference w:id="2"/>
      </w:r>
    </w:p>
    <w:p w14:paraId="7BBBF641"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74E32840"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498C1D34"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План ВКР (основные вопросы, подлежащие исследованию и разработке):</w:t>
      </w:r>
    </w:p>
    <w:p w14:paraId="1F493AC5"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1. __________________________________________________________________</w:t>
      </w:r>
    </w:p>
    <w:p w14:paraId="57605A1A"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266D7CAD"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2._________________________________________________________________</w:t>
      </w:r>
    </w:p>
    <w:p w14:paraId="5154BB88"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3AAB4392"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3._________________________________________________________________</w:t>
      </w:r>
    </w:p>
    <w:p w14:paraId="574C18D8"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4._________________________________________________________________</w:t>
      </w:r>
    </w:p>
    <w:p w14:paraId="1D620A63"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55352B5D"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Дополнительные рекомендации руководителя ВКР по проведению исследования:</w:t>
      </w:r>
    </w:p>
    <w:p w14:paraId="73CD7FD9" w14:textId="77777777" w:rsidR="00C24F9E" w:rsidRPr="00C24F9E" w:rsidRDefault="00C24F9E" w:rsidP="00C24F9E">
      <w:pPr>
        <w:tabs>
          <w:tab w:val="left" w:pos="10205"/>
        </w:tabs>
        <w:spacing w:line="240" w:lineRule="auto"/>
        <w:ind w:firstLine="0"/>
        <w:jc w:val="both"/>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__________________________________________________________________</w:t>
      </w:r>
    </w:p>
    <w:p w14:paraId="2DAEABB5" w14:textId="77777777" w:rsidR="00C24F9E" w:rsidRPr="00C24F9E" w:rsidRDefault="00C24F9E" w:rsidP="00C24F9E">
      <w:pPr>
        <w:tabs>
          <w:tab w:val="left" w:pos="10205"/>
        </w:tabs>
        <w:spacing w:line="240" w:lineRule="auto"/>
        <w:ind w:firstLine="0"/>
        <w:jc w:val="right"/>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______________    _____________________</w:t>
      </w:r>
    </w:p>
    <w:p w14:paraId="20FE0C9B" w14:textId="77777777" w:rsidR="00C24F9E" w:rsidRPr="00C24F9E" w:rsidRDefault="00C24F9E" w:rsidP="00C24F9E">
      <w:pPr>
        <w:tabs>
          <w:tab w:val="left" w:pos="10205"/>
        </w:tabs>
        <w:spacing w:line="240" w:lineRule="auto"/>
        <w:ind w:firstLine="0"/>
        <w:jc w:val="right"/>
        <w:rPr>
          <w:rFonts w:ascii="Times New Roman" w:eastAsia="Times New Roman" w:hAnsi="Times New Roman" w:cs="Times New Roman"/>
          <w:color w:val="auto"/>
          <w:lang w:val="ru-RU"/>
        </w:rPr>
      </w:pPr>
      <w:r w:rsidRPr="00C24F9E">
        <w:rPr>
          <w:rFonts w:ascii="Times New Roman" w:eastAsia="Times New Roman" w:hAnsi="Times New Roman" w:cs="Times New Roman"/>
          <w:color w:val="auto"/>
          <w:lang w:val="ru-RU"/>
        </w:rPr>
        <w:t>Подпись обучающегося   И.О.Фамилия обучающегося</w:t>
      </w:r>
    </w:p>
    <w:p w14:paraId="4D366595"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Приложение № 3</w:t>
      </w:r>
    </w:p>
    <w:p w14:paraId="3AE3E5B6"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к Положению </w:t>
      </w:r>
    </w:p>
    <w:p w14:paraId="53F05620" w14:textId="77777777" w:rsidR="00C24F9E" w:rsidRPr="00C24F9E" w:rsidRDefault="00C24F9E" w:rsidP="00C24F9E">
      <w:pPr>
        <w:ind w:firstLine="0"/>
        <w:jc w:val="center"/>
        <w:rPr>
          <w:rFonts w:ascii="Times New Roman" w:eastAsia="Times New Roman" w:hAnsi="Times New Roman" w:cs="Times New Roman"/>
          <w:b/>
          <w:color w:val="auto"/>
          <w:sz w:val="28"/>
          <w:szCs w:val="28"/>
          <w:lang w:val="ru-RU"/>
        </w:rPr>
      </w:pPr>
    </w:p>
    <w:p w14:paraId="6BD43299" w14:textId="77777777" w:rsidR="00293ABF" w:rsidRPr="00293ABF" w:rsidRDefault="00293ABF" w:rsidP="00293ABF">
      <w:pPr>
        <w:widowControl w:val="0"/>
        <w:shd w:val="clear" w:color="auto" w:fill="FFFFFF"/>
        <w:autoSpaceDE w:val="0"/>
        <w:autoSpaceDN w:val="0"/>
        <w:adjustRightInd w:val="0"/>
        <w:spacing w:line="240" w:lineRule="auto"/>
        <w:ind w:right="2"/>
        <w:jc w:val="center"/>
        <w:rPr>
          <w:rFonts w:ascii="Times New Roman" w:eastAsia="Times New Roman" w:hAnsi="Times New Roman" w:cs="Times New Roman"/>
          <w:color w:val="auto"/>
          <w:spacing w:val="8"/>
          <w:sz w:val="22"/>
          <w:szCs w:val="22"/>
          <w:lang w:val="ru-RU" w:eastAsia="en-US"/>
        </w:rPr>
      </w:pPr>
      <w:r w:rsidRPr="00293ABF">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46A617C9" w14:textId="77777777" w:rsidR="00293ABF" w:rsidRPr="00293ABF" w:rsidRDefault="00293ABF" w:rsidP="00293ABF">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color w:val="auto"/>
          <w:spacing w:val="8"/>
          <w:sz w:val="22"/>
          <w:szCs w:val="22"/>
          <w:lang w:val="ru-RU" w:eastAsia="en-US"/>
        </w:rPr>
      </w:pPr>
      <w:r w:rsidRPr="00293ABF">
        <w:rPr>
          <w:rFonts w:ascii="Times New Roman" w:eastAsia="Times New Roman" w:hAnsi="Times New Roman" w:cs="Times New Roman"/>
          <w:color w:val="auto"/>
          <w:spacing w:val="8"/>
          <w:sz w:val="22"/>
          <w:szCs w:val="22"/>
          <w:lang w:val="ru-RU" w:eastAsia="en-US"/>
        </w:rPr>
        <w:t>учреждение высшего образования</w:t>
      </w:r>
    </w:p>
    <w:p w14:paraId="6CEB4BC4" w14:textId="77777777" w:rsidR="00293ABF" w:rsidRPr="00293ABF" w:rsidRDefault="00293ABF" w:rsidP="00293ABF">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293ABF">
        <w:rPr>
          <w:rFonts w:ascii="Times New Roman" w:eastAsia="Times New Roman" w:hAnsi="Times New Roman" w:cs="Times New Roman"/>
          <w:b/>
          <w:color w:val="auto"/>
          <w:spacing w:val="8"/>
          <w:sz w:val="28"/>
          <w:szCs w:val="28"/>
          <w:lang w:val="ru-RU" w:eastAsia="en-US"/>
        </w:rPr>
        <w:t xml:space="preserve">«Финансовый университет при Правительстве </w:t>
      </w:r>
    </w:p>
    <w:p w14:paraId="19C67E90" w14:textId="77777777" w:rsidR="00293ABF" w:rsidRPr="00293ABF" w:rsidRDefault="00293ABF" w:rsidP="00293ABF">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293ABF">
        <w:rPr>
          <w:rFonts w:ascii="Times New Roman" w:eastAsia="Times New Roman" w:hAnsi="Times New Roman" w:cs="Times New Roman"/>
          <w:b/>
          <w:color w:val="auto"/>
          <w:spacing w:val="8"/>
          <w:sz w:val="28"/>
          <w:szCs w:val="28"/>
          <w:lang w:val="ru-RU" w:eastAsia="en-US"/>
        </w:rPr>
        <w:t>Российской Федерации»</w:t>
      </w:r>
    </w:p>
    <w:p w14:paraId="6EF22490" w14:textId="77777777" w:rsidR="00293ABF" w:rsidRPr="00293ABF" w:rsidRDefault="00293ABF" w:rsidP="00293ABF">
      <w:pPr>
        <w:widowControl w:val="0"/>
        <w:shd w:val="clear" w:color="auto" w:fill="FFFFFF"/>
        <w:autoSpaceDE w:val="0"/>
        <w:autoSpaceDN w:val="0"/>
        <w:adjustRightInd w:val="0"/>
        <w:spacing w:line="480" w:lineRule="auto"/>
        <w:ind w:right="2" w:firstLine="0"/>
        <w:jc w:val="center"/>
        <w:rPr>
          <w:rFonts w:ascii="Times New Roman" w:eastAsia="Times New Roman" w:hAnsi="Times New Roman" w:cs="Times New Roman"/>
          <w:color w:val="auto"/>
          <w:spacing w:val="8"/>
          <w:sz w:val="28"/>
          <w:szCs w:val="28"/>
          <w:lang w:val="ru-RU" w:eastAsia="en-US"/>
        </w:rPr>
      </w:pPr>
      <w:r w:rsidRPr="00293ABF">
        <w:rPr>
          <w:rFonts w:ascii="Times New Roman" w:eastAsia="Times New Roman" w:hAnsi="Times New Roman" w:cs="Times New Roman"/>
          <w:color w:val="auto"/>
          <w:spacing w:val="8"/>
          <w:sz w:val="28"/>
          <w:szCs w:val="28"/>
          <w:lang w:val="ru-RU" w:eastAsia="en-US"/>
        </w:rPr>
        <w:t>(Финансовый университет)</w:t>
      </w:r>
    </w:p>
    <w:p w14:paraId="5A71A8BD" w14:textId="77777777" w:rsidR="00293ABF" w:rsidRPr="00293ABF" w:rsidRDefault="00293ABF" w:rsidP="00293ABF">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293ABF">
        <w:rPr>
          <w:rFonts w:ascii="Times New Roman" w:eastAsia="Times New Roman" w:hAnsi="Times New Roman" w:cs="Times New Roman"/>
          <w:b/>
          <w:color w:val="auto"/>
          <w:sz w:val="28"/>
          <w:szCs w:val="28"/>
          <w:lang w:val="ru-RU" w:eastAsia="en-US"/>
        </w:rPr>
        <w:t>ОТЗЫВ РУКОВОДИТЕЛЯ</w:t>
      </w:r>
    </w:p>
    <w:p w14:paraId="55634163" w14:textId="77777777" w:rsidR="00293ABF" w:rsidRPr="00293ABF" w:rsidRDefault="00293ABF" w:rsidP="00293ABF">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293ABF">
        <w:rPr>
          <w:rFonts w:ascii="Times New Roman" w:eastAsia="Times New Roman" w:hAnsi="Times New Roman" w:cs="Times New Roman"/>
          <w:b/>
          <w:color w:val="auto"/>
          <w:sz w:val="28"/>
          <w:szCs w:val="28"/>
          <w:lang w:val="ru-RU" w:eastAsia="en-US"/>
        </w:rPr>
        <w:t>о работе обучающегося в период подготовки выпускной квалификационной работы по программе бакалавриата</w:t>
      </w:r>
    </w:p>
    <w:p w14:paraId="5BD04DED" w14:textId="77777777" w:rsidR="00293ABF" w:rsidRPr="00293ABF" w:rsidRDefault="00293ABF" w:rsidP="00293ABF">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614A6A91"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Обучающийся______________________________________________________</w:t>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2"/>
          <w:szCs w:val="22"/>
          <w:lang w:val="ru-RU" w:eastAsia="en-US"/>
        </w:rPr>
        <w:t>(фамилия, имя, отчество)</w:t>
      </w:r>
    </w:p>
    <w:p w14:paraId="7EE724F9"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Факультет_________________________________________________________</w:t>
      </w:r>
    </w:p>
    <w:p w14:paraId="04825EAB"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Департамент/кафедра_______________________________________________</w:t>
      </w:r>
    </w:p>
    <w:p w14:paraId="1876837D"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Направление подготовки ___________________________________________</w:t>
      </w:r>
    </w:p>
    <w:p w14:paraId="159F2330"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Профиль__________________________________________________________</w:t>
      </w:r>
    </w:p>
    <w:p w14:paraId="15159493"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Наименование темы________________________________________________</w:t>
      </w:r>
    </w:p>
    <w:p w14:paraId="77F17E5A"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0689305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8"/>
          <w:szCs w:val="28"/>
          <w:lang w:val="ru-RU" w:eastAsia="en-US"/>
        </w:rPr>
        <w:t>Руководитель_______________________________________________________</w:t>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580F6360"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2"/>
          <w:szCs w:val="22"/>
          <w:lang w:val="ru-RU" w:eastAsia="en-US"/>
        </w:rPr>
        <w:t>_____________________________________________________________________________________</w:t>
      </w:r>
    </w:p>
    <w:p w14:paraId="61642C7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1. Соответствие заявленных целей и задач теме ВКР: ____________________________________________________________________________________________________________________________________ </w:t>
      </w:r>
    </w:p>
    <w:p w14:paraId="5B09F1B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278A232A"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7973D281"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F8D4E" w14:textId="77777777" w:rsidR="00293ABF" w:rsidRPr="00293ABF" w:rsidRDefault="00293ABF" w:rsidP="00293ABF">
      <w:pPr>
        <w:widowControl w:val="0"/>
        <w:pBdr>
          <w:bottom w:val="single" w:sz="12" w:space="1" w:color="auto"/>
        </w:pBdr>
        <w:spacing w:after="160"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4BBCDFA6" w14:textId="27386D3C" w:rsidR="00293ABF" w:rsidRPr="00293ABF" w:rsidRDefault="00293ABF" w:rsidP="00293ABF">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lastRenderedPageBreak/>
        <w:t>5. Наличие конкретных предложений и рекомендаций, сформулированных в ВКР,  ценность полученных результатов: __________________________________________________________________</w:t>
      </w:r>
    </w:p>
    <w:p w14:paraId="27DCB5F4" w14:textId="77777777" w:rsidR="00293ABF" w:rsidRPr="00293ABF" w:rsidRDefault="00293ABF" w:rsidP="00293ABF">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593D1287"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16FCAA6C" w14:textId="77777777" w:rsidR="00293ABF" w:rsidRPr="00293ABF" w:rsidRDefault="00293ABF" w:rsidP="00293ABF">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7622C1DB" w14:textId="77777777" w:rsidR="00293ABF" w:rsidRPr="00293ABF" w:rsidRDefault="00293ABF" w:rsidP="00293ABF">
      <w:pPr>
        <w:widowControl w:val="0"/>
        <w:spacing w:line="240" w:lineRule="auto"/>
        <w:ind w:firstLine="0"/>
        <w:rPr>
          <w:rFonts w:ascii="Times New Roman" w:eastAsia="Calibri" w:hAnsi="Times New Roman" w:cs="Times New Roman"/>
          <w:color w:val="auto"/>
          <w:sz w:val="28"/>
          <w:szCs w:val="28"/>
          <w:u w:val="single"/>
          <w:lang w:val="ru-RU" w:eastAsia="en-US"/>
        </w:rPr>
      </w:pPr>
      <w:r w:rsidRPr="00293ABF">
        <w:rPr>
          <w:rFonts w:ascii="Times New Roman" w:eastAsia="Times New Roman" w:hAnsi="Times New Roman" w:cs="Times New Roman"/>
          <w:color w:val="auto"/>
          <w:sz w:val="28"/>
          <w:szCs w:val="28"/>
          <w:lang w:val="ru-RU" w:eastAsia="en-US"/>
        </w:rPr>
        <w:t xml:space="preserve">7. </w:t>
      </w:r>
      <w:r w:rsidRPr="00293ABF">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сформированы):___________________________________________________</w:t>
      </w:r>
    </w:p>
    <w:p w14:paraId="2E73D97C" w14:textId="77777777" w:rsidR="00293ABF" w:rsidRPr="00293ABF" w:rsidRDefault="00293ABF" w:rsidP="00293ABF">
      <w:pPr>
        <w:widowControl w:val="0"/>
        <w:spacing w:line="240" w:lineRule="auto"/>
        <w:ind w:firstLine="0"/>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____________________________________________________________________________________________________________________________________</w:t>
      </w:r>
    </w:p>
    <w:p w14:paraId="2D6B2551"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8. Доля (%) заимствований в ВКР: __________________________________________________________________</w:t>
      </w:r>
    </w:p>
    <w:p w14:paraId="028361E8"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054FADB8"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w:t>
      </w:r>
    </w:p>
    <w:p w14:paraId="5CC8144E" w14:textId="77777777" w:rsidR="00293ABF" w:rsidRPr="00293ABF" w:rsidRDefault="00293ABF" w:rsidP="00293ABF">
      <w:pPr>
        <w:widowControl w:val="0"/>
        <w:spacing w:after="160"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w:t>
      </w:r>
    </w:p>
    <w:p w14:paraId="02BFE878" w14:textId="77777777" w:rsidR="00293ABF" w:rsidRPr="00293ABF" w:rsidRDefault="00293ABF" w:rsidP="00293ABF">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293ABF">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 __________________________________________________________________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293ABF" w:rsidRPr="00293ABF" w14:paraId="72F8F5A4" w14:textId="77777777" w:rsidTr="00AC60A5">
        <w:trPr>
          <w:cantSplit/>
          <w:trHeight w:val="413"/>
          <w:jc w:val="center"/>
        </w:trPr>
        <w:tc>
          <w:tcPr>
            <w:tcW w:w="10060" w:type="dxa"/>
            <w:tcBorders>
              <w:bottom w:val="single" w:sz="4" w:space="0" w:color="auto"/>
            </w:tcBorders>
          </w:tcPr>
          <w:p w14:paraId="1745FC9E" w14:textId="77777777" w:rsidR="00293ABF" w:rsidRPr="00293ABF" w:rsidRDefault="00293ABF" w:rsidP="00293ABF">
            <w:pPr>
              <w:suppressLineNumbers/>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p>
        </w:tc>
      </w:tr>
      <w:tr w:rsidR="00293ABF" w:rsidRPr="00293ABF" w14:paraId="66E8C667" w14:textId="77777777" w:rsidTr="00AC60A5">
        <w:trPr>
          <w:cantSplit/>
          <w:trHeight w:val="360"/>
          <w:jc w:val="center"/>
        </w:trPr>
        <w:tc>
          <w:tcPr>
            <w:tcW w:w="10060" w:type="dxa"/>
            <w:tcBorders>
              <w:top w:val="single" w:sz="4" w:space="0" w:color="auto"/>
            </w:tcBorders>
          </w:tcPr>
          <w:p w14:paraId="53F486EB" w14:textId="77777777" w:rsidR="00293ABF" w:rsidRPr="00293ABF" w:rsidRDefault="00293ABF" w:rsidP="00293ABF">
            <w:pPr>
              <w:suppressLineNumbers/>
              <w:spacing w:line="240" w:lineRule="auto"/>
              <w:ind w:firstLine="0"/>
              <w:jc w:val="center"/>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2"/>
                <w:szCs w:val="22"/>
                <w:lang w:val="ru-RU" w:eastAsia="en-US"/>
              </w:rPr>
              <w:t>(И.О. Фамилия руководителя)</w:t>
            </w:r>
          </w:p>
        </w:tc>
      </w:tr>
    </w:tbl>
    <w:p w14:paraId="0B103FE1" w14:textId="77777777" w:rsidR="00293ABF" w:rsidRPr="00293ABF" w:rsidRDefault="00293ABF" w:rsidP="00293ABF">
      <w:pPr>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w:t>
      </w:r>
    </w:p>
    <w:p w14:paraId="096F41C8" w14:textId="77777777" w:rsidR="00293ABF" w:rsidRPr="00293ABF" w:rsidRDefault="00293ABF" w:rsidP="00293ABF">
      <w:pPr>
        <w:spacing w:after="160" w:line="240" w:lineRule="auto"/>
        <w:ind w:firstLine="0"/>
        <w:jc w:val="both"/>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2"/>
          <w:szCs w:val="22"/>
          <w:lang w:val="ru-RU" w:eastAsia="en-US"/>
        </w:rPr>
        <w:t xml:space="preserve">       (подпись  руководителя)</w:t>
      </w:r>
    </w:p>
    <w:p w14:paraId="0C3B3B20" w14:textId="77777777" w:rsidR="00293ABF" w:rsidRPr="00293ABF" w:rsidRDefault="00293ABF" w:rsidP="00293ABF">
      <w:pPr>
        <w:spacing w:after="160"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 20__ г.</w:t>
      </w:r>
    </w:p>
    <w:p w14:paraId="18FA3F46"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535A14A7"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41D73BA9"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791898EF"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3FB00129"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5E2950F1" w14:textId="6681A01A" w:rsid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15E80580" w14:textId="77777777" w:rsidR="009C108A" w:rsidRPr="00C24F9E" w:rsidRDefault="009C108A" w:rsidP="00C24F9E">
      <w:pPr>
        <w:spacing w:line="240" w:lineRule="auto"/>
        <w:ind w:firstLine="0"/>
        <w:rPr>
          <w:rFonts w:ascii="Times New Roman" w:eastAsia="Times New Roman" w:hAnsi="Times New Roman" w:cs="Times New Roman"/>
          <w:color w:val="auto"/>
          <w:sz w:val="28"/>
          <w:szCs w:val="28"/>
          <w:lang w:val="ru-RU"/>
        </w:rPr>
      </w:pPr>
    </w:p>
    <w:p w14:paraId="72131F97" w14:textId="77777777" w:rsidR="00C24F9E" w:rsidRPr="00C24F9E" w:rsidRDefault="00C24F9E" w:rsidP="00C24F9E">
      <w:pPr>
        <w:spacing w:line="240" w:lineRule="auto"/>
        <w:ind w:firstLine="0"/>
        <w:rPr>
          <w:rFonts w:ascii="Times New Roman" w:eastAsia="Times New Roman" w:hAnsi="Times New Roman" w:cs="Times New Roman"/>
          <w:color w:val="auto"/>
          <w:sz w:val="28"/>
          <w:szCs w:val="28"/>
          <w:lang w:val="ru-RU"/>
        </w:rPr>
      </w:pPr>
    </w:p>
    <w:p w14:paraId="62AFCF3A"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Приложение № 4</w:t>
      </w:r>
    </w:p>
    <w:p w14:paraId="0DADC927"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к Положению </w:t>
      </w:r>
    </w:p>
    <w:p w14:paraId="5F0A91EA" w14:textId="77777777" w:rsidR="00C24F9E" w:rsidRPr="00C24F9E" w:rsidRDefault="00C24F9E" w:rsidP="00C24F9E">
      <w:pPr>
        <w:spacing w:line="240" w:lineRule="auto"/>
        <w:ind w:left="5760" w:firstLine="0"/>
        <w:jc w:val="right"/>
        <w:rPr>
          <w:rFonts w:ascii="Times New Roman" w:eastAsia="Times New Roman" w:hAnsi="Times New Roman" w:cs="Times New Roman"/>
          <w:color w:val="auto"/>
          <w:sz w:val="28"/>
          <w:szCs w:val="28"/>
          <w:lang w:val="ru-RU"/>
        </w:rPr>
      </w:pPr>
    </w:p>
    <w:p w14:paraId="338CB96A" w14:textId="77777777" w:rsidR="00C24F9E" w:rsidRPr="00C24F9E" w:rsidRDefault="00C24F9E" w:rsidP="00C24F9E">
      <w:pPr>
        <w:spacing w:line="240" w:lineRule="auto"/>
        <w:ind w:left="5760" w:firstLine="0"/>
        <w:jc w:val="center"/>
        <w:rPr>
          <w:rFonts w:ascii="Times New Roman" w:eastAsia="Times New Roman" w:hAnsi="Times New Roman" w:cs="Times New Roman"/>
          <w:color w:val="auto"/>
          <w:sz w:val="28"/>
          <w:szCs w:val="28"/>
          <w:lang w:val="ru-RU"/>
        </w:rPr>
      </w:pPr>
    </w:p>
    <w:p w14:paraId="38B1F791" w14:textId="77777777" w:rsidR="00C24F9E" w:rsidRPr="00C24F9E" w:rsidRDefault="00C24F9E" w:rsidP="00C24F9E">
      <w:pPr>
        <w:keepNext/>
        <w:spacing w:line="240" w:lineRule="auto"/>
        <w:ind w:firstLine="0"/>
        <w:jc w:val="center"/>
        <w:outlineLvl w:val="4"/>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Форма отзыва руководителя о совместной работе обучающихся в период подготовки коллективной ВКР</w:t>
      </w:r>
    </w:p>
    <w:p w14:paraId="1E734A46" w14:textId="77777777" w:rsidR="00C24F9E" w:rsidRPr="00C24F9E" w:rsidRDefault="00C24F9E" w:rsidP="00C24F9E">
      <w:pPr>
        <w:spacing w:line="240" w:lineRule="auto"/>
        <w:ind w:left="5760" w:firstLine="0"/>
        <w:jc w:val="center"/>
        <w:rPr>
          <w:rFonts w:ascii="Times New Roman" w:eastAsia="Times New Roman" w:hAnsi="Times New Roman" w:cs="Times New Roman"/>
          <w:color w:val="auto"/>
          <w:sz w:val="28"/>
          <w:szCs w:val="28"/>
          <w:lang w:val="ru-RU"/>
        </w:rPr>
      </w:pPr>
    </w:p>
    <w:p w14:paraId="4CD8F7AD" w14:textId="77777777" w:rsidR="00293ABF" w:rsidRPr="00293ABF" w:rsidRDefault="00293ABF" w:rsidP="00293ABF">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color w:val="auto"/>
          <w:spacing w:val="8"/>
          <w:sz w:val="22"/>
          <w:szCs w:val="22"/>
          <w:lang w:val="ru-RU" w:eastAsia="en-US"/>
        </w:rPr>
      </w:pPr>
      <w:r w:rsidRPr="00293ABF">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3AA29804" w14:textId="77777777" w:rsidR="00293ABF" w:rsidRPr="00293ABF" w:rsidRDefault="00293ABF" w:rsidP="00293ABF">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2"/>
          <w:szCs w:val="22"/>
          <w:lang w:val="ru-RU" w:eastAsia="en-US"/>
        </w:rPr>
      </w:pPr>
      <w:r w:rsidRPr="00293ABF">
        <w:rPr>
          <w:rFonts w:ascii="Times New Roman" w:eastAsia="Times New Roman" w:hAnsi="Times New Roman" w:cs="Times New Roman"/>
          <w:color w:val="auto"/>
          <w:spacing w:val="8"/>
          <w:sz w:val="22"/>
          <w:szCs w:val="22"/>
          <w:lang w:val="ru-RU" w:eastAsia="en-US"/>
        </w:rPr>
        <w:t>учреждение высшего образования</w:t>
      </w:r>
    </w:p>
    <w:p w14:paraId="0AAEA813" w14:textId="77777777" w:rsidR="00293ABF" w:rsidRPr="00293ABF" w:rsidRDefault="00293ABF" w:rsidP="00293ABF">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8"/>
          <w:szCs w:val="28"/>
          <w:lang w:val="ru-RU" w:eastAsia="en-US"/>
        </w:rPr>
      </w:pPr>
      <w:r w:rsidRPr="00293ABF">
        <w:rPr>
          <w:rFonts w:ascii="Times New Roman" w:eastAsia="Times New Roman" w:hAnsi="Times New Roman" w:cs="Times New Roman"/>
          <w:b/>
          <w:color w:val="auto"/>
          <w:spacing w:val="8"/>
          <w:sz w:val="28"/>
          <w:szCs w:val="28"/>
          <w:lang w:val="ru-RU" w:eastAsia="en-US"/>
        </w:rPr>
        <w:t>«Финансовый университет при Правительстве Российской Федерации»</w:t>
      </w:r>
    </w:p>
    <w:p w14:paraId="6972937A" w14:textId="77777777" w:rsidR="00293ABF" w:rsidRPr="00293ABF" w:rsidRDefault="00293ABF" w:rsidP="00293ABF">
      <w:pPr>
        <w:widowControl w:val="0"/>
        <w:shd w:val="clear" w:color="auto" w:fill="FFFFFF"/>
        <w:autoSpaceDE w:val="0"/>
        <w:autoSpaceDN w:val="0"/>
        <w:adjustRightInd w:val="0"/>
        <w:spacing w:line="480" w:lineRule="auto"/>
        <w:ind w:firstLine="0"/>
        <w:jc w:val="center"/>
        <w:rPr>
          <w:rFonts w:ascii="Times New Roman" w:eastAsia="Times New Roman" w:hAnsi="Times New Roman" w:cs="Times New Roman"/>
          <w:b/>
          <w:color w:val="auto"/>
          <w:spacing w:val="8"/>
          <w:sz w:val="28"/>
          <w:szCs w:val="28"/>
          <w:lang w:val="ru-RU" w:eastAsia="en-US"/>
        </w:rPr>
      </w:pPr>
      <w:r w:rsidRPr="00293ABF">
        <w:rPr>
          <w:rFonts w:ascii="Times New Roman" w:eastAsia="Times New Roman" w:hAnsi="Times New Roman" w:cs="Times New Roman"/>
          <w:b/>
          <w:color w:val="auto"/>
          <w:spacing w:val="8"/>
          <w:sz w:val="28"/>
          <w:szCs w:val="28"/>
          <w:lang w:val="ru-RU" w:eastAsia="en-US"/>
        </w:rPr>
        <w:t>(Финансовый университет)</w:t>
      </w:r>
    </w:p>
    <w:p w14:paraId="6B90A076" w14:textId="77777777" w:rsidR="00293ABF" w:rsidRPr="00293ABF" w:rsidRDefault="00293ABF" w:rsidP="00293ABF">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293ABF">
        <w:rPr>
          <w:rFonts w:ascii="Times New Roman" w:eastAsia="Times New Roman" w:hAnsi="Times New Roman" w:cs="Times New Roman"/>
          <w:b/>
          <w:color w:val="auto"/>
          <w:sz w:val="28"/>
          <w:szCs w:val="28"/>
          <w:lang w:val="ru-RU" w:eastAsia="en-US"/>
        </w:rPr>
        <w:t>ОТЗЫВ РУКОВОДИТЕЛЯ</w:t>
      </w:r>
    </w:p>
    <w:p w14:paraId="2668B359" w14:textId="77777777" w:rsidR="00293ABF" w:rsidRPr="00293ABF" w:rsidRDefault="00293ABF" w:rsidP="00293ABF">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293ABF">
        <w:rPr>
          <w:rFonts w:ascii="Times New Roman" w:eastAsia="Times New Roman" w:hAnsi="Times New Roman" w:cs="Times New Roman"/>
          <w:b/>
          <w:color w:val="auto"/>
          <w:sz w:val="28"/>
          <w:szCs w:val="28"/>
          <w:lang w:val="ru-RU" w:eastAsia="en-US"/>
        </w:rPr>
        <w:t>о совместной работе обучающихся в период подготовки коллективной выпускной квалификационной работы по программе бакалавриата</w:t>
      </w:r>
      <w:r w:rsidRPr="00293ABF">
        <w:rPr>
          <w:rFonts w:ascii="Times New Roman" w:eastAsia="Times New Roman" w:hAnsi="Times New Roman" w:cs="Times New Roman"/>
          <w:b/>
          <w:color w:val="auto"/>
          <w:sz w:val="28"/>
          <w:szCs w:val="28"/>
          <w:vertAlign w:val="superscript"/>
          <w:lang w:val="ru-RU" w:eastAsia="en-US"/>
        </w:rPr>
        <w:footnoteReference w:id="3"/>
      </w:r>
    </w:p>
    <w:p w14:paraId="19B52724" w14:textId="77777777" w:rsidR="00293ABF" w:rsidRPr="00293ABF" w:rsidRDefault="00293ABF" w:rsidP="00293ABF">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55AB4055"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Коллектив обучающихся:</w:t>
      </w:r>
    </w:p>
    <w:p w14:paraId="25CFD5D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314AA41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t xml:space="preserve">   </w:t>
      </w:r>
      <w:r w:rsidRPr="00293ABF">
        <w:rPr>
          <w:rFonts w:ascii="Times New Roman" w:eastAsia="Times New Roman" w:hAnsi="Times New Roman" w:cs="Times New Roman"/>
          <w:color w:val="auto"/>
          <w:sz w:val="22"/>
          <w:szCs w:val="22"/>
          <w:lang w:val="ru-RU" w:eastAsia="en-US"/>
        </w:rPr>
        <w:t>(фамилия, имя, отчество)</w:t>
      </w:r>
    </w:p>
    <w:p w14:paraId="178504A8"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65106AC2" w14:textId="77777777" w:rsidR="00293ABF" w:rsidRPr="00293ABF" w:rsidRDefault="00293ABF" w:rsidP="00293ABF">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2"/>
          <w:szCs w:val="22"/>
          <w:lang w:val="ru-RU" w:eastAsia="en-US"/>
        </w:rPr>
        <w:t>(фамилия, имя, отчество)</w:t>
      </w:r>
    </w:p>
    <w:p w14:paraId="41DC8A7D" w14:textId="77777777" w:rsidR="00293ABF" w:rsidRPr="00293ABF" w:rsidRDefault="00293ABF" w:rsidP="00293ABF">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44B9BA79" w14:textId="77777777" w:rsidR="00293ABF" w:rsidRPr="00293ABF" w:rsidRDefault="00293ABF" w:rsidP="00293ABF">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2"/>
          <w:szCs w:val="22"/>
          <w:lang w:val="ru-RU" w:eastAsia="en-US"/>
        </w:rPr>
        <w:t>(фамилия, имя, отчество)</w:t>
      </w:r>
    </w:p>
    <w:p w14:paraId="24337E5D"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Факультет_________________________________________________________</w:t>
      </w:r>
    </w:p>
    <w:p w14:paraId="6683776C"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Департамент/кафедра________________________________________________</w:t>
      </w:r>
    </w:p>
    <w:p w14:paraId="5C894891"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Направление подготовки ____________________________________________</w:t>
      </w:r>
    </w:p>
    <w:p w14:paraId="19B1D6D1"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Профиль___________________________________________________________</w:t>
      </w:r>
    </w:p>
    <w:p w14:paraId="568AD83B"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Наименование темы_______________________________________________</w:t>
      </w:r>
    </w:p>
    <w:p w14:paraId="27963424"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485B0159"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8"/>
          <w:szCs w:val="28"/>
          <w:lang w:val="ru-RU" w:eastAsia="en-US"/>
        </w:rPr>
        <w:t>Руководитель______________________________________________________</w:t>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8"/>
          <w:szCs w:val="28"/>
          <w:lang w:val="ru-RU" w:eastAsia="en-US"/>
        </w:rPr>
        <w:tab/>
      </w:r>
      <w:r w:rsidRPr="00293ABF">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664F9CFB"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2"/>
          <w:szCs w:val="22"/>
          <w:lang w:val="ru-RU" w:eastAsia="en-US"/>
        </w:rPr>
        <w:t>____________________________________________________________________________________</w:t>
      </w:r>
    </w:p>
    <w:p w14:paraId="1746275F"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1. Соответствие заявленных целей и задач теме ВКР: ______________________________________________________________________________________________________________________________________________________________________________________________________</w:t>
      </w:r>
    </w:p>
    <w:p w14:paraId="79612759"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1F2F783F"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7B24C68D" w14:textId="01EAEC22"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3. Умение проводить исследование в профессиональной деятельности (умение </w:t>
      </w:r>
      <w:r w:rsidRPr="00293ABF">
        <w:rPr>
          <w:rFonts w:ascii="Times New Roman" w:eastAsia="Times New Roman" w:hAnsi="Times New Roman" w:cs="Times New Roman"/>
          <w:color w:val="auto"/>
          <w:sz w:val="28"/>
          <w:szCs w:val="28"/>
          <w:lang w:val="ru-RU" w:eastAsia="en-US"/>
        </w:rPr>
        <w:lastRenderedPageBreak/>
        <w:t xml:space="preserve">анализировать, владеть методами исследования и представления результатов):________________________________________________________ ___________________________________________________________________________________________________________________________________________________________________________________________________________________________ </w:t>
      </w:r>
    </w:p>
    <w:p w14:paraId="4CE1FBDE"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14885C2D"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w:t>
      </w:r>
    </w:p>
    <w:p w14:paraId="4E44ECBC"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p>
    <w:p w14:paraId="453ABF97"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 xml:space="preserve">5. Наличие конкретных предложений и рекомендаций, сформулированных в ВКР, ценность полученных результатов: </w:t>
      </w:r>
    </w:p>
    <w:p w14:paraId="79D4CEC8"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740DC112"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4EB4B777" w14:textId="77777777" w:rsidR="00293ABF" w:rsidRPr="00293ABF" w:rsidRDefault="00293ABF" w:rsidP="00293ABF">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05EF27AD" w14:textId="77777777" w:rsidR="00293ABF" w:rsidRPr="00293ABF" w:rsidRDefault="00293ABF" w:rsidP="00293ABF">
      <w:pPr>
        <w:widowControl w:val="0"/>
        <w:spacing w:line="240" w:lineRule="auto"/>
        <w:ind w:firstLine="0"/>
        <w:rPr>
          <w:rFonts w:ascii="Times New Roman" w:eastAsia="Calibri" w:hAnsi="Times New Roman" w:cs="Times New Roman"/>
          <w:color w:val="auto"/>
          <w:sz w:val="28"/>
          <w:szCs w:val="28"/>
          <w:u w:val="single"/>
          <w:lang w:val="ru-RU" w:eastAsia="en-US"/>
        </w:rPr>
      </w:pPr>
      <w:r w:rsidRPr="00293ABF">
        <w:rPr>
          <w:rFonts w:ascii="Times New Roman" w:eastAsia="Times New Roman" w:hAnsi="Times New Roman" w:cs="Times New Roman"/>
          <w:color w:val="auto"/>
          <w:sz w:val="28"/>
          <w:szCs w:val="28"/>
          <w:lang w:val="ru-RU" w:eastAsia="en-US"/>
        </w:rPr>
        <w:t xml:space="preserve">7. </w:t>
      </w:r>
      <w:r w:rsidRPr="00293ABF">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 __________________________________________________</w:t>
      </w:r>
    </w:p>
    <w:p w14:paraId="42D1CA59" w14:textId="77777777" w:rsidR="00293ABF" w:rsidRPr="00293ABF" w:rsidRDefault="00293ABF" w:rsidP="00293ABF">
      <w:pPr>
        <w:widowControl w:val="0"/>
        <w:spacing w:line="240" w:lineRule="auto"/>
        <w:ind w:firstLine="0"/>
        <w:rPr>
          <w:rFonts w:ascii="Times New Roman" w:eastAsia="Calibri" w:hAnsi="Times New Roman" w:cs="Times New Roman"/>
          <w:color w:val="auto"/>
          <w:sz w:val="28"/>
          <w:szCs w:val="28"/>
          <w:lang w:val="ru-RU" w:eastAsia="en-US"/>
        </w:rPr>
      </w:pPr>
      <w:r w:rsidRPr="00293ABF">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054CA282"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8. Доля (%) заимствований в ВКР:____________________________________</w:t>
      </w:r>
    </w:p>
    <w:p w14:paraId="68031776"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59A7F996"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____________________________________________________________________________________________________________________________________</w:t>
      </w:r>
    </w:p>
    <w:p w14:paraId="1C1EC2AA" w14:textId="77777777" w:rsidR="00293ABF" w:rsidRPr="00293ABF" w:rsidRDefault="00293ABF" w:rsidP="00293ABF">
      <w:pPr>
        <w:widowControl w:val="0"/>
        <w:spacing w:line="240" w:lineRule="auto"/>
        <w:ind w:firstLine="0"/>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__________________________________________________________________</w:t>
      </w:r>
    </w:p>
    <w:p w14:paraId="631EBF0F" w14:textId="77777777" w:rsidR="00293ABF" w:rsidRPr="00293ABF" w:rsidRDefault="00293ABF" w:rsidP="00293ABF">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293ABF">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293ABF" w:rsidRPr="00293ABF" w14:paraId="3798B037" w14:textId="77777777" w:rsidTr="00AC60A5">
        <w:trPr>
          <w:cantSplit/>
          <w:trHeight w:val="413"/>
          <w:jc w:val="center"/>
        </w:trPr>
        <w:tc>
          <w:tcPr>
            <w:tcW w:w="10060" w:type="dxa"/>
            <w:tcBorders>
              <w:bottom w:val="single" w:sz="4" w:space="0" w:color="auto"/>
            </w:tcBorders>
          </w:tcPr>
          <w:p w14:paraId="2D949158" w14:textId="77777777" w:rsidR="00293ABF" w:rsidRPr="00293ABF" w:rsidRDefault="00293ABF" w:rsidP="00293ABF">
            <w:pPr>
              <w:suppressLineNumbers/>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p>
        </w:tc>
      </w:tr>
      <w:tr w:rsidR="00293ABF" w:rsidRPr="00293ABF" w14:paraId="42EF8206" w14:textId="77777777" w:rsidTr="00AC60A5">
        <w:trPr>
          <w:cantSplit/>
          <w:trHeight w:val="360"/>
          <w:jc w:val="center"/>
        </w:trPr>
        <w:tc>
          <w:tcPr>
            <w:tcW w:w="10060" w:type="dxa"/>
            <w:tcBorders>
              <w:top w:val="single" w:sz="4" w:space="0" w:color="auto"/>
            </w:tcBorders>
          </w:tcPr>
          <w:p w14:paraId="77AD0040" w14:textId="77777777" w:rsidR="00293ABF" w:rsidRPr="00293ABF" w:rsidRDefault="00293ABF" w:rsidP="00293ABF">
            <w:pPr>
              <w:suppressLineNumbers/>
              <w:spacing w:line="240" w:lineRule="auto"/>
              <w:ind w:firstLine="0"/>
              <w:jc w:val="center"/>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2"/>
                <w:szCs w:val="22"/>
                <w:lang w:val="ru-RU" w:eastAsia="en-US"/>
              </w:rPr>
              <w:t>(И.О. Фамилия руководителя)</w:t>
            </w:r>
          </w:p>
        </w:tc>
      </w:tr>
    </w:tbl>
    <w:p w14:paraId="795BF3DF" w14:textId="77777777" w:rsidR="00293ABF" w:rsidRPr="00293ABF" w:rsidRDefault="00293ABF" w:rsidP="00293ABF">
      <w:pPr>
        <w:spacing w:line="240" w:lineRule="auto"/>
        <w:ind w:firstLine="0"/>
        <w:jc w:val="both"/>
        <w:rPr>
          <w:rFonts w:ascii="Times New Roman" w:eastAsia="Times New Roman" w:hAnsi="Times New Roman" w:cs="Times New Roman"/>
          <w:color w:val="auto"/>
          <w:sz w:val="28"/>
          <w:szCs w:val="28"/>
          <w:lang w:val="ru-RU" w:eastAsia="en-US"/>
        </w:rPr>
      </w:pPr>
      <w:r w:rsidRPr="00293ABF">
        <w:rPr>
          <w:rFonts w:ascii="Times New Roman" w:eastAsia="Times New Roman" w:hAnsi="Times New Roman" w:cs="Times New Roman"/>
          <w:color w:val="auto"/>
          <w:sz w:val="28"/>
          <w:szCs w:val="28"/>
          <w:lang w:val="ru-RU" w:eastAsia="en-US"/>
        </w:rPr>
        <w:t>________________________</w:t>
      </w:r>
    </w:p>
    <w:p w14:paraId="57A7AE18" w14:textId="77777777" w:rsidR="00293ABF" w:rsidRPr="00293ABF" w:rsidRDefault="00293ABF" w:rsidP="00293ABF">
      <w:pPr>
        <w:spacing w:line="240" w:lineRule="auto"/>
        <w:ind w:firstLine="0"/>
        <w:jc w:val="both"/>
        <w:rPr>
          <w:rFonts w:ascii="Times New Roman" w:eastAsia="Times New Roman" w:hAnsi="Times New Roman" w:cs="Times New Roman"/>
          <w:color w:val="auto"/>
          <w:sz w:val="22"/>
          <w:szCs w:val="22"/>
          <w:lang w:val="ru-RU" w:eastAsia="en-US"/>
        </w:rPr>
      </w:pPr>
      <w:r w:rsidRPr="00293ABF">
        <w:rPr>
          <w:rFonts w:ascii="Times New Roman" w:eastAsia="Times New Roman" w:hAnsi="Times New Roman" w:cs="Times New Roman"/>
          <w:color w:val="auto"/>
          <w:sz w:val="22"/>
          <w:szCs w:val="22"/>
          <w:lang w:val="ru-RU" w:eastAsia="en-US"/>
        </w:rPr>
        <w:t xml:space="preserve">       (подпись руководителя)</w:t>
      </w:r>
    </w:p>
    <w:p w14:paraId="0F890F01" w14:textId="37CE1543" w:rsidR="00C24F9E" w:rsidRPr="00C24F9E" w:rsidRDefault="00293ABF" w:rsidP="00293ABF">
      <w:pPr>
        <w:spacing w:line="240" w:lineRule="auto"/>
        <w:ind w:firstLine="0"/>
        <w:jc w:val="both"/>
        <w:rPr>
          <w:rFonts w:ascii="Times New Roman" w:eastAsia="Times New Roman" w:hAnsi="Times New Roman" w:cs="Times New Roman"/>
          <w:color w:val="auto"/>
          <w:sz w:val="28"/>
          <w:szCs w:val="28"/>
          <w:lang w:val="ru-RU"/>
        </w:rPr>
      </w:pPr>
      <w:r w:rsidRPr="00293ABF">
        <w:rPr>
          <w:rFonts w:ascii="Times New Roman" w:eastAsia="Times New Roman" w:hAnsi="Times New Roman" w:cs="Times New Roman"/>
          <w:color w:val="auto"/>
          <w:sz w:val="28"/>
          <w:szCs w:val="28"/>
          <w:lang w:val="ru-RU" w:eastAsia="en-US"/>
        </w:rPr>
        <w:lastRenderedPageBreak/>
        <w:t>«___»_____________ 20__ г.</w:t>
      </w:r>
    </w:p>
    <w:p w14:paraId="18115622" w14:textId="77777777" w:rsidR="00C24F9E" w:rsidRPr="00C24F9E" w:rsidRDefault="00C24F9E" w:rsidP="00C24F9E">
      <w:pPr>
        <w:spacing w:line="240" w:lineRule="auto"/>
        <w:ind w:left="7788" w:firstLine="0"/>
        <w:rPr>
          <w:rFonts w:ascii="Times New Roman" w:eastAsia="Times New Roman" w:hAnsi="Times New Roman" w:cs="Times New Roman"/>
          <w:color w:val="auto"/>
          <w:sz w:val="28"/>
          <w:szCs w:val="28"/>
          <w:lang w:val="ru-RU"/>
        </w:rPr>
        <w:sectPr w:rsidR="00C24F9E" w:rsidRPr="00C24F9E" w:rsidSect="00AC60A5">
          <w:pgSz w:w="11906" w:h="16838" w:code="9"/>
          <w:pgMar w:top="1134" w:right="707" w:bottom="1134" w:left="851" w:header="284" w:footer="720" w:gutter="0"/>
          <w:pgNumType w:start="27"/>
          <w:cols w:space="720"/>
          <w:docGrid w:linePitch="272"/>
        </w:sectPr>
      </w:pPr>
    </w:p>
    <w:p w14:paraId="6C2215BD" w14:textId="77777777" w:rsidR="00C24F9E" w:rsidRPr="00C24F9E" w:rsidRDefault="00C24F9E" w:rsidP="00293ABF">
      <w:pPr>
        <w:spacing w:line="240" w:lineRule="auto"/>
        <w:ind w:left="6804"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lastRenderedPageBreak/>
        <w:t>Приложение № 8</w:t>
      </w:r>
    </w:p>
    <w:p w14:paraId="72A8E71F" w14:textId="77777777" w:rsidR="00C24F9E" w:rsidRPr="00C24F9E" w:rsidRDefault="00C24F9E" w:rsidP="00293ABF">
      <w:pPr>
        <w:spacing w:line="240" w:lineRule="auto"/>
        <w:ind w:left="6804" w:firstLine="0"/>
        <w:rPr>
          <w:rFonts w:ascii="Times New Roman" w:eastAsia="Times New Roman" w:hAnsi="Times New Roman" w:cs="Times New Roman"/>
          <w:color w:val="auto"/>
          <w:sz w:val="28"/>
          <w:szCs w:val="28"/>
          <w:lang w:val="ru-RU"/>
        </w:rPr>
      </w:pPr>
      <w:r w:rsidRPr="00C24F9E">
        <w:rPr>
          <w:rFonts w:ascii="Times New Roman" w:eastAsia="Times New Roman" w:hAnsi="Times New Roman" w:cs="Times New Roman"/>
          <w:color w:val="auto"/>
          <w:sz w:val="28"/>
          <w:szCs w:val="28"/>
          <w:lang w:val="ru-RU"/>
        </w:rPr>
        <w:t xml:space="preserve">к Положению </w:t>
      </w:r>
    </w:p>
    <w:p w14:paraId="54B78D04" w14:textId="77777777" w:rsidR="00C24F9E" w:rsidRPr="00C24F9E" w:rsidRDefault="00C24F9E" w:rsidP="00293ABF">
      <w:pPr>
        <w:spacing w:line="240" w:lineRule="auto"/>
        <w:ind w:left="6804" w:firstLine="0"/>
        <w:rPr>
          <w:rFonts w:ascii="Times New Roman" w:eastAsia="Times New Roman" w:hAnsi="Times New Roman" w:cs="Times New Roman"/>
          <w:b/>
          <w:color w:val="auto"/>
          <w:sz w:val="28"/>
          <w:szCs w:val="28"/>
          <w:lang w:val="ru-RU"/>
        </w:rPr>
      </w:pPr>
    </w:p>
    <w:p w14:paraId="20A9BCEE" w14:textId="77777777" w:rsidR="00C24F9E" w:rsidRPr="00C24F9E" w:rsidRDefault="00C24F9E" w:rsidP="00C24F9E">
      <w:pPr>
        <w:spacing w:line="240" w:lineRule="auto"/>
        <w:ind w:firstLine="0"/>
        <w:jc w:val="center"/>
        <w:rPr>
          <w:rFonts w:ascii="Times New Roman" w:eastAsia="Times New Roman" w:hAnsi="Times New Roman" w:cs="Times New Roman"/>
          <w:b/>
          <w:color w:val="auto"/>
          <w:sz w:val="28"/>
          <w:szCs w:val="28"/>
          <w:lang w:val="ru-RU"/>
        </w:rPr>
      </w:pPr>
      <w:r w:rsidRPr="00C24F9E">
        <w:rPr>
          <w:rFonts w:ascii="Times New Roman" w:eastAsia="Times New Roman" w:hAnsi="Times New Roman" w:cs="Times New Roman"/>
          <w:b/>
          <w:color w:val="auto"/>
          <w:sz w:val="28"/>
          <w:szCs w:val="28"/>
          <w:lang w:val="ru-RU"/>
        </w:rPr>
        <w:t>Форма титульного листа ВКР</w:t>
      </w:r>
    </w:p>
    <w:p w14:paraId="2AC1AE36" w14:textId="77777777" w:rsidR="00C24F9E" w:rsidRPr="00C24F9E" w:rsidRDefault="00C24F9E" w:rsidP="00C24F9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lang w:val="ru-RU"/>
        </w:rPr>
      </w:pPr>
      <w:r w:rsidRPr="00C24F9E">
        <w:rPr>
          <w:rFonts w:ascii="Times New Roman" w:eastAsia="Calibri" w:hAnsi="Times New Roman" w:cs="Times New Roman"/>
          <w:color w:val="auto"/>
          <w:spacing w:val="8"/>
          <w:lang w:val="ru-RU"/>
        </w:rPr>
        <w:t>Федеральное государственное образовательное бюджетное</w:t>
      </w:r>
    </w:p>
    <w:p w14:paraId="6345067C" w14:textId="77777777" w:rsidR="00C24F9E" w:rsidRPr="00C24F9E" w:rsidRDefault="00C24F9E" w:rsidP="00C24F9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lang w:val="ru-RU"/>
        </w:rPr>
      </w:pPr>
      <w:r w:rsidRPr="00C24F9E">
        <w:rPr>
          <w:rFonts w:ascii="Times New Roman" w:eastAsia="Calibri" w:hAnsi="Times New Roman" w:cs="Times New Roman"/>
          <w:color w:val="auto"/>
          <w:spacing w:val="8"/>
          <w:lang w:val="ru-RU"/>
        </w:rPr>
        <w:t>учреждение высшего образования</w:t>
      </w:r>
    </w:p>
    <w:p w14:paraId="6A16BE14" w14:textId="77777777" w:rsidR="00C24F9E" w:rsidRPr="00C24F9E" w:rsidRDefault="00C24F9E" w:rsidP="00C24F9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rPr>
      </w:pPr>
      <w:r w:rsidRPr="00C24F9E">
        <w:rPr>
          <w:rFonts w:ascii="Times New Roman" w:eastAsia="Calibri" w:hAnsi="Times New Roman" w:cs="Times New Roman"/>
          <w:b/>
          <w:color w:val="auto"/>
          <w:spacing w:val="8"/>
          <w:sz w:val="28"/>
          <w:szCs w:val="28"/>
          <w:lang w:val="ru-RU"/>
        </w:rPr>
        <w:t>«Финансовый университет при Правительстве Российской Федерации»</w:t>
      </w:r>
    </w:p>
    <w:p w14:paraId="0586E8D9" w14:textId="77777777" w:rsidR="00C24F9E" w:rsidRPr="00C24F9E" w:rsidRDefault="00C24F9E" w:rsidP="00C24F9E">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rPr>
      </w:pPr>
      <w:r w:rsidRPr="00C24F9E">
        <w:rPr>
          <w:rFonts w:ascii="Times New Roman" w:eastAsia="Calibri" w:hAnsi="Times New Roman" w:cs="Times New Roman"/>
          <w:b/>
          <w:color w:val="auto"/>
          <w:spacing w:val="8"/>
          <w:sz w:val="28"/>
          <w:szCs w:val="28"/>
          <w:lang w:val="ru-RU"/>
        </w:rPr>
        <w:t>(Финансовый университет)</w:t>
      </w:r>
    </w:p>
    <w:p w14:paraId="239F8FAC" w14:textId="77777777" w:rsidR="00C24F9E" w:rsidRPr="00C24F9E" w:rsidRDefault="00C24F9E" w:rsidP="00C24F9E">
      <w:pPr>
        <w:spacing w:line="259"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_________________________________________________________________</w:t>
      </w:r>
    </w:p>
    <w:p w14:paraId="3B576DDC" w14:textId="77777777" w:rsidR="00C24F9E" w:rsidRPr="00C24F9E" w:rsidRDefault="00C24F9E" w:rsidP="00C24F9E">
      <w:pPr>
        <w:spacing w:line="259"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(наименование факультета)</w:t>
      </w:r>
    </w:p>
    <w:p w14:paraId="241E697D" w14:textId="77777777" w:rsidR="00C24F9E" w:rsidRPr="00C24F9E" w:rsidRDefault="00C24F9E" w:rsidP="00C24F9E">
      <w:pPr>
        <w:spacing w:line="259"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_________________________________________________________________</w:t>
      </w:r>
    </w:p>
    <w:p w14:paraId="3DC1AEB6" w14:textId="77777777" w:rsidR="00C24F9E" w:rsidRPr="00C24F9E" w:rsidRDefault="00C24F9E" w:rsidP="00C24F9E">
      <w:pPr>
        <w:spacing w:line="259"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(наименование департамента/кафедры)</w:t>
      </w:r>
    </w:p>
    <w:p w14:paraId="4A584ED6" w14:textId="77777777" w:rsidR="00C24F9E" w:rsidRPr="00C24F9E" w:rsidRDefault="00C24F9E" w:rsidP="00C24F9E">
      <w:pPr>
        <w:spacing w:line="259" w:lineRule="auto"/>
        <w:ind w:firstLine="0"/>
        <w:jc w:val="center"/>
        <w:rPr>
          <w:rFonts w:ascii="Times New Roman" w:eastAsia="Calibri" w:hAnsi="Times New Roman" w:cs="Times New Roman"/>
          <w:color w:val="auto"/>
          <w:sz w:val="28"/>
          <w:szCs w:val="28"/>
          <w:lang w:val="ru-RU"/>
        </w:rPr>
      </w:pPr>
    </w:p>
    <w:p w14:paraId="38D555F6" w14:textId="77777777" w:rsidR="00C24F9E" w:rsidRPr="00C24F9E" w:rsidRDefault="00C24F9E" w:rsidP="00C24F9E">
      <w:pPr>
        <w:spacing w:line="259"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Выпускная квалификационная работа</w:t>
      </w:r>
    </w:p>
    <w:p w14:paraId="6B4F9F9F" w14:textId="77777777" w:rsidR="00C24F9E" w:rsidRPr="00C24F9E" w:rsidRDefault="00C24F9E" w:rsidP="00C24F9E">
      <w:pPr>
        <w:tabs>
          <w:tab w:val="left" w:pos="8789"/>
        </w:tabs>
        <w:spacing w:line="259" w:lineRule="auto"/>
        <w:ind w:firstLine="0"/>
        <w:jc w:val="center"/>
        <w:rPr>
          <w:rFonts w:ascii="Times New Roman" w:eastAsia="Calibri" w:hAnsi="Times New Roman" w:cs="Times New Roman"/>
          <w:color w:val="auto"/>
          <w:sz w:val="28"/>
          <w:szCs w:val="28"/>
          <w:lang w:val="ru-RU"/>
        </w:rPr>
      </w:pPr>
    </w:p>
    <w:p w14:paraId="68AB8E1F" w14:textId="77777777" w:rsidR="00C24F9E" w:rsidRPr="00C24F9E" w:rsidRDefault="00C24F9E" w:rsidP="00C24F9E">
      <w:pPr>
        <w:tabs>
          <w:tab w:val="left" w:pos="8789"/>
        </w:tabs>
        <w:spacing w:line="259"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на тему «</w:t>
      </w:r>
      <w:r w:rsidRPr="00C24F9E">
        <w:rPr>
          <w:rFonts w:ascii="Times New Roman" w:eastAsia="Calibri" w:hAnsi="Times New Roman" w:cs="Times New Roman"/>
          <w:color w:val="auto"/>
          <w:sz w:val="28"/>
          <w:szCs w:val="28"/>
          <w:u w:val="single"/>
          <w:lang w:val="ru-RU"/>
        </w:rPr>
        <w:tab/>
      </w:r>
      <w:r w:rsidRPr="00C24F9E">
        <w:rPr>
          <w:rFonts w:ascii="Times New Roman" w:eastAsia="Calibri" w:hAnsi="Times New Roman" w:cs="Times New Roman"/>
          <w:color w:val="auto"/>
          <w:sz w:val="28"/>
          <w:szCs w:val="28"/>
          <w:lang w:val="ru-RU"/>
        </w:rPr>
        <w:t>»</w:t>
      </w:r>
    </w:p>
    <w:p w14:paraId="187822BE" w14:textId="77777777" w:rsidR="00C24F9E" w:rsidRPr="00C24F9E" w:rsidRDefault="00C24F9E" w:rsidP="00C24F9E">
      <w:pPr>
        <w:spacing w:line="259"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i/>
          <w:color w:val="auto"/>
          <w:sz w:val="28"/>
          <w:szCs w:val="28"/>
          <w:lang w:val="ru-RU"/>
        </w:rPr>
        <w:t xml:space="preserve">                </w:t>
      </w:r>
      <w:r w:rsidRPr="00C24F9E">
        <w:rPr>
          <w:rFonts w:ascii="Times New Roman" w:eastAsia="Calibri" w:hAnsi="Times New Roman" w:cs="Times New Roman"/>
          <w:color w:val="auto"/>
          <w:lang w:val="ru-RU"/>
        </w:rPr>
        <w:t>(наименование темы  выпускной квалификационной работы)</w:t>
      </w:r>
    </w:p>
    <w:p w14:paraId="53D98094" w14:textId="77777777" w:rsidR="00C24F9E" w:rsidRPr="00C24F9E" w:rsidRDefault="00C24F9E" w:rsidP="00C24F9E">
      <w:pPr>
        <w:tabs>
          <w:tab w:val="left" w:pos="8789"/>
        </w:tabs>
        <w:spacing w:line="259" w:lineRule="auto"/>
        <w:ind w:firstLine="0"/>
        <w:jc w:val="center"/>
        <w:rPr>
          <w:rFonts w:ascii="Times New Roman" w:eastAsia="Calibri" w:hAnsi="Times New Roman" w:cs="Times New Roman"/>
          <w:color w:val="auto"/>
          <w:sz w:val="28"/>
          <w:szCs w:val="28"/>
          <w:u w:val="single"/>
          <w:lang w:val="ru-RU"/>
        </w:rPr>
      </w:pPr>
      <w:r w:rsidRPr="00C24F9E">
        <w:rPr>
          <w:rFonts w:ascii="Times New Roman" w:eastAsia="Calibri" w:hAnsi="Times New Roman" w:cs="Times New Roman"/>
          <w:color w:val="auto"/>
          <w:sz w:val="28"/>
          <w:szCs w:val="28"/>
          <w:lang w:val="ru-RU"/>
        </w:rPr>
        <w:t xml:space="preserve">Направление подготовки </w:t>
      </w:r>
      <w:r w:rsidRPr="00C24F9E">
        <w:rPr>
          <w:rFonts w:ascii="Times New Roman" w:eastAsia="Calibri" w:hAnsi="Times New Roman" w:cs="Times New Roman"/>
          <w:color w:val="auto"/>
          <w:sz w:val="28"/>
          <w:szCs w:val="28"/>
          <w:u w:val="single"/>
          <w:lang w:val="ru-RU"/>
        </w:rPr>
        <w:tab/>
      </w:r>
    </w:p>
    <w:p w14:paraId="5A269863" w14:textId="77777777" w:rsidR="00C24F9E" w:rsidRPr="00C24F9E" w:rsidRDefault="00C24F9E" w:rsidP="00C24F9E">
      <w:pPr>
        <w:tabs>
          <w:tab w:val="left" w:pos="8789"/>
        </w:tabs>
        <w:spacing w:line="259"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 xml:space="preserve">                                           (код и наименование направления подготовки)</w:t>
      </w:r>
    </w:p>
    <w:p w14:paraId="15B0FA04" w14:textId="77777777" w:rsidR="00C24F9E" w:rsidRPr="00C24F9E" w:rsidRDefault="00C24F9E" w:rsidP="00C24F9E">
      <w:pPr>
        <w:tabs>
          <w:tab w:val="left" w:pos="8789"/>
        </w:tabs>
        <w:spacing w:line="259"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u w:val="single"/>
          <w:lang w:val="ru-RU"/>
        </w:rPr>
        <w:tab/>
      </w:r>
    </w:p>
    <w:p w14:paraId="41741C15" w14:textId="77777777" w:rsidR="00C24F9E" w:rsidRPr="00C24F9E" w:rsidRDefault="00C24F9E" w:rsidP="00C24F9E">
      <w:pPr>
        <w:spacing w:line="259"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i/>
          <w:color w:val="auto"/>
          <w:sz w:val="28"/>
          <w:szCs w:val="28"/>
          <w:lang w:val="ru-RU"/>
        </w:rPr>
        <w:t xml:space="preserve">     </w:t>
      </w:r>
      <w:r w:rsidRPr="00C24F9E">
        <w:rPr>
          <w:rFonts w:ascii="Times New Roman" w:eastAsia="Calibri" w:hAnsi="Times New Roman" w:cs="Times New Roman"/>
          <w:color w:val="auto"/>
          <w:lang w:val="ru-RU"/>
        </w:rPr>
        <w:t xml:space="preserve">   (наименование направленности)</w:t>
      </w:r>
    </w:p>
    <w:p w14:paraId="1E66270D" w14:textId="77777777" w:rsidR="00C24F9E" w:rsidRPr="00C24F9E" w:rsidRDefault="00C24F9E" w:rsidP="00C24F9E">
      <w:pPr>
        <w:spacing w:line="259" w:lineRule="auto"/>
        <w:ind w:firstLine="0"/>
        <w:jc w:val="center"/>
        <w:rPr>
          <w:rFonts w:ascii="Times New Roman" w:eastAsia="Calibri" w:hAnsi="Times New Roman" w:cs="Times New Roman"/>
          <w:color w:val="auto"/>
          <w:sz w:val="28"/>
          <w:szCs w:val="28"/>
          <w:lang w:val="ru-RU"/>
        </w:rPr>
      </w:pPr>
    </w:p>
    <w:p w14:paraId="4FF4D3E5" w14:textId="77777777" w:rsidR="00C24F9E" w:rsidRPr="00C24F9E" w:rsidRDefault="00C24F9E" w:rsidP="00C24F9E">
      <w:pPr>
        <w:spacing w:line="240"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 xml:space="preserve">                                                                Выполнил студент учебной группы</w:t>
      </w:r>
    </w:p>
    <w:p w14:paraId="7E71DE8A" w14:textId="77777777" w:rsidR="00C24F9E" w:rsidRPr="00C24F9E" w:rsidRDefault="00C24F9E" w:rsidP="00C24F9E">
      <w:pPr>
        <w:spacing w:line="240" w:lineRule="auto"/>
        <w:ind w:firstLine="0"/>
        <w:jc w:val="right"/>
        <w:rPr>
          <w:rFonts w:ascii="Times New Roman" w:eastAsia="Calibri" w:hAnsi="Times New Roman" w:cs="Times New Roman"/>
          <w:color w:val="auto"/>
          <w:sz w:val="28"/>
          <w:szCs w:val="28"/>
          <w:u w:val="single"/>
          <w:lang w:val="ru-RU"/>
        </w:rPr>
      </w:pPr>
      <w:r w:rsidRPr="00C24F9E">
        <w:rPr>
          <w:rFonts w:ascii="Times New Roman" w:eastAsia="Calibri" w:hAnsi="Times New Roman" w:cs="Times New Roman"/>
          <w:color w:val="auto"/>
          <w:sz w:val="28"/>
          <w:szCs w:val="28"/>
          <w:u w:val="single"/>
          <w:lang w:val="ru-RU"/>
        </w:rPr>
        <w:t>____________________________________</w:t>
      </w:r>
    </w:p>
    <w:p w14:paraId="717358FA" w14:textId="77777777" w:rsidR="00C24F9E" w:rsidRPr="00C24F9E" w:rsidRDefault="00C24F9E" w:rsidP="00C24F9E">
      <w:pPr>
        <w:spacing w:line="240" w:lineRule="auto"/>
        <w:ind w:firstLine="0"/>
        <w:jc w:val="center"/>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lang w:val="ru-RU"/>
        </w:rPr>
        <w:t xml:space="preserve">                                                                                     (номер учебной группы)  </w:t>
      </w:r>
    </w:p>
    <w:p w14:paraId="712970F8" w14:textId="77777777" w:rsidR="00C24F9E" w:rsidRPr="00C24F9E" w:rsidRDefault="00C24F9E" w:rsidP="00C24F9E">
      <w:pPr>
        <w:spacing w:line="240" w:lineRule="auto"/>
        <w:ind w:firstLine="0"/>
        <w:jc w:val="right"/>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____________________________________</w:t>
      </w:r>
    </w:p>
    <w:p w14:paraId="5DDFC790" w14:textId="77777777" w:rsidR="00C24F9E" w:rsidRPr="00C24F9E" w:rsidRDefault="00C24F9E" w:rsidP="00C24F9E">
      <w:pPr>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sz w:val="28"/>
          <w:szCs w:val="28"/>
          <w:lang w:val="ru-RU"/>
        </w:rPr>
        <w:t xml:space="preserve">                                                                         </w:t>
      </w:r>
      <w:r w:rsidRPr="00C24F9E">
        <w:rPr>
          <w:rFonts w:ascii="Times New Roman" w:eastAsia="Calibri" w:hAnsi="Times New Roman" w:cs="Times New Roman"/>
          <w:color w:val="auto"/>
          <w:lang w:val="ru-RU"/>
        </w:rPr>
        <w:t>(фамилия, имя, отчество полностью)</w:t>
      </w:r>
      <w:r w:rsidRPr="00C24F9E">
        <w:rPr>
          <w:rFonts w:ascii="Times New Roman" w:eastAsia="Calibri" w:hAnsi="Times New Roman" w:cs="Times New Roman"/>
          <w:color w:val="auto"/>
          <w:sz w:val="28"/>
          <w:szCs w:val="28"/>
          <w:lang w:val="ru-RU"/>
        </w:rPr>
        <w:t xml:space="preserve"> </w:t>
      </w:r>
    </w:p>
    <w:p w14:paraId="6CF7C7AF" w14:textId="77777777" w:rsidR="00C24F9E" w:rsidRPr="00C24F9E" w:rsidRDefault="00C24F9E" w:rsidP="00C24F9E">
      <w:pPr>
        <w:spacing w:line="240" w:lineRule="auto"/>
        <w:ind w:firstLine="0"/>
        <w:jc w:val="right"/>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 xml:space="preserve">                   Руководитель</w:t>
      </w:r>
      <w:r w:rsidRPr="00C24F9E">
        <w:rPr>
          <w:rFonts w:ascii="Times New Roman" w:eastAsia="Calibri" w:hAnsi="Times New Roman" w:cs="Times New Roman"/>
          <w:color w:val="auto"/>
          <w:sz w:val="28"/>
          <w:szCs w:val="28"/>
          <w:u w:val="single"/>
          <w:lang w:val="ru-RU"/>
        </w:rPr>
        <w:t>______________________</w:t>
      </w:r>
    </w:p>
    <w:p w14:paraId="78B485BF" w14:textId="77777777" w:rsidR="00C24F9E" w:rsidRPr="00C24F9E" w:rsidRDefault="00C24F9E" w:rsidP="00C24F9E">
      <w:pPr>
        <w:spacing w:line="240" w:lineRule="auto"/>
        <w:ind w:firstLine="5103"/>
        <w:jc w:val="center"/>
        <w:rPr>
          <w:rFonts w:ascii="Times New Roman" w:eastAsia="Calibri" w:hAnsi="Times New Roman" w:cs="Times New Roman"/>
          <w:i/>
          <w:color w:val="auto"/>
          <w:u w:val="single"/>
          <w:lang w:val="ru-RU"/>
        </w:rPr>
      </w:pPr>
      <w:r w:rsidRPr="00C24F9E">
        <w:rPr>
          <w:rFonts w:ascii="Times New Roman" w:eastAsia="Calibri" w:hAnsi="Times New Roman" w:cs="Times New Roman"/>
          <w:color w:val="auto"/>
          <w:lang w:val="ru-RU"/>
        </w:rPr>
        <w:t xml:space="preserve">                         (ученая степень и/или звание)</w:t>
      </w:r>
    </w:p>
    <w:p w14:paraId="407BF649" w14:textId="77777777" w:rsidR="00C24F9E" w:rsidRPr="00C24F9E" w:rsidRDefault="00C24F9E" w:rsidP="00C24F9E">
      <w:pPr>
        <w:spacing w:line="240" w:lineRule="auto"/>
        <w:ind w:firstLine="0"/>
        <w:jc w:val="right"/>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___________________________________</w:t>
      </w:r>
    </w:p>
    <w:p w14:paraId="6EA418C5" w14:textId="77777777" w:rsidR="00C24F9E" w:rsidRPr="00C24F9E" w:rsidRDefault="00C24F9E" w:rsidP="00C24F9E">
      <w:pPr>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 xml:space="preserve">                                                                                       (фамилия, имя, отчество полностью) </w:t>
      </w:r>
    </w:p>
    <w:p w14:paraId="28573DFF" w14:textId="77777777" w:rsidR="00C24F9E" w:rsidRPr="00C24F9E" w:rsidRDefault="00C24F9E" w:rsidP="00C24F9E">
      <w:pPr>
        <w:spacing w:line="240" w:lineRule="auto"/>
        <w:ind w:firstLine="0"/>
        <w:jc w:val="center"/>
        <w:rPr>
          <w:rFonts w:ascii="Times New Roman" w:eastAsia="Calibri" w:hAnsi="Times New Roman" w:cs="Times New Roman"/>
          <w:color w:val="auto"/>
          <w:lang w:val="ru-RU"/>
        </w:rPr>
      </w:pPr>
      <w:r w:rsidRPr="00C24F9E">
        <w:rPr>
          <w:rFonts w:ascii="Times New Roman" w:eastAsia="Calibri" w:hAnsi="Times New Roman" w:cs="Times New Roman"/>
          <w:color w:val="auto"/>
          <w:lang w:val="ru-RU"/>
        </w:rPr>
        <w:t xml:space="preserve">                                                                             </w:t>
      </w:r>
      <w:r w:rsidRPr="00C24F9E">
        <w:rPr>
          <w:rFonts w:ascii="Times New Roman" w:eastAsia="Calibri" w:hAnsi="Times New Roman" w:cs="Times New Roman"/>
          <w:color w:val="auto"/>
          <w:sz w:val="28"/>
          <w:szCs w:val="28"/>
          <w:lang w:val="ru-RU"/>
        </w:rPr>
        <w:t xml:space="preserve">                                                                          </w:t>
      </w:r>
    </w:p>
    <w:p w14:paraId="35F22000" w14:textId="77777777" w:rsidR="00C24F9E" w:rsidRPr="00C24F9E" w:rsidRDefault="00C24F9E" w:rsidP="00C24F9E">
      <w:pPr>
        <w:widowControl w:val="0"/>
        <w:tabs>
          <w:tab w:val="left" w:pos="4962"/>
        </w:tabs>
        <w:spacing w:line="240" w:lineRule="auto"/>
        <w:ind w:firstLine="0"/>
        <w:rPr>
          <w:rFonts w:ascii="Times New Roman" w:eastAsia="Calibri" w:hAnsi="Times New Roman" w:cs="Times New Roman"/>
          <w:b/>
          <w:color w:val="auto"/>
          <w:sz w:val="28"/>
          <w:szCs w:val="28"/>
          <w:lang w:val="ru-RU"/>
        </w:rPr>
      </w:pPr>
      <w:r w:rsidRPr="00C24F9E">
        <w:rPr>
          <w:rFonts w:ascii="Times New Roman" w:eastAsia="Calibri" w:hAnsi="Times New Roman" w:cs="Times New Roman"/>
          <w:b/>
          <w:color w:val="auto"/>
          <w:sz w:val="28"/>
          <w:szCs w:val="28"/>
          <w:lang w:val="ru-RU"/>
        </w:rPr>
        <w:t xml:space="preserve">                                                               ВКР соответствует предъявляемым      </w:t>
      </w:r>
    </w:p>
    <w:p w14:paraId="24C27AF7" w14:textId="77777777" w:rsidR="00C24F9E" w:rsidRPr="00C24F9E" w:rsidRDefault="00C24F9E" w:rsidP="00C24F9E">
      <w:pPr>
        <w:spacing w:line="240" w:lineRule="auto"/>
        <w:ind w:left="5103" w:firstLine="0"/>
        <w:rPr>
          <w:rFonts w:ascii="Times New Roman" w:eastAsia="Calibri" w:hAnsi="Times New Roman" w:cs="Times New Roman"/>
          <w:b/>
          <w:color w:val="auto"/>
          <w:sz w:val="28"/>
          <w:szCs w:val="28"/>
          <w:lang w:val="ru-RU"/>
        </w:rPr>
      </w:pPr>
      <w:r w:rsidRPr="00C24F9E">
        <w:rPr>
          <w:rFonts w:ascii="Times New Roman" w:eastAsia="Calibri" w:hAnsi="Times New Roman" w:cs="Times New Roman"/>
          <w:b/>
          <w:color w:val="auto"/>
          <w:sz w:val="28"/>
          <w:szCs w:val="28"/>
          <w:lang w:val="ru-RU"/>
        </w:rPr>
        <w:t>требованиям</w:t>
      </w:r>
    </w:p>
    <w:p w14:paraId="53F41CD6" w14:textId="77777777" w:rsidR="00C24F9E" w:rsidRPr="00C24F9E" w:rsidRDefault="00C24F9E" w:rsidP="00C24F9E">
      <w:pPr>
        <w:spacing w:line="240" w:lineRule="auto"/>
        <w:ind w:firstLine="0"/>
        <w:jc w:val="right"/>
        <w:rPr>
          <w:rFonts w:ascii="Times New Roman" w:eastAsia="Calibri" w:hAnsi="Times New Roman" w:cs="Times New Roman"/>
          <w:color w:val="FFFFFF"/>
          <w:sz w:val="28"/>
          <w:szCs w:val="28"/>
          <w:lang w:val="ru-RU"/>
        </w:rPr>
      </w:pPr>
      <w:r w:rsidRPr="00C24F9E">
        <w:rPr>
          <w:rFonts w:ascii="Times New Roman" w:eastAsia="Calibri" w:hAnsi="Times New Roman" w:cs="Times New Roman"/>
          <w:color w:val="auto"/>
          <w:sz w:val="28"/>
          <w:szCs w:val="28"/>
          <w:lang w:val="ru-RU"/>
        </w:rPr>
        <w:t xml:space="preserve">                                                             Руководитель Департамента/ Заведующий    кафедрой</w:t>
      </w:r>
      <w:r w:rsidRPr="00C24F9E">
        <w:rPr>
          <w:rFonts w:ascii="Times New Roman" w:eastAsia="Calibri" w:hAnsi="Times New Roman" w:cs="Times New Roman"/>
          <w:color w:val="FFFFFF"/>
          <w:sz w:val="28"/>
          <w:szCs w:val="28"/>
          <w:lang w:val="ru-RU"/>
        </w:rPr>
        <w:t xml:space="preserve">____________________________ </w:t>
      </w:r>
    </w:p>
    <w:p w14:paraId="5703260B" w14:textId="77777777" w:rsidR="00C24F9E" w:rsidRPr="00C24F9E" w:rsidRDefault="00C24F9E" w:rsidP="00C24F9E">
      <w:pPr>
        <w:spacing w:line="240" w:lineRule="auto"/>
        <w:ind w:firstLine="5103"/>
        <w:jc w:val="center"/>
        <w:rPr>
          <w:rFonts w:ascii="Times New Roman" w:eastAsia="Calibri" w:hAnsi="Times New Roman" w:cs="Times New Roman"/>
          <w:i/>
          <w:color w:val="auto"/>
          <w:u w:val="single"/>
          <w:lang w:val="ru-RU"/>
        </w:rPr>
      </w:pPr>
      <w:r w:rsidRPr="00C24F9E">
        <w:rPr>
          <w:rFonts w:ascii="Times New Roman" w:eastAsia="Calibri" w:hAnsi="Times New Roman" w:cs="Times New Roman"/>
          <w:color w:val="auto"/>
          <w:sz w:val="28"/>
          <w:szCs w:val="28"/>
          <w:lang w:val="ru-RU"/>
        </w:rPr>
        <w:t>______________________________</w:t>
      </w:r>
      <w:r w:rsidRPr="00C24F9E">
        <w:rPr>
          <w:rFonts w:ascii="Times New Roman" w:eastAsia="Calibri" w:hAnsi="Times New Roman" w:cs="Times New Roman"/>
          <w:color w:val="FFFFFF"/>
          <w:sz w:val="28"/>
          <w:szCs w:val="28"/>
          <w:lang w:val="ru-RU"/>
        </w:rPr>
        <w:t xml:space="preserve">_______________________                    </w:t>
      </w:r>
      <w:r w:rsidRPr="00C24F9E">
        <w:rPr>
          <w:rFonts w:ascii="Times New Roman" w:eastAsia="Calibri" w:hAnsi="Times New Roman" w:cs="Times New Roman"/>
          <w:color w:val="auto"/>
          <w:sz w:val="28"/>
          <w:szCs w:val="28"/>
          <w:lang w:val="ru-RU"/>
        </w:rPr>
        <w:t xml:space="preserve"> (</w:t>
      </w:r>
      <w:r w:rsidRPr="00C24F9E">
        <w:rPr>
          <w:rFonts w:ascii="Times New Roman" w:eastAsia="Calibri" w:hAnsi="Times New Roman" w:cs="Times New Roman"/>
          <w:color w:val="auto"/>
          <w:lang w:val="ru-RU"/>
        </w:rPr>
        <w:t>ученая степень и/или звание)</w:t>
      </w:r>
    </w:p>
    <w:p w14:paraId="2ED747D8" w14:textId="77777777" w:rsidR="00C24F9E" w:rsidRPr="00C24F9E" w:rsidRDefault="00C24F9E" w:rsidP="00C24F9E">
      <w:pPr>
        <w:spacing w:line="240" w:lineRule="auto"/>
        <w:ind w:firstLine="0"/>
        <w:jc w:val="right"/>
        <w:rPr>
          <w:rFonts w:ascii="Times New Roman" w:eastAsia="Calibri" w:hAnsi="Times New Roman" w:cs="Times New Roman"/>
          <w:color w:val="auto"/>
          <w:sz w:val="28"/>
          <w:szCs w:val="28"/>
          <w:lang w:val="ru-RU"/>
        </w:rPr>
      </w:pPr>
      <w:r w:rsidRPr="00C24F9E">
        <w:rPr>
          <w:rFonts w:ascii="Times New Roman" w:eastAsia="Calibri" w:hAnsi="Times New Roman" w:cs="Times New Roman"/>
          <w:color w:val="auto"/>
          <w:sz w:val="28"/>
          <w:szCs w:val="28"/>
          <w:lang w:val="ru-RU"/>
        </w:rPr>
        <w:t>__________________________</w:t>
      </w:r>
    </w:p>
    <w:p w14:paraId="13EBE6C3" w14:textId="77777777" w:rsidR="00C24F9E" w:rsidRPr="00C24F9E" w:rsidRDefault="00C24F9E" w:rsidP="00C24F9E">
      <w:pPr>
        <w:spacing w:line="240" w:lineRule="auto"/>
        <w:ind w:left="7513" w:firstLine="0"/>
        <w:rPr>
          <w:rFonts w:ascii="Times New Roman" w:eastAsia="Calibri" w:hAnsi="Times New Roman" w:cs="Times New Roman"/>
          <w:color w:val="auto"/>
          <w:sz w:val="20"/>
          <w:szCs w:val="20"/>
          <w:lang w:val="ru-RU"/>
        </w:rPr>
      </w:pPr>
      <w:r w:rsidRPr="00C24F9E">
        <w:rPr>
          <w:rFonts w:ascii="Times New Roman" w:eastAsia="Calibri" w:hAnsi="Times New Roman" w:cs="Times New Roman"/>
          <w:color w:val="auto"/>
          <w:sz w:val="20"/>
          <w:szCs w:val="20"/>
          <w:lang w:val="ru-RU"/>
        </w:rPr>
        <w:t xml:space="preserve"> (И.О. Фамилия)</w:t>
      </w:r>
    </w:p>
    <w:p w14:paraId="36FCFDC5" w14:textId="32E44EF8" w:rsidR="00EE697E" w:rsidRPr="00293ABF" w:rsidRDefault="00C24F9E" w:rsidP="00634675">
      <w:pPr>
        <w:spacing w:line="240" w:lineRule="auto"/>
        <w:ind w:firstLine="0"/>
        <w:jc w:val="right"/>
        <w:rPr>
          <w:rFonts w:ascii="Times New Roman" w:hAnsi="Times New Roman" w:cs="Times New Roman"/>
          <w:color w:val="auto"/>
          <w:lang w:val="ru-RU"/>
        </w:rPr>
      </w:pPr>
      <w:r w:rsidRPr="00C24F9E">
        <w:rPr>
          <w:rFonts w:ascii="Times New Roman" w:eastAsia="Calibri" w:hAnsi="Times New Roman" w:cs="Times New Roman"/>
          <w:color w:val="auto"/>
          <w:sz w:val="28"/>
          <w:szCs w:val="28"/>
          <w:lang w:val="ru-RU"/>
        </w:rPr>
        <w:t>«_____»  ______________ 202_ г.</w:t>
      </w:r>
    </w:p>
    <w:p w14:paraId="6511DA0A" w14:textId="55A2CA4E" w:rsidR="00722A84" w:rsidRPr="00293ABF" w:rsidRDefault="00722A84" w:rsidP="007261FF">
      <w:pPr>
        <w:widowControl w:val="0"/>
        <w:autoSpaceDE w:val="0"/>
        <w:autoSpaceDN w:val="0"/>
        <w:adjustRightInd w:val="0"/>
        <w:spacing w:line="240" w:lineRule="auto"/>
        <w:ind w:firstLine="0"/>
        <w:rPr>
          <w:rFonts w:ascii="Times New Roman" w:eastAsia="Calibri" w:hAnsi="Times New Roman" w:cs="Times New Roman"/>
          <w:color w:val="auto"/>
          <w:sz w:val="28"/>
          <w:szCs w:val="28"/>
          <w:lang w:val="ru-RU" w:eastAsia="en-US"/>
        </w:rPr>
      </w:pPr>
    </w:p>
    <w:sectPr w:rsidR="00722A84" w:rsidRPr="00293ABF" w:rsidSect="001E7167">
      <w:footerReference w:type="default" r:id="rId26"/>
      <w:pgSz w:w="11906" w:h="16838"/>
      <w:pgMar w:top="1134" w:right="851" w:bottom="1134" w:left="1701"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51EBF" w16cid:durableId="27F566DC"/>
  <w16cid:commentId w16cid:paraId="650C7E05" w16cid:durableId="27F566E0"/>
  <w16cid:commentId w16cid:paraId="2B4B6F64" w16cid:durableId="27F566E1"/>
  <w16cid:commentId w16cid:paraId="52F73D76" w16cid:durableId="27F566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2315" w14:textId="77777777" w:rsidR="003444D1" w:rsidRDefault="003444D1" w:rsidP="00DF7F53">
      <w:pPr>
        <w:spacing w:line="240" w:lineRule="auto"/>
      </w:pPr>
      <w:r>
        <w:separator/>
      </w:r>
    </w:p>
  </w:endnote>
  <w:endnote w:type="continuationSeparator" w:id="0">
    <w:p w14:paraId="4971BE8D" w14:textId="77777777" w:rsidR="003444D1" w:rsidRDefault="003444D1"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69292"/>
      <w:docPartObj>
        <w:docPartGallery w:val="Page Numbers (Bottom of Page)"/>
        <w:docPartUnique/>
      </w:docPartObj>
    </w:sdtPr>
    <w:sdtEndPr/>
    <w:sdtContent>
      <w:p w14:paraId="50EF6A79" w14:textId="4354DD16" w:rsidR="006B3903" w:rsidRDefault="006B3903">
        <w:pPr>
          <w:pStyle w:val="ae"/>
          <w:jc w:val="center"/>
        </w:pPr>
        <w:r>
          <w:fldChar w:fldCharType="begin"/>
        </w:r>
        <w:r>
          <w:instrText>PAGE   \* MERGEFORMAT</w:instrText>
        </w:r>
        <w:r>
          <w:fldChar w:fldCharType="separate"/>
        </w:r>
        <w:r w:rsidR="00C00A3B">
          <w:rPr>
            <w:noProof/>
          </w:rPr>
          <w:t>1</w:t>
        </w:r>
        <w:r>
          <w:fldChar w:fldCharType="end"/>
        </w:r>
      </w:p>
    </w:sdtContent>
  </w:sdt>
  <w:p w14:paraId="0BD4866B" w14:textId="77777777" w:rsidR="006B3903" w:rsidRDefault="006B3903" w:rsidP="00AC60A5">
    <w:pPr>
      <w:pStyle w:val="ae"/>
      <w:tabs>
        <w:tab w:val="clear" w:pos="9355"/>
        <w:tab w:val="left" w:pos="467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68908"/>
      <w:docPartObj>
        <w:docPartGallery w:val="Page Numbers (Bottom of Page)"/>
        <w:docPartUnique/>
      </w:docPartObj>
    </w:sdtPr>
    <w:sdtEndPr/>
    <w:sdtContent>
      <w:p w14:paraId="61607F78" w14:textId="77777777" w:rsidR="006B3903" w:rsidRDefault="003444D1">
        <w:pPr>
          <w:pStyle w:val="ae"/>
          <w:jc w:val="center"/>
        </w:pPr>
      </w:p>
    </w:sdtContent>
  </w:sdt>
  <w:p w14:paraId="4E0717E7" w14:textId="77777777" w:rsidR="006B3903" w:rsidRDefault="006B390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4234"/>
      <w:docPartObj>
        <w:docPartGallery w:val="Page Numbers (Bottom of Page)"/>
        <w:docPartUnique/>
      </w:docPartObj>
    </w:sdtPr>
    <w:sdtEndPr/>
    <w:sdtContent>
      <w:p w14:paraId="39B85169" w14:textId="5AEB52E0" w:rsidR="006B3903" w:rsidRDefault="006B3903">
        <w:pPr>
          <w:pStyle w:val="ae"/>
          <w:jc w:val="center"/>
        </w:pPr>
        <w:r>
          <w:fldChar w:fldCharType="begin"/>
        </w:r>
        <w:r>
          <w:instrText>PAGE   \* MERGEFORMAT</w:instrText>
        </w:r>
        <w:r>
          <w:fldChar w:fldCharType="separate"/>
        </w:r>
        <w:r w:rsidRPr="001271FC">
          <w:rPr>
            <w:noProof/>
            <w:lang w:val="ru-RU"/>
          </w:rPr>
          <w:t>33</w:t>
        </w:r>
        <w:r>
          <w:fldChar w:fldCharType="end"/>
        </w:r>
      </w:p>
    </w:sdtContent>
  </w:sdt>
  <w:p w14:paraId="6F17FEDC" w14:textId="77777777" w:rsidR="006B3903" w:rsidRDefault="006B3903">
    <w:pPr>
      <w:pStyle w:val="ae"/>
    </w:pPr>
  </w:p>
  <w:p w14:paraId="28A3AAF4" w14:textId="77777777" w:rsidR="006B3903" w:rsidRDefault="006B39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8CED" w14:textId="77777777" w:rsidR="003444D1" w:rsidRDefault="003444D1" w:rsidP="00DF7F53">
      <w:pPr>
        <w:spacing w:line="240" w:lineRule="auto"/>
      </w:pPr>
      <w:r>
        <w:separator/>
      </w:r>
    </w:p>
  </w:footnote>
  <w:footnote w:type="continuationSeparator" w:id="0">
    <w:p w14:paraId="791025CD" w14:textId="77777777" w:rsidR="003444D1" w:rsidRDefault="003444D1" w:rsidP="00DF7F53">
      <w:pPr>
        <w:spacing w:line="240" w:lineRule="auto"/>
      </w:pPr>
      <w:r>
        <w:continuationSeparator/>
      </w:r>
    </w:p>
  </w:footnote>
  <w:footnote w:id="1">
    <w:p w14:paraId="1D84FC05" w14:textId="77777777" w:rsidR="006B3903" w:rsidRPr="00293ABF" w:rsidRDefault="006B3903" w:rsidP="00C24F9E">
      <w:pPr>
        <w:pStyle w:val="af2"/>
        <w:rPr>
          <w:rFonts w:ascii="Times New Roman" w:hAnsi="Times New Roman" w:cs="Times New Roman"/>
        </w:rPr>
      </w:pPr>
      <w:r w:rsidRPr="00293ABF">
        <w:rPr>
          <w:rStyle w:val="aa"/>
          <w:rFonts w:ascii="Times New Roman" w:hAnsi="Times New Roman" w:cs="Times New Roman"/>
        </w:rPr>
        <w:footnoteRef/>
      </w:r>
      <w:r w:rsidRPr="00293ABF">
        <w:rPr>
          <w:rFonts w:ascii="Times New Roman" w:hAnsi="Times New Roman" w:cs="Times New Roman"/>
        </w:rPr>
        <w:t xml:space="preserve"> План-задание согласовывается руководителем с обучающимся и размещается обучающимся в личном кабинете на </w:t>
      </w:r>
      <w:r w:rsidRPr="00293ABF">
        <w:rPr>
          <w:rFonts w:ascii="Times New Roman" w:hAnsi="Times New Roman" w:cs="Times New Roman"/>
          <w:lang w:val="en-US"/>
        </w:rPr>
        <w:t>org</w:t>
      </w:r>
      <w:r w:rsidRPr="00293ABF">
        <w:rPr>
          <w:rFonts w:ascii="Times New Roman" w:hAnsi="Times New Roman" w:cs="Times New Roman"/>
        </w:rPr>
        <w:t>.</w:t>
      </w:r>
      <w:r w:rsidRPr="00293ABF">
        <w:rPr>
          <w:rFonts w:ascii="Times New Roman" w:hAnsi="Times New Roman" w:cs="Times New Roman"/>
          <w:lang w:val="en-US"/>
        </w:rPr>
        <w:t>fa</w:t>
      </w:r>
      <w:r w:rsidRPr="00293ABF">
        <w:rPr>
          <w:rFonts w:ascii="Times New Roman" w:hAnsi="Times New Roman" w:cs="Times New Roman"/>
        </w:rPr>
        <w:t>.</w:t>
      </w:r>
      <w:r w:rsidRPr="00293ABF">
        <w:rPr>
          <w:rFonts w:ascii="Times New Roman" w:hAnsi="Times New Roman" w:cs="Times New Roman"/>
          <w:lang w:val="en-US"/>
        </w:rPr>
        <w:t>ru</w:t>
      </w:r>
      <w:r w:rsidRPr="00293ABF">
        <w:rPr>
          <w:rFonts w:ascii="Times New Roman" w:hAnsi="Times New Roman" w:cs="Times New Roman"/>
        </w:rPr>
        <w:t xml:space="preserve"> не позднее 15 календарных дней с даты издания приказа о закреплении темы ВКР</w:t>
      </w:r>
    </w:p>
  </w:footnote>
  <w:footnote w:id="2">
    <w:p w14:paraId="11C51626" w14:textId="77777777" w:rsidR="006B3903" w:rsidRPr="00293ABF" w:rsidRDefault="006B3903" w:rsidP="00C24F9E">
      <w:pPr>
        <w:pStyle w:val="af2"/>
        <w:rPr>
          <w:rFonts w:ascii="Times New Roman" w:hAnsi="Times New Roman" w:cs="Times New Roman"/>
        </w:rPr>
      </w:pPr>
      <w:r w:rsidRPr="00293ABF">
        <w:rPr>
          <w:rStyle w:val="aa"/>
          <w:rFonts w:ascii="Times New Roman" w:hAnsi="Times New Roman" w:cs="Times New Roman"/>
        </w:rPr>
        <w:footnoteRef/>
      </w:r>
      <w:r w:rsidRPr="00293ABF">
        <w:rPr>
          <w:rFonts w:ascii="Times New Roman" w:hAnsi="Times New Roman" w:cs="Times New Roman"/>
        </w:rPr>
        <w:t xml:space="preserve"> Руководитель ВКР совместно с обучающимся может конкретизировать целевую установку ВКР задачами.</w:t>
      </w:r>
    </w:p>
  </w:footnote>
  <w:footnote w:id="3">
    <w:p w14:paraId="519E7385" w14:textId="77777777" w:rsidR="006B3903" w:rsidRPr="00293ABF" w:rsidRDefault="006B3903" w:rsidP="00293ABF">
      <w:pPr>
        <w:pStyle w:val="af2"/>
        <w:rPr>
          <w:rFonts w:ascii="Times New Roman" w:hAnsi="Times New Roman" w:cs="Times New Roman"/>
        </w:rPr>
      </w:pPr>
      <w:r w:rsidRPr="00293ABF">
        <w:rPr>
          <w:rStyle w:val="aa"/>
          <w:rFonts w:ascii="Times New Roman" w:hAnsi="Times New Roman" w:cs="Times New Roman"/>
        </w:rPr>
        <w:footnoteRef/>
      </w:r>
      <w:r w:rsidRPr="00293ABF">
        <w:rPr>
          <w:rFonts w:ascii="Times New Roman" w:hAnsi="Times New Roman" w:cs="Times New Roman"/>
        </w:rPr>
        <w:t xml:space="preserve"> В пунктах 3-7 и 9 необходимо оценить каждого обучающегося индивидуально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F14333"/>
    <w:multiLevelType w:val="multilevel"/>
    <w:tmpl w:val="67B898D8"/>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 w15:restartNumberingAfterBreak="0">
    <w:nsid w:val="0CA66A71"/>
    <w:multiLevelType w:val="hybridMultilevel"/>
    <w:tmpl w:val="887CA622"/>
    <w:lvl w:ilvl="0" w:tplc="0419000F">
      <w:start w:val="1"/>
      <w:numFmt w:val="decimal"/>
      <w:lvlText w:val="%1."/>
      <w:lvlJc w:val="left"/>
      <w:pPr>
        <w:tabs>
          <w:tab w:val="num" w:pos="786"/>
        </w:tabs>
        <w:ind w:left="786" w:hanging="360"/>
      </w:pPr>
      <w:rPr>
        <w:rFonts w:ascii="Times New Roman" w:hAnsi="Times New Roman" w:cs="Times New Roman"/>
      </w:rPr>
    </w:lvl>
    <w:lvl w:ilvl="1" w:tplc="04190019">
      <w:start w:val="1"/>
      <w:numFmt w:val="lowerLetter"/>
      <w:lvlText w:val="%2."/>
      <w:lvlJc w:val="left"/>
      <w:pPr>
        <w:tabs>
          <w:tab w:val="num" w:pos="1506"/>
        </w:tabs>
        <w:ind w:left="1506" w:hanging="360"/>
      </w:pPr>
      <w:rPr>
        <w:rFonts w:ascii="Times New Roman" w:hAnsi="Times New Roman" w:cs="Times New Roman"/>
      </w:rPr>
    </w:lvl>
    <w:lvl w:ilvl="2" w:tplc="0419001B">
      <w:start w:val="1"/>
      <w:numFmt w:val="lowerRoman"/>
      <w:lvlText w:val="%3."/>
      <w:lvlJc w:val="right"/>
      <w:pPr>
        <w:tabs>
          <w:tab w:val="num" w:pos="2226"/>
        </w:tabs>
        <w:ind w:left="2226" w:hanging="180"/>
      </w:pPr>
      <w:rPr>
        <w:rFonts w:ascii="Times New Roman" w:hAnsi="Times New Roman" w:cs="Times New Roman"/>
      </w:rPr>
    </w:lvl>
    <w:lvl w:ilvl="3" w:tplc="0419000F">
      <w:start w:val="1"/>
      <w:numFmt w:val="decimal"/>
      <w:lvlText w:val="%4."/>
      <w:lvlJc w:val="left"/>
      <w:pPr>
        <w:tabs>
          <w:tab w:val="num" w:pos="2946"/>
        </w:tabs>
        <w:ind w:left="2946" w:hanging="360"/>
      </w:pPr>
      <w:rPr>
        <w:rFonts w:ascii="Times New Roman" w:hAnsi="Times New Roman" w:cs="Times New Roman"/>
      </w:rPr>
    </w:lvl>
    <w:lvl w:ilvl="4" w:tplc="04190019">
      <w:start w:val="1"/>
      <w:numFmt w:val="lowerLetter"/>
      <w:lvlText w:val="%5."/>
      <w:lvlJc w:val="left"/>
      <w:pPr>
        <w:tabs>
          <w:tab w:val="num" w:pos="3666"/>
        </w:tabs>
        <w:ind w:left="3666" w:hanging="360"/>
      </w:pPr>
      <w:rPr>
        <w:rFonts w:ascii="Times New Roman" w:hAnsi="Times New Roman" w:cs="Times New Roman"/>
      </w:rPr>
    </w:lvl>
    <w:lvl w:ilvl="5" w:tplc="0419001B">
      <w:start w:val="1"/>
      <w:numFmt w:val="lowerRoman"/>
      <w:lvlText w:val="%6."/>
      <w:lvlJc w:val="right"/>
      <w:pPr>
        <w:tabs>
          <w:tab w:val="num" w:pos="4386"/>
        </w:tabs>
        <w:ind w:left="4386" w:hanging="180"/>
      </w:pPr>
      <w:rPr>
        <w:rFonts w:ascii="Times New Roman" w:hAnsi="Times New Roman" w:cs="Times New Roman"/>
      </w:rPr>
    </w:lvl>
    <w:lvl w:ilvl="6" w:tplc="0419000F">
      <w:start w:val="1"/>
      <w:numFmt w:val="decimal"/>
      <w:lvlText w:val="%7."/>
      <w:lvlJc w:val="left"/>
      <w:pPr>
        <w:tabs>
          <w:tab w:val="num" w:pos="5106"/>
        </w:tabs>
        <w:ind w:left="5106" w:hanging="360"/>
      </w:pPr>
      <w:rPr>
        <w:rFonts w:ascii="Times New Roman" w:hAnsi="Times New Roman" w:cs="Times New Roman"/>
      </w:rPr>
    </w:lvl>
    <w:lvl w:ilvl="7" w:tplc="04190019">
      <w:start w:val="1"/>
      <w:numFmt w:val="lowerLetter"/>
      <w:lvlText w:val="%8."/>
      <w:lvlJc w:val="left"/>
      <w:pPr>
        <w:tabs>
          <w:tab w:val="num" w:pos="5826"/>
        </w:tabs>
        <w:ind w:left="5826" w:hanging="360"/>
      </w:pPr>
      <w:rPr>
        <w:rFonts w:ascii="Times New Roman" w:hAnsi="Times New Roman" w:cs="Times New Roman"/>
      </w:rPr>
    </w:lvl>
    <w:lvl w:ilvl="8" w:tplc="0419001B">
      <w:start w:val="1"/>
      <w:numFmt w:val="lowerRoman"/>
      <w:lvlText w:val="%9."/>
      <w:lvlJc w:val="right"/>
      <w:pPr>
        <w:tabs>
          <w:tab w:val="num" w:pos="6546"/>
        </w:tabs>
        <w:ind w:left="6546" w:hanging="180"/>
      </w:pPr>
      <w:rPr>
        <w:rFonts w:ascii="Times New Roman" w:hAnsi="Times New Roman" w:cs="Times New Roman"/>
      </w:rPr>
    </w:lvl>
  </w:abstractNum>
  <w:abstractNum w:abstractNumId="3" w15:restartNumberingAfterBreak="0">
    <w:nsid w:val="19AB6063"/>
    <w:multiLevelType w:val="hybridMultilevel"/>
    <w:tmpl w:val="22C40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579F1"/>
    <w:multiLevelType w:val="multilevel"/>
    <w:tmpl w:val="F21EED6E"/>
    <w:styleLink w:va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71350F"/>
    <w:multiLevelType w:val="multilevel"/>
    <w:tmpl w:val="97840688"/>
    <w:styleLink w:val="2"/>
    <w:lvl w:ilvl="0">
      <w:start w:val="1"/>
      <w:numFmt w:val="decimal"/>
      <w:lvlText w:val="%1."/>
      <w:lvlJc w:val="left"/>
      <w:pPr>
        <w:tabs>
          <w:tab w:val="num" w:pos="644"/>
        </w:tabs>
        <w:ind w:left="644" w:hanging="360"/>
      </w:pPr>
      <w:rPr>
        <w:rFonts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7"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4D0289"/>
    <w:multiLevelType w:val="hybridMultilevel"/>
    <w:tmpl w:val="BE7ACA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9E0B7B"/>
    <w:multiLevelType w:val="hybridMultilevel"/>
    <w:tmpl w:val="C506344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6A087645"/>
    <w:multiLevelType w:val="hybridMultilevel"/>
    <w:tmpl w:val="FABC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1"/>
  </w:num>
  <w:num w:numId="6">
    <w:abstractNumId w:val="10"/>
  </w:num>
  <w:num w:numId="7">
    <w:abstractNumId w:val="2"/>
  </w:num>
  <w:num w:numId="8">
    <w:abstractNumId w:val="4"/>
  </w:num>
  <w:num w:numId="9">
    <w:abstractNumId w:val="5"/>
  </w:num>
  <w:num w:numId="10">
    <w:abstractNumId w:val="11"/>
  </w:num>
  <w:num w:numId="11">
    <w:abstractNumId w:val="9"/>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6"/>
    <w:rsid w:val="0000785F"/>
    <w:rsid w:val="000125BF"/>
    <w:rsid w:val="00014083"/>
    <w:rsid w:val="000177F6"/>
    <w:rsid w:val="00035ECF"/>
    <w:rsid w:val="00055CDC"/>
    <w:rsid w:val="00064578"/>
    <w:rsid w:val="00066FAD"/>
    <w:rsid w:val="000736CA"/>
    <w:rsid w:val="00077F3B"/>
    <w:rsid w:val="000806BF"/>
    <w:rsid w:val="00084836"/>
    <w:rsid w:val="00086E01"/>
    <w:rsid w:val="00091DA9"/>
    <w:rsid w:val="000968E1"/>
    <w:rsid w:val="00097886"/>
    <w:rsid w:val="000B2456"/>
    <w:rsid w:val="000B3BE2"/>
    <w:rsid w:val="000C2C30"/>
    <w:rsid w:val="000C3E29"/>
    <w:rsid w:val="000C5933"/>
    <w:rsid w:val="000D2525"/>
    <w:rsid w:val="000D406D"/>
    <w:rsid w:val="000F3094"/>
    <w:rsid w:val="000F6330"/>
    <w:rsid w:val="00104F8B"/>
    <w:rsid w:val="0011553D"/>
    <w:rsid w:val="00117040"/>
    <w:rsid w:val="001271FC"/>
    <w:rsid w:val="00136676"/>
    <w:rsid w:val="001377F9"/>
    <w:rsid w:val="00143F20"/>
    <w:rsid w:val="00153270"/>
    <w:rsid w:val="00154169"/>
    <w:rsid w:val="00164FD0"/>
    <w:rsid w:val="00166EBB"/>
    <w:rsid w:val="001732B7"/>
    <w:rsid w:val="0018064A"/>
    <w:rsid w:val="0018551C"/>
    <w:rsid w:val="001928BA"/>
    <w:rsid w:val="001A3BBB"/>
    <w:rsid w:val="001B2496"/>
    <w:rsid w:val="001B2536"/>
    <w:rsid w:val="001C4F7B"/>
    <w:rsid w:val="001D10F6"/>
    <w:rsid w:val="001D4D99"/>
    <w:rsid w:val="001D61D6"/>
    <w:rsid w:val="001E7167"/>
    <w:rsid w:val="001F1628"/>
    <w:rsid w:val="001F23FD"/>
    <w:rsid w:val="001F6F9E"/>
    <w:rsid w:val="002064C5"/>
    <w:rsid w:val="00213190"/>
    <w:rsid w:val="00213A6E"/>
    <w:rsid w:val="0022396F"/>
    <w:rsid w:val="00223CCE"/>
    <w:rsid w:val="0022731B"/>
    <w:rsid w:val="0024047B"/>
    <w:rsid w:val="00241454"/>
    <w:rsid w:val="002570C2"/>
    <w:rsid w:val="00264128"/>
    <w:rsid w:val="0026677D"/>
    <w:rsid w:val="00281E42"/>
    <w:rsid w:val="00283FF8"/>
    <w:rsid w:val="00293ABF"/>
    <w:rsid w:val="002A493D"/>
    <w:rsid w:val="002B0BCA"/>
    <w:rsid w:val="002B5FFC"/>
    <w:rsid w:val="002B634F"/>
    <w:rsid w:val="002C0338"/>
    <w:rsid w:val="002D4CA0"/>
    <w:rsid w:val="002E5C6D"/>
    <w:rsid w:val="002F2093"/>
    <w:rsid w:val="002F3389"/>
    <w:rsid w:val="00320D24"/>
    <w:rsid w:val="003265F2"/>
    <w:rsid w:val="00331FB7"/>
    <w:rsid w:val="00331FE4"/>
    <w:rsid w:val="003444D1"/>
    <w:rsid w:val="00350E7C"/>
    <w:rsid w:val="0035522E"/>
    <w:rsid w:val="00367083"/>
    <w:rsid w:val="00375B6A"/>
    <w:rsid w:val="00387A77"/>
    <w:rsid w:val="00391A10"/>
    <w:rsid w:val="003935EE"/>
    <w:rsid w:val="003C2296"/>
    <w:rsid w:val="003C7C5C"/>
    <w:rsid w:val="003D4ED7"/>
    <w:rsid w:val="003D7886"/>
    <w:rsid w:val="003E024D"/>
    <w:rsid w:val="003E5AE0"/>
    <w:rsid w:val="003E74FC"/>
    <w:rsid w:val="003F62B6"/>
    <w:rsid w:val="00431C08"/>
    <w:rsid w:val="004337E1"/>
    <w:rsid w:val="0043422C"/>
    <w:rsid w:val="00436BB2"/>
    <w:rsid w:val="004402CF"/>
    <w:rsid w:val="0045369B"/>
    <w:rsid w:val="00482EEA"/>
    <w:rsid w:val="00492625"/>
    <w:rsid w:val="004977A5"/>
    <w:rsid w:val="004A1E1E"/>
    <w:rsid w:val="004A271C"/>
    <w:rsid w:val="004C54CD"/>
    <w:rsid w:val="004D2BCD"/>
    <w:rsid w:val="004D7418"/>
    <w:rsid w:val="004E5BFD"/>
    <w:rsid w:val="004F6EC4"/>
    <w:rsid w:val="00513FC9"/>
    <w:rsid w:val="0052012F"/>
    <w:rsid w:val="00526DC7"/>
    <w:rsid w:val="005429AB"/>
    <w:rsid w:val="005474A0"/>
    <w:rsid w:val="00551242"/>
    <w:rsid w:val="00554438"/>
    <w:rsid w:val="0055447F"/>
    <w:rsid w:val="00556B60"/>
    <w:rsid w:val="00556CCA"/>
    <w:rsid w:val="005577E0"/>
    <w:rsid w:val="005655C6"/>
    <w:rsid w:val="00571D55"/>
    <w:rsid w:val="00586997"/>
    <w:rsid w:val="005876EF"/>
    <w:rsid w:val="005909CC"/>
    <w:rsid w:val="005A380C"/>
    <w:rsid w:val="005B48E2"/>
    <w:rsid w:val="005C0A5D"/>
    <w:rsid w:val="005F25C8"/>
    <w:rsid w:val="00600EE1"/>
    <w:rsid w:val="00600EE6"/>
    <w:rsid w:val="00605478"/>
    <w:rsid w:val="0060705E"/>
    <w:rsid w:val="00620272"/>
    <w:rsid w:val="006247C0"/>
    <w:rsid w:val="00633796"/>
    <w:rsid w:val="00634675"/>
    <w:rsid w:val="006531EA"/>
    <w:rsid w:val="00671A35"/>
    <w:rsid w:val="00675B54"/>
    <w:rsid w:val="0068419A"/>
    <w:rsid w:val="006A0E2F"/>
    <w:rsid w:val="006A6205"/>
    <w:rsid w:val="006A6DBF"/>
    <w:rsid w:val="006B3903"/>
    <w:rsid w:val="006C5BEA"/>
    <w:rsid w:val="006C5E35"/>
    <w:rsid w:val="006D0395"/>
    <w:rsid w:val="006F35E7"/>
    <w:rsid w:val="006F7657"/>
    <w:rsid w:val="0071328E"/>
    <w:rsid w:val="00722A84"/>
    <w:rsid w:val="007261FF"/>
    <w:rsid w:val="00732FE1"/>
    <w:rsid w:val="00735EBD"/>
    <w:rsid w:val="00742C33"/>
    <w:rsid w:val="00744B45"/>
    <w:rsid w:val="00792705"/>
    <w:rsid w:val="007A6686"/>
    <w:rsid w:val="007C1E87"/>
    <w:rsid w:val="007D36E2"/>
    <w:rsid w:val="007E6B42"/>
    <w:rsid w:val="007F54DA"/>
    <w:rsid w:val="007F6397"/>
    <w:rsid w:val="007F6739"/>
    <w:rsid w:val="00804BE2"/>
    <w:rsid w:val="00806637"/>
    <w:rsid w:val="00812E18"/>
    <w:rsid w:val="008132A2"/>
    <w:rsid w:val="00814797"/>
    <w:rsid w:val="00817BD0"/>
    <w:rsid w:val="00820D09"/>
    <w:rsid w:val="0083021A"/>
    <w:rsid w:val="0084198B"/>
    <w:rsid w:val="0084569D"/>
    <w:rsid w:val="00846B48"/>
    <w:rsid w:val="00853CA2"/>
    <w:rsid w:val="00856413"/>
    <w:rsid w:val="0086092B"/>
    <w:rsid w:val="00863679"/>
    <w:rsid w:val="0087376A"/>
    <w:rsid w:val="008745FC"/>
    <w:rsid w:val="0088551F"/>
    <w:rsid w:val="00890803"/>
    <w:rsid w:val="008B62BA"/>
    <w:rsid w:val="008D14E4"/>
    <w:rsid w:val="008E0010"/>
    <w:rsid w:val="008F3F69"/>
    <w:rsid w:val="009032D5"/>
    <w:rsid w:val="009034C5"/>
    <w:rsid w:val="00904408"/>
    <w:rsid w:val="009113C3"/>
    <w:rsid w:val="009160C5"/>
    <w:rsid w:val="00922CD5"/>
    <w:rsid w:val="00930096"/>
    <w:rsid w:val="00943461"/>
    <w:rsid w:val="00952E33"/>
    <w:rsid w:val="009543D4"/>
    <w:rsid w:val="0095516D"/>
    <w:rsid w:val="00961394"/>
    <w:rsid w:val="00961D53"/>
    <w:rsid w:val="00970D4A"/>
    <w:rsid w:val="0097105B"/>
    <w:rsid w:val="00973196"/>
    <w:rsid w:val="0098330E"/>
    <w:rsid w:val="00991512"/>
    <w:rsid w:val="00994217"/>
    <w:rsid w:val="009A1773"/>
    <w:rsid w:val="009B70C9"/>
    <w:rsid w:val="009C0786"/>
    <w:rsid w:val="009C108A"/>
    <w:rsid w:val="009C5239"/>
    <w:rsid w:val="009C6C2A"/>
    <w:rsid w:val="009D0B59"/>
    <w:rsid w:val="009F2E14"/>
    <w:rsid w:val="00A0016B"/>
    <w:rsid w:val="00A07EB6"/>
    <w:rsid w:val="00A136F5"/>
    <w:rsid w:val="00A2615D"/>
    <w:rsid w:val="00A40E56"/>
    <w:rsid w:val="00A43E40"/>
    <w:rsid w:val="00A44449"/>
    <w:rsid w:val="00A519F5"/>
    <w:rsid w:val="00A53C91"/>
    <w:rsid w:val="00A54501"/>
    <w:rsid w:val="00A667D4"/>
    <w:rsid w:val="00A73210"/>
    <w:rsid w:val="00A74847"/>
    <w:rsid w:val="00A76104"/>
    <w:rsid w:val="00A85100"/>
    <w:rsid w:val="00A90D05"/>
    <w:rsid w:val="00A953C5"/>
    <w:rsid w:val="00A96975"/>
    <w:rsid w:val="00A97F13"/>
    <w:rsid w:val="00AA6BAB"/>
    <w:rsid w:val="00AB4E48"/>
    <w:rsid w:val="00AC252B"/>
    <w:rsid w:val="00AC289C"/>
    <w:rsid w:val="00AC4674"/>
    <w:rsid w:val="00AC60A5"/>
    <w:rsid w:val="00AC6133"/>
    <w:rsid w:val="00AD5AE5"/>
    <w:rsid w:val="00AE474D"/>
    <w:rsid w:val="00AF35AC"/>
    <w:rsid w:val="00AF698E"/>
    <w:rsid w:val="00B10B76"/>
    <w:rsid w:val="00B129BF"/>
    <w:rsid w:val="00B14101"/>
    <w:rsid w:val="00B21251"/>
    <w:rsid w:val="00B469AC"/>
    <w:rsid w:val="00B479F8"/>
    <w:rsid w:val="00B62675"/>
    <w:rsid w:val="00B75551"/>
    <w:rsid w:val="00B8166D"/>
    <w:rsid w:val="00B8293E"/>
    <w:rsid w:val="00B83894"/>
    <w:rsid w:val="00B854CB"/>
    <w:rsid w:val="00B958E6"/>
    <w:rsid w:val="00B968D7"/>
    <w:rsid w:val="00B96CAF"/>
    <w:rsid w:val="00BA06D2"/>
    <w:rsid w:val="00BA5910"/>
    <w:rsid w:val="00BA5ABF"/>
    <w:rsid w:val="00BB4A1B"/>
    <w:rsid w:val="00BD71C8"/>
    <w:rsid w:val="00BE193E"/>
    <w:rsid w:val="00BE3226"/>
    <w:rsid w:val="00BE5BB8"/>
    <w:rsid w:val="00BF1D15"/>
    <w:rsid w:val="00BF271B"/>
    <w:rsid w:val="00BF7772"/>
    <w:rsid w:val="00C00A3B"/>
    <w:rsid w:val="00C026FE"/>
    <w:rsid w:val="00C04C44"/>
    <w:rsid w:val="00C1078A"/>
    <w:rsid w:val="00C24F9E"/>
    <w:rsid w:val="00C34A03"/>
    <w:rsid w:val="00C46AA1"/>
    <w:rsid w:val="00C47745"/>
    <w:rsid w:val="00C545CD"/>
    <w:rsid w:val="00C6245B"/>
    <w:rsid w:val="00C75C08"/>
    <w:rsid w:val="00C76C40"/>
    <w:rsid w:val="00C917CA"/>
    <w:rsid w:val="00CA42D5"/>
    <w:rsid w:val="00CB2526"/>
    <w:rsid w:val="00CC0B75"/>
    <w:rsid w:val="00CD1740"/>
    <w:rsid w:val="00CE2607"/>
    <w:rsid w:val="00CE7CC0"/>
    <w:rsid w:val="00D01B2E"/>
    <w:rsid w:val="00D12DAA"/>
    <w:rsid w:val="00D25B3D"/>
    <w:rsid w:val="00D26C66"/>
    <w:rsid w:val="00D415F2"/>
    <w:rsid w:val="00D4339B"/>
    <w:rsid w:val="00D54ED1"/>
    <w:rsid w:val="00D57156"/>
    <w:rsid w:val="00D6319C"/>
    <w:rsid w:val="00D6743B"/>
    <w:rsid w:val="00D674D5"/>
    <w:rsid w:val="00D70CF6"/>
    <w:rsid w:val="00D942AA"/>
    <w:rsid w:val="00DA1CAC"/>
    <w:rsid w:val="00DA69CE"/>
    <w:rsid w:val="00DD2CB7"/>
    <w:rsid w:val="00DE136D"/>
    <w:rsid w:val="00DE76E2"/>
    <w:rsid w:val="00DF60D1"/>
    <w:rsid w:val="00DF787A"/>
    <w:rsid w:val="00DF7F53"/>
    <w:rsid w:val="00E03BF3"/>
    <w:rsid w:val="00E04881"/>
    <w:rsid w:val="00E11BBB"/>
    <w:rsid w:val="00E34B88"/>
    <w:rsid w:val="00E46161"/>
    <w:rsid w:val="00E53B41"/>
    <w:rsid w:val="00E57497"/>
    <w:rsid w:val="00E65184"/>
    <w:rsid w:val="00E7530E"/>
    <w:rsid w:val="00E77315"/>
    <w:rsid w:val="00E8228B"/>
    <w:rsid w:val="00EA4EFC"/>
    <w:rsid w:val="00EA51E4"/>
    <w:rsid w:val="00EB23BE"/>
    <w:rsid w:val="00EC3FDC"/>
    <w:rsid w:val="00EE697E"/>
    <w:rsid w:val="00EE788A"/>
    <w:rsid w:val="00F011F4"/>
    <w:rsid w:val="00F2003D"/>
    <w:rsid w:val="00F23784"/>
    <w:rsid w:val="00F26116"/>
    <w:rsid w:val="00F27438"/>
    <w:rsid w:val="00F27E3F"/>
    <w:rsid w:val="00F452DB"/>
    <w:rsid w:val="00F54431"/>
    <w:rsid w:val="00F707B2"/>
    <w:rsid w:val="00F7524B"/>
    <w:rsid w:val="00F852E7"/>
    <w:rsid w:val="00F937A4"/>
    <w:rsid w:val="00F94B2D"/>
    <w:rsid w:val="00FA28D6"/>
    <w:rsid w:val="00FA6CE5"/>
    <w:rsid w:val="00FD7790"/>
    <w:rsid w:val="00FF36C1"/>
    <w:rsid w:val="00FF3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AD58"/>
  <w15:docId w15:val="{B5EE686F-28B5-484E-A754-12DAD58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607"/>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0">
    <w:name w:val="heading 1"/>
    <w:basedOn w:val="a"/>
    <w:next w:val="a"/>
    <w:link w:val="11"/>
    <w:uiPriority w:val="9"/>
    <w:qFormat/>
    <w:rsid w:val="00241454"/>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nhideWhenUsed/>
    <w:qFormat/>
    <w:rsid w:val="00C24F9E"/>
    <w:pPr>
      <w:keepNext/>
      <w:keepLines/>
      <w:spacing w:before="40"/>
      <w:outlineLvl w:val="1"/>
    </w:pPr>
    <w:rPr>
      <w:rFonts w:ascii="Times New Roman" w:eastAsia="Times New Roman" w:hAnsi="Times New Roman" w:cs="Times New Roman"/>
      <w:b/>
      <w:color w:val="auto"/>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aliases w:val="ПАРАГРАФ,Заголовок мой1,СписокСТПр,Нумерация,Маркер"/>
    <w:basedOn w:val="a"/>
    <w:link w:val="a5"/>
    <w:uiPriority w:val="34"/>
    <w:qFormat/>
    <w:rsid w:val="00143F20"/>
    <w:pPr>
      <w:ind w:left="720"/>
      <w:contextualSpacing/>
    </w:pPr>
  </w:style>
  <w:style w:type="character" w:customStyle="1" w:styleId="11">
    <w:name w:val="Заголовок 1 Знак"/>
    <w:basedOn w:val="a0"/>
    <w:link w:val="10"/>
    <w:uiPriority w:val="9"/>
    <w:rsid w:val="00241454"/>
    <w:rPr>
      <w:rFonts w:ascii="Times New Roman" w:eastAsiaTheme="majorEastAsia" w:hAnsi="Times New Roman" w:cstheme="majorBidi"/>
      <w:b/>
      <w:sz w:val="28"/>
      <w:szCs w:val="32"/>
      <w:lang w:val="ru" w:eastAsia="ru-RU"/>
    </w:rPr>
  </w:style>
  <w:style w:type="character" w:styleId="a6">
    <w:name w:val="Hyperlink"/>
    <w:basedOn w:val="a0"/>
    <w:uiPriority w:val="99"/>
    <w:rsid w:val="009F2E14"/>
    <w:rPr>
      <w:color w:val="0066CC"/>
      <w:u w:val="single"/>
    </w:rPr>
  </w:style>
  <w:style w:type="paragraph" w:styleId="a7">
    <w:name w:val="Normal (Web)"/>
    <w:basedOn w:val="a"/>
    <w:uiPriority w:val="99"/>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9">
    <w:name w:val="Основной текст Знак"/>
    <w:basedOn w:val="a0"/>
    <w:link w:val="a8"/>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a">
    <w:name w:val="footnote reference"/>
    <w:uiPriority w:val="99"/>
    <w:rsid w:val="00DF7F53"/>
    <w:rPr>
      <w:vertAlign w:val="superscript"/>
    </w:rPr>
  </w:style>
  <w:style w:type="character" w:customStyle="1" w:styleId="ab">
    <w:name w:val="Символ сноски"/>
    <w:rsid w:val="00DF7F53"/>
    <w:rPr>
      <w:vertAlign w:val="superscript"/>
    </w:rPr>
  </w:style>
  <w:style w:type="character" w:customStyle="1" w:styleId="12">
    <w:name w:val="Знак сноски1"/>
    <w:basedOn w:val="a0"/>
    <w:rsid w:val="00DF7F53"/>
    <w:rPr>
      <w:vertAlign w:val="superscript"/>
    </w:rPr>
  </w:style>
  <w:style w:type="paragraph" w:customStyle="1" w:styleId="13">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c">
    <w:name w:val="header"/>
    <w:basedOn w:val="a"/>
    <w:link w:val="ad"/>
    <w:uiPriority w:val="99"/>
    <w:unhideWhenUsed/>
    <w:rsid w:val="00A74847"/>
    <w:pPr>
      <w:tabs>
        <w:tab w:val="center" w:pos="4677"/>
        <w:tab w:val="right" w:pos="9355"/>
      </w:tabs>
      <w:spacing w:line="240" w:lineRule="auto"/>
    </w:pPr>
  </w:style>
  <w:style w:type="character" w:customStyle="1" w:styleId="ad">
    <w:name w:val="Верхний колонтитул Знак"/>
    <w:basedOn w:val="a0"/>
    <w:link w:val="ac"/>
    <w:uiPriority w:val="99"/>
    <w:rsid w:val="00A74847"/>
    <w:rPr>
      <w:rFonts w:ascii="Arial Unicode MS" w:eastAsia="Arial Unicode MS" w:hAnsi="Arial Unicode MS" w:cs="Arial Unicode MS"/>
      <w:color w:val="000000"/>
      <w:sz w:val="24"/>
      <w:szCs w:val="24"/>
      <w:lang w:val="ru" w:eastAsia="ru-RU"/>
    </w:rPr>
  </w:style>
  <w:style w:type="paragraph" w:styleId="ae">
    <w:name w:val="footer"/>
    <w:basedOn w:val="a"/>
    <w:link w:val="af"/>
    <w:uiPriority w:val="99"/>
    <w:unhideWhenUsed/>
    <w:rsid w:val="00A74847"/>
    <w:pPr>
      <w:tabs>
        <w:tab w:val="center" w:pos="4677"/>
        <w:tab w:val="right" w:pos="9355"/>
      </w:tabs>
      <w:spacing w:line="240" w:lineRule="auto"/>
    </w:pPr>
  </w:style>
  <w:style w:type="character" w:customStyle="1" w:styleId="af">
    <w:name w:val="Нижний колонтитул Знак"/>
    <w:basedOn w:val="a0"/>
    <w:link w:val="ae"/>
    <w:uiPriority w:val="99"/>
    <w:rsid w:val="00A74847"/>
    <w:rPr>
      <w:rFonts w:ascii="Arial Unicode MS" w:eastAsia="Arial Unicode MS" w:hAnsi="Arial Unicode MS" w:cs="Arial Unicode MS"/>
      <w:color w:val="000000"/>
      <w:sz w:val="24"/>
      <w:szCs w:val="24"/>
      <w:lang w:val="ru" w:eastAsia="ru-RU"/>
    </w:rPr>
  </w:style>
  <w:style w:type="table" w:styleId="af0">
    <w:name w:val="Table Grid"/>
    <w:basedOn w:val="a1"/>
    <w:uiPriority w:val="5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4">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1">
    <w:name w:val="TOC Heading"/>
    <w:basedOn w:val="10"/>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5">
    <w:name w:val="toc 1"/>
    <w:basedOn w:val="a"/>
    <w:next w:val="a"/>
    <w:autoRedefine/>
    <w:uiPriority w:val="39"/>
    <w:unhideWhenUsed/>
    <w:qFormat/>
    <w:rsid w:val="002B634F"/>
    <w:pPr>
      <w:tabs>
        <w:tab w:val="right" w:leader="dot" w:pos="9629"/>
      </w:tabs>
      <w:spacing w:after="100"/>
    </w:pPr>
    <w:rPr>
      <w:rFonts w:ascii="Times New Roman" w:hAnsi="Times New Roman"/>
      <w:sz w:val="28"/>
    </w:r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note text"/>
    <w:basedOn w:val="a"/>
    <w:link w:val="af3"/>
    <w:uiPriority w:val="99"/>
    <w:semiHidden/>
    <w:unhideWhenUsed/>
    <w:rsid w:val="00732FE1"/>
    <w:pPr>
      <w:spacing w:line="240" w:lineRule="auto"/>
    </w:pPr>
    <w:rPr>
      <w:sz w:val="20"/>
      <w:szCs w:val="20"/>
    </w:rPr>
  </w:style>
  <w:style w:type="character" w:customStyle="1" w:styleId="af3">
    <w:name w:val="Текст сноски Знак"/>
    <w:basedOn w:val="a0"/>
    <w:link w:val="af2"/>
    <w:uiPriority w:val="99"/>
    <w:semiHidden/>
    <w:rsid w:val="00732FE1"/>
    <w:rPr>
      <w:rFonts w:ascii="Arial Unicode MS" w:eastAsia="Arial Unicode MS" w:hAnsi="Arial Unicode MS" w:cs="Arial Unicode MS"/>
      <w:color w:val="000000"/>
      <w:sz w:val="20"/>
      <w:szCs w:val="20"/>
      <w:lang w:val="ru" w:eastAsia="ru-RU"/>
    </w:rPr>
  </w:style>
  <w:style w:type="paragraph" w:styleId="af4">
    <w:name w:val="Balloon Text"/>
    <w:basedOn w:val="a"/>
    <w:link w:val="af5"/>
    <w:uiPriority w:val="99"/>
    <w:semiHidden/>
    <w:unhideWhenUsed/>
    <w:rsid w:val="00CB2526"/>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B2526"/>
    <w:rPr>
      <w:rFonts w:ascii="Segoe UI" w:eastAsia="Arial Unicode MS" w:hAnsi="Segoe UI" w:cs="Segoe UI"/>
      <w:color w:val="000000"/>
      <w:sz w:val="18"/>
      <w:szCs w:val="18"/>
      <w:lang w:val="ru" w:eastAsia="ru-RU"/>
    </w:rPr>
  </w:style>
  <w:style w:type="table" w:customStyle="1" w:styleId="22">
    <w:name w:val="Сетка таблицы2"/>
    <w:basedOn w:val="a1"/>
    <w:next w:val="af0"/>
    <w:uiPriority w:val="39"/>
    <w:rsid w:val="00722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0"/>
    <w:uiPriority w:val="39"/>
    <w:rsid w:val="0072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64"/>
    <w:rsid w:val="00AC4674"/>
    <w:rPr>
      <w:rFonts w:ascii="Times New Roman" w:eastAsia="Times New Roman" w:hAnsi="Times New Roman" w:cs="Times New Roman"/>
      <w:sz w:val="26"/>
      <w:szCs w:val="26"/>
      <w:shd w:val="clear" w:color="auto" w:fill="FFFFFF"/>
    </w:rPr>
  </w:style>
  <w:style w:type="character" w:customStyle="1" w:styleId="37">
    <w:name w:val="Основной текст37"/>
    <w:basedOn w:val="af6"/>
    <w:rsid w:val="00AC4674"/>
    <w:rPr>
      <w:rFonts w:ascii="Times New Roman" w:eastAsia="Times New Roman" w:hAnsi="Times New Roman" w:cs="Times New Roman"/>
      <w:sz w:val="26"/>
      <w:szCs w:val="26"/>
      <w:shd w:val="clear" w:color="auto" w:fill="FFFFFF"/>
    </w:rPr>
  </w:style>
  <w:style w:type="character" w:customStyle="1" w:styleId="38">
    <w:name w:val="Основной текст38"/>
    <w:basedOn w:val="af6"/>
    <w:rsid w:val="00AC4674"/>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f6"/>
    <w:rsid w:val="00AC4674"/>
    <w:pPr>
      <w:shd w:val="clear" w:color="auto" w:fill="FFFFFF"/>
      <w:spacing w:line="691" w:lineRule="exact"/>
      <w:ind w:firstLine="0"/>
      <w:jc w:val="center"/>
    </w:pPr>
    <w:rPr>
      <w:rFonts w:ascii="Times New Roman" w:eastAsia="Times New Roman" w:hAnsi="Times New Roman" w:cs="Times New Roman"/>
      <w:color w:val="auto"/>
      <w:sz w:val="26"/>
      <w:szCs w:val="26"/>
      <w:lang w:val="ru-RU" w:eastAsia="en-US"/>
    </w:rPr>
  </w:style>
  <w:style w:type="paragraph" w:customStyle="1" w:styleId="Style5">
    <w:name w:val="Style5"/>
    <w:basedOn w:val="a"/>
    <w:uiPriority w:val="99"/>
    <w:rsid w:val="00AC4674"/>
    <w:pPr>
      <w:widowControl w:val="0"/>
      <w:autoSpaceDE w:val="0"/>
      <w:autoSpaceDN w:val="0"/>
      <w:adjustRightInd w:val="0"/>
      <w:spacing w:line="240" w:lineRule="auto"/>
      <w:ind w:firstLine="0"/>
      <w:jc w:val="center"/>
    </w:pPr>
    <w:rPr>
      <w:rFonts w:ascii="Times New Roman" w:eastAsiaTheme="minorEastAsia" w:hAnsi="Times New Roman" w:cs="Times New Roman"/>
      <w:color w:val="auto"/>
      <w:lang w:val="ru-RU"/>
    </w:rPr>
  </w:style>
  <w:style w:type="paragraph" w:customStyle="1" w:styleId="Style10">
    <w:name w:val="Style10"/>
    <w:basedOn w:val="a"/>
    <w:uiPriority w:val="99"/>
    <w:rsid w:val="00AC4674"/>
    <w:pPr>
      <w:widowControl w:val="0"/>
      <w:autoSpaceDE w:val="0"/>
      <w:autoSpaceDN w:val="0"/>
      <w:adjustRightInd w:val="0"/>
      <w:spacing w:line="325" w:lineRule="exact"/>
      <w:ind w:firstLine="2803"/>
    </w:pPr>
    <w:rPr>
      <w:rFonts w:ascii="Times New Roman" w:eastAsiaTheme="minorEastAsia" w:hAnsi="Times New Roman" w:cs="Times New Roman"/>
      <w:color w:val="auto"/>
      <w:lang w:val="ru-RU"/>
    </w:rPr>
  </w:style>
  <w:style w:type="paragraph" w:customStyle="1" w:styleId="Style11">
    <w:name w:val="Style11"/>
    <w:basedOn w:val="a"/>
    <w:uiPriority w:val="99"/>
    <w:rsid w:val="00AC4674"/>
    <w:pPr>
      <w:widowControl w:val="0"/>
      <w:autoSpaceDE w:val="0"/>
      <w:autoSpaceDN w:val="0"/>
      <w:adjustRightInd w:val="0"/>
      <w:spacing w:line="240" w:lineRule="auto"/>
      <w:ind w:firstLine="0"/>
      <w:jc w:val="both"/>
    </w:pPr>
    <w:rPr>
      <w:rFonts w:ascii="Times New Roman" w:eastAsiaTheme="minorEastAsia" w:hAnsi="Times New Roman" w:cs="Times New Roman"/>
      <w:color w:val="auto"/>
      <w:lang w:val="ru-RU"/>
    </w:rPr>
  </w:style>
  <w:style w:type="paragraph" w:customStyle="1" w:styleId="Style12">
    <w:name w:val="Style12"/>
    <w:basedOn w:val="a"/>
    <w:uiPriority w:val="99"/>
    <w:rsid w:val="00AC4674"/>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4">
    <w:name w:val="Style14"/>
    <w:basedOn w:val="a"/>
    <w:uiPriority w:val="99"/>
    <w:rsid w:val="00AC4674"/>
    <w:pPr>
      <w:widowControl w:val="0"/>
      <w:autoSpaceDE w:val="0"/>
      <w:autoSpaceDN w:val="0"/>
      <w:adjustRightInd w:val="0"/>
      <w:spacing w:line="331" w:lineRule="exact"/>
      <w:ind w:firstLine="0"/>
      <w:jc w:val="both"/>
    </w:pPr>
    <w:rPr>
      <w:rFonts w:ascii="Times New Roman" w:eastAsiaTheme="minorEastAsia" w:hAnsi="Times New Roman" w:cs="Times New Roman"/>
      <w:color w:val="auto"/>
      <w:lang w:val="ru-RU"/>
    </w:rPr>
  </w:style>
  <w:style w:type="paragraph" w:customStyle="1" w:styleId="Style17">
    <w:name w:val="Style17"/>
    <w:basedOn w:val="a"/>
    <w:uiPriority w:val="99"/>
    <w:rsid w:val="00AC4674"/>
    <w:pPr>
      <w:widowControl w:val="0"/>
      <w:autoSpaceDE w:val="0"/>
      <w:autoSpaceDN w:val="0"/>
      <w:adjustRightInd w:val="0"/>
      <w:spacing w:line="298" w:lineRule="exact"/>
      <w:ind w:firstLine="0"/>
      <w:jc w:val="both"/>
    </w:pPr>
    <w:rPr>
      <w:rFonts w:ascii="Times New Roman" w:eastAsiaTheme="minorEastAsia" w:hAnsi="Times New Roman" w:cs="Times New Roman"/>
      <w:color w:val="auto"/>
      <w:lang w:val="ru-RU"/>
    </w:rPr>
  </w:style>
  <w:style w:type="character" w:customStyle="1" w:styleId="FontStyle31">
    <w:name w:val="Font Style31"/>
    <w:basedOn w:val="a0"/>
    <w:uiPriority w:val="99"/>
    <w:rsid w:val="00AC4674"/>
    <w:rPr>
      <w:rFonts w:ascii="Times New Roman" w:hAnsi="Times New Roman" w:cs="Times New Roman"/>
      <w:b/>
      <w:bCs/>
      <w:color w:val="000000"/>
      <w:sz w:val="26"/>
      <w:szCs w:val="26"/>
    </w:rPr>
  </w:style>
  <w:style w:type="character" w:customStyle="1" w:styleId="FontStyle36">
    <w:name w:val="Font Style36"/>
    <w:basedOn w:val="a0"/>
    <w:uiPriority w:val="99"/>
    <w:rsid w:val="00AC4674"/>
    <w:rPr>
      <w:rFonts w:ascii="Times New Roman" w:hAnsi="Times New Roman" w:cs="Times New Roman"/>
      <w:color w:val="000000"/>
      <w:sz w:val="26"/>
      <w:szCs w:val="26"/>
    </w:rPr>
  </w:style>
  <w:style w:type="character" w:customStyle="1" w:styleId="FontStyle37">
    <w:name w:val="Font Style37"/>
    <w:basedOn w:val="a0"/>
    <w:uiPriority w:val="99"/>
    <w:rsid w:val="00AC4674"/>
    <w:rPr>
      <w:rFonts w:ascii="Times New Roman" w:hAnsi="Times New Roman" w:cs="Times New Roman"/>
      <w:i/>
      <w:iCs/>
      <w:color w:val="000000"/>
      <w:sz w:val="26"/>
      <w:szCs w:val="26"/>
    </w:rPr>
  </w:style>
  <w:style w:type="paragraph" w:styleId="23">
    <w:name w:val="toc 2"/>
    <w:basedOn w:val="a"/>
    <w:next w:val="a"/>
    <w:autoRedefine/>
    <w:uiPriority w:val="39"/>
    <w:unhideWhenUsed/>
    <w:qFormat/>
    <w:rsid w:val="002B634F"/>
    <w:pPr>
      <w:tabs>
        <w:tab w:val="right" w:leader="dot" w:pos="9629"/>
      </w:tabs>
      <w:spacing w:after="100"/>
    </w:pPr>
    <w:rPr>
      <w:rFonts w:ascii="Times New Roman" w:hAnsi="Times New Roman"/>
    </w:rPr>
  </w:style>
  <w:style w:type="character" w:customStyle="1" w:styleId="a5">
    <w:name w:val="Абзац списка Знак"/>
    <w:aliases w:val="ПАРАГРАФ Знак,Заголовок мой1 Знак,СписокСТПр Знак,Нумерация Знак,Маркер Знак"/>
    <w:link w:val="a4"/>
    <w:uiPriority w:val="99"/>
    <w:locked/>
    <w:rsid w:val="00F7524B"/>
    <w:rPr>
      <w:rFonts w:ascii="Arial Unicode MS" w:eastAsia="Arial Unicode MS" w:hAnsi="Arial Unicode MS" w:cs="Arial Unicode MS"/>
      <w:color w:val="000000"/>
      <w:sz w:val="24"/>
      <w:szCs w:val="24"/>
      <w:lang w:val="ru" w:eastAsia="ru-RU"/>
    </w:rPr>
  </w:style>
  <w:style w:type="paragraph" w:customStyle="1" w:styleId="210">
    <w:name w:val="Заголовок 21"/>
    <w:basedOn w:val="a"/>
    <w:next w:val="a"/>
    <w:unhideWhenUsed/>
    <w:qFormat/>
    <w:rsid w:val="00C24F9E"/>
    <w:pPr>
      <w:keepNext/>
      <w:keepLines/>
      <w:outlineLvl w:val="1"/>
    </w:pPr>
    <w:rPr>
      <w:rFonts w:ascii="Times New Roman" w:eastAsia="Times New Roman" w:hAnsi="Times New Roman" w:cs="Times New Roman"/>
      <w:b/>
      <w:color w:val="auto"/>
      <w:sz w:val="28"/>
      <w:szCs w:val="26"/>
      <w:lang w:val="ru-RU"/>
    </w:rPr>
  </w:style>
  <w:style w:type="numbering" w:customStyle="1" w:styleId="16">
    <w:name w:val="Нет списка1"/>
    <w:next w:val="a2"/>
    <w:uiPriority w:val="99"/>
    <w:semiHidden/>
    <w:unhideWhenUsed/>
    <w:rsid w:val="00C24F9E"/>
  </w:style>
  <w:style w:type="paragraph" w:styleId="af7">
    <w:name w:val="Title"/>
    <w:basedOn w:val="a"/>
    <w:link w:val="af8"/>
    <w:qFormat/>
    <w:rsid w:val="00C24F9E"/>
    <w:pPr>
      <w:spacing w:line="240" w:lineRule="auto"/>
      <w:ind w:firstLine="0"/>
      <w:jc w:val="center"/>
    </w:pPr>
    <w:rPr>
      <w:rFonts w:ascii="Times New Roman" w:eastAsia="Times New Roman" w:hAnsi="Times New Roman" w:cs="Times New Roman"/>
      <w:b/>
      <w:color w:val="auto"/>
      <w:sz w:val="32"/>
      <w:szCs w:val="20"/>
      <w:u w:val="single"/>
      <w:lang w:val="ru-RU"/>
    </w:rPr>
  </w:style>
  <w:style w:type="character" w:customStyle="1" w:styleId="af8">
    <w:name w:val="Заголовок Знак"/>
    <w:basedOn w:val="a0"/>
    <w:link w:val="af7"/>
    <w:rsid w:val="00C24F9E"/>
    <w:rPr>
      <w:rFonts w:ascii="Times New Roman" w:eastAsia="Times New Roman" w:hAnsi="Times New Roman" w:cs="Times New Roman"/>
      <w:b/>
      <w:sz w:val="32"/>
      <w:szCs w:val="20"/>
      <w:u w:val="single"/>
      <w:lang w:eastAsia="ru-RU"/>
    </w:rPr>
  </w:style>
  <w:style w:type="paragraph" w:customStyle="1" w:styleId="211">
    <w:name w:val="Основной текст 21"/>
    <w:basedOn w:val="a"/>
    <w:rsid w:val="00C24F9E"/>
    <w:pPr>
      <w:jc w:val="both"/>
    </w:pPr>
    <w:rPr>
      <w:rFonts w:ascii="Times New Roman" w:eastAsia="Times New Roman" w:hAnsi="Times New Roman" w:cs="Times New Roman"/>
      <w:color w:val="auto"/>
      <w:szCs w:val="20"/>
      <w:lang w:val="ru-RU"/>
    </w:rPr>
  </w:style>
  <w:style w:type="paragraph" w:styleId="HTML">
    <w:name w:val="HTML Preformatted"/>
    <w:basedOn w:val="a"/>
    <w:link w:val="HTML0"/>
    <w:uiPriority w:val="99"/>
    <w:unhideWhenUsed/>
    <w:rsid w:val="00C2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C24F9E"/>
    <w:rPr>
      <w:rFonts w:ascii="Courier New" w:eastAsia="Times New Roman" w:hAnsi="Courier New" w:cs="Courier New"/>
      <w:sz w:val="20"/>
      <w:szCs w:val="20"/>
      <w:lang w:eastAsia="ru-RU"/>
    </w:rPr>
  </w:style>
  <w:style w:type="paragraph" w:customStyle="1" w:styleId="4">
    <w:name w:val="Основной текст4"/>
    <w:basedOn w:val="a"/>
    <w:rsid w:val="00C24F9E"/>
    <w:pPr>
      <w:shd w:val="clear" w:color="auto" w:fill="FFFFFF"/>
      <w:spacing w:after="960" w:line="480" w:lineRule="exact"/>
      <w:ind w:hanging="380"/>
      <w:jc w:val="both"/>
    </w:pPr>
    <w:rPr>
      <w:rFonts w:ascii="Times New Roman" w:eastAsia="Times New Roman" w:hAnsi="Times New Roman" w:cs="Times New Roman"/>
      <w:color w:val="auto"/>
      <w:sz w:val="26"/>
      <w:szCs w:val="26"/>
      <w:lang w:val="ru-RU" w:eastAsia="en-US"/>
    </w:rPr>
  </w:style>
  <w:style w:type="character" w:styleId="af9">
    <w:name w:val="Strong"/>
    <w:uiPriority w:val="22"/>
    <w:qFormat/>
    <w:rsid w:val="00C24F9E"/>
    <w:rPr>
      <w:b/>
      <w:bCs/>
    </w:rPr>
  </w:style>
  <w:style w:type="character" w:customStyle="1" w:styleId="21">
    <w:name w:val="Заголовок 2 Знак"/>
    <w:basedOn w:val="a0"/>
    <w:link w:val="20"/>
    <w:rsid w:val="00C24F9E"/>
    <w:rPr>
      <w:rFonts w:ascii="Times New Roman" w:eastAsia="Times New Roman" w:hAnsi="Times New Roman" w:cs="Times New Roman"/>
      <w:b/>
      <w:sz w:val="28"/>
      <w:szCs w:val="26"/>
      <w:lang w:eastAsia="ru-RU"/>
    </w:rPr>
  </w:style>
  <w:style w:type="character" w:customStyle="1" w:styleId="60">
    <w:name w:val="Основной текст + Полужирный6"/>
    <w:basedOn w:val="af6"/>
    <w:rsid w:val="00C24F9E"/>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C24F9E"/>
    <w:rPr>
      <w:rFonts w:ascii="Times New Roman" w:hAnsi="Times New Roman" w:cs="Times New Roman"/>
    </w:rPr>
  </w:style>
  <w:style w:type="numbering" w:customStyle="1" w:styleId="1">
    <w:name w:val="Стиль1"/>
    <w:uiPriority w:val="99"/>
    <w:rsid w:val="00C24F9E"/>
    <w:pPr>
      <w:numPr>
        <w:numId w:val="8"/>
      </w:numPr>
    </w:pPr>
  </w:style>
  <w:style w:type="paragraph" w:styleId="afa">
    <w:name w:val="Body Text Indent"/>
    <w:basedOn w:val="a"/>
    <w:link w:val="afb"/>
    <w:uiPriority w:val="99"/>
    <w:unhideWhenUsed/>
    <w:rsid w:val="00C24F9E"/>
    <w:pPr>
      <w:spacing w:after="120" w:line="240" w:lineRule="auto"/>
      <w:ind w:left="283" w:firstLine="0"/>
    </w:pPr>
    <w:rPr>
      <w:rFonts w:ascii="Times New Roman" w:eastAsia="Times New Roman" w:hAnsi="Times New Roman" w:cs="Times New Roman"/>
      <w:color w:val="auto"/>
      <w:lang w:val="ru-RU"/>
    </w:rPr>
  </w:style>
  <w:style w:type="character" w:customStyle="1" w:styleId="afb">
    <w:name w:val="Основной текст с отступом Знак"/>
    <w:basedOn w:val="a0"/>
    <w:link w:val="afa"/>
    <w:uiPriority w:val="99"/>
    <w:rsid w:val="00C24F9E"/>
    <w:rPr>
      <w:rFonts w:ascii="Times New Roman" w:eastAsia="Times New Roman" w:hAnsi="Times New Roman" w:cs="Times New Roman"/>
      <w:sz w:val="24"/>
      <w:szCs w:val="24"/>
      <w:lang w:eastAsia="ru-RU"/>
    </w:rPr>
  </w:style>
  <w:style w:type="paragraph" w:styleId="afc">
    <w:name w:val="No Spacing"/>
    <w:uiPriority w:val="1"/>
    <w:qFormat/>
    <w:rsid w:val="00C24F9E"/>
    <w:pPr>
      <w:spacing w:after="0" w:line="240" w:lineRule="auto"/>
    </w:pPr>
    <w:rPr>
      <w:rFonts w:ascii="Calibri" w:eastAsia="Calibri" w:hAnsi="Calibri" w:cs="Calibri"/>
    </w:rPr>
  </w:style>
  <w:style w:type="paragraph" w:customStyle="1" w:styleId="17">
    <w:name w:val="Абзац списка1"/>
    <w:basedOn w:val="a"/>
    <w:rsid w:val="00C24F9E"/>
    <w:pPr>
      <w:spacing w:after="200" w:line="276" w:lineRule="auto"/>
      <w:ind w:left="720" w:firstLine="0"/>
      <w:contextualSpacing/>
    </w:pPr>
    <w:rPr>
      <w:rFonts w:ascii="Calibri" w:eastAsia="Times New Roman" w:hAnsi="Calibri" w:cs="Times New Roman"/>
      <w:color w:val="auto"/>
      <w:sz w:val="22"/>
      <w:szCs w:val="22"/>
      <w:lang w:val="ru-RU" w:eastAsia="en-US"/>
    </w:rPr>
  </w:style>
  <w:style w:type="numbering" w:customStyle="1" w:styleId="2">
    <w:name w:val="Стиль2"/>
    <w:uiPriority w:val="99"/>
    <w:rsid w:val="00C24F9E"/>
    <w:pPr>
      <w:numPr>
        <w:numId w:val="9"/>
      </w:numPr>
    </w:pPr>
  </w:style>
  <w:style w:type="character" w:customStyle="1" w:styleId="s4">
    <w:name w:val="s4"/>
    <w:rsid w:val="00C24F9E"/>
  </w:style>
  <w:style w:type="paragraph" w:styleId="afd">
    <w:name w:val="Subtitle"/>
    <w:basedOn w:val="a"/>
    <w:link w:val="afe"/>
    <w:qFormat/>
    <w:rsid w:val="00C24F9E"/>
    <w:pPr>
      <w:spacing w:line="240" w:lineRule="auto"/>
      <w:ind w:firstLine="0"/>
      <w:jc w:val="center"/>
    </w:pPr>
    <w:rPr>
      <w:rFonts w:ascii="Times New Roman" w:eastAsia="Times New Roman" w:hAnsi="Times New Roman" w:cs="Times New Roman"/>
      <w:color w:val="auto"/>
      <w:lang w:val="ru-RU"/>
    </w:rPr>
  </w:style>
  <w:style w:type="character" w:customStyle="1" w:styleId="afe">
    <w:name w:val="Подзаголовок Знак"/>
    <w:basedOn w:val="a0"/>
    <w:link w:val="afd"/>
    <w:rsid w:val="00C24F9E"/>
    <w:rPr>
      <w:rFonts w:ascii="Times New Roman" w:eastAsia="Times New Roman" w:hAnsi="Times New Roman" w:cs="Times New Roman"/>
      <w:sz w:val="24"/>
      <w:szCs w:val="24"/>
      <w:lang w:eastAsia="ru-RU"/>
    </w:rPr>
  </w:style>
  <w:style w:type="paragraph" w:styleId="24">
    <w:name w:val="List 2"/>
    <w:basedOn w:val="a"/>
    <w:rsid w:val="00C24F9E"/>
    <w:pPr>
      <w:spacing w:line="240" w:lineRule="auto"/>
      <w:ind w:left="566" w:hanging="283"/>
      <w:contextualSpacing/>
    </w:pPr>
    <w:rPr>
      <w:rFonts w:ascii="Times New Roman" w:eastAsia="Times New Roman" w:hAnsi="Times New Roman" w:cs="Times New Roman"/>
      <w:color w:val="auto"/>
      <w:lang w:val="ru-RU"/>
    </w:rPr>
  </w:style>
  <w:style w:type="table" w:customStyle="1" w:styleId="40">
    <w:name w:val="Сетка таблицы4"/>
    <w:basedOn w:val="a1"/>
    <w:next w:val="af0"/>
    <w:uiPriority w:val="39"/>
    <w:rsid w:val="00C24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39"/>
    <w:rsid w:val="00C24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0"/>
    <w:uiPriority w:val="39"/>
    <w:rsid w:val="00C24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4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C24F9E"/>
    <w:pPr>
      <w:widowControl w:val="0"/>
      <w:autoSpaceDE w:val="0"/>
      <w:autoSpaceDN w:val="0"/>
      <w:adjustRightInd w:val="0"/>
      <w:spacing w:line="270" w:lineRule="exact"/>
      <w:ind w:firstLine="396"/>
      <w:jc w:val="both"/>
    </w:pPr>
    <w:rPr>
      <w:rFonts w:ascii="Times New Roman" w:eastAsia="Times New Roman" w:hAnsi="Times New Roman" w:cs="Times New Roman"/>
      <w:color w:val="auto"/>
      <w:lang w:val="ru-RU"/>
    </w:rPr>
  </w:style>
  <w:style w:type="paragraph" w:customStyle="1" w:styleId="74">
    <w:name w:val="Основной текст74"/>
    <w:basedOn w:val="a"/>
    <w:uiPriority w:val="99"/>
    <w:rsid w:val="00C24F9E"/>
    <w:pPr>
      <w:shd w:val="clear" w:color="auto" w:fill="FFFFFF"/>
      <w:spacing w:line="317" w:lineRule="exact"/>
      <w:ind w:firstLine="0"/>
    </w:pPr>
    <w:rPr>
      <w:rFonts w:ascii="Times New Roman" w:eastAsia="Times New Roman" w:hAnsi="Times New Roman" w:cs="Times New Roman"/>
      <w:color w:val="auto"/>
      <w:spacing w:val="10"/>
      <w:sz w:val="25"/>
      <w:szCs w:val="25"/>
      <w:lang w:val="ru-RU"/>
    </w:rPr>
  </w:style>
  <w:style w:type="character" w:customStyle="1" w:styleId="150">
    <w:name w:val="Основной текст15"/>
    <w:rsid w:val="00C24F9E"/>
  </w:style>
  <w:style w:type="character" w:customStyle="1" w:styleId="160">
    <w:name w:val="Основной текст16"/>
    <w:rsid w:val="00C24F9E"/>
  </w:style>
  <w:style w:type="character" w:customStyle="1" w:styleId="18">
    <w:name w:val="Основной текст18"/>
    <w:rsid w:val="00C24F9E"/>
  </w:style>
  <w:style w:type="character" w:customStyle="1" w:styleId="19">
    <w:name w:val="Основной текст19"/>
    <w:rsid w:val="00C24F9E"/>
  </w:style>
  <w:style w:type="character" w:customStyle="1" w:styleId="1a">
    <w:name w:val="Текст сноски Знак1"/>
    <w:basedOn w:val="a0"/>
    <w:uiPriority w:val="99"/>
    <w:semiHidden/>
    <w:rsid w:val="00C24F9E"/>
    <w:rPr>
      <w:rFonts w:ascii="Calibri" w:eastAsia="Calibri" w:hAnsi="Calibri" w:cs="Times New Roman"/>
      <w:sz w:val="20"/>
      <w:szCs w:val="20"/>
    </w:rPr>
  </w:style>
  <w:style w:type="table" w:customStyle="1" w:styleId="1b">
    <w:name w:val="Сетка таблицы1"/>
    <w:basedOn w:val="a1"/>
    <w:next w:val="af0"/>
    <w:uiPriority w:val="39"/>
    <w:rsid w:val="00C2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39"/>
    <w:rsid w:val="00C2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f6"/>
    <w:rsid w:val="00C24F9E"/>
    <w:rPr>
      <w:rFonts w:ascii="Times New Roman" w:eastAsia="Times New Roman" w:hAnsi="Times New Roman" w:cs="Times New Roman"/>
      <w:sz w:val="26"/>
      <w:szCs w:val="26"/>
      <w:shd w:val="clear" w:color="auto" w:fill="FFFFFF"/>
    </w:rPr>
  </w:style>
  <w:style w:type="character" w:customStyle="1" w:styleId="1c">
    <w:name w:val="Основной текст1"/>
    <w:basedOn w:val="af6"/>
    <w:rsid w:val="00C24F9E"/>
    <w:rPr>
      <w:rFonts w:ascii="Times New Roman" w:eastAsia="Times New Roman" w:hAnsi="Times New Roman" w:cs="Times New Roman"/>
      <w:sz w:val="26"/>
      <w:szCs w:val="26"/>
      <w:shd w:val="clear" w:color="auto" w:fill="FFFFFF"/>
    </w:rPr>
  </w:style>
  <w:style w:type="character" w:customStyle="1" w:styleId="200">
    <w:name w:val="Основной текст20"/>
    <w:basedOn w:val="af6"/>
    <w:rsid w:val="00C24F9E"/>
    <w:rPr>
      <w:rFonts w:ascii="Times New Roman" w:eastAsia="Times New Roman" w:hAnsi="Times New Roman" w:cs="Times New Roman"/>
      <w:sz w:val="26"/>
      <w:szCs w:val="26"/>
      <w:shd w:val="clear" w:color="auto" w:fill="FFFFFF"/>
    </w:rPr>
  </w:style>
  <w:style w:type="character" w:customStyle="1" w:styleId="212">
    <w:name w:val="Основной текст21"/>
    <w:basedOn w:val="af6"/>
    <w:rsid w:val="00C24F9E"/>
    <w:rPr>
      <w:rFonts w:ascii="Times New Roman" w:eastAsia="Times New Roman" w:hAnsi="Times New Roman" w:cs="Times New Roman"/>
      <w:sz w:val="26"/>
      <w:szCs w:val="26"/>
      <w:shd w:val="clear" w:color="auto" w:fill="FFFFFF"/>
    </w:rPr>
  </w:style>
  <w:style w:type="character" w:customStyle="1" w:styleId="220">
    <w:name w:val="Основной текст22"/>
    <w:basedOn w:val="af6"/>
    <w:rsid w:val="00C24F9E"/>
    <w:rPr>
      <w:rFonts w:ascii="Times New Roman" w:eastAsia="Times New Roman" w:hAnsi="Times New Roman" w:cs="Times New Roman"/>
      <w:sz w:val="26"/>
      <w:szCs w:val="26"/>
      <w:shd w:val="clear" w:color="auto" w:fill="FFFFFF"/>
    </w:rPr>
  </w:style>
  <w:style w:type="character" w:customStyle="1" w:styleId="230">
    <w:name w:val="Основной текст23"/>
    <w:basedOn w:val="af6"/>
    <w:rsid w:val="00C24F9E"/>
    <w:rPr>
      <w:rFonts w:ascii="Times New Roman" w:eastAsia="Times New Roman" w:hAnsi="Times New Roman" w:cs="Times New Roman"/>
      <w:sz w:val="26"/>
      <w:szCs w:val="26"/>
      <w:shd w:val="clear" w:color="auto" w:fill="FFFFFF"/>
    </w:rPr>
  </w:style>
  <w:style w:type="character" w:customStyle="1" w:styleId="240">
    <w:name w:val="Основной текст24"/>
    <w:basedOn w:val="af6"/>
    <w:rsid w:val="00C24F9E"/>
    <w:rPr>
      <w:rFonts w:ascii="Times New Roman" w:eastAsia="Times New Roman" w:hAnsi="Times New Roman" w:cs="Times New Roman"/>
      <w:sz w:val="26"/>
      <w:szCs w:val="26"/>
      <w:shd w:val="clear" w:color="auto" w:fill="FFFFFF"/>
    </w:rPr>
  </w:style>
  <w:style w:type="character" w:customStyle="1" w:styleId="25">
    <w:name w:val="Основной текст25"/>
    <w:basedOn w:val="af6"/>
    <w:rsid w:val="00C24F9E"/>
    <w:rPr>
      <w:rFonts w:ascii="Times New Roman" w:eastAsia="Times New Roman" w:hAnsi="Times New Roman" w:cs="Times New Roman"/>
      <w:sz w:val="26"/>
      <w:szCs w:val="26"/>
      <w:shd w:val="clear" w:color="auto" w:fill="FFFFFF"/>
    </w:rPr>
  </w:style>
  <w:style w:type="character" w:customStyle="1" w:styleId="26">
    <w:name w:val="Основной текст26"/>
    <w:basedOn w:val="af6"/>
    <w:rsid w:val="00C24F9E"/>
    <w:rPr>
      <w:rFonts w:ascii="Times New Roman" w:eastAsia="Times New Roman" w:hAnsi="Times New Roman" w:cs="Times New Roman"/>
      <w:sz w:val="26"/>
      <w:szCs w:val="26"/>
      <w:shd w:val="clear" w:color="auto" w:fill="FFFFFF"/>
    </w:rPr>
  </w:style>
  <w:style w:type="character" w:customStyle="1" w:styleId="27">
    <w:name w:val="Основной текст27"/>
    <w:basedOn w:val="af6"/>
    <w:rsid w:val="00C24F9E"/>
    <w:rPr>
      <w:rFonts w:ascii="Times New Roman" w:eastAsia="Times New Roman" w:hAnsi="Times New Roman" w:cs="Times New Roman"/>
      <w:sz w:val="26"/>
      <w:szCs w:val="26"/>
      <w:shd w:val="clear" w:color="auto" w:fill="FFFFFF"/>
    </w:rPr>
  </w:style>
  <w:style w:type="character" w:styleId="aff">
    <w:name w:val="annotation reference"/>
    <w:basedOn w:val="a0"/>
    <w:uiPriority w:val="99"/>
    <w:semiHidden/>
    <w:unhideWhenUsed/>
    <w:rsid w:val="00C24F9E"/>
    <w:rPr>
      <w:sz w:val="16"/>
      <w:szCs w:val="16"/>
    </w:rPr>
  </w:style>
  <w:style w:type="paragraph" w:styleId="aff0">
    <w:name w:val="annotation text"/>
    <w:basedOn w:val="a"/>
    <w:link w:val="aff1"/>
    <w:uiPriority w:val="99"/>
    <w:unhideWhenUsed/>
    <w:rsid w:val="00C24F9E"/>
    <w:pPr>
      <w:spacing w:line="240" w:lineRule="auto"/>
      <w:ind w:firstLine="0"/>
    </w:pPr>
    <w:rPr>
      <w:rFonts w:ascii="Times New Roman" w:eastAsia="Times New Roman" w:hAnsi="Times New Roman" w:cs="Times New Roman"/>
      <w:color w:val="auto"/>
      <w:sz w:val="20"/>
      <w:szCs w:val="20"/>
      <w:lang w:val="ru-RU"/>
    </w:rPr>
  </w:style>
  <w:style w:type="character" w:customStyle="1" w:styleId="aff1">
    <w:name w:val="Текст примечания Знак"/>
    <w:basedOn w:val="a0"/>
    <w:link w:val="aff0"/>
    <w:uiPriority w:val="99"/>
    <w:rsid w:val="00C24F9E"/>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C24F9E"/>
    <w:rPr>
      <w:b/>
      <w:bCs/>
    </w:rPr>
  </w:style>
  <w:style w:type="character" w:customStyle="1" w:styleId="aff3">
    <w:name w:val="Тема примечания Знак"/>
    <w:basedOn w:val="aff1"/>
    <w:link w:val="aff2"/>
    <w:uiPriority w:val="99"/>
    <w:semiHidden/>
    <w:rsid w:val="00C24F9E"/>
    <w:rPr>
      <w:rFonts w:ascii="Times New Roman" w:eastAsia="Times New Roman" w:hAnsi="Times New Roman" w:cs="Times New Roman"/>
      <w:b/>
      <w:bCs/>
      <w:sz w:val="20"/>
      <w:szCs w:val="20"/>
      <w:lang w:eastAsia="ru-RU"/>
    </w:rPr>
  </w:style>
  <w:style w:type="character" w:customStyle="1" w:styleId="213">
    <w:name w:val="Заголовок 2 Знак1"/>
    <w:basedOn w:val="a0"/>
    <w:uiPriority w:val="9"/>
    <w:semiHidden/>
    <w:rsid w:val="00C24F9E"/>
    <w:rPr>
      <w:rFonts w:asciiTheme="majorHAnsi" w:eastAsiaTheme="majorEastAsia" w:hAnsiTheme="majorHAnsi" w:cstheme="majorBidi"/>
      <w:color w:val="2F5496" w:themeColor="accent1" w:themeShade="BF"/>
      <w:sz w:val="26"/>
      <w:szCs w:val="2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1488">
      <w:bodyDiv w:val="1"/>
      <w:marLeft w:val="0"/>
      <w:marRight w:val="0"/>
      <w:marTop w:val="0"/>
      <w:marBottom w:val="0"/>
      <w:divBdr>
        <w:top w:val="none" w:sz="0" w:space="0" w:color="auto"/>
        <w:left w:val="none" w:sz="0" w:space="0" w:color="auto"/>
        <w:bottom w:val="none" w:sz="0" w:space="0" w:color="auto"/>
        <w:right w:val="none" w:sz="0" w:space="0" w:color="auto"/>
      </w:divBdr>
    </w:div>
    <w:div w:id="702285365">
      <w:bodyDiv w:val="1"/>
      <w:marLeft w:val="0"/>
      <w:marRight w:val="0"/>
      <w:marTop w:val="0"/>
      <w:marBottom w:val="0"/>
      <w:divBdr>
        <w:top w:val="none" w:sz="0" w:space="0" w:color="auto"/>
        <w:left w:val="none" w:sz="0" w:space="0" w:color="auto"/>
        <w:bottom w:val="none" w:sz="0" w:space="0" w:color="auto"/>
        <w:right w:val="none" w:sz="0" w:space="0" w:color="auto"/>
      </w:divBdr>
    </w:div>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736665495">
      <w:bodyDiv w:val="1"/>
      <w:marLeft w:val="0"/>
      <w:marRight w:val="0"/>
      <w:marTop w:val="0"/>
      <w:marBottom w:val="0"/>
      <w:divBdr>
        <w:top w:val="none" w:sz="0" w:space="0" w:color="auto"/>
        <w:left w:val="none" w:sz="0" w:space="0" w:color="auto"/>
        <w:bottom w:val="none" w:sz="0" w:space="0" w:color="auto"/>
        <w:right w:val="none" w:sz="0" w:space="0" w:color="auto"/>
      </w:divBdr>
    </w:div>
    <w:div w:id="1781795614">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k.minobrnauki.gov.ru/" TargetMode="External"/><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1085;&#1101;&#1073;.&#1088;&#1092;/" TargetMode="External"/><Relationship Id="rId17" Type="http://schemas.openxmlformats.org/officeDocument/2006/relationships/hyperlink" Target="http://www.biblioclub.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nanium.com"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ait.ru/"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book.ru"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nt.ru" TargetMode="External"/><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996B2-7FD2-4A94-9EE1-550C1D9D21D0}" type="doc">
      <dgm:prSet loTypeId="urn:microsoft.com/office/officeart/2008/layout/VerticalAccentList" loCatId="list" qsTypeId="urn:microsoft.com/office/officeart/2005/8/quickstyle/simple1" qsCatId="simple" csTypeId="urn:microsoft.com/office/officeart/2005/8/colors/accent1_2" csCatId="accent1" phldr="0"/>
      <dgm:spPr/>
      <dgm:t>
        <a:bodyPr/>
        <a:lstStyle/>
        <a:p>
          <a:endParaRPr lang="ru-RU"/>
        </a:p>
      </dgm:t>
    </dgm:pt>
    <dgm:pt modelId="{C4ADDFE0-0D1E-465D-9544-1B189E12C352}">
      <dgm:prSet phldrT="[Текст]"/>
      <dgm:spPr>
        <a:xfrm>
          <a:off x="2013486" y="766"/>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254C74-4FCE-4693-9880-6075C0B473A5}" type="parTrans" cxnId="{63B2DA44-18FA-421E-8FF9-5278755469E7}">
      <dgm:prSet/>
      <dgm:spPr/>
      <dgm:t>
        <a:bodyPr/>
        <a:lstStyle/>
        <a:p>
          <a:endParaRPr lang="ru-RU"/>
        </a:p>
      </dgm:t>
    </dgm:pt>
    <dgm:pt modelId="{5BE3B94F-DA8E-4F54-96C5-7C82D320441E}" type="sibTrans" cxnId="{63B2DA44-18FA-421E-8FF9-5278755469E7}">
      <dgm:prSet/>
      <dgm:spPr/>
      <dgm:t>
        <a:bodyPr/>
        <a:lstStyle/>
        <a:p>
          <a:endParaRPr lang="ru-RU"/>
        </a:p>
      </dgm:t>
    </dgm:pt>
    <dgm:pt modelId="{B346BDB4-6BA5-48A0-AF90-5B74916BA45E}">
      <dgm:prSet phldrT="[Текст]"/>
      <dgm: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5FE69CD-A78B-4FCC-95F0-CB0C51991FAF}" type="parTrans" cxnId="{7B66CD25-B22C-4017-A890-3050B9163AA6}">
      <dgm:prSet/>
      <dgm:spPr/>
      <dgm:t>
        <a:bodyPr/>
        <a:lstStyle/>
        <a:p>
          <a:endParaRPr lang="ru-RU"/>
        </a:p>
      </dgm:t>
    </dgm:pt>
    <dgm:pt modelId="{7E665E0A-72C2-493D-9F5E-A1AC4633BAB8}" type="sibTrans" cxnId="{7B66CD25-B22C-4017-A890-3050B9163AA6}">
      <dgm:prSet/>
      <dgm:spPr/>
      <dgm:t>
        <a:bodyPr/>
        <a:lstStyle/>
        <a:p>
          <a:endParaRPr lang="ru-RU"/>
        </a:p>
      </dgm:t>
    </dgm:pt>
    <dgm:pt modelId="{6234368E-D949-48A6-BAB4-4CA4B8AA9EC5}">
      <dgm:prSet phldrT="[Текст]"/>
      <dgm:spPr>
        <a:xfrm>
          <a:off x="2013486" y="508467"/>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8BDFEF-BC08-4151-B6D2-D2AE99D65662}" type="parTrans" cxnId="{980FFB56-5769-4409-A3D8-9D1EB0EB2024}">
      <dgm:prSet/>
      <dgm:spPr/>
      <dgm:t>
        <a:bodyPr/>
        <a:lstStyle/>
        <a:p>
          <a:endParaRPr lang="ru-RU"/>
        </a:p>
      </dgm:t>
    </dgm:pt>
    <dgm:pt modelId="{A4EF1D48-CCCE-4CD7-A88C-0F6EBFE52E8D}" type="sibTrans" cxnId="{980FFB56-5769-4409-A3D8-9D1EB0EB2024}">
      <dgm:prSet/>
      <dgm:spPr/>
      <dgm:t>
        <a:bodyPr/>
        <a:lstStyle/>
        <a:p>
          <a:endParaRPr lang="ru-RU"/>
        </a:p>
      </dgm:t>
    </dgm:pt>
    <dgm:pt modelId="{A1366E75-A09F-402B-9E3F-6309A85CFB96}">
      <dgm:prSet phldrT="[Текст]"/>
      <dgm: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5B2834F-6719-4604-A6F8-97B07A5C809B}" type="parTrans" cxnId="{18198B36-5C19-4B61-BE53-FF7ABA3B4D72}">
      <dgm:prSet/>
      <dgm:spPr/>
      <dgm:t>
        <a:bodyPr/>
        <a:lstStyle/>
        <a:p>
          <a:endParaRPr lang="ru-RU"/>
        </a:p>
      </dgm:t>
    </dgm:pt>
    <dgm:pt modelId="{B817D0C5-0E44-4A01-93BE-4D27C0CEDEF6}" type="sibTrans" cxnId="{18198B36-5C19-4B61-BE53-FF7ABA3B4D72}">
      <dgm:prSet/>
      <dgm:spPr/>
      <dgm:t>
        <a:bodyPr/>
        <a:lstStyle/>
        <a:p>
          <a:endParaRPr lang="ru-RU"/>
        </a:p>
      </dgm:t>
    </dgm:pt>
    <dgm:pt modelId="{1F9D9C36-EADF-4A65-96B4-3AC08C64E4F8}">
      <dgm:prSet phldrT="[Текст]"/>
      <dgm:spPr>
        <a:xfrm>
          <a:off x="2013486" y="1016168"/>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711F64B-7D26-4605-9482-C4A1F7F8B00B}" type="parTrans" cxnId="{80F9026C-359A-4E0B-8380-E0B0428914E0}">
      <dgm:prSet/>
      <dgm:spPr/>
      <dgm:t>
        <a:bodyPr/>
        <a:lstStyle/>
        <a:p>
          <a:endParaRPr lang="ru-RU"/>
        </a:p>
      </dgm:t>
    </dgm:pt>
    <dgm:pt modelId="{2F58B129-D907-4925-8965-F3BDD2237B7D}" type="sibTrans" cxnId="{80F9026C-359A-4E0B-8380-E0B0428914E0}">
      <dgm:prSet/>
      <dgm:spPr/>
      <dgm:t>
        <a:bodyPr/>
        <a:lstStyle/>
        <a:p>
          <a:endParaRPr lang="ru-RU"/>
        </a:p>
      </dgm:t>
    </dgm:pt>
    <dgm:pt modelId="{9029EA8A-DD02-4BD5-8B7E-989255F54956}">
      <dgm:prSet phldrT="[Текст]"/>
      <dgm: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3B13821-F35F-4CE8-AD21-3E8BA7C2C9FB}" type="parTrans" cxnId="{C15D1987-17B9-437F-8F44-AB9D50EA0813}">
      <dgm:prSet/>
      <dgm:spPr/>
      <dgm:t>
        <a:bodyPr/>
        <a:lstStyle/>
        <a:p>
          <a:endParaRPr lang="ru-RU"/>
        </a:p>
      </dgm:t>
    </dgm:pt>
    <dgm:pt modelId="{A494055A-6232-4CFF-9F5A-112519718203}" type="sibTrans" cxnId="{C15D1987-17B9-437F-8F44-AB9D50EA0813}">
      <dgm:prSet/>
      <dgm:spPr/>
      <dgm:t>
        <a:bodyPr/>
        <a:lstStyle/>
        <a:p>
          <a:endParaRPr lang="ru-RU"/>
        </a:p>
      </dgm:t>
    </dgm:pt>
    <dgm:pt modelId="{CB59B3FE-A43A-4B89-B91C-E6E229DB8254}" type="pres">
      <dgm:prSet presAssocID="{823996B2-7FD2-4A94-9EE1-550C1D9D21D0}" presName="Name0" presStyleCnt="0">
        <dgm:presLayoutVars>
          <dgm:chMax/>
          <dgm:chPref/>
          <dgm:dir/>
        </dgm:presLayoutVars>
      </dgm:prSet>
      <dgm:spPr/>
      <dgm:t>
        <a:bodyPr/>
        <a:lstStyle/>
        <a:p>
          <a:endParaRPr lang="ru-RU"/>
        </a:p>
      </dgm:t>
    </dgm:pt>
    <dgm:pt modelId="{A480FF5D-254F-434B-9106-18577609F0C5}" type="pres">
      <dgm:prSet presAssocID="{C4ADDFE0-0D1E-465D-9544-1B189E12C352}" presName="parenttextcomposite" presStyleCnt="0"/>
      <dgm:spPr/>
    </dgm:pt>
    <dgm:pt modelId="{C082B526-4388-42D9-9A8B-FD98D8EAC5CB}" type="pres">
      <dgm:prSet presAssocID="{C4ADDFE0-0D1E-465D-9544-1B189E12C352}" presName="parenttext" presStyleLbl="revTx" presStyleIdx="0" presStyleCnt="3">
        <dgm:presLayoutVars>
          <dgm:chMax/>
          <dgm:chPref val="2"/>
          <dgm:bulletEnabled val="1"/>
        </dgm:presLayoutVars>
      </dgm:prSet>
      <dgm:spPr/>
      <dgm:t>
        <a:bodyPr/>
        <a:lstStyle/>
        <a:p>
          <a:endParaRPr lang="ru-RU"/>
        </a:p>
      </dgm:t>
    </dgm:pt>
    <dgm:pt modelId="{81D5AD60-5ADA-4171-80A3-0386D1984654}" type="pres">
      <dgm:prSet presAssocID="{C4ADDFE0-0D1E-465D-9544-1B189E12C352}" presName="composite" presStyleCnt="0"/>
      <dgm:spPr/>
    </dgm:pt>
    <dgm:pt modelId="{32AEF7D0-3B0E-4B10-959A-759D25C1B8E0}" type="pres">
      <dgm:prSet presAssocID="{C4ADDFE0-0D1E-465D-9544-1B189E12C352}" presName="chevron1" presStyleLbl="alignNode1" presStyleIdx="0" presStyleCnt="21"/>
      <dgm: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5938DB6-C435-492B-89B1-44ADE271D997}" type="pres">
      <dgm:prSet presAssocID="{C4ADDFE0-0D1E-465D-9544-1B189E12C352}" presName="chevron2" presStyleLbl="alignNode1" presStyleIdx="1" presStyleCnt="21"/>
      <dgm: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23C15B-3168-4D3A-9831-A378619A0A54}" type="pres">
      <dgm:prSet presAssocID="{C4ADDFE0-0D1E-465D-9544-1B189E12C352}" presName="chevron3" presStyleLbl="alignNode1" presStyleIdx="2" presStyleCnt="21"/>
      <dgm: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D6935DE-D2E9-4BAF-8E5A-20417A5662D5}" type="pres">
      <dgm:prSet presAssocID="{C4ADDFE0-0D1E-465D-9544-1B189E12C352}" presName="chevron4" presStyleLbl="alignNode1" presStyleIdx="3" presStyleCnt="21"/>
      <dgm: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AFD3AA-97AD-4642-87B2-6C5D53A8D7EA}" type="pres">
      <dgm:prSet presAssocID="{C4ADDFE0-0D1E-465D-9544-1B189E12C352}" presName="chevron5" presStyleLbl="alignNode1" presStyleIdx="4" presStyleCnt="21"/>
      <dgm: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BDF66DE-F88E-4F66-8641-79A238097D48}" type="pres">
      <dgm:prSet presAssocID="{C4ADDFE0-0D1E-465D-9544-1B189E12C352}" presName="chevron6" presStyleLbl="alignNode1" presStyleIdx="5" presStyleCnt="21"/>
      <dgm: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52FC2B-ADAF-4DB7-B772-6987F17388DB}" type="pres">
      <dgm:prSet presAssocID="{C4ADDFE0-0D1E-465D-9544-1B189E12C352}" presName="chevron7" presStyleLbl="alignNode1" presStyleIdx="6" presStyleCnt="21"/>
      <dgm: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C5DA05D-133E-4CEB-8CD2-2F12DDECC373}" type="pres">
      <dgm:prSet presAssocID="{C4ADDFE0-0D1E-465D-9544-1B189E12C352}" presName="childtext" presStyleLbl="solidFgAcc1" presStyleIdx="0" presStyleCnt="3">
        <dgm:presLayoutVars>
          <dgm:chMax/>
          <dgm:chPref val="0"/>
          <dgm:bulletEnabled val="1"/>
        </dgm:presLayoutVars>
      </dgm:prSet>
      <dgm:spPr/>
      <dgm:t>
        <a:bodyPr/>
        <a:lstStyle/>
        <a:p>
          <a:endParaRPr lang="ru-RU"/>
        </a:p>
      </dgm:t>
    </dgm:pt>
    <dgm:pt modelId="{69F170B3-180B-4A70-ABCE-E6C875909AB2}" type="pres">
      <dgm:prSet presAssocID="{5BE3B94F-DA8E-4F54-96C5-7C82D320441E}" presName="sibTrans" presStyleCnt="0"/>
      <dgm:spPr/>
    </dgm:pt>
    <dgm:pt modelId="{87B15A10-DCCD-4165-A7BD-2A4AECAA0ACA}" type="pres">
      <dgm:prSet presAssocID="{6234368E-D949-48A6-BAB4-4CA4B8AA9EC5}" presName="parenttextcomposite" presStyleCnt="0"/>
      <dgm:spPr/>
    </dgm:pt>
    <dgm:pt modelId="{63ABDCE7-A8D6-4961-8AF7-FC08CF8C7E65}" type="pres">
      <dgm:prSet presAssocID="{6234368E-D949-48A6-BAB4-4CA4B8AA9EC5}" presName="parenttext" presStyleLbl="revTx" presStyleIdx="1" presStyleCnt="3">
        <dgm:presLayoutVars>
          <dgm:chMax/>
          <dgm:chPref val="2"/>
          <dgm:bulletEnabled val="1"/>
        </dgm:presLayoutVars>
      </dgm:prSet>
      <dgm:spPr/>
      <dgm:t>
        <a:bodyPr/>
        <a:lstStyle/>
        <a:p>
          <a:endParaRPr lang="ru-RU"/>
        </a:p>
      </dgm:t>
    </dgm:pt>
    <dgm:pt modelId="{2783F93C-1F87-4CE3-A7E6-4E282372193D}" type="pres">
      <dgm:prSet presAssocID="{6234368E-D949-48A6-BAB4-4CA4B8AA9EC5}" presName="composite" presStyleCnt="0"/>
      <dgm:spPr/>
    </dgm:pt>
    <dgm:pt modelId="{C2AAED3E-5380-4EC9-82AE-87CD2C7D27B5}" type="pres">
      <dgm:prSet presAssocID="{6234368E-D949-48A6-BAB4-4CA4B8AA9EC5}" presName="chevron1" presStyleLbl="alignNode1" presStyleIdx="7" presStyleCnt="21"/>
      <dgm: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3C9A3EF-8F2E-4019-9A04-4DFDF77B0B7D}" type="pres">
      <dgm:prSet presAssocID="{6234368E-D949-48A6-BAB4-4CA4B8AA9EC5}" presName="chevron2" presStyleLbl="alignNode1" presStyleIdx="8" presStyleCnt="21"/>
      <dgm: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F77D6EE-7E66-420F-B309-E0A83123DEF8}" type="pres">
      <dgm:prSet presAssocID="{6234368E-D949-48A6-BAB4-4CA4B8AA9EC5}" presName="chevron3" presStyleLbl="alignNode1" presStyleIdx="9" presStyleCnt="21"/>
      <dgm: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A61B7D6-0AC7-43E6-A7DC-FB93DA3EEAC3}" type="pres">
      <dgm:prSet presAssocID="{6234368E-D949-48A6-BAB4-4CA4B8AA9EC5}" presName="chevron4" presStyleLbl="alignNode1" presStyleIdx="10" presStyleCnt="21"/>
      <dgm: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A58C454-CDCB-42E4-A5E5-9AFDB8A5791E}" type="pres">
      <dgm:prSet presAssocID="{6234368E-D949-48A6-BAB4-4CA4B8AA9EC5}" presName="chevron5" presStyleLbl="alignNode1" presStyleIdx="11" presStyleCnt="21"/>
      <dgm: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80DEB0-C5B5-4F5D-A2D4-9FF7B9FFAA08}" type="pres">
      <dgm:prSet presAssocID="{6234368E-D949-48A6-BAB4-4CA4B8AA9EC5}" presName="chevron6" presStyleLbl="alignNode1" presStyleIdx="12" presStyleCnt="21"/>
      <dgm: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39F45BE-6EBE-446F-A39A-01B14E6416BE}" type="pres">
      <dgm:prSet presAssocID="{6234368E-D949-48A6-BAB4-4CA4B8AA9EC5}" presName="chevron7" presStyleLbl="alignNode1" presStyleIdx="13" presStyleCnt="21"/>
      <dgm: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46552AE-7EB5-400F-86A8-E0B38269A893}" type="pres">
      <dgm:prSet presAssocID="{6234368E-D949-48A6-BAB4-4CA4B8AA9EC5}" presName="childtext" presStyleLbl="solidFgAcc1" presStyleIdx="1" presStyleCnt="3">
        <dgm:presLayoutVars>
          <dgm:chMax/>
          <dgm:chPref val="0"/>
          <dgm:bulletEnabled val="1"/>
        </dgm:presLayoutVars>
      </dgm:prSet>
      <dgm:spPr/>
      <dgm:t>
        <a:bodyPr/>
        <a:lstStyle/>
        <a:p>
          <a:endParaRPr lang="ru-RU"/>
        </a:p>
      </dgm:t>
    </dgm:pt>
    <dgm:pt modelId="{FC0B3C92-C733-45E5-A615-E52D49C9356C}" type="pres">
      <dgm:prSet presAssocID="{A4EF1D48-CCCE-4CD7-A88C-0F6EBFE52E8D}" presName="sibTrans" presStyleCnt="0"/>
      <dgm:spPr/>
    </dgm:pt>
    <dgm:pt modelId="{D3C040EF-9ECB-4C86-B8A7-A9600CA3508F}" type="pres">
      <dgm:prSet presAssocID="{1F9D9C36-EADF-4A65-96B4-3AC08C64E4F8}" presName="parenttextcomposite" presStyleCnt="0"/>
      <dgm:spPr/>
    </dgm:pt>
    <dgm:pt modelId="{69DB222E-79D2-4648-A2BB-9CC1100ADFD3}" type="pres">
      <dgm:prSet presAssocID="{1F9D9C36-EADF-4A65-96B4-3AC08C64E4F8}" presName="parenttext" presStyleLbl="revTx" presStyleIdx="2" presStyleCnt="3">
        <dgm:presLayoutVars>
          <dgm:chMax/>
          <dgm:chPref val="2"/>
          <dgm:bulletEnabled val="1"/>
        </dgm:presLayoutVars>
      </dgm:prSet>
      <dgm:spPr/>
      <dgm:t>
        <a:bodyPr/>
        <a:lstStyle/>
        <a:p>
          <a:endParaRPr lang="ru-RU"/>
        </a:p>
      </dgm:t>
    </dgm:pt>
    <dgm:pt modelId="{8BC30E15-B557-4E29-935F-1A47A45DF726}" type="pres">
      <dgm:prSet presAssocID="{1F9D9C36-EADF-4A65-96B4-3AC08C64E4F8}" presName="composite" presStyleCnt="0"/>
      <dgm:spPr/>
    </dgm:pt>
    <dgm:pt modelId="{E7257F1F-5200-4F44-BB90-8329039C8D2D}" type="pres">
      <dgm:prSet presAssocID="{1F9D9C36-EADF-4A65-96B4-3AC08C64E4F8}" presName="chevron1" presStyleLbl="alignNode1" presStyleIdx="14" presStyleCnt="21"/>
      <dgm: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0FFD80C-2E2C-45AD-B79D-00BD8D6C4128}" type="pres">
      <dgm:prSet presAssocID="{1F9D9C36-EADF-4A65-96B4-3AC08C64E4F8}" presName="chevron2" presStyleLbl="alignNode1" presStyleIdx="15" presStyleCnt="21"/>
      <dgm: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58B6509-B0A5-4528-981B-F82066749E34}" type="pres">
      <dgm:prSet presAssocID="{1F9D9C36-EADF-4A65-96B4-3AC08C64E4F8}" presName="chevron3" presStyleLbl="alignNode1" presStyleIdx="16" presStyleCnt="21"/>
      <dgm: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FDEC87-B951-499E-9509-68655AF3E862}" type="pres">
      <dgm:prSet presAssocID="{1F9D9C36-EADF-4A65-96B4-3AC08C64E4F8}" presName="chevron4" presStyleLbl="alignNode1" presStyleIdx="17" presStyleCnt="21"/>
      <dgm: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F258EB1-D539-4387-8CF4-9A788F6E9EF3}" type="pres">
      <dgm:prSet presAssocID="{1F9D9C36-EADF-4A65-96B4-3AC08C64E4F8}" presName="chevron5" presStyleLbl="alignNode1" presStyleIdx="18" presStyleCnt="21"/>
      <dgm: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D4C7F70-BCBA-4854-9398-3FBCF22C89FA}" type="pres">
      <dgm:prSet presAssocID="{1F9D9C36-EADF-4A65-96B4-3AC08C64E4F8}" presName="chevron6" presStyleLbl="alignNode1" presStyleIdx="19" presStyleCnt="21"/>
      <dgm: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1DD43EE-339A-4B33-B752-23E0453763D8}" type="pres">
      <dgm:prSet presAssocID="{1F9D9C36-EADF-4A65-96B4-3AC08C64E4F8}" presName="chevron7" presStyleLbl="alignNode1" presStyleIdx="20" presStyleCnt="21"/>
      <dgm: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7CEA674-A1C8-40FC-881E-49254E9B8E96}" type="pres">
      <dgm:prSet presAssocID="{1F9D9C36-EADF-4A65-96B4-3AC08C64E4F8}" presName="childtext" presStyleLbl="solidFgAcc1" presStyleIdx="2" presStyleCnt="3">
        <dgm:presLayoutVars>
          <dgm:chMax/>
          <dgm:chPref val="0"/>
          <dgm:bulletEnabled val="1"/>
        </dgm:presLayoutVars>
      </dgm:prSet>
      <dgm:spPr/>
      <dgm:t>
        <a:bodyPr/>
        <a:lstStyle/>
        <a:p>
          <a:endParaRPr lang="ru-RU"/>
        </a:p>
      </dgm:t>
    </dgm:pt>
  </dgm:ptLst>
  <dgm:cxnLst>
    <dgm:cxn modelId="{980FFB56-5769-4409-A3D8-9D1EB0EB2024}" srcId="{823996B2-7FD2-4A94-9EE1-550C1D9D21D0}" destId="{6234368E-D949-48A6-BAB4-4CA4B8AA9EC5}" srcOrd="1" destOrd="0" parTransId="{C18BDFEF-BC08-4151-B6D2-D2AE99D65662}" sibTransId="{A4EF1D48-CCCE-4CD7-A88C-0F6EBFE52E8D}"/>
    <dgm:cxn modelId="{FA212D9D-E2C3-4964-85C3-BF5946C0AF90}" type="presOf" srcId="{1F9D9C36-EADF-4A65-96B4-3AC08C64E4F8}" destId="{69DB222E-79D2-4648-A2BB-9CC1100ADFD3}" srcOrd="0" destOrd="0" presId="urn:microsoft.com/office/officeart/2008/layout/VerticalAccentList"/>
    <dgm:cxn modelId="{C692BEEE-A7A9-422E-868C-B18F355C1246}" type="presOf" srcId="{9029EA8A-DD02-4BD5-8B7E-989255F54956}" destId="{D7CEA674-A1C8-40FC-881E-49254E9B8E96}" srcOrd="0" destOrd="0" presId="urn:microsoft.com/office/officeart/2008/layout/VerticalAccentList"/>
    <dgm:cxn modelId="{63B2DA44-18FA-421E-8FF9-5278755469E7}" srcId="{823996B2-7FD2-4A94-9EE1-550C1D9D21D0}" destId="{C4ADDFE0-0D1E-465D-9544-1B189E12C352}" srcOrd="0" destOrd="0" parTransId="{C1254C74-4FCE-4693-9880-6075C0B473A5}" sibTransId="{5BE3B94F-DA8E-4F54-96C5-7C82D320441E}"/>
    <dgm:cxn modelId="{7B66CD25-B22C-4017-A890-3050B9163AA6}" srcId="{C4ADDFE0-0D1E-465D-9544-1B189E12C352}" destId="{B346BDB4-6BA5-48A0-AF90-5B74916BA45E}" srcOrd="0" destOrd="0" parTransId="{85FE69CD-A78B-4FCC-95F0-CB0C51991FAF}" sibTransId="{7E665E0A-72C2-493D-9F5E-A1AC4633BAB8}"/>
    <dgm:cxn modelId="{18198B36-5C19-4B61-BE53-FF7ABA3B4D72}" srcId="{6234368E-D949-48A6-BAB4-4CA4B8AA9EC5}" destId="{A1366E75-A09F-402B-9E3F-6309A85CFB96}" srcOrd="0" destOrd="0" parTransId="{65B2834F-6719-4604-A6F8-97B07A5C809B}" sibTransId="{B817D0C5-0E44-4A01-93BE-4D27C0CEDEF6}"/>
    <dgm:cxn modelId="{F4D04915-4E75-4D9C-8A58-87B311A7DD97}" type="presOf" srcId="{A1366E75-A09F-402B-9E3F-6309A85CFB96}" destId="{E46552AE-7EB5-400F-86A8-E0B38269A893}" srcOrd="0" destOrd="0" presId="urn:microsoft.com/office/officeart/2008/layout/VerticalAccentList"/>
    <dgm:cxn modelId="{2352698C-39E7-4E1B-9002-BCD8FED5020F}" type="presOf" srcId="{B346BDB4-6BA5-48A0-AF90-5B74916BA45E}" destId="{CC5DA05D-133E-4CEB-8CD2-2F12DDECC373}" srcOrd="0" destOrd="0" presId="urn:microsoft.com/office/officeart/2008/layout/VerticalAccentList"/>
    <dgm:cxn modelId="{C15D1987-17B9-437F-8F44-AB9D50EA0813}" srcId="{1F9D9C36-EADF-4A65-96B4-3AC08C64E4F8}" destId="{9029EA8A-DD02-4BD5-8B7E-989255F54956}" srcOrd="0" destOrd="0" parTransId="{93B13821-F35F-4CE8-AD21-3E8BA7C2C9FB}" sibTransId="{A494055A-6232-4CFF-9F5A-112519718203}"/>
    <dgm:cxn modelId="{55A7887F-2358-46F0-9E2A-D4872011E06A}" type="presOf" srcId="{6234368E-D949-48A6-BAB4-4CA4B8AA9EC5}" destId="{63ABDCE7-A8D6-4961-8AF7-FC08CF8C7E65}" srcOrd="0" destOrd="0" presId="urn:microsoft.com/office/officeart/2008/layout/VerticalAccentList"/>
    <dgm:cxn modelId="{46321EEB-399E-4893-AA10-A6038F196B3E}" type="presOf" srcId="{823996B2-7FD2-4A94-9EE1-550C1D9D21D0}" destId="{CB59B3FE-A43A-4B89-B91C-E6E229DB8254}" srcOrd="0" destOrd="0" presId="urn:microsoft.com/office/officeart/2008/layout/VerticalAccentList"/>
    <dgm:cxn modelId="{80F9026C-359A-4E0B-8380-E0B0428914E0}" srcId="{823996B2-7FD2-4A94-9EE1-550C1D9D21D0}" destId="{1F9D9C36-EADF-4A65-96B4-3AC08C64E4F8}" srcOrd="2" destOrd="0" parTransId="{6711F64B-7D26-4605-9482-C4A1F7F8B00B}" sibTransId="{2F58B129-D907-4925-8965-F3BDD2237B7D}"/>
    <dgm:cxn modelId="{5C6C7C06-DE03-4698-B921-E0A053FAB831}" type="presOf" srcId="{C4ADDFE0-0D1E-465D-9544-1B189E12C352}" destId="{C082B526-4388-42D9-9A8B-FD98D8EAC5CB}" srcOrd="0" destOrd="0" presId="urn:microsoft.com/office/officeart/2008/layout/VerticalAccentList"/>
    <dgm:cxn modelId="{1C38FFC1-36C8-4F5C-8FD1-61A4470AE992}" type="presParOf" srcId="{CB59B3FE-A43A-4B89-B91C-E6E229DB8254}" destId="{A480FF5D-254F-434B-9106-18577609F0C5}" srcOrd="0" destOrd="0" presId="urn:microsoft.com/office/officeart/2008/layout/VerticalAccentList"/>
    <dgm:cxn modelId="{9E44A5B7-DE82-407D-BFBF-5ECDD849727B}" type="presParOf" srcId="{A480FF5D-254F-434B-9106-18577609F0C5}" destId="{C082B526-4388-42D9-9A8B-FD98D8EAC5CB}" srcOrd="0" destOrd="0" presId="urn:microsoft.com/office/officeart/2008/layout/VerticalAccentList"/>
    <dgm:cxn modelId="{01884FCE-33BF-47A1-BDB1-CFA3ADF6CCB0}" type="presParOf" srcId="{CB59B3FE-A43A-4B89-B91C-E6E229DB8254}" destId="{81D5AD60-5ADA-4171-80A3-0386D1984654}" srcOrd="1" destOrd="0" presId="urn:microsoft.com/office/officeart/2008/layout/VerticalAccentList"/>
    <dgm:cxn modelId="{8F1330DF-E7CC-4849-9F8A-03FBE2EB35D7}" type="presParOf" srcId="{81D5AD60-5ADA-4171-80A3-0386D1984654}" destId="{32AEF7D0-3B0E-4B10-959A-759D25C1B8E0}" srcOrd="0" destOrd="0" presId="urn:microsoft.com/office/officeart/2008/layout/VerticalAccentList"/>
    <dgm:cxn modelId="{66424FDE-158C-4644-A8E2-EB9A0B9A78F7}" type="presParOf" srcId="{81D5AD60-5ADA-4171-80A3-0386D1984654}" destId="{95938DB6-C435-492B-89B1-44ADE271D997}" srcOrd="1" destOrd="0" presId="urn:microsoft.com/office/officeart/2008/layout/VerticalAccentList"/>
    <dgm:cxn modelId="{48451FA6-5CE1-4222-BC82-8CA429FBE12D}" type="presParOf" srcId="{81D5AD60-5ADA-4171-80A3-0386D1984654}" destId="{3323C15B-3168-4D3A-9831-A378619A0A54}" srcOrd="2" destOrd="0" presId="urn:microsoft.com/office/officeart/2008/layout/VerticalAccentList"/>
    <dgm:cxn modelId="{F9C3851E-809D-4081-8729-FF2508C601BA}" type="presParOf" srcId="{81D5AD60-5ADA-4171-80A3-0386D1984654}" destId="{2D6935DE-D2E9-4BAF-8E5A-20417A5662D5}" srcOrd="3" destOrd="0" presId="urn:microsoft.com/office/officeart/2008/layout/VerticalAccentList"/>
    <dgm:cxn modelId="{A565BC38-9EEE-48BC-93F4-297FE5E061C7}" type="presParOf" srcId="{81D5AD60-5ADA-4171-80A3-0386D1984654}" destId="{0BAFD3AA-97AD-4642-87B2-6C5D53A8D7EA}" srcOrd="4" destOrd="0" presId="urn:microsoft.com/office/officeart/2008/layout/VerticalAccentList"/>
    <dgm:cxn modelId="{32D8FC61-8878-4B26-8A00-04D67E5AC053}" type="presParOf" srcId="{81D5AD60-5ADA-4171-80A3-0386D1984654}" destId="{EBDF66DE-F88E-4F66-8641-79A238097D48}" srcOrd="5" destOrd="0" presId="urn:microsoft.com/office/officeart/2008/layout/VerticalAccentList"/>
    <dgm:cxn modelId="{E8E3F7A0-1E2B-4E09-B1EA-084CD92F20E7}" type="presParOf" srcId="{81D5AD60-5ADA-4171-80A3-0386D1984654}" destId="{7152FC2B-ADAF-4DB7-B772-6987F17388DB}" srcOrd="6" destOrd="0" presId="urn:microsoft.com/office/officeart/2008/layout/VerticalAccentList"/>
    <dgm:cxn modelId="{C7E5C3B5-4C73-45EA-9FC4-9F6DB3A4D761}" type="presParOf" srcId="{81D5AD60-5ADA-4171-80A3-0386D1984654}" destId="{CC5DA05D-133E-4CEB-8CD2-2F12DDECC373}" srcOrd="7" destOrd="0" presId="urn:microsoft.com/office/officeart/2008/layout/VerticalAccentList"/>
    <dgm:cxn modelId="{EEC0F6AE-C5EC-49F6-B385-BD93CB4EFCEF}" type="presParOf" srcId="{CB59B3FE-A43A-4B89-B91C-E6E229DB8254}" destId="{69F170B3-180B-4A70-ABCE-E6C875909AB2}" srcOrd="2" destOrd="0" presId="urn:microsoft.com/office/officeart/2008/layout/VerticalAccentList"/>
    <dgm:cxn modelId="{5D167DC4-7057-45FE-BD96-613F8FEE70B2}" type="presParOf" srcId="{CB59B3FE-A43A-4B89-B91C-E6E229DB8254}" destId="{87B15A10-DCCD-4165-A7BD-2A4AECAA0ACA}" srcOrd="3" destOrd="0" presId="urn:microsoft.com/office/officeart/2008/layout/VerticalAccentList"/>
    <dgm:cxn modelId="{A090E667-8D18-4B58-8E0E-9AA20FD7BA4B}" type="presParOf" srcId="{87B15A10-DCCD-4165-A7BD-2A4AECAA0ACA}" destId="{63ABDCE7-A8D6-4961-8AF7-FC08CF8C7E65}" srcOrd="0" destOrd="0" presId="urn:microsoft.com/office/officeart/2008/layout/VerticalAccentList"/>
    <dgm:cxn modelId="{3F062F5D-2C7C-49DE-88C3-EF3E74F87D23}" type="presParOf" srcId="{CB59B3FE-A43A-4B89-B91C-E6E229DB8254}" destId="{2783F93C-1F87-4CE3-A7E6-4E282372193D}" srcOrd="4" destOrd="0" presId="urn:microsoft.com/office/officeart/2008/layout/VerticalAccentList"/>
    <dgm:cxn modelId="{2C5632D2-47C4-4E85-BBC8-3E06940F5799}" type="presParOf" srcId="{2783F93C-1F87-4CE3-A7E6-4E282372193D}" destId="{C2AAED3E-5380-4EC9-82AE-87CD2C7D27B5}" srcOrd="0" destOrd="0" presId="urn:microsoft.com/office/officeart/2008/layout/VerticalAccentList"/>
    <dgm:cxn modelId="{F2B43080-466A-43EA-A271-ADE1C1D2D12E}" type="presParOf" srcId="{2783F93C-1F87-4CE3-A7E6-4E282372193D}" destId="{A3C9A3EF-8F2E-4019-9A04-4DFDF77B0B7D}" srcOrd="1" destOrd="0" presId="urn:microsoft.com/office/officeart/2008/layout/VerticalAccentList"/>
    <dgm:cxn modelId="{E0D6E8BD-76D2-44B8-87CB-5A6B41838AEF}" type="presParOf" srcId="{2783F93C-1F87-4CE3-A7E6-4E282372193D}" destId="{CF77D6EE-7E66-420F-B309-E0A83123DEF8}" srcOrd="2" destOrd="0" presId="urn:microsoft.com/office/officeart/2008/layout/VerticalAccentList"/>
    <dgm:cxn modelId="{4C73B6E9-05F6-47BC-91F5-F92AA70CFB45}" type="presParOf" srcId="{2783F93C-1F87-4CE3-A7E6-4E282372193D}" destId="{FA61B7D6-0AC7-43E6-A7DC-FB93DA3EEAC3}" srcOrd="3" destOrd="0" presId="urn:microsoft.com/office/officeart/2008/layout/VerticalAccentList"/>
    <dgm:cxn modelId="{F6773A21-AB18-44E7-8CF3-4A5DDAB47032}" type="presParOf" srcId="{2783F93C-1F87-4CE3-A7E6-4E282372193D}" destId="{AA58C454-CDCB-42E4-A5E5-9AFDB8A5791E}" srcOrd="4" destOrd="0" presId="urn:microsoft.com/office/officeart/2008/layout/VerticalAccentList"/>
    <dgm:cxn modelId="{9CCD1DD8-F39F-49CF-8E58-A80B05E2B723}" type="presParOf" srcId="{2783F93C-1F87-4CE3-A7E6-4E282372193D}" destId="{D180DEB0-C5B5-4F5D-A2D4-9FF7B9FFAA08}" srcOrd="5" destOrd="0" presId="urn:microsoft.com/office/officeart/2008/layout/VerticalAccentList"/>
    <dgm:cxn modelId="{2C091939-2447-4286-898E-049C7F845F1C}" type="presParOf" srcId="{2783F93C-1F87-4CE3-A7E6-4E282372193D}" destId="{639F45BE-6EBE-446F-A39A-01B14E6416BE}" srcOrd="6" destOrd="0" presId="urn:microsoft.com/office/officeart/2008/layout/VerticalAccentList"/>
    <dgm:cxn modelId="{9B030785-10FB-4204-BB62-3B8B86C881D3}" type="presParOf" srcId="{2783F93C-1F87-4CE3-A7E6-4E282372193D}" destId="{E46552AE-7EB5-400F-86A8-E0B38269A893}" srcOrd="7" destOrd="0" presId="urn:microsoft.com/office/officeart/2008/layout/VerticalAccentList"/>
    <dgm:cxn modelId="{85785BDB-6CAE-4755-AFB8-7AC72AB7C55E}" type="presParOf" srcId="{CB59B3FE-A43A-4B89-B91C-E6E229DB8254}" destId="{FC0B3C92-C733-45E5-A615-E52D49C9356C}" srcOrd="5" destOrd="0" presId="urn:microsoft.com/office/officeart/2008/layout/VerticalAccentList"/>
    <dgm:cxn modelId="{1B4E8C33-F3FB-4E52-9266-1A66CB46171E}" type="presParOf" srcId="{CB59B3FE-A43A-4B89-B91C-E6E229DB8254}" destId="{D3C040EF-9ECB-4C86-B8A7-A9600CA3508F}" srcOrd="6" destOrd="0" presId="urn:microsoft.com/office/officeart/2008/layout/VerticalAccentList"/>
    <dgm:cxn modelId="{CA2B441F-0E8E-4536-9612-7DD4139EA77E}" type="presParOf" srcId="{D3C040EF-9ECB-4C86-B8A7-A9600CA3508F}" destId="{69DB222E-79D2-4648-A2BB-9CC1100ADFD3}" srcOrd="0" destOrd="0" presId="urn:microsoft.com/office/officeart/2008/layout/VerticalAccentList"/>
    <dgm:cxn modelId="{14517E91-D846-4B64-8B4F-303F4307798D}" type="presParOf" srcId="{CB59B3FE-A43A-4B89-B91C-E6E229DB8254}" destId="{8BC30E15-B557-4E29-935F-1A47A45DF726}" srcOrd="7" destOrd="0" presId="urn:microsoft.com/office/officeart/2008/layout/VerticalAccentList"/>
    <dgm:cxn modelId="{9F27251D-518A-4E93-A5F4-ABD22A12E8C3}" type="presParOf" srcId="{8BC30E15-B557-4E29-935F-1A47A45DF726}" destId="{E7257F1F-5200-4F44-BB90-8329039C8D2D}" srcOrd="0" destOrd="0" presId="urn:microsoft.com/office/officeart/2008/layout/VerticalAccentList"/>
    <dgm:cxn modelId="{D02F96C6-3B06-4912-9DA1-B4D63F819014}" type="presParOf" srcId="{8BC30E15-B557-4E29-935F-1A47A45DF726}" destId="{C0FFD80C-2E2C-45AD-B79D-00BD8D6C4128}" srcOrd="1" destOrd="0" presId="urn:microsoft.com/office/officeart/2008/layout/VerticalAccentList"/>
    <dgm:cxn modelId="{AB433A19-1E13-4547-9D7E-3811CA999308}" type="presParOf" srcId="{8BC30E15-B557-4E29-935F-1A47A45DF726}" destId="{C58B6509-B0A5-4528-981B-F82066749E34}" srcOrd="2" destOrd="0" presId="urn:microsoft.com/office/officeart/2008/layout/VerticalAccentList"/>
    <dgm:cxn modelId="{A2DF5E1D-6075-450D-B90C-362F6EBBA102}" type="presParOf" srcId="{8BC30E15-B557-4E29-935F-1A47A45DF726}" destId="{0BFDEC87-B951-499E-9509-68655AF3E862}" srcOrd="3" destOrd="0" presId="urn:microsoft.com/office/officeart/2008/layout/VerticalAccentList"/>
    <dgm:cxn modelId="{D20B08C3-FBEB-47FF-B3A2-8EBB4E23AF16}" type="presParOf" srcId="{8BC30E15-B557-4E29-935F-1A47A45DF726}" destId="{3F258EB1-D539-4387-8CF4-9A788F6E9EF3}" srcOrd="4" destOrd="0" presId="urn:microsoft.com/office/officeart/2008/layout/VerticalAccentList"/>
    <dgm:cxn modelId="{2069E717-B370-4E5F-91E2-EF8EEE8A4FF8}" type="presParOf" srcId="{8BC30E15-B557-4E29-935F-1A47A45DF726}" destId="{FD4C7F70-BCBA-4854-9398-3FBCF22C89FA}" srcOrd="5" destOrd="0" presId="urn:microsoft.com/office/officeart/2008/layout/VerticalAccentList"/>
    <dgm:cxn modelId="{76A61BC8-6D7E-4A38-B7DE-F44625DFAA6C}" type="presParOf" srcId="{8BC30E15-B557-4E29-935F-1A47A45DF726}" destId="{31DD43EE-339A-4B33-B752-23E0453763D8}" srcOrd="6" destOrd="0" presId="urn:microsoft.com/office/officeart/2008/layout/VerticalAccentList"/>
    <dgm:cxn modelId="{D679B72F-4F4E-4E56-89DA-73F64335A196}" type="presParOf" srcId="{8BC30E15-B557-4E29-935F-1A47A45DF726}" destId="{D7CEA674-A1C8-40FC-881E-49254E9B8E96}" srcOrd="7" destOrd="0" presId="urn:microsoft.com/office/officeart/2008/layout/VerticalAccent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B526-4388-42D9-9A8B-FD98D8EAC5CB}">
      <dsp:nvSpPr>
        <dsp:cNvPr id="0" name=""/>
        <dsp:cNvSpPr/>
      </dsp:nvSpPr>
      <dsp:spPr>
        <a:xfrm>
          <a:off x="2013486" y="766"/>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766"/>
        <a:ext cx="1802066" cy="163824"/>
      </dsp:txXfrm>
    </dsp:sp>
    <dsp:sp modelId="{32AEF7D0-3B0E-4B10-959A-759D25C1B8E0}">
      <dsp:nvSpPr>
        <dsp:cNvPr id="0" name=""/>
        <dsp:cNvSpPr/>
      </dsp:nvSpPr>
      <dsp: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38DB6-C435-492B-89B1-44ADE271D997}">
      <dsp:nvSpPr>
        <dsp:cNvPr id="0" name=""/>
        <dsp:cNvSpPr/>
      </dsp:nvSpPr>
      <dsp: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C15B-3168-4D3A-9831-A378619A0A54}">
      <dsp:nvSpPr>
        <dsp:cNvPr id="0" name=""/>
        <dsp:cNvSpPr/>
      </dsp:nvSpPr>
      <dsp: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6935DE-D2E9-4BAF-8E5A-20417A5662D5}">
      <dsp:nvSpPr>
        <dsp:cNvPr id="0" name=""/>
        <dsp:cNvSpPr/>
      </dsp:nvSpPr>
      <dsp: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D3AA-97AD-4642-87B2-6C5D53A8D7EA}">
      <dsp:nvSpPr>
        <dsp:cNvPr id="0" name=""/>
        <dsp:cNvSpPr/>
      </dsp:nvSpPr>
      <dsp: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F66DE-F88E-4F66-8641-79A238097D48}">
      <dsp:nvSpPr>
        <dsp:cNvPr id="0" name=""/>
        <dsp:cNvSpPr/>
      </dsp:nvSpPr>
      <dsp: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52FC2B-ADAF-4DB7-B772-6987F17388DB}">
      <dsp:nvSpPr>
        <dsp:cNvPr id="0" name=""/>
        <dsp:cNvSpPr/>
      </dsp:nvSpPr>
      <dsp: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DA05D-133E-4CEB-8CD2-2F12DDECC373}">
      <dsp:nvSpPr>
        <dsp:cNvPr id="0" name=""/>
        <dsp:cNvSpPr/>
      </dsp:nvSpPr>
      <dsp: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97962"/>
        <a:ext cx="1825493" cy="266972"/>
      </dsp:txXfrm>
    </dsp:sp>
    <dsp:sp modelId="{63ABDCE7-A8D6-4961-8AF7-FC08CF8C7E65}">
      <dsp:nvSpPr>
        <dsp:cNvPr id="0" name=""/>
        <dsp:cNvSpPr/>
      </dsp:nvSpPr>
      <dsp:spPr>
        <a:xfrm>
          <a:off x="2013486" y="508467"/>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508467"/>
        <a:ext cx="1802066" cy="163824"/>
      </dsp:txXfrm>
    </dsp:sp>
    <dsp:sp modelId="{C2AAED3E-5380-4EC9-82AE-87CD2C7D27B5}">
      <dsp:nvSpPr>
        <dsp:cNvPr id="0" name=""/>
        <dsp:cNvSpPr/>
      </dsp:nvSpPr>
      <dsp: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9A3EF-8F2E-4019-9A04-4DFDF77B0B7D}">
      <dsp:nvSpPr>
        <dsp:cNvPr id="0" name=""/>
        <dsp:cNvSpPr/>
      </dsp:nvSpPr>
      <dsp: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77D6EE-7E66-420F-B309-E0A83123DEF8}">
      <dsp:nvSpPr>
        <dsp:cNvPr id="0" name=""/>
        <dsp:cNvSpPr/>
      </dsp:nvSpPr>
      <dsp: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B7D6-0AC7-43E6-A7DC-FB93DA3EEAC3}">
      <dsp:nvSpPr>
        <dsp:cNvPr id="0" name=""/>
        <dsp:cNvSpPr/>
      </dsp:nvSpPr>
      <dsp: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58C454-CDCB-42E4-A5E5-9AFDB8A5791E}">
      <dsp:nvSpPr>
        <dsp:cNvPr id="0" name=""/>
        <dsp:cNvSpPr/>
      </dsp:nvSpPr>
      <dsp: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0DEB0-C5B5-4F5D-A2D4-9FF7B9FFAA08}">
      <dsp:nvSpPr>
        <dsp:cNvPr id="0" name=""/>
        <dsp:cNvSpPr/>
      </dsp:nvSpPr>
      <dsp: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9F45BE-6EBE-446F-A39A-01B14E6416BE}">
      <dsp:nvSpPr>
        <dsp:cNvPr id="0" name=""/>
        <dsp:cNvSpPr/>
      </dsp:nvSpPr>
      <dsp: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552AE-7EB5-400F-86A8-E0B38269A893}">
      <dsp:nvSpPr>
        <dsp:cNvPr id="0" name=""/>
        <dsp:cNvSpPr/>
      </dsp:nvSpPr>
      <dsp: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705663"/>
        <a:ext cx="1825493" cy="266972"/>
      </dsp:txXfrm>
    </dsp:sp>
    <dsp:sp modelId="{69DB222E-79D2-4648-A2BB-9CC1100ADFD3}">
      <dsp:nvSpPr>
        <dsp:cNvPr id="0" name=""/>
        <dsp:cNvSpPr/>
      </dsp:nvSpPr>
      <dsp:spPr>
        <a:xfrm>
          <a:off x="2013486" y="1016168"/>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1016168"/>
        <a:ext cx="1802066" cy="163824"/>
      </dsp:txXfrm>
    </dsp:sp>
    <dsp:sp modelId="{E7257F1F-5200-4F44-BB90-8329039C8D2D}">
      <dsp:nvSpPr>
        <dsp:cNvPr id="0" name=""/>
        <dsp:cNvSpPr/>
      </dsp:nvSpPr>
      <dsp: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FD80C-2E2C-45AD-B79D-00BD8D6C4128}">
      <dsp:nvSpPr>
        <dsp:cNvPr id="0" name=""/>
        <dsp:cNvSpPr/>
      </dsp:nvSpPr>
      <dsp: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B6509-B0A5-4528-981B-F82066749E34}">
      <dsp:nvSpPr>
        <dsp:cNvPr id="0" name=""/>
        <dsp:cNvSpPr/>
      </dsp:nvSpPr>
      <dsp: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DEC87-B951-499E-9509-68655AF3E862}">
      <dsp:nvSpPr>
        <dsp:cNvPr id="0" name=""/>
        <dsp:cNvSpPr/>
      </dsp:nvSpPr>
      <dsp: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58EB1-D539-4387-8CF4-9A788F6E9EF3}">
      <dsp:nvSpPr>
        <dsp:cNvPr id="0" name=""/>
        <dsp:cNvSpPr/>
      </dsp:nvSpPr>
      <dsp: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C7F70-BCBA-4854-9398-3FBCF22C89FA}">
      <dsp:nvSpPr>
        <dsp:cNvPr id="0" name=""/>
        <dsp:cNvSpPr/>
      </dsp:nvSpPr>
      <dsp: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43EE-339A-4B33-B752-23E0453763D8}">
      <dsp:nvSpPr>
        <dsp:cNvPr id="0" name=""/>
        <dsp:cNvSpPr/>
      </dsp:nvSpPr>
      <dsp: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A674-A1C8-40FC-881E-49254E9B8E96}">
      <dsp:nvSpPr>
        <dsp:cNvPr id="0" name=""/>
        <dsp:cNvSpPr/>
      </dsp:nvSpPr>
      <dsp: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213364"/>
        <a:ext cx="1825493" cy="2669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51DE-A863-4264-BEDB-9D36366B8E9D}">
  <ds:schemaRefs>
    <ds:schemaRef ds:uri="http://schemas.microsoft.com/sharepoint/v3/contenttype/forms"/>
  </ds:schemaRefs>
</ds:datastoreItem>
</file>

<file path=customXml/itemProps2.xml><?xml version="1.0" encoding="utf-8"?>
<ds:datastoreItem xmlns:ds="http://schemas.openxmlformats.org/officeDocument/2006/customXml" ds:itemID="{A283F2EC-704C-4CA0-8144-024EB40C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5B531-17C3-4A3A-ABC4-36E517A26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F76E41-7966-4B64-A755-2890AAE7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16833</Words>
  <Characters>95949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Воякина Елена Александровна</cp:lastModifiedBy>
  <cp:revision>3</cp:revision>
  <cp:lastPrinted>2019-10-17T11:34:00Z</cp:lastPrinted>
  <dcterms:created xsi:type="dcterms:W3CDTF">2023-06-16T13:18:00Z</dcterms:created>
  <dcterms:modified xsi:type="dcterms:W3CDTF">2023-07-05T10:03:00Z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