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C3" w:rsidRPr="004E5198" w:rsidRDefault="000C66C3" w:rsidP="000C66C3">
      <w:pPr>
        <w:jc w:val="center"/>
        <w:rPr>
          <w:b/>
          <w:sz w:val="28"/>
          <w:szCs w:val="28"/>
        </w:rPr>
      </w:pPr>
      <w:r w:rsidRPr="004E5198">
        <w:rPr>
          <w:b/>
          <w:sz w:val="28"/>
          <w:szCs w:val="28"/>
        </w:rPr>
        <w:t xml:space="preserve">Федеральное государственное образовательное бюджетное </w:t>
      </w:r>
    </w:p>
    <w:p w:rsidR="000C66C3" w:rsidRPr="004E5198" w:rsidRDefault="000C66C3" w:rsidP="000C66C3">
      <w:pPr>
        <w:jc w:val="center"/>
        <w:rPr>
          <w:b/>
          <w:sz w:val="28"/>
          <w:szCs w:val="28"/>
        </w:rPr>
      </w:pPr>
      <w:r w:rsidRPr="004E5198">
        <w:rPr>
          <w:b/>
          <w:sz w:val="28"/>
          <w:szCs w:val="28"/>
        </w:rPr>
        <w:t>учреждение высшего образования</w:t>
      </w:r>
    </w:p>
    <w:p w:rsidR="000C66C3" w:rsidRPr="007B6FE3" w:rsidRDefault="000C66C3" w:rsidP="000C66C3">
      <w:pPr>
        <w:jc w:val="center"/>
        <w:rPr>
          <w:b/>
          <w:bCs/>
          <w:caps/>
          <w:sz w:val="28"/>
          <w:szCs w:val="28"/>
        </w:rPr>
      </w:pPr>
      <w:r w:rsidRPr="007B6FE3">
        <w:rPr>
          <w:b/>
          <w:bCs/>
          <w:caps/>
          <w:sz w:val="28"/>
          <w:szCs w:val="28"/>
        </w:rPr>
        <w:t>«ФИНАНСОВЫЙ УНИВЕРСИТЕТ ПРИ пРАВИТЕЛЬСТВЕ</w:t>
      </w:r>
    </w:p>
    <w:p w:rsidR="000C66C3" w:rsidRPr="007B6FE3" w:rsidRDefault="000C66C3" w:rsidP="000C66C3">
      <w:pPr>
        <w:jc w:val="center"/>
        <w:rPr>
          <w:b/>
          <w:bCs/>
          <w:caps/>
          <w:sz w:val="28"/>
          <w:szCs w:val="28"/>
        </w:rPr>
      </w:pPr>
      <w:r w:rsidRPr="007B6FE3">
        <w:rPr>
          <w:b/>
          <w:bCs/>
          <w:caps/>
          <w:sz w:val="28"/>
          <w:szCs w:val="28"/>
        </w:rPr>
        <w:t>Российской Федерации»</w:t>
      </w:r>
    </w:p>
    <w:p w:rsidR="000C66C3" w:rsidRPr="007B6FE3" w:rsidRDefault="000C66C3" w:rsidP="000C66C3">
      <w:pPr>
        <w:jc w:val="center"/>
        <w:rPr>
          <w:b/>
          <w:bCs/>
          <w:sz w:val="28"/>
          <w:szCs w:val="28"/>
        </w:rPr>
      </w:pPr>
      <w:r w:rsidRPr="007B6FE3">
        <w:rPr>
          <w:b/>
          <w:bCs/>
          <w:sz w:val="28"/>
          <w:szCs w:val="28"/>
        </w:rPr>
        <w:t>(Финансовый университет)</w:t>
      </w:r>
    </w:p>
    <w:p w:rsidR="000C66C3" w:rsidRPr="007B6FE3" w:rsidRDefault="000C66C3" w:rsidP="000C66C3">
      <w:pPr>
        <w:jc w:val="center"/>
        <w:rPr>
          <w:sz w:val="28"/>
          <w:szCs w:val="28"/>
        </w:rPr>
      </w:pPr>
    </w:p>
    <w:p w:rsidR="000C66C3" w:rsidRPr="007B6FE3" w:rsidRDefault="000C66C3" w:rsidP="000C66C3">
      <w:pPr>
        <w:jc w:val="center"/>
        <w:rPr>
          <w:b/>
          <w:sz w:val="28"/>
          <w:szCs w:val="28"/>
        </w:rPr>
      </w:pPr>
      <w:r w:rsidRPr="007B6FE3">
        <w:rPr>
          <w:b/>
          <w:sz w:val="28"/>
          <w:szCs w:val="28"/>
        </w:rPr>
        <w:t xml:space="preserve">Департамент корпоративных финансов </w:t>
      </w:r>
    </w:p>
    <w:p w:rsidR="000C66C3" w:rsidRPr="007B6FE3" w:rsidRDefault="000C66C3" w:rsidP="000C66C3">
      <w:pPr>
        <w:jc w:val="center"/>
        <w:rPr>
          <w:b/>
          <w:sz w:val="28"/>
          <w:szCs w:val="28"/>
        </w:rPr>
      </w:pPr>
      <w:r w:rsidRPr="007B6FE3">
        <w:rPr>
          <w:b/>
          <w:sz w:val="28"/>
          <w:szCs w:val="28"/>
        </w:rPr>
        <w:t>и корпоративного управления</w:t>
      </w:r>
    </w:p>
    <w:p w:rsidR="000C66C3" w:rsidRDefault="000C66C3" w:rsidP="000C66C3">
      <w:pPr>
        <w:jc w:val="center"/>
        <w:rPr>
          <w:sz w:val="32"/>
          <w:szCs w:val="32"/>
        </w:rPr>
      </w:pPr>
    </w:p>
    <w:p w:rsidR="000C66C3" w:rsidRDefault="000C66C3" w:rsidP="000C66C3">
      <w:pPr>
        <w:jc w:val="center"/>
        <w:rPr>
          <w:sz w:val="32"/>
          <w:szCs w:val="32"/>
        </w:rPr>
      </w:pPr>
    </w:p>
    <w:p w:rsidR="000C66C3" w:rsidRDefault="000C66C3" w:rsidP="000C66C3">
      <w:pPr>
        <w:jc w:val="center"/>
        <w:rPr>
          <w:sz w:val="32"/>
          <w:szCs w:val="32"/>
        </w:rPr>
      </w:pPr>
    </w:p>
    <w:p w:rsidR="000C66C3" w:rsidRDefault="000C66C3" w:rsidP="000C66C3">
      <w:pPr>
        <w:jc w:val="center"/>
        <w:rPr>
          <w:sz w:val="32"/>
          <w:szCs w:val="32"/>
        </w:rPr>
      </w:pPr>
    </w:p>
    <w:p w:rsidR="000C66C3" w:rsidRDefault="000C66C3" w:rsidP="000C66C3">
      <w:pPr>
        <w:jc w:val="center"/>
        <w:rPr>
          <w:sz w:val="32"/>
          <w:szCs w:val="32"/>
        </w:rPr>
      </w:pPr>
    </w:p>
    <w:p w:rsidR="000C66C3" w:rsidRDefault="000C66C3" w:rsidP="000C66C3"/>
    <w:p w:rsidR="000C66C3" w:rsidRPr="00BF7A3F" w:rsidRDefault="000C66C3" w:rsidP="000C66C3">
      <w:pPr>
        <w:spacing w:line="360" w:lineRule="auto"/>
        <w:jc w:val="center"/>
        <w:rPr>
          <w:sz w:val="40"/>
          <w:szCs w:val="40"/>
        </w:rPr>
      </w:pPr>
      <w:r w:rsidRPr="00BF7A3F">
        <w:rPr>
          <w:b/>
          <w:sz w:val="40"/>
          <w:szCs w:val="40"/>
        </w:rPr>
        <w:t>Программа государственной итоговой аттестации</w:t>
      </w:r>
    </w:p>
    <w:p w:rsidR="000C66C3" w:rsidRDefault="000C66C3" w:rsidP="000C66C3">
      <w:pPr>
        <w:jc w:val="center"/>
        <w:rPr>
          <w:rFonts w:eastAsia="Calibri"/>
          <w:sz w:val="28"/>
          <w:szCs w:val="28"/>
          <w:lang w:eastAsia="en-US"/>
        </w:rPr>
      </w:pPr>
    </w:p>
    <w:p w:rsidR="000C66C3" w:rsidRDefault="000C66C3" w:rsidP="000C66C3">
      <w:pPr>
        <w:jc w:val="center"/>
        <w:rPr>
          <w:rFonts w:eastAsia="Calibri"/>
          <w:sz w:val="28"/>
          <w:szCs w:val="28"/>
          <w:lang w:eastAsia="en-US"/>
        </w:rPr>
      </w:pPr>
    </w:p>
    <w:p w:rsidR="000C66C3" w:rsidRDefault="000C66C3" w:rsidP="000C66C3">
      <w:pPr>
        <w:spacing w:line="300" w:lineRule="auto"/>
        <w:jc w:val="center"/>
        <w:rPr>
          <w:rFonts w:eastAsia="Calibri"/>
          <w:sz w:val="28"/>
          <w:szCs w:val="28"/>
          <w:lang w:eastAsia="en-US"/>
        </w:rPr>
      </w:pPr>
      <w:r w:rsidRPr="007B6FE3">
        <w:rPr>
          <w:rFonts w:eastAsia="Calibri"/>
          <w:sz w:val="28"/>
          <w:szCs w:val="28"/>
          <w:lang w:eastAsia="en-US"/>
        </w:rPr>
        <w:t xml:space="preserve">для студентов, обучающихся по направлению подготовки </w:t>
      </w:r>
    </w:p>
    <w:p w:rsidR="000C66C3" w:rsidRPr="007B6FE3" w:rsidRDefault="000C66C3" w:rsidP="000C66C3">
      <w:pPr>
        <w:spacing w:line="300" w:lineRule="auto"/>
        <w:jc w:val="center"/>
        <w:rPr>
          <w:rFonts w:eastAsia="Calibri"/>
          <w:sz w:val="28"/>
          <w:szCs w:val="28"/>
          <w:lang w:eastAsia="en-US"/>
        </w:rPr>
      </w:pPr>
      <w:r w:rsidRPr="007B6FE3">
        <w:rPr>
          <w:rFonts w:eastAsia="Calibri"/>
          <w:color w:val="000000"/>
          <w:sz w:val="28"/>
          <w:szCs w:val="28"/>
          <w:lang w:eastAsia="en-US"/>
        </w:rPr>
        <w:t xml:space="preserve">38.04.02 </w:t>
      </w:r>
      <w:r w:rsidRPr="007B6FE3">
        <w:rPr>
          <w:rFonts w:eastAsia="Calibri"/>
          <w:sz w:val="28"/>
          <w:szCs w:val="28"/>
          <w:lang w:eastAsia="en-US"/>
        </w:rPr>
        <w:t>«Менеджмент»</w:t>
      </w:r>
      <w:r>
        <w:rPr>
          <w:rFonts w:eastAsia="Calibri"/>
          <w:sz w:val="28"/>
          <w:szCs w:val="28"/>
          <w:lang w:eastAsia="en-US"/>
        </w:rPr>
        <w:t>,</w:t>
      </w:r>
    </w:p>
    <w:p w:rsidR="000C66C3" w:rsidRPr="007B6FE3" w:rsidRDefault="000C66C3" w:rsidP="000C66C3">
      <w:pPr>
        <w:spacing w:line="300" w:lineRule="auto"/>
        <w:jc w:val="center"/>
        <w:rPr>
          <w:sz w:val="28"/>
          <w:szCs w:val="28"/>
        </w:rPr>
      </w:pPr>
      <w:r>
        <w:rPr>
          <w:sz w:val="28"/>
          <w:szCs w:val="28"/>
        </w:rPr>
        <w:t>н</w:t>
      </w:r>
      <w:r w:rsidRPr="007B6FE3">
        <w:rPr>
          <w:sz w:val="28"/>
          <w:szCs w:val="28"/>
        </w:rPr>
        <w:t>аправленность программы магистратуры</w:t>
      </w:r>
    </w:p>
    <w:p w:rsidR="000C66C3" w:rsidRPr="007B6FE3" w:rsidRDefault="000C66C3" w:rsidP="000C66C3">
      <w:pPr>
        <w:spacing w:line="300" w:lineRule="auto"/>
        <w:jc w:val="center"/>
        <w:rPr>
          <w:sz w:val="28"/>
          <w:szCs w:val="28"/>
        </w:rPr>
      </w:pPr>
      <w:r>
        <w:rPr>
          <w:sz w:val="28"/>
          <w:szCs w:val="28"/>
        </w:rPr>
        <w:t>«Финансов</w:t>
      </w:r>
      <w:r w:rsidRPr="007B6FE3">
        <w:rPr>
          <w:sz w:val="28"/>
          <w:szCs w:val="28"/>
        </w:rPr>
        <w:t>ый менеджмент</w:t>
      </w:r>
      <w:r>
        <w:rPr>
          <w:sz w:val="28"/>
          <w:szCs w:val="28"/>
        </w:rPr>
        <w:t xml:space="preserve"> и рынок капиталов</w:t>
      </w:r>
      <w:r w:rsidRPr="007B6FE3">
        <w:rPr>
          <w:sz w:val="28"/>
          <w:szCs w:val="28"/>
        </w:rPr>
        <w:t>»</w:t>
      </w:r>
    </w:p>
    <w:p w:rsidR="000C66C3" w:rsidRDefault="000C66C3" w:rsidP="000C66C3">
      <w:pPr>
        <w:jc w:val="center"/>
        <w:rPr>
          <w:b/>
          <w:sz w:val="28"/>
          <w:szCs w:val="28"/>
        </w:rPr>
      </w:pPr>
    </w:p>
    <w:p w:rsidR="000C66C3" w:rsidRPr="004A1FFD" w:rsidRDefault="000C66C3" w:rsidP="000C66C3">
      <w:pPr>
        <w:jc w:val="center"/>
        <w:rPr>
          <w:b/>
          <w:sz w:val="28"/>
          <w:szCs w:val="28"/>
        </w:rPr>
      </w:pPr>
    </w:p>
    <w:p w:rsidR="000C66C3" w:rsidRDefault="000C66C3" w:rsidP="000C66C3">
      <w:pPr>
        <w:jc w:val="center"/>
        <w:rPr>
          <w:sz w:val="28"/>
          <w:szCs w:val="28"/>
        </w:rPr>
      </w:pPr>
    </w:p>
    <w:p w:rsidR="000C66C3" w:rsidRDefault="000C66C3" w:rsidP="000C66C3">
      <w:pPr>
        <w:jc w:val="center"/>
        <w:rPr>
          <w:sz w:val="28"/>
          <w:szCs w:val="28"/>
        </w:rPr>
      </w:pPr>
    </w:p>
    <w:p w:rsidR="000C66C3" w:rsidRDefault="000C66C3" w:rsidP="000C66C3">
      <w:pPr>
        <w:jc w:val="center"/>
        <w:rPr>
          <w:sz w:val="28"/>
          <w:szCs w:val="28"/>
        </w:rPr>
      </w:pPr>
    </w:p>
    <w:p w:rsidR="000C66C3" w:rsidRPr="005A1BF2" w:rsidRDefault="000C66C3" w:rsidP="000C66C3">
      <w:pPr>
        <w:jc w:val="center"/>
        <w:rPr>
          <w:i/>
          <w:sz w:val="28"/>
          <w:szCs w:val="28"/>
        </w:rPr>
      </w:pPr>
    </w:p>
    <w:p w:rsidR="000C66C3" w:rsidRPr="005A1BF2" w:rsidRDefault="000C66C3" w:rsidP="000C66C3">
      <w:pPr>
        <w:tabs>
          <w:tab w:val="left" w:pos="709"/>
          <w:tab w:val="left" w:pos="993"/>
        </w:tabs>
        <w:jc w:val="center"/>
        <w:rPr>
          <w:i/>
          <w:sz w:val="28"/>
          <w:szCs w:val="28"/>
        </w:rPr>
      </w:pPr>
      <w:r w:rsidRPr="005A1BF2">
        <w:rPr>
          <w:i/>
          <w:sz w:val="28"/>
          <w:szCs w:val="28"/>
        </w:rPr>
        <w:t>Одобрено Советом учебно-научного департамента корпоративных финансов и корпоративного управления</w:t>
      </w:r>
    </w:p>
    <w:p w:rsidR="000C66C3" w:rsidRPr="005A1BF2" w:rsidRDefault="000C66C3" w:rsidP="000C66C3">
      <w:pPr>
        <w:jc w:val="center"/>
        <w:rPr>
          <w:i/>
          <w:iCs/>
          <w:spacing w:val="-3"/>
          <w:sz w:val="28"/>
          <w:szCs w:val="28"/>
        </w:rPr>
      </w:pPr>
      <w:r w:rsidRPr="005A1BF2">
        <w:rPr>
          <w:i/>
          <w:iCs/>
          <w:spacing w:val="-3"/>
          <w:sz w:val="28"/>
          <w:szCs w:val="28"/>
        </w:rPr>
        <w:t>протокол №</w:t>
      </w:r>
      <w:r>
        <w:rPr>
          <w:i/>
          <w:iCs/>
          <w:spacing w:val="-3"/>
          <w:sz w:val="28"/>
          <w:szCs w:val="28"/>
        </w:rPr>
        <w:t xml:space="preserve"> 27 от 25.09.2019 </w:t>
      </w:r>
      <w:r w:rsidRPr="005A1BF2">
        <w:rPr>
          <w:i/>
          <w:iCs/>
          <w:spacing w:val="-3"/>
          <w:sz w:val="28"/>
          <w:szCs w:val="28"/>
        </w:rPr>
        <w:t>г.</w:t>
      </w:r>
    </w:p>
    <w:p w:rsidR="000C66C3" w:rsidRDefault="000C66C3" w:rsidP="000C66C3">
      <w:pPr>
        <w:jc w:val="center"/>
        <w:rPr>
          <w:sz w:val="28"/>
          <w:szCs w:val="28"/>
        </w:rPr>
      </w:pPr>
    </w:p>
    <w:p w:rsidR="000C66C3" w:rsidRPr="004A1FFD" w:rsidRDefault="000C66C3" w:rsidP="000C66C3">
      <w:pPr>
        <w:jc w:val="center"/>
        <w:rPr>
          <w:sz w:val="28"/>
          <w:szCs w:val="28"/>
        </w:rPr>
      </w:pPr>
    </w:p>
    <w:p w:rsidR="000C66C3" w:rsidRPr="004A1FFD" w:rsidRDefault="000C66C3" w:rsidP="000C66C3">
      <w:pPr>
        <w:jc w:val="center"/>
        <w:rPr>
          <w:sz w:val="28"/>
          <w:szCs w:val="28"/>
        </w:rPr>
      </w:pPr>
    </w:p>
    <w:p w:rsidR="000C66C3" w:rsidRDefault="000C66C3" w:rsidP="000C66C3">
      <w:pPr>
        <w:spacing w:line="360" w:lineRule="auto"/>
        <w:rPr>
          <w:i/>
          <w:sz w:val="28"/>
          <w:szCs w:val="28"/>
        </w:rPr>
      </w:pPr>
    </w:p>
    <w:p w:rsidR="000C66C3" w:rsidRDefault="000C66C3" w:rsidP="000C66C3">
      <w:pPr>
        <w:spacing w:line="360" w:lineRule="auto"/>
        <w:rPr>
          <w:i/>
          <w:sz w:val="28"/>
          <w:szCs w:val="28"/>
        </w:rPr>
      </w:pPr>
    </w:p>
    <w:p w:rsidR="000C66C3" w:rsidRDefault="000C66C3" w:rsidP="000C66C3">
      <w:pPr>
        <w:spacing w:line="360" w:lineRule="auto"/>
        <w:rPr>
          <w:i/>
          <w:sz w:val="28"/>
          <w:szCs w:val="28"/>
        </w:rPr>
      </w:pPr>
    </w:p>
    <w:p w:rsidR="000C66C3" w:rsidRDefault="000C66C3" w:rsidP="000C66C3">
      <w:pPr>
        <w:spacing w:line="360" w:lineRule="auto"/>
        <w:rPr>
          <w:i/>
          <w:sz w:val="28"/>
          <w:szCs w:val="28"/>
        </w:rPr>
      </w:pPr>
    </w:p>
    <w:p w:rsidR="000C66C3" w:rsidRPr="00532AA4" w:rsidRDefault="000C66C3" w:rsidP="000C66C3">
      <w:pPr>
        <w:spacing w:line="360" w:lineRule="auto"/>
        <w:jc w:val="center"/>
        <w:rPr>
          <w:b/>
          <w:sz w:val="28"/>
          <w:szCs w:val="28"/>
        </w:rPr>
      </w:pPr>
      <w:r w:rsidRPr="00532AA4">
        <w:rPr>
          <w:b/>
          <w:sz w:val="28"/>
          <w:szCs w:val="28"/>
        </w:rPr>
        <w:t>Москва 2019</w:t>
      </w:r>
    </w:p>
    <w:p w:rsidR="00D54DB8" w:rsidRDefault="00D54DB8">
      <w:pPr>
        <w:widowControl/>
        <w:autoSpaceDE/>
        <w:autoSpaceDN/>
        <w:adjustRightInd/>
        <w:spacing w:after="160" w:line="259" w:lineRule="auto"/>
        <w:rPr>
          <w:b/>
          <w:bCs/>
          <w:sz w:val="28"/>
          <w:szCs w:val="28"/>
        </w:rPr>
      </w:pPr>
      <w:r>
        <w:rPr>
          <w:b/>
          <w:bCs/>
          <w:sz w:val="28"/>
          <w:szCs w:val="28"/>
        </w:rPr>
        <w:br w:type="page"/>
      </w:r>
    </w:p>
    <w:p w:rsidR="000C66C3" w:rsidRPr="003F08BB" w:rsidRDefault="000C66C3" w:rsidP="000C66C3">
      <w:pPr>
        <w:keepNext/>
        <w:jc w:val="both"/>
        <w:rPr>
          <w:b/>
          <w:color w:val="000000"/>
          <w:sz w:val="28"/>
          <w:szCs w:val="28"/>
        </w:rPr>
      </w:pPr>
      <w:r w:rsidRPr="003F08BB">
        <w:rPr>
          <w:b/>
          <w:color w:val="000000"/>
          <w:sz w:val="28"/>
          <w:szCs w:val="28"/>
        </w:rPr>
        <w:lastRenderedPageBreak/>
        <w:t>Перечень компетенций, подлежащих оценке в ходе государственной итоговой аттестации</w:t>
      </w:r>
      <w:r w:rsidRPr="003F08BB">
        <w:t xml:space="preserve"> </w:t>
      </w:r>
      <w:r w:rsidRPr="003F08BB">
        <w:rPr>
          <w:b/>
          <w:color w:val="000000"/>
          <w:sz w:val="28"/>
          <w:szCs w:val="28"/>
        </w:rPr>
        <w:t>для студентов, обучающихся по направлению подготовки</w:t>
      </w:r>
      <w:r>
        <w:rPr>
          <w:b/>
          <w:color w:val="000000"/>
          <w:sz w:val="28"/>
          <w:szCs w:val="28"/>
        </w:rPr>
        <w:t xml:space="preserve"> </w:t>
      </w:r>
      <w:r w:rsidRPr="003F08BB">
        <w:rPr>
          <w:b/>
          <w:color w:val="000000"/>
          <w:sz w:val="28"/>
          <w:szCs w:val="28"/>
        </w:rPr>
        <w:t>38.04.02 «Менеджмент»</w:t>
      </w:r>
      <w:r>
        <w:rPr>
          <w:b/>
          <w:color w:val="000000"/>
          <w:sz w:val="28"/>
          <w:szCs w:val="28"/>
        </w:rPr>
        <w:t xml:space="preserve"> н</w:t>
      </w:r>
      <w:r w:rsidRPr="003F08BB">
        <w:rPr>
          <w:b/>
          <w:color w:val="000000"/>
          <w:sz w:val="28"/>
          <w:szCs w:val="28"/>
        </w:rPr>
        <w:t>аправленность программы магистратуры</w:t>
      </w:r>
      <w:r>
        <w:rPr>
          <w:b/>
          <w:color w:val="000000"/>
          <w:sz w:val="28"/>
          <w:szCs w:val="28"/>
        </w:rPr>
        <w:t xml:space="preserve"> </w:t>
      </w:r>
      <w:r w:rsidRPr="003F08BB">
        <w:rPr>
          <w:b/>
          <w:color w:val="000000"/>
          <w:sz w:val="28"/>
          <w:szCs w:val="28"/>
        </w:rPr>
        <w:t>«Финансовый менеджмент и рынок капиталов»</w:t>
      </w:r>
    </w:p>
    <w:p w:rsidR="000C66C3" w:rsidRPr="003F08BB" w:rsidRDefault="000C66C3" w:rsidP="000C66C3">
      <w:pPr>
        <w:jc w:val="center"/>
        <w:rPr>
          <w:b/>
          <w:color w:val="000000"/>
          <w:sz w:val="28"/>
          <w:szCs w:val="2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70"/>
      </w:tblGrid>
      <w:tr w:rsidR="000C66C3" w:rsidRPr="000C66C3" w:rsidTr="000C66C3">
        <w:tc>
          <w:tcPr>
            <w:tcW w:w="3329"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Код и наименование компетенции</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 xml:space="preserve">Форма государственной итоговой аттестации, в рамках которой проверяется </w:t>
            </w:r>
            <w:proofErr w:type="spellStart"/>
            <w:r w:rsidRPr="000C66C3">
              <w:rPr>
                <w:color w:val="000000"/>
                <w:sz w:val="24"/>
                <w:szCs w:val="24"/>
                <w:lang w:eastAsia="en-US"/>
              </w:rPr>
              <w:t>сформированность</w:t>
            </w:r>
            <w:proofErr w:type="spellEnd"/>
            <w:r w:rsidRPr="000C66C3">
              <w:rPr>
                <w:color w:val="000000"/>
                <w:sz w:val="24"/>
                <w:szCs w:val="24"/>
                <w:lang w:eastAsia="en-US"/>
              </w:rPr>
              <w:t xml:space="preserve"> компетенции </w:t>
            </w:r>
          </w:p>
        </w:tc>
      </w:tr>
      <w:tr w:rsidR="000C66C3" w:rsidRPr="000C66C3" w:rsidTr="000C66C3">
        <w:tc>
          <w:tcPr>
            <w:tcW w:w="3329"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1</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2</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к абстрактному мышлению,   критическому анализу проблемных ситуаций на основе системного подхода, выработке стратегии действий (УК-1)</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 xml:space="preserve">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w:t>
            </w:r>
            <w:proofErr w:type="spellStart"/>
            <w:r w:rsidRPr="000C66C3">
              <w:rPr>
                <w:color w:val="000000"/>
                <w:sz w:val="24"/>
                <w:szCs w:val="24"/>
                <w:lang w:eastAsia="en-US"/>
              </w:rPr>
              <w:t>т.ч</w:t>
            </w:r>
            <w:proofErr w:type="spellEnd"/>
            <w:r w:rsidRPr="000C66C3">
              <w:rPr>
                <w:color w:val="000000"/>
                <w:sz w:val="24"/>
                <w:szCs w:val="24"/>
                <w:lang w:eastAsia="en-US"/>
              </w:rPr>
              <w:t>. в иноязычной среде    (УК-2)</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vAlign w:val="center"/>
          </w:tcPr>
          <w:p w:rsidR="000C66C3" w:rsidRPr="000C66C3" w:rsidRDefault="000C66C3" w:rsidP="000C66C3">
            <w:pPr>
              <w:rPr>
                <w:color w:val="000000"/>
                <w:sz w:val="24"/>
                <w:szCs w:val="24"/>
                <w:lang w:eastAsia="en-US"/>
              </w:rPr>
            </w:pPr>
            <w:r w:rsidRPr="000C66C3">
              <w:rPr>
                <w:color w:val="000000"/>
                <w:sz w:val="24"/>
                <w:szCs w:val="24"/>
                <w:lang w:eastAsia="en-US"/>
              </w:rPr>
              <w:t>Способность определять и реализовывать приоритеты  собственной  деятельности в соответствии с важностью задач,  методы повышения ее эффективности  (УК-3)</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shd w:val="clear" w:color="auto" w:fill="auto"/>
            <w:vAlign w:val="center"/>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к организации межличностных отношений и межкультурного взаимодействия, учитывая разнообразие культур (УК-4)</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vAlign w:val="center"/>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 (УК-5)</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vAlign w:val="center"/>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управлять проектом на всех этапах его жизненного цикла (УК-6)</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vAlign w:val="center"/>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проводить научные исследования, оценивать и оформлять их результаты  (УК-7)</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к выявлению проблем и тенденций в современной экономике и решению профессиональных задач на основе знания (продвинутый уровень) экономической и управленческой теории, а также обобщения и критического анализа актуальных практик управления (ПКН-1)</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tcBorders>
              <w:top w:val="single" w:sz="4" w:space="0" w:color="auto"/>
              <w:left w:val="single" w:sz="4" w:space="0" w:color="auto"/>
              <w:bottom w:val="single" w:sz="4" w:space="0" w:color="auto"/>
              <w:right w:val="single" w:sz="4" w:space="0" w:color="auto"/>
            </w:tcBorders>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применять современные методы и техники сбора, обработки и анализа данных, а также определения и прогнозирования основных социально-экономических показателей объектов управления (ПКН-2)</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осуществлять оценку эффективности и результативности деятельности организации в целом и отдельных проектов, разрабатывать для этого методики оценки и необходимые показатели с учётом факторов риска и в условиях неопределённости (ПКН-3)</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tcBorders>
              <w:top w:val="single" w:sz="4" w:space="0" w:color="auto"/>
              <w:left w:val="single" w:sz="4" w:space="0" w:color="auto"/>
              <w:bottom w:val="single" w:sz="4" w:space="0" w:color="auto"/>
              <w:right w:val="single" w:sz="4" w:space="0" w:color="auto"/>
            </w:tcBorders>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руководить проектной и процессной деятельностью в организации, а также выявлять, оценивать и реализовывать новые рыночные возможности, управлять материальными и финансовыми потоками, а также всеми видами рисков деятельности экономических систем (ПКН 4)</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tcBorders>
              <w:top w:val="single" w:sz="4" w:space="0" w:color="auto"/>
              <w:left w:val="single" w:sz="4" w:space="0" w:color="auto"/>
              <w:bottom w:val="single" w:sz="4" w:space="0" w:color="auto"/>
              <w:right w:val="single" w:sz="4" w:space="0" w:color="auto"/>
            </w:tcBorders>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 xml:space="preserve">Способность обобщать и критически оценивать научные </w:t>
            </w:r>
            <w:r w:rsidRPr="000C66C3">
              <w:rPr>
                <w:color w:val="000000"/>
                <w:sz w:val="24"/>
                <w:szCs w:val="24"/>
                <w:lang w:eastAsia="en-US"/>
              </w:rPr>
              <w:lastRenderedPageBreak/>
              <w:t>исследования в менеджменте и смежных областях, выполнять научно-исследовательские проекты и участвовать в распространении экономических и управленческих знаний (ПКН 5)</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lastRenderedPageBreak/>
              <w:t>Государственный экзамен</w:t>
            </w:r>
          </w:p>
        </w:tc>
      </w:tr>
      <w:tr w:rsidR="000C66C3" w:rsidRPr="000C66C3" w:rsidTr="000C66C3">
        <w:tc>
          <w:tcPr>
            <w:tcW w:w="3329" w:type="pct"/>
            <w:tcBorders>
              <w:top w:val="single" w:sz="4" w:space="0" w:color="auto"/>
              <w:left w:val="single" w:sz="4" w:space="0" w:color="auto"/>
              <w:bottom w:val="single" w:sz="4" w:space="0" w:color="auto"/>
              <w:right w:val="single" w:sz="4" w:space="0" w:color="auto"/>
            </w:tcBorders>
            <w:shd w:val="clear" w:color="auto" w:fill="auto"/>
          </w:tcPr>
          <w:p w:rsidR="000C66C3" w:rsidRPr="000C66C3" w:rsidRDefault="000C66C3" w:rsidP="000C66C3">
            <w:pPr>
              <w:tabs>
                <w:tab w:val="left" w:pos="851"/>
              </w:tabs>
              <w:jc w:val="both"/>
              <w:rPr>
                <w:color w:val="000000"/>
                <w:sz w:val="24"/>
                <w:szCs w:val="24"/>
                <w:lang w:eastAsia="en-US"/>
              </w:rPr>
            </w:pPr>
            <w:r w:rsidRPr="000C66C3">
              <w:rPr>
                <w:color w:val="000000"/>
                <w:sz w:val="24"/>
                <w:szCs w:val="24"/>
                <w:lang w:eastAsia="en-US"/>
              </w:rPr>
              <w:t>Способность управлять стратегическими изменениями в деятельности организации, разрабатывать новые направления деятельности организации и соответствующие им бизнес-модели организаций (ПКН-6)</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tcBorders>
              <w:top w:val="single" w:sz="4" w:space="0" w:color="auto"/>
              <w:left w:val="single" w:sz="4" w:space="0" w:color="auto"/>
              <w:bottom w:val="single" w:sz="4" w:space="0" w:color="auto"/>
              <w:right w:val="single" w:sz="4" w:space="0" w:color="auto"/>
            </w:tcBorders>
            <w:shd w:val="clear" w:color="auto" w:fill="auto"/>
          </w:tcPr>
          <w:p w:rsidR="000C66C3" w:rsidRPr="000C66C3" w:rsidRDefault="000C66C3" w:rsidP="000C66C3">
            <w:pPr>
              <w:tabs>
                <w:tab w:val="left" w:pos="851"/>
              </w:tabs>
              <w:jc w:val="both"/>
              <w:rPr>
                <w:color w:val="000000"/>
                <w:sz w:val="24"/>
                <w:szCs w:val="24"/>
                <w:lang w:eastAsia="en-US"/>
              </w:rPr>
            </w:pPr>
            <w:r w:rsidRPr="000C66C3">
              <w:rPr>
                <w:color w:val="000000"/>
                <w:sz w:val="24"/>
                <w:szCs w:val="24"/>
                <w:lang w:eastAsia="en-US"/>
              </w:rPr>
              <w:t xml:space="preserve">Способность самостоятельно принимать обоснованные организационно-управленческие решения, оценивать их операционную и организационную эффективность, и социальную значимость, обеспечивать их реализацию </w:t>
            </w:r>
          </w:p>
          <w:p w:rsidR="000C66C3" w:rsidRPr="000C66C3" w:rsidRDefault="000C66C3" w:rsidP="000C66C3">
            <w:pPr>
              <w:tabs>
                <w:tab w:val="left" w:pos="851"/>
              </w:tabs>
              <w:jc w:val="both"/>
              <w:rPr>
                <w:color w:val="000000"/>
                <w:sz w:val="24"/>
                <w:szCs w:val="24"/>
                <w:lang w:eastAsia="en-US"/>
              </w:rPr>
            </w:pPr>
            <w:r w:rsidRPr="000C66C3">
              <w:rPr>
                <w:color w:val="000000"/>
                <w:sz w:val="24"/>
                <w:szCs w:val="24"/>
                <w:lang w:eastAsia="en-US"/>
              </w:rPr>
              <w:t>(ПКН-7)</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tcBorders>
              <w:top w:val="single" w:sz="4" w:space="0" w:color="auto"/>
              <w:left w:val="single" w:sz="4" w:space="0" w:color="auto"/>
              <w:right w:val="single" w:sz="4" w:space="0" w:color="auto"/>
            </w:tcBorders>
            <w:shd w:val="clear" w:color="auto" w:fill="auto"/>
          </w:tcPr>
          <w:p w:rsidR="000C66C3" w:rsidRPr="000C66C3" w:rsidRDefault="000C66C3" w:rsidP="000C66C3">
            <w:pPr>
              <w:tabs>
                <w:tab w:val="left" w:pos="851"/>
              </w:tabs>
              <w:jc w:val="both"/>
              <w:rPr>
                <w:color w:val="000000"/>
                <w:sz w:val="24"/>
                <w:szCs w:val="24"/>
                <w:lang w:eastAsia="en-US"/>
              </w:rPr>
            </w:pPr>
            <w:r w:rsidRPr="000C66C3">
              <w:rPr>
                <w:color w:val="000000"/>
                <w:sz w:val="24"/>
                <w:szCs w:val="24"/>
                <w:lang w:eastAsia="en-US"/>
              </w:rPr>
              <w:t>Способность анализировать, определять и эффективно использовать человеческий и социальный и интеллектуальный капитал, а также накопленные организацией знания, применяя при этом необходимые лидерские и коммуникативные навыки (ПКН 8)</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применять теоретические знания и новые технологии в области управления финансами в изменяющихся условиях профессиональной деятельности (ДКН-1)</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Государственный экзамен</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формировать финансовую и инвестиционную политику, разрабатывать бизнес-планы, моделировать экономические процессы, использовать современные информационные технологии и пакеты прикладных программ для решения практических задач (ДКН-2)</w:t>
            </w:r>
          </w:p>
        </w:tc>
        <w:tc>
          <w:tcPr>
            <w:tcW w:w="1671" w:type="pct"/>
            <w:shd w:val="clear" w:color="auto" w:fill="auto"/>
          </w:tcPr>
          <w:p w:rsidR="000C66C3" w:rsidRPr="000C66C3" w:rsidRDefault="000C66C3" w:rsidP="000C66C3">
            <w:pPr>
              <w:jc w:val="center"/>
              <w:rPr>
                <w:color w:val="000000"/>
                <w:sz w:val="24"/>
                <w:szCs w:val="24"/>
                <w:lang w:eastAsia="en-US"/>
              </w:rPr>
            </w:pPr>
            <w:r w:rsidRPr="000C66C3">
              <w:rPr>
                <w:color w:val="000000"/>
                <w:sz w:val="24"/>
                <w:szCs w:val="24"/>
                <w:lang w:eastAsia="en-US"/>
              </w:rPr>
              <w:t>Защита выпускной квалификационной работы</w:t>
            </w:r>
          </w:p>
        </w:tc>
      </w:tr>
      <w:tr w:rsidR="000C66C3" w:rsidRPr="000C66C3" w:rsidTr="000C66C3">
        <w:tc>
          <w:tcPr>
            <w:tcW w:w="3329" w:type="pct"/>
            <w:shd w:val="clear" w:color="auto" w:fill="auto"/>
          </w:tcPr>
          <w:p w:rsidR="000C66C3" w:rsidRPr="000C66C3" w:rsidRDefault="000C66C3" w:rsidP="000C66C3">
            <w:pPr>
              <w:jc w:val="both"/>
              <w:rPr>
                <w:color w:val="000000"/>
                <w:sz w:val="24"/>
                <w:szCs w:val="24"/>
                <w:lang w:eastAsia="en-US"/>
              </w:rPr>
            </w:pPr>
            <w:r w:rsidRPr="000C66C3">
              <w:rPr>
                <w:color w:val="000000"/>
                <w:sz w:val="24"/>
                <w:szCs w:val="24"/>
                <w:lang w:eastAsia="en-US"/>
              </w:rPr>
              <w:t>Способность использовать навыки экспресс-диагностики и развернутого анализа различных источников финансовой информации для обоснования управленческих решений (ДКН-3)</w:t>
            </w:r>
          </w:p>
        </w:tc>
        <w:tc>
          <w:tcPr>
            <w:tcW w:w="1671" w:type="pct"/>
            <w:shd w:val="clear" w:color="auto" w:fill="auto"/>
          </w:tcPr>
          <w:p w:rsidR="000C66C3" w:rsidRPr="000C66C3" w:rsidRDefault="000C66C3" w:rsidP="000C66C3">
            <w:pPr>
              <w:jc w:val="center"/>
              <w:rPr>
                <w:b/>
                <w:color w:val="000000"/>
                <w:sz w:val="24"/>
                <w:szCs w:val="24"/>
                <w:lang w:eastAsia="en-US"/>
              </w:rPr>
            </w:pPr>
            <w:r w:rsidRPr="000C66C3">
              <w:rPr>
                <w:color w:val="000000"/>
                <w:sz w:val="24"/>
                <w:szCs w:val="24"/>
                <w:lang w:eastAsia="en-US"/>
              </w:rPr>
              <w:t>Защита выпускной квалификационной работы</w:t>
            </w:r>
          </w:p>
        </w:tc>
      </w:tr>
    </w:tbl>
    <w:p w:rsidR="00BF7A3F" w:rsidRDefault="00BF7A3F" w:rsidP="00924D85">
      <w:pPr>
        <w:jc w:val="center"/>
        <w:rPr>
          <w:b/>
          <w:sz w:val="28"/>
          <w:szCs w:val="28"/>
        </w:rPr>
      </w:pPr>
    </w:p>
    <w:p w:rsidR="008141B2" w:rsidRDefault="00BF7A3F">
      <w:pPr>
        <w:widowControl/>
        <w:autoSpaceDE/>
        <w:autoSpaceDN/>
        <w:adjustRightInd/>
        <w:spacing w:after="160" w:line="259" w:lineRule="auto"/>
        <w:rPr>
          <w:b/>
          <w:sz w:val="28"/>
          <w:szCs w:val="28"/>
        </w:rPr>
        <w:sectPr w:rsidR="008141B2" w:rsidSect="00DD1199">
          <w:headerReference w:type="default" r:id="rId8"/>
          <w:footerReference w:type="default" r:id="rId9"/>
          <w:footerReference w:type="first" r:id="rId10"/>
          <w:pgSz w:w="11906" w:h="16838"/>
          <w:pgMar w:top="1134" w:right="851" w:bottom="1134" w:left="1134" w:header="709" w:footer="709" w:gutter="0"/>
          <w:pgNumType w:start="0"/>
          <w:cols w:space="708"/>
          <w:titlePg/>
          <w:docGrid w:linePitch="360"/>
        </w:sectPr>
      </w:pPr>
      <w:r>
        <w:rPr>
          <w:b/>
          <w:sz w:val="28"/>
          <w:szCs w:val="28"/>
        </w:rPr>
        <w:br w:type="page"/>
      </w:r>
    </w:p>
    <w:p w:rsidR="000C66C3" w:rsidRPr="003F08BB" w:rsidRDefault="000C66C3" w:rsidP="000C66C3">
      <w:pPr>
        <w:jc w:val="center"/>
        <w:rPr>
          <w:b/>
          <w:sz w:val="28"/>
          <w:szCs w:val="28"/>
        </w:rPr>
      </w:pPr>
      <w:r w:rsidRPr="003F08BB">
        <w:rPr>
          <w:b/>
          <w:sz w:val="28"/>
          <w:szCs w:val="28"/>
        </w:rPr>
        <w:lastRenderedPageBreak/>
        <w:t xml:space="preserve">Федеральное государственное образовательное бюджетное </w:t>
      </w:r>
    </w:p>
    <w:p w:rsidR="000C66C3" w:rsidRPr="003F08BB" w:rsidRDefault="000C66C3" w:rsidP="000C66C3">
      <w:pPr>
        <w:jc w:val="center"/>
        <w:rPr>
          <w:b/>
          <w:sz w:val="28"/>
          <w:szCs w:val="28"/>
        </w:rPr>
      </w:pPr>
      <w:r w:rsidRPr="003F08BB">
        <w:rPr>
          <w:b/>
          <w:sz w:val="28"/>
          <w:szCs w:val="28"/>
        </w:rPr>
        <w:t>учреждение высшего образования</w:t>
      </w:r>
    </w:p>
    <w:p w:rsidR="000C66C3" w:rsidRPr="003F08BB" w:rsidRDefault="000C66C3" w:rsidP="000C66C3">
      <w:pPr>
        <w:jc w:val="center"/>
        <w:rPr>
          <w:b/>
          <w:bCs/>
          <w:caps/>
          <w:sz w:val="28"/>
          <w:szCs w:val="28"/>
        </w:rPr>
      </w:pPr>
      <w:r w:rsidRPr="003F08BB">
        <w:rPr>
          <w:b/>
          <w:bCs/>
          <w:caps/>
          <w:sz w:val="28"/>
          <w:szCs w:val="28"/>
        </w:rPr>
        <w:t>«ФИНАНСОВЫЙ УНИВЕРСИТЕТ ПРИ пРАВИТЕЛЬСТВЕ</w:t>
      </w:r>
    </w:p>
    <w:p w:rsidR="000C66C3" w:rsidRPr="003F08BB" w:rsidRDefault="000C66C3" w:rsidP="000C66C3">
      <w:pPr>
        <w:jc w:val="center"/>
        <w:rPr>
          <w:b/>
          <w:bCs/>
          <w:caps/>
          <w:sz w:val="28"/>
          <w:szCs w:val="28"/>
        </w:rPr>
      </w:pPr>
      <w:r w:rsidRPr="003F08BB">
        <w:rPr>
          <w:b/>
          <w:bCs/>
          <w:caps/>
          <w:sz w:val="28"/>
          <w:szCs w:val="28"/>
        </w:rPr>
        <w:t>Российской Федерации»</w:t>
      </w:r>
    </w:p>
    <w:p w:rsidR="000C66C3" w:rsidRPr="003F08BB" w:rsidRDefault="000C66C3" w:rsidP="000C66C3">
      <w:pPr>
        <w:jc w:val="center"/>
        <w:rPr>
          <w:b/>
          <w:bCs/>
          <w:sz w:val="28"/>
          <w:szCs w:val="28"/>
        </w:rPr>
      </w:pPr>
      <w:r w:rsidRPr="003F08BB">
        <w:rPr>
          <w:b/>
          <w:bCs/>
          <w:sz w:val="28"/>
          <w:szCs w:val="28"/>
        </w:rPr>
        <w:t>(Финансовый университет)</w:t>
      </w:r>
    </w:p>
    <w:p w:rsidR="000C66C3" w:rsidRPr="003F08BB" w:rsidRDefault="000C66C3" w:rsidP="000C66C3">
      <w:pPr>
        <w:jc w:val="center"/>
        <w:rPr>
          <w:sz w:val="28"/>
          <w:szCs w:val="28"/>
        </w:rPr>
      </w:pPr>
    </w:p>
    <w:p w:rsidR="000C66C3" w:rsidRPr="003F08BB" w:rsidRDefault="000C66C3" w:rsidP="000C66C3">
      <w:pPr>
        <w:jc w:val="center"/>
        <w:rPr>
          <w:b/>
          <w:sz w:val="28"/>
          <w:szCs w:val="28"/>
        </w:rPr>
      </w:pPr>
      <w:r w:rsidRPr="003F08BB">
        <w:rPr>
          <w:b/>
          <w:sz w:val="28"/>
          <w:szCs w:val="28"/>
        </w:rPr>
        <w:t xml:space="preserve">Департамент корпоративных финансов </w:t>
      </w:r>
    </w:p>
    <w:p w:rsidR="000C66C3" w:rsidRPr="003F08BB" w:rsidRDefault="000C66C3" w:rsidP="000C66C3">
      <w:pPr>
        <w:jc w:val="center"/>
        <w:rPr>
          <w:b/>
          <w:sz w:val="28"/>
          <w:szCs w:val="28"/>
        </w:rPr>
      </w:pPr>
      <w:r w:rsidRPr="003F08BB">
        <w:rPr>
          <w:b/>
          <w:sz w:val="28"/>
          <w:szCs w:val="28"/>
        </w:rPr>
        <w:t>и корпоративного управления</w:t>
      </w:r>
    </w:p>
    <w:p w:rsidR="000C66C3" w:rsidRPr="003F08BB" w:rsidRDefault="000C66C3" w:rsidP="000C66C3">
      <w:pPr>
        <w:jc w:val="center"/>
        <w:rPr>
          <w:sz w:val="32"/>
          <w:szCs w:val="32"/>
        </w:rPr>
      </w:pPr>
    </w:p>
    <w:p w:rsidR="000C66C3" w:rsidRPr="003F08BB" w:rsidRDefault="000C66C3" w:rsidP="000C66C3">
      <w:pPr>
        <w:jc w:val="center"/>
        <w:rPr>
          <w:sz w:val="32"/>
          <w:szCs w:val="32"/>
        </w:rPr>
      </w:pPr>
    </w:p>
    <w:tbl>
      <w:tblPr>
        <w:tblW w:w="0" w:type="auto"/>
        <w:tblBorders>
          <w:insideH w:val="single" w:sz="4" w:space="0" w:color="auto"/>
        </w:tblBorders>
        <w:tblLook w:val="04A0" w:firstRow="1" w:lastRow="0" w:firstColumn="1" w:lastColumn="0" w:noHBand="0" w:noVBand="1"/>
      </w:tblPr>
      <w:tblGrid>
        <w:gridCol w:w="4867"/>
        <w:gridCol w:w="4704"/>
      </w:tblGrid>
      <w:tr w:rsidR="000C66C3" w:rsidRPr="003F08BB" w:rsidTr="000C66C3">
        <w:tc>
          <w:tcPr>
            <w:tcW w:w="4867" w:type="dxa"/>
            <w:shd w:val="clear" w:color="auto" w:fill="auto"/>
          </w:tcPr>
          <w:p w:rsidR="000C66C3" w:rsidRPr="003F08BB" w:rsidRDefault="000C66C3" w:rsidP="000C66C3">
            <w:pPr>
              <w:spacing w:before="120"/>
              <w:rPr>
                <w:sz w:val="28"/>
              </w:rPr>
            </w:pPr>
          </w:p>
        </w:tc>
        <w:tc>
          <w:tcPr>
            <w:tcW w:w="4704" w:type="dxa"/>
            <w:shd w:val="clear" w:color="auto" w:fill="auto"/>
          </w:tcPr>
          <w:p w:rsidR="000C66C3" w:rsidRPr="003F08BB" w:rsidRDefault="000C66C3" w:rsidP="000C66C3">
            <w:pPr>
              <w:spacing w:after="120"/>
              <w:ind w:left="284"/>
              <w:rPr>
                <w:bCs/>
                <w:caps/>
                <w:sz w:val="28"/>
                <w:szCs w:val="28"/>
              </w:rPr>
            </w:pPr>
            <w:r w:rsidRPr="003F08BB">
              <w:rPr>
                <w:bCs/>
                <w:caps/>
                <w:sz w:val="28"/>
                <w:szCs w:val="28"/>
              </w:rPr>
              <w:t>утверждаю</w:t>
            </w:r>
          </w:p>
          <w:p w:rsidR="000C66C3" w:rsidRPr="003F08BB" w:rsidRDefault="000C66C3" w:rsidP="000C66C3">
            <w:pPr>
              <w:ind w:left="284"/>
              <w:rPr>
                <w:sz w:val="28"/>
                <w:szCs w:val="28"/>
              </w:rPr>
            </w:pPr>
            <w:r w:rsidRPr="003F08BB">
              <w:rPr>
                <w:sz w:val="28"/>
                <w:szCs w:val="28"/>
              </w:rPr>
              <w:t xml:space="preserve">Ректор </w:t>
            </w:r>
          </w:p>
          <w:p w:rsidR="000C66C3" w:rsidRPr="003F08BB" w:rsidRDefault="000C66C3" w:rsidP="000C66C3">
            <w:pPr>
              <w:ind w:left="284"/>
              <w:rPr>
                <w:sz w:val="28"/>
                <w:szCs w:val="28"/>
              </w:rPr>
            </w:pPr>
            <w:r>
              <w:rPr>
                <w:sz w:val="28"/>
                <w:szCs w:val="28"/>
              </w:rPr>
              <w:t xml:space="preserve"> </w:t>
            </w:r>
          </w:p>
          <w:p w:rsidR="000C66C3" w:rsidRPr="003F08BB" w:rsidRDefault="000C66C3" w:rsidP="000C66C3">
            <w:pPr>
              <w:spacing w:before="360" w:after="120"/>
              <w:ind w:left="284"/>
              <w:rPr>
                <w:sz w:val="28"/>
                <w:szCs w:val="28"/>
              </w:rPr>
            </w:pPr>
            <w:r w:rsidRPr="003F08BB">
              <w:rPr>
                <w:sz w:val="28"/>
                <w:szCs w:val="28"/>
              </w:rPr>
              <w:t xml:space="preserve">____________ М.А. </w:t>
            </w:r>
            <w:proofErr w:type="spellStart"/>
            <w:r w:rsidRPr="003F08BB">
              <w:rPr>
                <w:sz w:val="28"/>
                <w:szCs w:val="28"/>
              </w:rPr>
              <w:t>Эскиндаров</w:t>
            </w:r>
            <w:proofErr w:type="spellEnd"/>
          </w:p>
          <w:p w:rsidR="000C66C3" w:rsidRPr="003F08BB" w:rsidRDefault="009D76DC" w:rsidP="000C66C3">
            <w:pPr>
              <w:ind w:left="284"/>
              <w:rPr>
                <w:sz w:val="28"/>
                <w:szCs w:val="28"/>
              </w:rPr>
            </w:pPr>
            <w:r>
              <w:rPr>
                <w:caps/>
                <w:sz w:val="28"/>
                <w:szCs w:val="28"/>
              </w:rPr>
              <w:t>17.10.</w:t>
            </w:r>
            <w:r w:rsidR="000C66C3" w:rsidRPr="003F08BB">
              <w:rPr>
                <w:caps/>
                <w:sz w:val="28"/>
                <w:szCs w:val="28"/>
              </w:rPr>
              <w:t xml:space="preserve">2019 </w:t>
            </w:r>
            <w:r w:rsidR="000C66C3" w:rsidRPr="003F08BB">
              <w:rPr>
                <w:sz w:val="28"/>
                <w:szCs w:val="28"/>
              </w:rPr>
              <w:t>г</w:t>
            </w:r>
            <w:r w:rsidR="000C66C3" w:rsidRPr="003F08BB">
              <w:rPr>
                <w:caps/>
                <w:sz w:val="28"/>
                <w:szCs w:val="28"/>
              </w:rPr>
              <w:t>.</w:t>
            </w:r>
          </w:p>
          <w:p w:rsidR="000C66C3" w:rsidRPr="003F08BB" w:rsidRDefault="000C66C3" w:rsidP="000C66C3">
            <w:pPr>
              <w:ind w:left="284"/>
              <w:rPr>
                <w:sz w:val="28"/>
              </w:rPr>
            </w:pPr>
          </w:p>
        </w:tc>
      </w:tr>
    </w:tbl>
    <w:p w:rsidR="000C66C3" w:rsidRDefault="000C66C3" w:rsidP="000C66C3">
      <w:pPr>
        <w:jc w:val="center"/>
        <w:rPr>
          <w:b/>
          <w:sz w:val="36"/>
          <w:szCs w:val="36"/>
        </w:rPr>
      </w:pPr>
    </w:p>
    <w:p w:rsidR="000C66C3" w:rsidRDefault="000C66C3" w:rsidP="000C66C3">
      <w:pPr>
        <w:jc w:val="center"/>
        <w:rPr>
          <w:b/>
          <w:sz w:val="36"/>
          <w:szCs w:val="36"/>
        </w:rPr>
      </w:pPr>
    </w:p>
    <w:p w:rsidR="000C66C3" w:rsidRPr="004F6E69" w:rsidRDefault="000C66C3" w:rsidP="000C66C3">
      <w:pPr>
        <w:jc w:val="center"/>
        <w:rPr>
          <w:b/>
          <w:sz w:val="36"/>
          <w:szCs w:val="36"/>
        </w:rPr>
      </w:pPr>
      <w:r w:rsidRPr="004F6E69">
        <w:rPr>
          <w:b/>
          <w:sz w:val="36"/>
          <w:szCs w:val="36"/>
        </w:rPr>
        <w:t>Древинг С.Р.</w:t>
      </w:r>
    </w:p>
    <w:p w:rsidR="000C66C3" w:rsidRPr="003F08BB" w:rsidRDefault="000C66C3" w:rsidP="000C66C3">
      <w:pPr>
        <w:jc w:val="center"/>
        <w:rPr>
          <w:sz w:val="32"/>
          <w:szCs w:val="32"/>
        </w:rPr>
      </w:pPr>
    </w:p>
    <w:p w:rsidR="000C66C3" w:rsidRPr="003F08BB" w:rsidRDefault="000C66C3" w:rsidP="000C66C3"/>
    <w:p w:rsidR="000C66C3" w:rsidRPr="00457BF8" w:rsidRDefault="000C66C3" w:rsidP="000C66C3">
      <w:pPr>
        <w:jc w:val="center"/>
        <w:rPr>
          <w:sz w:val="36"/>
          <w:szCs w:val="36"/>
        </w:rPr>
      </w:pPr>
      <w:r w:rsidRPr="00457BF8">
        <w:rPr>
          <w:b/>
          <w:sz w:val="36"/>
          <w:szCs w:val="36"/>
        </w:rPr>
        <w:t>Программа государственного экзамена</w:t>
      </w:r>
    </w:p>
    <w:p w:rsidR="000C66C3" w:rsidRPr="004F6E69" w:rsidRDefault="000C66C3" w:rsidP="000C66C3">
      <w:pPr>
        <w:spacing w:line="360" w:lineRule="auto"/>
        <w:jc w:val="center"/>
        <w:rPr>
          <w:rFonts w:eastAsia="Arial Unicode MS"/>
          <w:b/>
          <w:color w:val="000000"/>
          <w:sz w:val="36"/>
          <w:szCs w:val="36"/>
          <w:lang w:val="ru"/>
        </w:rPr>
      </w:pPr>
    </w:p>
    <w:p w:rsidR="000C66C3" w:rsidRPr="003F08BB" w:rsidRDefault="000C66C3" w:rsidP="00D91D51">
      <w:pPr>
        <w:spacing w:line="300" w:lineRule="auto"/>
        <w:jc w:val="center"/>
        <w:rPr>
          <w:rFonts w:eastAsia="Calibri"/>
          <w:sz w:val="28"/>
          <w:szCs w:val="28"/>
          <w:lang w:eastAsia="en-US"/>
        </w:rPr>
      </w:pPr>
      <w:r w:rsidRPr="003F08BB">
        <w:rPr>
          <w:rFonts w:eastAsia="Calibri"/>
          <w:sz w:val="28"/>
          <w:szCs w:val="28"/>
          <w:lang w:eastAsia="en-US"/>
        </w:rPr>
        <w:t xml:space="preserve">для студентов, обучающихся по направлению подготовки </w:t>
      </w:r>
    </w:p>
    <w:p w:rsidR="000C66C3" w:rsidRPr="003F08BB" w:rsidRDefault="000C66C3" w:rsidP="00D91D51">
      <w:pPr>
        <w:spacing w:line="300" w:lineRule="auto"/>
        <w:jc w:val="center"/>
        <w:rPr>
          <w:rFonts w:eastAsia="Calibri"/>
          <w:sz w:val="28"/>
          <w:szCs w:val="28"/>
          <w:lang w:eastAsia="en-US"/>
        </w:rPr>
      </w:pPr>
      <w:r w:rsidRPr="003F08BB">
        <w:rPr>
          <w:rFonts w:eastAsia="Calibri"/>
          <w:color w:val="000000"/>
          <w:sz w:val="28"/>
          <w:szCs w:val="28"/>
          <w:lang w:eastAsia="en-US"/>
        </w:rPr>
        <w:t xml:space="preserve">38.04.02 </w:t>
      </w:r>
      <w:r w:rsidRPr="003F08BB">
        <w:rPr>
          <w:rFonts w:eastAsia="Calibri"/>
          <w:sz w:val="28"/>
          <w:szCs w:val="28"/>
          <w:lang w:eastAsia="en-US"/>
        </w:rPr>
        <w:t>«Менеджмент»</w:t>
      </w:r>
      <w:r>
        <w:rPr>
          <w:rFonts w:eastAsia="Calibri"/>
          <w:sz w:val="28"/>
          <w:szCs w:val="28"/>
          <w:lang w:eastAsia="en-US"/>
        </w:rPr>
        <w:t xml:space="preserve">, </w:t>
      </w:r>
      <w:r>
        <w:rPr>
          <w:sz w:val="28"/>
          <w:szCs w:val="28"/>
        </w:rPr>
        <w:t>н</w:t>
      </w:r>
      <w:r w:rsidRPr="003F08BB">
        <w:rPr>
          <w:sz w:val="28"/>
          <w:szCs w:val="28"/>
        </w:rPr>
        <w:t>аправленность программы магистратуры</w:t>
      </w:r>
    </w:p>
    <w:p w:rsidR="000C66C3" w:rsidRPr="003F08BB" w:rsidRDefault="000C66C3" w:rsidP="00D91D51">
      <w:pPr>
        <w:spacing w:line="300" w:lineRule="auto"/>
        <w:jc w:val="center"/>
        <w:rPr>
          <w:sz w:val="28"/>
          <w:szCs w:val="28"/>
        </w:rPr>
      </w:pPr>
      <w:r w:rsidRPr="003F08BB">
        <w:rPr>
          <w:sz w:val="28"/>
          <w:szCs w:val="28"/>
        </w:rPr>
        <w:t>«Финансовый менеджмент и рынок капиталов»</w:t>
      </w:r>
    </w:p>
    <w:p w:rsidR="000C66C3" w:rsidRPr="003F08BB" w:rsidRDefault="000C66C3" w:rsidP="000C66C3">
      <w:pPr>
        <w:rPr>
          <w:sz w:val="28"/>
          <w:szCs w:val="28"/>
        </w:rPr>
      </w:pPr>
    </w:p>
    <w:p w:rsidR="000C66C3" w:rsidRPr="003F08BB" w:rsidRDefault="000C66C3" w:rsidP="000C66C3">
      <w:pPr>
        <w:jc w:val="center"/>
        <w:rPr>
          <w:sz w:val="28"/>
          <w:szCs w:val="28"/>
        </w:rPr>
      </w:pPr>
    </w:p>
    <w:p w:rsidR="000C66C3" w:rsidRPr="003F08BB" w:rsidRDefault="000C66C3" w:rsidP="000C66C3">
      <w:pPr>
        <w:jc w:val="center"/>
        <w:rPr>
          <w:i/>
          <w:sz w:val="28"/>
          <w:szCs w:val="28"/>
        </w:rPr>
      </w:pPr>
      <w:r w:rsidRPr="003F08BB">
        <w:rPr>
          <w:i/>
          <w:sz w:val="28"/>
          <w:szCs w:val="28"/>
        </w:rPr>
        <w:t xml:space="preserve">Рекомендовано Ученым советом финансово-экономического факультета </w:t>
      </w:r>
    </w:p>
    <w:p w:rsidR="000C66C3" w:rsidRPr="003F08BB" w:rsidRDefault="000C66C3" w:rsidP="000C66C3">
      <w:pPr>
        <w:jc w:val="center"/>
        <w:rPr>
          <w:i/>
          <w:sz w:val="28"/>
          <w:szCs w:val="28"/>
        </w:rPr>
      </w:pPr>
      <w:r>
        <w:rPr>
          <w:i/>
          <w:sz w:val="28"/>
          <w:szCs w:val="28"/>
        </w:rPr>
        <w:t xml:space="preserve">протокол №  </w:t>
      </w:r>
      <w:r w:rsidR="00B52D35">
        <w:rPr>
          <w:i/>
          <w:sz w:val="28"/>
          <w:szCs w:val="28"/>
        </w:rPr>
        <w:t>39</w:t>
      </w:r>
      <w:r>
        <w:rPr>
          <w:i/>
          <w:sz w:val="28"/>
          <w:szCs w:val="28"/>
        </w:rPr>
        <w:t xml:space="preserve">  от </w:t>
      </w:r>
      <w:r w:rsidR="00B52D35">
        <w:rPr>
          <w:i/>
          <w:sz w:val="28"/>
          <w:szCs w:val="28"/>
        </w:rPr>
        <w:t>15.10.</w:t>
      </w:r>
      <w:r w:rsidRPr="003F08BB">
        <w:rPr>
          <w:i/>
          <w:sz w:val="28"/>
          <w:szCs w:val="28"/>
        </w:rPr>
        <w:t>2019г.</w:t>
      </w:r>
    </w:p>
    <w:p w:rsidR="000C66C3" w:rsidRPr="003F08BB" w:rsidRDefault="000C66C3" w:rsidP="000C66C3">
      <w:pPr>
        <w:jc w:val="center"/>
        <w:rPr>
          <w:i/>
          <w:sz w:val="28"/>
          <w:szCs w:val="28"/>
        </w:rPr>
      </w:pPr>
    </w:p>
    <w:p w:rsidR="000C66C3" w:rsidRPr="005A1BF2" w:rsidRDefault="000C66C3" w:rsidP="000C66C3">
      <w:pPr>
        <w:tabs>
          <w:tab w:val="left" w:pos="709"/>
          <w:tab w:val="left" w:pos="993"/>
        </w:tabs>
        <w:jc w:val="center"/>
        <w:rPr>
          <w:i/>
          <w:sz w:val="28"/>
          <w:szCs w:val="28"/>
        </w:rPr>
      </w:pPr>
      <w:r w:rsidRPr="005A1BF2">
        <w:rPr>
          <w:i/>
          <w:sz w:val="28"/>
          <w:szCs w:val="28"/>
        </w:rPr>
        <w:t>Одобрено Советом учебно-научного департамента корпоративных финансов и корпоративного управления</w:t>
      </w:r>
    </w:p>
    <w:p w:rsidR="000C66C3" w:rsidRPr="005A1BF2" w:rsidRDefault="000C66C3" w:rsidP="000C66C3">
      <w:pPr>
        <w:jc w:val="center"/>
        <w:rPr>
          <w:i/>
          <w:iCs/>
          <w:spacing w:val="-3"/>
          <w:sz w:val="28"/>
          <w:szCs w:val="28"/>
        </w:rPr>
      </w:pPr>
      <w:r w:rsidRPr="005A1BF2">
        <w:rPr>
          <w:i/>
          <w:iCs/>
          <w:spacing w:val="-3"/>
          <w:sz w:val="28"/>
          <w:szCs w:val="28"/>
        </w:rPr>
        <w:t>протокол №</w:t>
      </w:r>
      <w:r>
        <w:rPr>
          <w:i/>
          <w:iCs/>
          <w:spacing w:val="-3"/>
          <w:sz w:val="28"/>
          <w:szCs w:val="28"/>
        </w:rPr>
        <w:t xml:space="preserve"> 27 от 25.09.2019 </w:t>
      </w:r>
      <w:r w:rsidRPr="005A1BF2">
        <w:rPr>
          <w:i/>
          <w:iCs/>
          <w:spacing w:val="-3"/>
          <w:sz w:val="28"/>
          <w:szCs w:val="28"/>
        </w:rPr>
        <w:t>г.</w:t>
      </w:r>
    </w:p>
    <w:p w:rsidR="000C66C3" w:rsidRPr="003F08BB" w:rsidRDefault="000C66C3" w:rsidP="000C66C3">
      <w:pPr>
        <w:jc w:val="center"/>
        <w:rPr>
          <w:sz w:val="28"/>
          <w:szCs w:val="28"/>
        </w:rPr>
      </w:pPr>
    </w:p>
    <w:p w:rsidR="000C66C3" w:rsidRDefault="000C66C3" w:rsidP="000C66C3">
      <w:pPr>
        <w:spacing w:line="360" w:lineRule="auto"/>
        <w:jc w:val="center"/>
        <w:rPr>
          <w:b/>
          <w:sz w:val="28"/>
          <w:szCs w:val="28"/>
        </w:rPr>
      </w:pPr>
    </w:p>
    <w:p w:rsidR="000C66C3" w:rsidRDefault="000C66C3" w:rsidP="000C66C3">
      <w:pPr>
        <w:spacing w:line="360" w:lineRule="auto"/>
        <w:jc w:val="center"/>
        <w:rPr>
          <w:b/>
          <w:sz w:val="28"/>
          <w:szCs w:val="28"/>
        </w:rPr>
      </w:pPr>
    </w:p>
    <w:p w:rsidR="000C66C3" w:rsidRPr="003F08BB" w:rsidRDefault="000C66C3" w:rsidP="000C66C3">
      <w:pPr>
        <w:spacing w:line="360" w:lineRule="auto"/>
        <w:jc w:val="center"/>
        <w:rPr>
          <w:b/>
          <w:sz w:val="28"/>
          <w:szCs w:val="28"/>
        </w:rPr>
      </w:pPr>
      <w:r w:rsidRPr="003F08BB">
        <w:rPr>
          <w:b/>
          <w:sz w:val="28"/>
          <w:szCs w:val="28"/>
        </w:rPr>
        <w:t>Москва 2019</w:t>
      </w:r>
    </w:p>
    <w:p w:rsidR="000C66C3" w:rsidRPr="00DE5B0B" w:rsidRDefault="000C66C3" w:rsidP="000C66C3">
      <w:pPr>
        <w:rPr>
          <w:rFonts w:eastAsia="Arial Unicode MS"/>
          <w:b/>
          <w:sz w:val="28"/>
          <w:szCs w:val="28"/>
        </w:rPr>
      </w:pPr>
      <w:r w:rsidRPr="00DE5B0B">
        <w:rPr>
          <w:rFonts w:eastAsia="Arial Unicode MS"/>
          <w:b/>
          <w:sz w:val="28"/>
          <w:szCs w:val="28"/>
        </w:rPr>
        <w:lastRenderedPageBreak/>
        <w:t>УДК 005(073)</w:t>
      </w:r>
    </w:p>
    <w:p w:rsidR="000C66C3" w:rsidRPr="00DE5B0B" w:rsidRDefault="000C66C3" w:rsidP="000C66C3">
      <w:pPr>
        <w:spacing w:line="360" w:lineRule="auto"/>
        <w:jc w:val="both"/>
        <w:rPr>
          <w:b/>
          <w:bCs/>
          <w:sz w:val="28"/>
          <w:szCs w:val="28"/>
        </w:rPr>
      </w:pPr>
      <w:r w:rsidRPr="00DE5B0B">
        <w:rPr>
          <w:b/>
          <w:bCs/>
          <w:sz w:val="28"/>
          <w:szCs w:val="28"/>
        </w:rPr>
        <w:t>ББК 65.291я73</w:t>
      </w:r>
    </w:p>
    <w:p w:rsidR="000C66C3" w:rsidRDefault="000C66C3" w:rsidP="000C66C3">
      <w:pPr>
        <w:spacing w:line="360" w:lineRule="auto"/>
        <w:ind w:firstLine="709"/>
        <w:jc w:val="both"/>
      </w:pPr>
    </w:p>
    <w:p w:rsidR="000C66C3" w:rsidRPr="001E7332" w:rsidRDefault="000C66C3" w:rsidP="000C66C3">
      <w:pPr>
        <w:jc w:val="both"/>
      </w:pPr>
      <w:r w:rsidRPr="001E7332">
        <w:rPr>
          <w:b/>
        </w:rPr>
        <w:t>Рецензенты: Л.И. Черникова,</w:t>
      </w:r>
      <w:r w:rsidRPr="001E7332">
        <w:t xml:space="preserve"> д.э.н., профессор, заместитель руководителя департамента корпоративных финансов и корпоративного управления</w:t>
      </w:r>
    </w:p>
    <w:p w:rsidR="000C66C3" w:rsidRDefault="000C66C3" w:rsidP="000C66C3">
      <w:pPr>
        <w:spacing w:line="360" w:lineRule="auto"/>
        <w:ind w:firstLine="709"/>
        <w:jc w:val="both"/>
      </w:pPr>
    </w:p>
    <w:p w:rsidR="000C66C3" w:rsidRPr="00006987" w:rsidRDefault="000C66C3" w:rsidP="000C66C3">
      <w:pPr>
        <w:spacing w:line="360" w:lineRule="auto"/>
        <w:ind w:firstLine="709"/>
        <w:jc w:val="both"/>
        <w:rPr>
          <w:sz w:val="28"/>
          <w:szCs w:val="28"/>
        </w:rPr>
      </w:pPr>
      <w:r w:rsidRPr="004F6E69">
        <w:rPr>
          <w:sz w:val="28"/>
          <w:szCs w:val="28"/>
        </w:rPr>
        <w:t xml:space="preserve">Древинг С.Р. Программа государственного экзамена по направлению подготовки </w:t>
      </w:r>
      <w:r w:rsidRPr="004F6E69">
        <w:rPr>
          <w:rFonts w:eastAsia="Calibri"/>
          <w:color w:val="000000"/>
          <w:sz w:val="28"/>
          <w:szCs w:val="28"/>
          <w:lang w:eastAsia="en-US"/>
        </w:rPr>
        <w:t>38.04.02 </w:t>
      </w:r>
      <w:r w:rsidRPr="004F6E69">
        <w:rPr>
          <w:rFonts w:eastAsia="Calibri"/>
          <w:sz w:val="28"/>
          <w:szCs w:val="28"/>
          <w:lang w:eastAsia="en-US"/>
        </w:rPr>
        <w:t xml:space="preserve">«Менеджмент», направленность программы магистратуры </w:t>
      </w:r>
      <w:r w:rsidRPr="004F6E69">
        <w:rPr>
          <w:color w:val="000000"/>
          <w:sz w:val="28"/>
          <w:szCs w:val="28"/>
        </w:rPr>
        <w:t>«Финансовый менеджмент и рынок капиталов»</w:t>
      </w:r>
      <w:r w:rsidRPr="004F6E69">
        <w:rPr>
          <w:rStyle w:val="af0"/>
          <w:sz w:val="28"/>
          <w:szCs w:val="28"/>
        </w:rPr>
        <w:t xml:space="preserve">. </w:t>
      </w:r>
      <w:r w:rsidRPr="004F6E69">
        <w:rPr>
          <w:rStyle w:val="af0"/>
          <w:i w:val="0"/>
          <w:sz w:val="28"/>
          <w:szCs w:val="28"/>
        </w:rPr>
        <w:t>Квалификация (степень) – магистр</w:t>
      </w:r>
      <w:r w:rsidRPr="004F6E69">
        <w:rPr>
          <w:rStyle w:val="af0"/>
          <w:sz w:val="28"/>
          <w:szCs w:val="28"/>
        </w:rPr>
        <w:t>. –</w:t>
      </w:r>
      <w:r w:rsidRPr="004F6E69">
        <w:rPr>
          <w:sz w:val="28"/>
          <w:szCs w:val="28"/>
        </w:rPr>
        <w:t xml:space="preserve"> М.: Финансовый университет, Департамент корпоративных финансов и корпоративного управления, </w:t>
      </w:r>
      <w:r w:rsidRPr="00006987">
        <w:rPr>
          <w:sz w:val="28"/>
          <w:szCs w:val="28"/>
        </w:rPr>
        <w:t>2019. - 20 c.</w:t>
      </w:r>
    </w:p>
    <w:p w:rsidR="000C66C3" w:rsidRDefault="000C66C3" w:rsidP="000C66C3">
      <w:pPr>
        <w:ind w:firstLine="709"/>
        <w:jc w:val="both"/>
      </w:pPr>
    </w:p>
    <w:p w:rsidR="000C66C3" w:rsidRPr="0069075D" w:rsidRDefault="000C66C3" w:rsidP="000C66C3">
      <w:pPr>
        <w:ind w:firstLine="709"/>
        <w:jc w:val="both"/>
      </w:pPr>
    </w:p>
    <w:p w:rsidR="000C66C3" w:rsidRDefault="000C66C3" w:rsidP="000C66C3">
      <w:pPr>
        <w:spacing w:line="360" w:lineRule="auto"/>
        <w:ind w:right="60" w:firstLine="708"/>
        <w:jc w:val="both"/>
        <w:rPr>
          <w:color w:val="000000"/>
          <w:sz w:val="22"/>
          <w:szCs w:val="22"/>
          <w:lang w:val="ru"/>
        </w:rPr>
      </w:pPr>
    </w:p>
    <w:p w:rsidR="000C66C3" w:rsidRPr="00606595" w:rsidRDefault="000C66C3" w:rsidP="000C66C3">
      <w:pPr>
        <w:spacing w:after="217" w:line="360" w:lineRule="auto"/>
        <w:ind w:right="60" w:firstLine="708"/>
        <w:jc w:val="both"/>
        <w:rPr>
          <w:color w:val="000000"/>
          <w:sz w:val="22"/>
          <w:szCs w:val="22"/>
        </w:rPr>
      </w:pPr>
      <w:r w:rsidRPr="00606595">
        <w:rPr>
          <w:color w:val="000000"/>
          <w:sz w:val="22"/>
          <w:szCs w:val="22"/>
          <w:lang w:val="ru"/>
        </w:rPr>
        <w:t xml:space="preserve">Программа содержит </w:t>
      </w:r>
      <w:r w:rsidRPr="00606595">
        <w:rPr>
          <w:color w:val="000000"/>
          <w:sz w:val="22"/>
          <w:szCs w:val="22"/>
        </w:rPr>
        <w:t>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0C66C3" w:rsidRDefault="000C66C3" w:rsidP="000C66C3">
      <w:pPr>
        <w:spacing w:line="360" w:lineRule="auto"/>
        <w:jc w:val="both"/>
        <w:rPr>
          <w:rFonts w:eastAsia="TimesNewRomanPS-BoldMT"/>
          <w:b/>
          <w:bCs/>
          <w:color w:val="000000"/>
          <w:sz w:val="28"/>
          <w:szCs w:val="28"/>
          <w:lang w:eastAsia="en-US"/>
        </w:rPr>
      </w:pPr>
    </w:p>
    <w:p w:rsidR="000C66C3" w:rsidRDefault="000C66C3" w:rsidP="000C66C3">
      <w:pPr>
        <w:suppressAutoHyphens/>
        <w:ind w:firstLine="907"/>
        <w:contextualSpacing/>
        <w:jc w:val="right"/>
        <w:rPr>
          <w:b/>
          <w:bCs/>
        </w:rPr>
      </w:pPr>
    </w:p>
    <w:p w:rsidR="000C66C3" w:rsidRDefault="000C66C3" w:rsidP="000C66C3">
      <w:pPr>
        <w:spacing w:line="360" w:lineRule="auto"/>
        <w:jc w:val="both"/>
        <w:rPr>
          <w:rFonts w:eastAsia="TimesNewRomanPS-BoldMT"/>
          <w:b/>
          <w:bCs/>
          <w:color w:val="000000"/>
          <w:sz w:val="28"/>
          <w:szCs w:val="28"/>
          <w:lang w:eastAsia="en-US"/>
        </w:rPr>
      </w:pPr>
    </w:p>
    <w:p w:rsidR="000C66C3" w:rsidRPr="005B78DC" w:rsidRDefault="000C66C3" w:rsidP="000C66C3">
      <w:pPr>
        <w:jc w:val="center"/>
        <w:rPr>
          <w:rFonts w:eastAsia="Arial Unicode MS"/>
          <w:color w:val="000000"/>
          <w:sz w:val="26"/>
          <w:szCs w:val="26"/>
        </w:rPr>
      </w:pPr>
      <w:r w:rsidRPr="005B78DC">
        <w:rPr>
          <w:rFonts w:eastAsia="Arial Unicode MS"/>
          <w:b/>
          <w:color w:val="000000"/>
          <w:sz w:val="26"/>
          <w:szCs w:val="26"/>
        </w:rPr>
        <w:t>Программа государственного экзамена</w:t>
      </w:r>
    </w:p>
    <w:p w:rsidR="000C66C3" w:rsidRPr="005B78DC" w:rsidRDefault="000C66C3" w:rsidP="000C66C3">
      <w:pPr>
        <w:jc w:val="center"/>
        <w:rPr>
          <w:rFonts w:eastAsia="Arial Unicode MS"/>
          <w:color w:val="000000"/>
          <w:sz w:val="26"/>
          <w:szCs w:val="26"/>
        </w:rPr>
      </w:pPr>
      <w:r w:rsidRPr="005B78DC">
        <w:rPr>
          <w:rFonts w:eastAsia="Arial Unicode MS"/>
          <w:color w:val="000000"/>
          <w:sz w:val="26"/>
          <w:szCs w:val="26"/>
        </w:rPr>
        <w:t>Учебное издание</w:t>
      </w:r>
    </w:p>
    <w:p w:rsidR="000C66C3" w:rsidRPr="005B78DC" w:rsidRDefault="000C66C3" w:rsidP="000C66C3">
      <w:pPr>
        <w:snapToGrid w:val="0"/>
        <w:jc w:val="center"/>
        <w:rPr>
          <w:iCs/>
          <w:sz w:val="26"/>
          <w:szCs w:val="26"/>
        </w:rPr>
      </w:pPr>
    </w:p>
    <w:p w:rsidR="000C66C3" w:rsidRPr="005B78DC" w:rsidRDefault="000C66C3" w:rsidP="000C66C3">
      <w:pPr>
        <w:snapToGrid w:val="0"/>
        <w:jc w:val="center"/>
        <w:rPr>
          <w:sz w:val="26"/>
          <w:szCs w:val="26"/>
        </w:rPr>
      </w:pPr>
      <w:r w:rsidRPr="005B78DC">
        <w:rPr>
          <w:iCs/>
          <w:sz w:val="26"/>
          <w:szCs w:val="26"/>
        </w:rPr>
        <w:t xml:space="preserve">Компьютерный набор: </w:t>
      </w:r>
      <w:r>
        <w:rPr>
          <w:sz w:val="26"/>
          <w:szCs w:val="26"/>
        </w:rPr>
        <w:t>С.Р</w:t>
      </w:r>
      <w:r w:rsidRPr="005B78DC">
        <w:rPr>
          <w:sz w:val="26"/>
          <w:szCs w:val="26"/>
        </w:rPr>
        <w:t xml:space="preserve">. </w:t>
      </w:r>
      <w:r>
        <w:rPr>
          <w:sz w:val="26"/>
          <w:szCs w:val="26"/>
        </w:rPr>
        <w:t xml:space="preserve">Древинг </w:t>
      </w:r>
    </w:p>
    <w:p w:rsidR="000C66C3" w:rsidRPr="005B78DC" w:rsidRDefault="000C66C3" w:rsidP="000C66C3">
      <w:pPr>
        <w:jc w:val="center"/>
        <w:rPr>
          <w:rFonts w:eastAsia="Arial Unicode MS"/>
          <w:iCs/>
          <w:color w:val="000000"/>
          <w:sz w:val="26"/>
          <w:szCs w:val="26"/>
        </w:rPr>
      </w:pPr>
      <w:r w:rsidRPr="005B78DC">
        <w:rPr>
          <w:rFonts w:eastAsia="Arial Unicode MS"/>
          <w:iCs/>
          <w:color w:val="000000"/>
          <w:sz w:val="26"/>
          <w:szCs w:val="26"/>
        </w:rPr>
        <w:t>Формат 60</w:t>
      </w:r>
      <w:r w:rsidRPr="005B78DC">
        <w:rPr>
          <w:rFonts w:eastAsia="Arial Unicode MS"/>
          <w:iCs/>
          <w:color w:val="000000"/>
          <w:sz w:val="26"/>
          <w:szCs w:val="26"/>
        </w:rPr>
        <w:sym w:font="Symbol" w:char="00B4"/>
      </w:r>
      <w:r w:rsidRPr="005B78DC">
        <w:rPr>
          <w:rFonts w:eastAsia="Arial Unicode MS"/>
          <w:iCs/>
          <w:color w:val="000000"/>
          <w:sz w:val="26"/>
          <w:szCs w:val="26"/>
        </w:rPr>
        <w:t>90/16. Гарнитура</w:t>
      </w:r>
      <w:proofErr w:type="spellStart"/>
      <w:r w:rsidRPr="005B78DC">
        <w:rPr>
          <w:rFonts w:eastAsia="Arial Unicode MS"/>
          <w:iCs/>
          <w:color w:val="000000"/>
          <w:sz w:val="26"/>
          <w:szCs w:val="26"/>
          <w:lang w:val="en-US"/>
        </w:rPr>
        <w:t>TimesNewRoman</w:t>
      </w:r>
      <w:proofErr w:type="spellEnd"/>
    </w:p>
    <w:p w:rsidR="000C66C3" w:rsidRPr="005B78DC" w:rsidRDefault="000C66C3" w:rsidP="000C66C3">
      <w:pPr>
        <w:jc w:val="center"/>
        <w:rPr>
          <w:rFonts w:eastAsia="Arial Unicode MS"/>
          <w:iCs/>
          <w:color w:val="000000"/>
          <w:sz w:val="26"/>
          <w:szCs w:val="26"/>
        </w:rPr>
      </w:pPr>
      <w:proofErr w:type="spellStart"/>
      <w:r w:rsidRPr="005B78DC">
        <w:rPr>
          <w:rFonts w:eastAsia="Arial Unicode MS"/>
          <w:iCs/>
          <w:color w:val="000000"/>
          <w:sz w:val="26"/>
          <w:szCs w:val="26"/>
        </w:rPr>
        <w:t>Усл</w:t>
      </w:r>
      <w:proofErr w:type="spellEnd"/>
      <w:r w:rsidRPr="005B78DC">
        <w:rPr>
          <w:rFonts w:eastAsia="Arial Unicode MS"/>
          <w:iCs/>
          <w:color w:val="000000"/>
          <w:sz w:val="26"/>
          <w:szCs w:val="26"/>
        </w:rPr>
        <w:t xml:space="preserve">. </w:t>
      </w:r>
      <w:proofErr w:type="spellStart"/>
      <w:r w:rsidRPr="005B78DC">
        <w:rPr>
          <w:rFonts w:eastAsia="Arial Unicode MS"/>
          <w:iCs/>
          <w:color w:val="000000"/>
          <w:sz w:val="26"/>
          <w:szCs w:val="26"/>
        </w:rPr>
        <w:t>п.л</w:t>
      </w:r>
      <w:proofErr w:type="spellEnd"/>
      <w:r w:rsidRPr="005B78DC">
        <w:rPr>
          <w:rFonts w:eastAsia="Arial Unicode MS"/>
          <w:iCs/>
          <w:color w:val="000000"/>
          <w:sz w:val="26"/>
          <w:szCs w:val="26"/>
        </w:rPr>
        <w:t xml:space="preserve">. 1,06. Изд. № ____ – 2019. </w:t>
      </w:r>
    </w:p>
    <w:p w:rsidR="000C66C3" w:rsidRDefault="000C66C3" w:rsidP="000C66C3">
      <w:pPr>
        <w:spacing w:line="360" w:lineRule="auto"/>
        <w:jc w:val="both"/>
        <w:rPr>
          <w:rFonts w:eastAsia="TimesNewRomanPS-BoldMT"/>
          <w:b/>
          <w:bCs/>
          <w:color w:val="000000"/>
          <w:sz w:val="28"/>
          <w:szCs w:val="28"/>
          <w:lang w:eastAsia="en-US"/>
        </w:rPr>
      </w:pPr>
    </w:p>
    <w:p w:rsidR="000C66C3" w:rsidRDefault="000C66C3" w:rsidP="000C66C3">
      <w:pPr>
        <w:spacing w:line="360" w:lineRule="auto"/>
        <w:jc w:val="both"/>
        <w:rPr>
          <w:rFonts w:eastAsia="TimesNewRomanPS-BoldMT"/>
          <w:b/>
          <w:bCs/>
          <w:color w:val="000000"/>
          <w:sz w:val="28"/>
          <w:szCs w:val="28"/>
          <w:lang w:eastAsia="en-US"/>
        </w:rPr>
      </w:pPr>
    </w:p>
    <w:p w:rsidR="000C66C3" w:rsidRDefault="000C66C3" w:rsidP="000C66C3">
      <w:pPr>
        <w:spacing w:line="360" w:lineRule="auto"/>
        <w:jc w:val="both"/>
        <w:rPr>
          <w:rFonts w:eastAsia="TimesNewRomanPS-BoldMT"/>
          <w:b/>
          <w:bCs/>
          <w:color w:val="000000"/>
          <w:sz w:val="28"/>
          <w:szCs w:val="28"/>
          <w:lang w:eastAsia="en-US"/>
        </w:rPr>
      </w:pPr>
    </w:p>
    <w:p w:rsidR="000C66C3" w:rsidRDefault="000C66C3" w:rsidP="000C66C3">
      <w:pPr>
        <w:spacing w:line="360" w:lineRule="auto"/>
        <w:jc w:val="both"/>
        <w:rPr>
          <w:rFonts w:eastAsia="TimesNewRomanPS-BoldMT"/>
          <w:b/>
          <w:bCs/>
          <w:color w:val="000000"/>
          <w:sz w:val="28"/>
          <w:szCs w:val="28"/>
          <w:lang w:eastAsia="en-US"/>
        </w:rPr>
      </w:pPr>
    </w:p>
    <w:p w:rsidR="000C66C3" w:rsidRDefault="000C66C3" w:rsidP="000C66C3">
      <w:pPr>
        <w:spacing w:line="360" w:lineRule="auto"/>
        <w:jc w:val="both"/>
        <w:rPr>
          <w:rFonts w:eastAsia="TimesNewRomanPS-BoldMT"/>
          <w:b/>
          <w:bCs/>
          <w:color w:val="000000"/>
          <w:sz w:val="28"/>
          <w:szCs w:val="28"/>
          <w:lang w:eastAsia="en-US"/>
        </w:rPr>
      </w:pPr>
    </w:p>
    <w:p w:rsidR="000C66C3" w:rsidRPr="003F08BB" w:rsidRDefault="000C66C3" w:rsidP="000C66C3">
      <w:pPr>
        <w:ind w:firstLine="709"/>
        <w:jc w:val="right"/>
        <w:rPr>
          <w:b/>
          <w:bCs/>
          <w:sz w:val="22"/>
          <w:szCs w:val="22"/>
        </w:rPr>
      </w:pPr>
      <w:r w:rsidRPr="00496C75">
        <w:rPr>
          <w:sz w:val="22"/>
          <w:szCs w:val="22"/>
        </w:rPr>
        <w:t xml:space="preserve">                                                                                                          ©</w:t>
      </w:r>
      <w:r>
        <w:rPr>
          <w:sz w:val="22"/>
          <w:szCs w:val="22"/>
        </w:rPr>
        <w:t xml:space="preserve"> С.Р. Древинг</w:t>
      </w:r>
      <w:r w:rsidRPr="00496C75">
        <w:rPr>
          <w:bCs/>
          <w:sz w:val="22"/>
          <w:szCs w:val="22"/>
        </w:rPr>
        <w:t xml:space="preserve">, </w:t>
      </w:r>
      <w:r>
        <w:rPr>
          <w:sz w:val="22"/>
          <w:szCs w:val="22"/>
        </w:rPr>
        <w:t>2019</w:t>
      </w:r>
    </w:p>
    <w:p w:rsidR="00D54DB8" w:rsidRDefault="000C66C3" w:rsidP="000C66C3">
      <w:pPr>
        <w:widowControl/>
        <w:autoSpaceDE/>
        <w:autoSpaceDN/>
        <w:adjustRightInd/>
        <w:spacing w:after="160" w:line="259" w:lineRule="auto"/>
        <w:rPr>
          <w:b/>
          <w:bCs/>
          <w:sz w:val="28"/>
          <w:szCs w:val="28"/>
        </w:rPr>
      </w:pPr>
      <w:r>
        <w:rPr>
          <w:sz w:val="22"/>
          <w:szCs w:val="22"/>
        </w:rPr>
        <w:t xml:space="preserve">                                                                                                               © Финансовый университет, 2019</w:t>
      </w:r>
      <w:r w:rsidR="00D54DB8">
        <w:rPr>
          <w:b/>
          <w:bCs/>
          <w:sz w:val="28"/>
          <w:szCs w:val="28"/>
        </w:rPr>
        <w:br w:type="page"/>
      </w:r>
    </w:p>
    <w:p w:rsidR="000C66C3" w:rsidRPr="00E94FA7" w:rsidRDefault="000C66C3" w:rsidP="000C66C3">
      <w:pPr>
        <w:spacing w:line="360" w:lineRule="auto"/>
        <w:jc w:val="center"/>
        <w:rPr>
          <w:rFonts w:eastAsia="Calibri"/>
          <w:b/>
          <w:bCs/>
          <w:sz w:val="28"/>
          <w:szCs w:val="28"/>
          <w:lang w:eastAsia="en-US"/>
        </w:rPr>
      </w:pPr>
      <w:r>
        <w:rPr>
          <w:rFonts w:eastAsia="Calibri"/>
          <w:b/>
          <w:bCs/>
          <w:sz w:val="28"/>
          <w:szCs w:val="28"/>
          <w:lang w:eastAsia="en-US"/>
        </w:rPr>
        <w:lastRenderedPageBreak/>
        <w:t>СОДЕРЖАНИЕ</w:t>
      </w:r>
    </w:p>
    <w:p w:rsidR="000C66C3" w:rsidRDefault="000C66C3" w:rsidP="000C66C3"/>
    <w:p w:rsidR="000C66C3" w:rsidRPr="000C66C3" w:rsidRDefault="000C66C3" w:rsidP="000C66C3">
      <w:pPr>
        <w:pStyle w:val="13"/>
        <w:tabs>
          <w:tab w:val="right" w:leader="dot" w:pos="9638"/>
        </w:tabs>
        <w:spacing w:after="0" w:line="360" w:lineRule="auto"/>
        <w:rPr>
          <w:rFonts w:ascii="Calibri" w:hAnsi="Calibri"/>
          <w:noProof/>
          <w:sz w:val="28"/>
          <w:szCs w:val="28"/>
        </w:rPr>
      </w:pPr>
      <w:r w:rsidRPr="009954A3">
        <w:fldChar w:fldCharType="begin"/>
      </w:r>
      <w:r w:rsidRPr="009954A3">
        <w:instrText xml:space="preserve"> TOC \o "1-3" \h \z \u </w:instrText>
      </w:r>
      <w:r w:rsidRPr="009954A3">
        <w:fldChar w:fldCharType="separate"/>
      </w:r>
      <w:hyperlink w:anchor="_Toc526854497" w:history="1">
        <w:r w:rsidRPr="000C66C3">
          <w:rPr>
            <w:rStyle w:val="a7"/>
            <w:noProof/>
            <w:sz w:val="28"/>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Pr="000C66C3">
          <w:rPr>
            <w:noProof/>
            <w:webHidden/>
            <w:sz w:val="28"/>
            <w:szCs w:val="28"/>
          </w:rPr>
          <w:tab/>
        </w:r>
        <w:r w:rsidR="004C1CB1">
          <w:rPr>
            <w:noProof/>
            <w:webHidden/>
            <w:sz w:val="28"/>
            <w:szCs w:val="28"/>
          </w:rPr>
          <w:t>3</w:t>
        </w:r>
      </w:hyperlink>
    </w:p>
    <w:p w:rsidR="000C66C3" w:rsidRPr="000C66C3" w:rsidRDefault="00220618" w:rsidP="000C66C3">
      <w:pPr>
        <w:pStyle w:val="13"/>
        <w:tabs>
          <w:tab w:val="right" w:leader="dot" w:pos="9638"/>
        </w:tabs>
        <w:spacing w:after="0" w:line="360" w:lineRule="auto"/>
        <w:rPr>
          <w:rFonts w:ascii="Calibri" w:hAnsi="Calibri"/>
          <w:noProof/>
          <w:sz w:val="28"/>
          <w:szCs w:val="28"/>
        </w:rPr>
      </w:pPr>
      <w:hyperlink w:anchor="_Toc526854498" w:history="1">
        <w:r w:rsidR="000C66C3" w:rsidRPr="000C66C3">
          <w:rPr>
            <w:rStyle w:val="a7"/>
            <w:noProof/>
            <w:sz w:val="28"/>
            <w:szCs w:val="28"/>
          </w:rPr>
          <w:t>2. Примеры практико-ориентированных заданий</w:t>
        </w:r>
        <w:r w:rsidR="000C66C3" w:rsidRPr="000C66C3">
          <w:rPr>
            <w:noProof/>
            <w:webHidden/>
            <w:sz w:val="28"/>
            <w:szCs w:val="28"/>
          </w:rPr>
          <w:tab/>
        </w:r>
        <w:r w:rsidR="000C66C3" w:rsidRPr="000C66C3">
          <w:rPr>
            <w:noProof/>
            <w:webHidden/>
            <w:sz w:val="28"/>
            <w:szCs w:val="28"/>
          </w:rPr>
          <w:fldChar w:fldCharType="begin"/>
        </w:r>
        <w:r w:rsidR="000C66C3" w:rsidRPr="000C66C3">
          <w:rPr>
            <w:noProof/>
            <w:webHidden/>
            <w:sz w:val="28"/>
            <w:szCs w:val="28"/>
          </w:rPr>
          <w:instrText xml:space="preserve"> PAGEREF _Toc526854498 \h </w:instrText>
        </w:r>
        <w:r w:rsidR="000C66C3" w:rsidRPr="000C66C3">
          <w:rPr>
            <w:noProof/>
            <w:webHidden/>
            <w:sz w:val="28"/>
            <w:szCs w:val="28"/>
          </w:rPr>
        </w:r>
        <w:r w:rsidR="000C66C3" w:rsidRPr="000C66C3">
          <w:rPr>
            <w:noProof/>
            <w:webHidden/>
            <w:sz w:val="28"/>
            <w:szCs w:val="28"/>
          </w:rPr>
          <w:fldChar w:fldCharType="separate"/>
        </w:r>
        <w:r w:rsidR="004C1CB1">
          <w:rPr>
            <w:noProof/>
            <w:webHidden/>
            <w:sz w:val="28"/>
            <w:szCs w:val="28"/>
          </w:rPr>
          <w:t>13</w:t>
        </w:r>
        <w:r w:rsidR="000C66C3" w:rsidRPr="000C66C3">
          <w:rPr>
            <w:noProof/>
            <w:webHidden/>
            <w:sz w:val="28"/>
            <w:szCs w:val="28"/>
          </w:rPr>
          <w:fldChar w:fldCharType="end"/>
        </w:r>
      </w:hyperlink>
    </w:p>
    <w:p w:rsidR="000C66C3" w:rsidRPr="000C66C3" w:rsidRDefault="00220618" w:rsidP="000C66C3">
      <w:pPr>
        <w:pStyle w:val="13"/>
        <w:tabs>
          <w:tab w:val="right" w:leader="dot" w:pos="9638"/>
        </w:tabs>
        <w:spacing w:after="0" w:line="360" w:lineRule="auto"/>
        <w:rPr>
          <w:rFonts w:ascii="Calibri" w:hAnsi="Calibri"/>
          <w:noProof/>
          <w:sz w:val="28"/>
          <w:szCs w:val="28"/>
        </w:rPr>
      </w:pPr>
      <w:hyperlink w:anchor="_Toc526854499" w:history="1">
        <w:r w:rsidR="000C66C3" w:rsidRPr="000C66C3">
          <w:rPr>
            <w:rStyle w:val="a7"/>
            <w:noProof/>
            <w:sz w:val="28"/>
            <w:szCs w:val="28"/>
          </w:rPr>
          <w:t>3. Рекомендации обучающимся по подготовке к государственному экзамену</w:t>
        </w:r>
        <w:r w:rsidR="000C66C3" w:rsidRPr="000C66C3">
          <w:rPr>
            <w:noProof/>
            <w:webHidden/>
            <w:sz w:val="28"/>
            <w:szCs w:val="28"/>
          </w:rPr>
          <w:tab/>
        </w:r>
        <w:r w:rsidR="000C66C3" w:rsidRPr="000C66C3">
          <w:rPr>
            <w:noProof/>
            <w:webHidden/>
            <w:sz w:val="28"/>
            <w:szCs w:val="28"/>
          </w:rPr>
          <w:fldChar w:fldCharType="begin"/>
        </w:r>
        <w:r w:rsidR="000C66C3" w:rsidRPr="000C66C3">
          <w:rPr>
            <w:noProof/>
            <w:webHidden/>
            <w:sz w:val="28"/>
            <w:szCs w:val="28"/>
          </w:rPr>
          <w:instrText xml:space="preserve"> PAGEREF _Toc526854499 \h </w:instrText>
        </w:r>
        <w:r w:rsidR="000C66C3" w:rsidRPr="000C66C3">
          <w:rPr>
            <w:noProof/>
            <w:webHidden/>
            <w:sz w:val="28"/>
            <w:szCs w:val="28"/>
          </w:rPr>
        </w:r>
        <w:r w:rsidR="000C66C3" w:rsidRPr="000C66C3">
          <w:rPr>
            <w:noProof/>
            <w:webHidden/>
            <w:sz w:val="28"/>
            <w:szCs w:val="28"/>
          </w:rPr>
          <w:fldChar w:fldCharType="separate"/>
        </w:r>
        <w:r w:rsidR="004C1CB1">
          <w:rPr>
            <w:noProof/>
            <w:webHidden/>
            <w:sz w:val="28"/>
            <w:szCs w:val="28"/>
          </w:rPr>
          <w:t>16</w:t>
        </w:r>
        <w:r w:rsidR="000C66C3" w:rsidRPr="000C66C3">
          <w:rPr>
            <w:noProof/>
            <w:webHidden/>
            <w:sz w:val="28"/>
            <w:szCs w:val="28"/>
          </w:rPr>
          <w:fldChar w:fldCharType="end"/>
        </w:r>
      </w:hyperlink>
    </w:p>
    <w:p w:rsidR="000C66C3" w:rsidRPr="000C66C3" w:rsidRDefault="00220618" w:rsidP="000C66C3">
      <w:pPr>
        <w:pStyle w:val="13"/>
        <w:tabs>
          <w:tab w:val="right" w:leader="dot" w:pos="9638"/>
        </w:tabs>
        <w:spacing w:after="0" w:line="360" w:lineRule="auto"/>
        <w:rPr>
          <w:rFonts w:ascii="Calibri" w:hAnsi="Calibri"/>
          <w:noProof/>
          <w:sz w:val="28"/>
          <w:szCs w:val="28"/>
        </w:rPr>
      </w:pPr>
      <w:hyperlink w:anchor="_Toc526854500" w:history="1">
        <w:r w:rsidR="000C66C3" w:rsidRPr="000C66C3">
          <w:rPr>
            <w:rStyle w:val="a7"/>
            <w:noProof/>
            <w:sz w:val="28"/>
            <w:szCs w:val="28"/>
          </w:rPr>
          <w:t>4. Критерии оценки результатов сдачи государственных экзаменов</w:t>
        </w:r>
        <w:r w:rsidR="000C66C3" w:rsidRPr="000C66C3">
          <w:rPr>
            <w:noProof/>
            <w:webHidden/>
            <w:sz w:val="28"/>
            <w:szCs w:val="28"/>
          </w:rPr>
          <w:tab/>
        </w:r>
        <w:r w:rsidR="000C66C3" w:rsidRPr="000C66C3">
          <w:rPr>
            <w:noProof/>
            <w:webHidden/>
            <w:sz w:val="28"/>
            <w:szCs w:val="28"/>
          </w:rPr>
          <w:fldChar w:fldCharType="begin"/>
        </w:r>
        <w:r w:rsidR="000C66C3" w:rsidRPr="000C66C3">
          <w:rPr>
            <w:noProof/>
            <w:webHidden/>
            <w:sz w:val="28"/>
            <w:szCs w:val="28"/>
          </w:rPr>
          <w:instrText xml:space="preserve"> PAGEREF _Toc526854500 \h </w:instrText>
        </w:r>
        <w:r w:rsidR="000C66C3" w:rsidRPr="000C66C3">
          <w:rPr>
            <w:noProof/>
            <w:webHidden/>
            <w:sz w:val="28"/>
            <w:szCs w:val="28"/>
          </w:rPr>
        </w:r>
        <w:r w:rsidR="000C66C3" w:rsidRPr="000C66C3">
          <w:rPr>
            <w:noProof/>
            <w:webHidden/>
            <w:sz w:val="28"/>
            <w:szCs w:val="28"/>
          </w:rPr>
          <w:fldChar w:fldCharType="separate"/>
        </w:r>
        <w:r w:rsidR="004C1CB1">
          <w:rPr>
            <w:noProof/>
            <w:webHidden/>
            <w:sz w:val="28"/>
            <w:szCs w:val="28"/>
          </w:rPr>
          <w:t>17</w:t>
        </w:r>
        <w:r w:rsidR="000C66C3" w:rsidRPr="000C66C3">
          <w:rPr>
            <w:noProof/>
            <w:webHidden/>
            <w:sz w:val="28"/>
            <w:szCs w:val="28"/>
          </w:rPr>
          <w:fldChar w:fldCharType="end"/>
        </w:r>
      </w:hyperlink>
    </w:p>
    <w:p w:rsidR="00457BF8" w:rsidRDefault="000C66C3" w:rsidP="000C66C3">
      <w:pPr>
        <w:jc w:val="right"/>
        <w:rPr>
          <w:sz w:val="28"/>
          <w:szCs w:val="28"/>
        </w:rPr>
      </w:pPr>
      <w:r w:rsidRPr="009954A3">
        <w:rPr>
          <w:bCs/>
        </w:rPr>
        <w:fldChar w:fldCharType="end"/>
      </w:r>
    </w:p>
    <w:p w:rsidR="00924D85" w:rsidRDefault="00924D85"/>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EF39B2" w:rsidRDefault="00EF39B2" w:rsidP="007D42AB">
      <w:pPr>
        <w:spacing w:line="360" w:lineRule="auto"/>
        <w:jc w:val="center"/>
        <w:rPr>
          <w:sz w:val="28"/>
          <w:szCs w:val="28"/>
        </w:rPr>
      </w:pPr>
    </w:p>
    <w:p w:rsidR="00410731" w:rsidRPr="00D43718" w:rsidRDefault="00410731" w:rsidP="00410731">
      <w:pPr>
        <w:pStyle w:val="1"/>
        <w:spacing w:before="0" w:line="360" w:lineRule="auto"/>
        <w:ind w:firstLine="709"/>
        <w:jc w:val="both"/>
        <w:rPr>
          <w:rFonts w:ascii="Times New Roman" w:hAnsi="Times New Roman"/>
          <w:b/>
          <w:color w:val="auto"/>
          <w:sz w:val="28"/>
          <w:szCs w:val="28"/>
        </w:rPr>
      </w:pPr>
      <w:bookmarkStart w:id="0" w:name="_Toc526854497"/>
      <w:r>
        <w:rPr>
          <w:rFonts w:ascii="Times New Roman" w:hAnsi="Times New Roman"/>
          <w:b/>
          <w:color w:val="auto"/>
          <w:sz w:val="28"/>
          <w:szCs w:val="28"/>
        </w:rPr>
        <w:lastRenderedPageBreak/>
        <w:t xml:space="preserve">1. </w:t>
      </w:r>
      <w:r w:rsidRPr="00D43718">
        <w:rPr>
          <w:rFonts w:ascii="Times New Roman" w:hAnsi="Times New Roman"/>
          <w:b/>
          <w:color w:val="auto"/>
          <w:sz w:val="28"/>
          <w:szCs w:val="28"/>
        </w:rPr>
        <w:t>Перечень вопросов, выносимых на государственный экзамен. Перечень рекомендуемой литературы для подготовки к государственному экзамену</w:t>
      </w:r>
      <w:bookmarkEnd w:id="0"/>
    </w:p>
    <w:p w:rsidR="00410731" w:rsidRPr="009954A3" w:rsidRDefault="00410731" w:rsidP="00410731">
      <w:pPr>
        <w:spacing w:line="360" w:lineRule="auto"/>
        <w:ind w:firstLine="709"/>
        <w:jc w:val="both"/>
        <w:rPr>
          <w:b/>
          <w:sz w:val="28"/>
          <w:szCs w:val="28"/>
        </w:rPr>
      </w:pPr>
      <w:r w:rsidRPr="009954A3">
        <w:rPr>
          <w:b/>
          <w:sz w:val="28"/>
          <w:szCs w:val="28"/>
        </w:rPr>
        <w:t>1.1 Вопросы на основе содержания общепрофессиональных и профессиональных дисциплин направления подготовки</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Основные этапы развития знания об управлении организацией. Основные школы и направления.</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Альтернативные модели поведения фирмы: максимизация прибыли, максимизация продаж, максимизация роста, управленческое поведение.</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Риск и неопределенность. Источники делового риска. Расчет различных параметров риска. Измерение степени риска. Распределение вероятностей.</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Организация. Выделение сущностных признаков и современные подходы к ее изучению: ключевая идея, базовые понятия, инструменты. Новые типы организаций: виртуальные, многомерные, фрактальные и пр.</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 xml:space="preserve"> Стратегический процесс: последовательность и инструменты стратегического менеджера. Корректировка стратегии.</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Корпоративная культура: технологии управления и формирования.</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 xml:space="preserve">Сравнительный анализ жизненного цикла организации, проекта, товара, технологии. Основные этапы жизненного цикла по </w:t>
      </w:r>
      <w:proofErr w:type="spellStart"/>
      <w:r w:rsidRPr="009E738C">
        <w:rPr>
          <w:sz w:val="28"/>
          <w:szCs w:val="28"/>
        </w:rPr>
        <w:t>Адизесу</w:t>
      </w:r>
      <w:proofErr w:type="spellEnd"/>
      <w:r w:rsidRPr="009E738C">
        <w:rPr>
          <w:sz w:val="28"/>
          <w:szCs w:val="28"/>
        </w:rPr>
        <w:t xml:space="preserve">: признаки и управленческие риски. Этапы жизненного цикла по Л. </w:t>
      </w:r>
      <w:proofErr w:type="spellStart"/>
      <w:r w:rsidRPr="009E738C">
        <w:rPr>
          <w:sz w:val="28"/>
          <w:szCs w:val="28"/>
        </w:rPr>
        <w:t>Грейнеру</w:t>
      </w:r>
      <w:proofErr w:type="spellEnd"/>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Критерии эффективности управления организацией: основные подходы и методологии. Эволюция финансового подхода</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 xml:space="preserve">Оценка эффективности организации: эволюция комплексного подхода. Эффективность организации: </w:t>
      </w:r>
      <w:r w:rsidRPr="009E738C">
        <w:rPr>
          <w:sz w:val="28"/>
          <w:szCs w:val="28"/>
          <w:lang w:val="en-US"/>
        </w:rPr>
        <w:t>BSC</w:t>
      </w:r>
      <w:r w:rsidRPr="009E738C">
        <w:rPr>
          <w:sz w:val="28"/>
          <w:szCs w:val="28"/>
        </w:rPr>
        <w:t xml:space="preserve">-подход и подход </w:t>
      </w:r>
      <w:proofErr w:type="spellStart"/>
      <w:r w:rsidRPr="009E738C">
        <w:rPr>
          <w:sz w:val="28"/>
          <w:szCs w:val="28"/>
        </w:rPr>
        <w:t>Рамперсада</w:t>
      </w:r>
      <w:proofErr w:type="spellEnd"/>
      <w:r w:rsidRPr="009E738C">
        <w:rPr>
          <w:sz w:val="28"/>
          <w:szCs w:val="28"/>
        </w:rPr>
        <w:t xml:space="preserve"> (персональные стратегические карты).</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Управление изменениями. Основные подходы: технологии и средства развития организации. Сопротивление изменениям: методы оценки, нейтрализации, устранения.</w:t>
      </w:r>
    </w:p>
    <w:p w:rsidR="009E738C" w:rsidRPr="009E738C" w:rsidRDefault="009E738C" w:rsidP="009E738C">
      <w:pPr>
        <w:widowControl/>
        <w:numPr>
          <w:ilvl w:val="0"/>
          <w:numId w:val="5"/>
        </w:numPr>
        <w:tabs>
          <w:tab w:val="left" w:pos="426"/>
          <w:tab w:val="left" w:pos="567"/>
          <w:tab w:val="left" w:pos="993"/>
        </w:tabs>
        <w:autoSpaceDE/>
        <w:autoSpaceDN/>
        <w:adjustRightInd/>
        <w:spacing w:line="360" w:lineRule="auto"/>
        <w:ind w:left="0" w:firstLine="709"/>
        <w:jc w:val="both"/>
        <w:rPr>
          <w:sz w:val="28"/>
          <w:szCs w:val="28"/>
        </w:rPr>
      </w:pPr>
      <w:r w:rsidRPr="009E738C">
        <w:rPr>
          <w:sz w:val="28"/>
          <w:szCs w:val="28"/>
        </w:rPr>
        <w:t xml:space="preserve">Управление технологическими и интеллектуальными ресурсами организации: подходы и технологии. </w:t>
      </w:r>
    </w:p>
    <w:p w:rsidR="009E738C" w:rsidRPr="009E738C" w:rsidRDefault="009E738C" w:rsidP="009E738C">
      <w:pPr>
        <w:widowControl/>
        <w:numPr>
          <w:ilvl w:val="0"/>
          <w:numId w:val="5"/>
        </w:numPr>
        <w:tabs>
          <w:tab w:val="left" w:pos="426"/>
          <w:tab w:val="left" w:pos="567"/>
          <w:tab w:val="left" w:pos="993"/>
        </w:tabs>
        <w:autoSpaceDE/>
        <w:autoSpaceDN/>
        <w:adjustRightInd/>
        <w:spacing w:line="360" w:lineRule="auto"/>
        <w:ind w:left="0" w:firstLine="709"/>
        <w:jc w:val="both"/>
        <w:rPr>
          <w:sz w:val="28"/>
          <w:szCs w:val="28"/>
        </w:rPr>
      </w:pPr>
      <w:r w:rsidRPr="009E738C">
        <w:rPr>
          <w:sz w:val="28"/>
          <w:szCs w:val="28"/>
        </w:rPr>
        <w:lastRenderedPageBreak/>
        <w:t>Экономика знаний и требования к управлению нематериальными активами.</w:t>
      </w:r>
    </w:p>
    <w:p w:rsidR="009E738C" w:rsidRPr="009E738C" w:rsidRDefault="009E738C" w:rsidP="009E738C">
      <w:pPr>
        <w:widowControl/>
        <w:numPr>
          <w:ilvl w:val="0"/>
          <w:numId w:val="5"/>
        </w:numPr>
        <w:tabs>
          <w:tab w:val="left" w:pos="426"/>
          <w:tab w:val="left" w:pos="567"/>
          <w:tab w:val="left" w:pos="993"/>
        </w:tabs>
        <w:autoSpaceDE/>
        <w:autoSpaceDN/>
        <w:adjustRightInd/>
        <w:spacing w:line="360" w:lineRule="auto"/>
        <w:ind w:left="0" w:firstLine="709"/>
        <w:jc w:val="both"/>
        <w:rPr>
          <w:sz w:val="28"/>
          <w:szCs w:val="28"/>
        </w:rPr>
      </w:pPr>
      <w:r w:rsidRPr="009E738C">
        <w:rPr>
          <w:sz w:val="28"/>
          <w:szCs w:val="28"/>
        </w:rPr>
        <w:t xml:space="preserve"> Понятие и принципы построения самообучающихся организаций. Социально-психологические особенности формирования культуры самообучающейся организации.</w:t>
      </w:r>
    </w:p>
    <w:p w:rsidR="009E738C" w:rsidRPr="009E738C" w:rsidRDefault="009E738C" w:rsidP="009E738C">
      <w:pPr>
        <w:widowControl/>
        <w:numPr>
          <w:ilvl w:val="0"/>
          <w:numId w:val="5"/>
        </w:numPr>
        <w:tabs>
          <w:tab w:val="left" w:pos="426"/>
          <w:tab w:val="left" w:pos="567"/>
          <w:tab w:val="left" w:pos="993"/>
        </w:tabs>
        <w:autoSpaceDE/>
        <w:autoSpaceDN/>
        <w:adjustRightInd/>
        <w:spacing w:line="360" w:lineRule="auto"/>
        <w:ind w:left="0" w:firstLine="709"/>
        <w:jc w:val="both"/>
        <w:rPr>
          <w:sz w:val="28"/>
          <w:szCs w:val="28"/>
        </w:rPr>
      </w:pPr>
      <w:r w:rsidRPr="009E738C">
        <w:rPr>
          <w:sz w:val="28"/>
          <w:szCs w:val="28"/>
        </w:rPr>
        <w:t>Методы исследования удовлетворенности сотрудников в организации. Инструменты управления включенным поведением разных типов сотрудников организации.</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t xml:space="preserve">Инновации в организации. Влияние нововведений в организации на поведение сотрудников. </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contextualSpacing/>
        <w:jc w:val="both"/>
        <w:rPr>
          <w:sz w:val="28"/>
          <w:szCs w:val="28"/>
        </w:rPr>
      </w:pPr>
      <w:r w:rsidRPr="009E738C">
        <w:rPr>
          <w:sz w:val="28"/>
          <w:szCs w:val="28"/>
        </w:rPr>
        <w:t>Аналитические концепции стратегического анализа и поддержки принятия управленческих решений. Типология инструментов стратегического анализа.</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contextualSpacing/>
        <w:jc w:val="both"/>
        <w:rPr>
          <w:sz w:val="28"/>
          <w:szCs w:val="28"/>
        </w:rPr>
      </w:pPr>
      <w:r w:rsidRPr="009E738C">
        <w:rPr>
          <w:sz w:val="28"/>
          <w:szCs w:val="28"/>
        </w:rPr>
        <w:t>Анализ методов и источников приобретения устойчивых конкурентных преимуществ.</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contextualSpacing/>
        <w:jc w:val="both"/>
        <w:rPr>
          <w:sz w:val="28"/>
          <w:szCs w:val="28"/>
        </w:rPr>
      </w:pPr>
      <w:r w:rsidRPr="009E738C">
        <w:rPr>
          <w:sz w:val="28"/>
          <w:szCs w:val="28"/>
        </w:rPr>
        <w:t>Анализ отраслевой структуры: прогнозирование прибыльности отрасли, позиционирования компании и стратегии изменения отраслевой структуры</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bCs/>
          <w:sz w:val="28"/>
          <w:szCs w:val="28"/>
        </w:rPr>
        <w:t xml:space="preserve">Методы анализа ключевых факторов успеха. </w:t>
      </w:r>
      <w:r w:rsidRPr="009E738C">
        <w:rPr>
          <w:sz w:val="28"/>
          <w:szCs w:val="28"/>
        </w:rPr>
        <w:t xml:space="preserve">Стратегический анализ ресурсов, способностей и компетенций по Р. Гранту. </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bCs/>
          <w:sz w:val="28"/>
          <w:szCs w:val="28"/>
        </w:rPr>
        <w:t xml:space="preserve">Анализ конкурентов и сегментации рынка. Анализ стратегических групп. </w:t>
      </w:r>
      <w:r w:rsidRPr="009E738C">
        <w:rPr>
          <w:sz w:val="28"/>
          <w:szCs w:val="28"/>
        </w:rPr>
        <w:t xml:space="preserve">Концепции стратегического позиционирования компании М. Портера, Д. </w:t>
      </w:r>
      <w:proofErr w:type="spellStart"/>
      <w:r w:rsidRPr="009E738C">
        <w:rPr>
          <w:sz w:val="28"/>
          <w:szCs w:val="28"/>
        </w:rPr>
        <w:t>Аакера</w:t>
      </w:r>
      <w:proofErr w:type="spellEnd"/>
      <w:r w:rsidRPr="009E738C">
        <w:rPr>
          <w:sz w:val="28"/>
          <w:szCs w:val="28"/>
        </w:rPr>
        <w:t xml:space="preserve">, Г. </w:t>
      </w:r>
      <w:proofErr w:type="spellStart"/>
      <w:r w:rsidRPr="009E738C">
        <w:rPr>
          <w:sz w:val="28"/>
          <w:szCs w:val="28"/>
        </w:rPr>
        <w:t>Минцберга</w:t>
      </w:r>
      <w:proofErr w:type="spellEnd"/>
      <w:r w:rsidRPr="009E738C">
        <w:rPr>
          <w:sz w:val="28"/>
          <w:szCs w:val="28"/>
        </w:rPr>
        <w:t xml:space="preserve">. </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contextualSpacing/>
        <w:jc w:val="both"/>
        <w:rPr>
          <w:sz w:val="28"/>
          <w:szCs w:val="28"/>
        </w:rPr>
      </w:pPr>
      <w:r w:rsidRPr="009E738C">
        <w:rPr>
          <w:sz w:val="28"/>
          <w:szCs w:val="28"/>
        </w:rPr>
        <w:t>Исследование изменений внешней среды и стратегической перспективы методами сценарного анализа. Стратегическая оценка и анализ прогнозных сценариев для будущего компании, согласование со стратегиями, приоритетами и целями.</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bCs/>
          <w:sz w:val="28"/>
          <w:szCs w:val="28"/>
        </w:rPr>
        <w:t xml:space="preserve">Конкуренция и типы рынка. </w:t>
      </w:r>
      <w:r w:rsidRPr="009E738C">
        <w:rPr>
          <w:sz w:val="28"/>
          <w:szCs w:val="28"/>
        </w:rPr>
        <w:t xml:space="preserve">Анализ конкурентного преимущества. Конкурентное преимущество на основе чувствительности к изменениям. </w:t>
      </w:r>
    </w:p>
    <w:p w:rsidR="009E738C" w:rsidRPr="009E738C" w:rsidRDefault="009E738C" w:rsidP="009E738C">
      <w:pPr>
        <w:widowControl/>
        <w:numPr>
          <w:ilvl w:val="0"/>
          <w:numId w:val="5"/>
        </w:numPr>
        <w:tabs>
          <w:tab w:val="left" w:pos="426"/>
          <w:tab w:val="left" w:pos="993"/>
        </w:tabs>
        <w:autoSpaceDE/>
        <w:autoSpaceDN/>
        <w:adjustRightInd/>
        <w:spacing w:line="360" w:lineRule="auto"/>
        <w:ind w:left="0" w:firstLine="709"/>
        <w:jc w:val="both"/>
        <w:rPr>
          <w:sz w:val="28"/>
          <w:szCs w:val="28"/>
        </w:rPr>
      </w:pPr>
      <w:r w:rsidRPr="009E738C">
        <w:rPr>
          <w:sz w:val="28"/>
          <w:szCs w:val="28"/>
        </w:rPr>
        <w:lastRenderedPageBreak/>
        <w:t>Современные технологии финансового планирования и прогнозирования (BSC, KPI и др.).</w:t>
      </w:r>
    </w:p>
    <w:p w:rsidR="009E738C" w:rsidRPr="009E738C" w:rsidRDefault="009E738C" w:rsidP="009E738C">
      <w:pPr>
        <w:widowControl/>
        <w:numPr>
          <w:ilvl w:val="0"/>
          <w:numId w:val="5"/>
        </w:numPr>
        <w:tabs>
          <w:tab w:val="left" w:pos="993"/>
        </w:tabs>
        <w:autoSpaceDE/>
        <w:autoSpaceDN/>
        <w:adjustRightInd/>
        <w:spacing w:line="360" w:lineRule="auto"/>
        <w:ind w:left="0" w:firstLine="709"/>
        <w:contextualSpacing/>
        <w:jc w:val="both"/>
        <w:rPr>
          <w:bCs/>
          <w:sz w:val="28"/>
          <w:szCs w:val="28"/>
        </w:rPr>
      </w:pPr>
      <w:r w:rsidRPr="009E738C">
        <w:rPr>
          <w:sz w:val="28"/>
          <w:szCs w:val="28"/>
        </w:rPr>
        <w:t>Критерии оптимального финансирования: по структуре пассива (финансовый рычаг), по краткосрочной структуре баланса (критерий ликвидности), по долгосрочной структуре баланса (правило «левой и правой руки»), по цене капитала (WACC).</w:t>
      </w:r>
    </w:p>
    <w:p w:rsidR="009E738C" w:rsidRPr="00FD50C7" w:rsidRDefault="009E738C" w:rsidP="009E738C">
      <w:pPr>
        <w:widowControl/>
        <w:numPr>
          <w:ilvl w:val="0"/>
          <w:numId w:val="5"/>
        </w:numPr>
        <w:tabs>
          <w:tab w:val="left" w:pos="993"/>
        </w:tabs>
        <w:autoSpaceDE/>
        <w:autoSpaceDN/>
        <w:adjustRightInd/>
        <w:spacing w:line="360" w:lineRule="auto"/>
        <w:ind w:left="0" w:firstLine="709"/>
        <w:contextualSpacing/>
        <w:jc w:val="both"/>
        <w:rPr>
          <w:bCs/>
          <w:sz w:val="28"/>
          <w:szCs w:val="28"/>
        </w:rPr>
      </w:pPr>
      <w:r w:rsidRPr="009E738C">
        <w:rPr>
          <w:sz w:val="28"/>
          <w:szCs w:val="28"/>
        </w:rPr>
        <w:t>Формирование экономической прибыли и экономической добавленной стоимости. EBITDA: особенности показателя и алгоритм расчета.</w:t>
      </w:r>
    </w:p>
    <w:p w:rsidR="00FD50C7" w:rsidRPr="009E738C" w:rsidRDefault="00FD50C7" w:rsidP="00FD50C7">
      <w:pPr>
        <w:widowControl/>
        <w:tabs>
          <w:tab w:val="left" w:pos="993"/>
        </w:tabs>
        <w:autoSpaceDE/>
        <w:autoSpaceDN/>
        <w:adjustRightInd/>
        <w:spacing w:line="360" w:lineRule="auto"/>
        <w:ind w:left="709"/>
        <w:contextualSpacing/>
        <w:jc w:val="both"/>
        <w:rPr>
          <w:bCs/>
          <w:sz w:val="28"/>
          <w:szCs w:val="28"/>
        </w:rPr>
      </w:pPr>
    </w:p>
    <w:p w:rsidR="00410731" w:rsidRPr="00257B37" w:rsidRDefault="00410731" w:rsidP="00D91D51">
      <w:pPr>
        <w:keepNext/>
        <w:keepLines/>
        <w:widowControl/>
        <w:tabs>
          <w:tab w:val="left" w:pos="993"/>
          <w:tab w:val="left" w:pos="1134"/>
        </w:tabs>
        <w:spacing w:line="360" w:lineRule="auto"/>
        <w:ind w:left="352"/>
        <w:contextualSpacing/>
        <w:jc w:val="both"/>
        <w:rPr>
          <w:b/>
          <w:sz w:val="28"/>
          <w:szCs w:val="28"/>
        </w:rPr>
      </w:pPr>
      <w:r w:rsidRPr="00257B37">
        <w:rPr>
          <w:b/>
          <w:sz w:val="28"/>
          <w:szCs w:val="28"/>
        </w:rPr>
        <w:t>Перечень рекомендуемой литературы для подготовки к государственному экзамену</w:t>
      </w:r>
    </w:p>
    <w:p w:rsidR="00AC5726" w:rsidRPr="00AC5726" w:rsidRDefault="00AC5726" w:rsidP="00AC5726">
      <w:pPr>
        <w:widowControl/>
        <w:shd w:val="clear" w:color="auto" w:fill="FFFFFF"/>
        <w:autoSpaceDE/>
        <w:autoSpaceDN/>
        <w:adjustRightInd/>
        <w:spacing w:line="490" w:lineRule="exact"/>
        <w:ind w:firstLine="567"/>
        <w:jc w:val="both"/>
        <w:rPr>
          <w:b/>
          <w:sz w:val="28"/>
          <w:szCs w:val="28"/>
        </w:rPr>
      </w:pPr>
      <w:r w:rsidRPr="00AC5726">
        <w:rPr>
          <w:b/>
          <w:sz w:val="28"/>
          <w:szCs w:val="28"/>
        </w:rPr>
        <w:t>Законодательные и нормативные акты:</w:t>
      </w:r>
    </w:p>
    <w:p w:rsidR="00AC5726" w:rsidRPr="00AC5726" w:rsidRDefault="00AC5726" w:rsidP="00AC5726">
      <w:pPr>
        <w:widowControl/>
        <w:numPr>
          <w:ilvl w:val="0"/>
          <w:numId w:val="28"/>
        </w:numPr>
        <w:shd w:val="clear" w:color="auto" w:fill="FFFFFF"/>
        <w:autoSpaceDE/>
        <w:autoSpaceDN/>
        <w:adjustRightInd/>
        <w:spacing w:line="490" w:lineRule="exact"/>
        <w:contextualSpacing/>
        <w:jc w:val="both"/>
        <w:rPr>
          <w:sz w:val="28"/>
          <w:szCs w:val="28"/>
        </w:rPr>
      </w:pPr>
      <w:r w:rsidRPr="00AC5726">
        <w:rPr>
          <w:sz w:val="28"/>
          <w:szCs w:val="28"/>
        </w:rPr>
        <w:t>Гражданский кодекс Российской федерации. Часть 1. Часть 2. Часть 4 (с посл. изм.).</w:t>
      </w:r>
    </w:p>
    <w:p w:rsidR="00AC5726" w:rsidRPr="00AC5726" w:rsidRDefault="00AC5726" w:rsidP="00AC5726">
      <w:pPr>
        <w:widowControl/>
        <w:numPr>
          <w:ilvl w:val="0"/>
          <w:numId w:val="28"/>
        </w:numPr>
        <w:shd w:val="clear" w:color="auto" w:fill="FFFFFF"/>
        <w:autoSpaceDE/>
        <w:autoSpaceDN/>
        <w:adjustRightInd/>
        <w:spacing w:line="490" w:lineRule="exact"/>
        <w:contextualSpacing/>
        <w:jc w:val="both"/>
        <w:rPr>
          <w:sz w:val="28"/>
          <w:szCs w:val="28"/>
        </w:rPr>
      </w:pPr>
      <w:r w:rsidRPr="00AC5726">
        <w:rPr>
          <w:sz w:val="28"/>
          <w:szCs w:val="28"/>
        </w:rPr>
        <w:t>Федеральный закон РФ «Об информации, информационных технологиях и о защите информации» 27.07.2006 № 149-ФЗ (с изм. и доп.)</w:t>
      </w:r>
    </w:p>
    <w:p w:rsidR="00AC5726" w:rsidRPr="00AC5726" w:rsidRDefault="00AC5726" w:rsidP="00AC5726">
      <w:pPr>
        <w:shd w:val="clear" w:color="auto" w:fill="FFFFFF"/>
        <w:spacing w:line="490" w:lineRule="exact"/>
        <w:ind w:left="567"/>
        <w:contextualSpacing/>
        <w:jc w:val="both"/>
        <w:rPr>
          <w:sz w:val="28"/>
          <w:szCs w:val="28"/>
        </w:rPr>
      </w:pPr>
    </w:p>
    <w:p w:rsidR="00AC5726" w:rsidRPr="00AC5726" w:rsidRDefault="00AC5726" w:rsidP="00AC5726">
      <w:pPr>
        <w:widowControl/>
        <w:shd w:val="clear" w:color="auto" w:fill="FFFFFF"/>
        <w:autoSpaceDE/>
        <w:autoSpaceDN/>
        <w:adjustRightInd/>
        <w:spacing w:line="360" w:lineRule="auto"/>
        <w:ind w:firstLine="709"/>
        <w:jc w:val="both"/>
        <w:rPr>
          <w:b/>
          <w:sz w:val="28"/>
          <w:szCs w:val="28"/>
        </w:rPr>
      </w:pPr>
      <w:r w:rsidRPr="00AC5726">
        <w:rPr>
          <w:b/>
          <w:sz w:val="28"/>
          <w:szCs w:val="28"/>
        </w:rPr>
        <w:t>Основная литература:</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pacing w:val="-19"/>
          <w:sz w:val="28"/>
          <w:szCs w:val="28"/>
        </w:rPr>
      </w:pPr>
      <w:proofErr w:type="spellStart"/>
      <w:r w:rsidRPr="00AC5726">
        <w:rPr>
          <w:sz w:val="28"/>
          <w:szCs w:val="28"/>
        </w:rPr>
        <w:t>Минцберг</w:t>
      </w:r>
      <w:proofErr w:type="spellEnd"/>
      <w:r w:rsidRPr="00AC5726">
        <w:rPr>
          <w:sz w:val="28"/>
          <w:szCs w:val="28"/>
        </w:rPr>
        <w:t xml:space="preserve"> Г. Менеджмент. Природа и структура организаций: пер. с англ. / Генри </w:t>
      </w:r>
      <w:proofErr w:type="spellStart"/>
      <w:r w:rsidRPr="00AC5726">
        <w:rPr>
          <w:sz w:val="28"/>
          <w:szCs w:val="28"/>
        </w:rPr>
        <w:t>Минцберг</w:t>
      </w:r>
      <w:proofErr w:type="spellEnd"/>
      <w:r w:rsidRPr="00AC5726">
        <w:rPr>
          <w:sz w:val="28"/>
          <w:szCs w:val="28"/>
        </w:rPr>
        <w:t xml:space="preserve">. - Москва: Альпина ПРО, 2021. – 512 с. - ЭБС </w:t>
      </w:r>
      <w:proofErr w:type="spellStart"/>
      <w:r w:rsidRPr="00AC5726">
        <w:rPr>
          <w:sz w:val="28"/>
          <w:szCs w:val="28"/>
        </w:rPr>
        <w:t>AlpinaDigital</w:t>
      </w:r>
      <w:proofErr w:type="spellEnd"/>
      <w:r w:rsidRPr="00AC5726">
        <w:rPr>
          <w:sz w:val="28"/>
          <w:szCs w:val="28"/>
        </w:rPr>
        <w:t xml:space="preserve">. - URL: https://finunivers.alpinadigital.ru/book/22761 (дата обращения: 26.11.2021). — Текст: электронный. </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pacing w:val="-19"/>
          <w:sz w:val="28"/>
          <w:szCs w:val="28"/>
        </w:rPr>
      </w:pPr>
      <w:r w:rsidRPr="00AC5726">
        <w:rPr>
          <w:sz w:val="28"/>
          <w:szCs w:val="28"/>
        </w:rPr>
        <w:t xml:space="preserve">Портер М. Е. Конкурентная стратегия: методика анализа отраслей и конкурентов: учебно-практическое пособие / М. Е. Портер; пер. с англ. - 7-е изд. - Москва: Альпина </w:t>
      </w:r>
      <w:proofErr w:type="spellStart"/>
      <w:r w:rsidRPr="00AC5726">
        <w:rPr>
          <w:sz w:val="28"/>
          <w:szCs w:val="28"/>
        </w:rPr>
        <w:t>Паблишер</w:t>
      </w:r>
      <w:proofErr w:type="spellEnd"/>
      <w:r w:rsidRPr="00AC5726">
        <w:rPr>
          <w:sz w:val="28"/>
          <w:szCs w:val="28"/>
        </w:rPr>
        <w:t>, 2019. - 453 с. - ЭБС ZNANIUM.com. - URL: https://znanium.com/catalog/product/1838939 (дата обращения: 26.11.2021). – Текст: электронный.</w:t>
      </w:r>
    </w:p>
    <w:p w:rsidR="00AC5726" w:rsidRPr="00AC5726" w:rsidRDefault="00AC5726" w:rsidP="00AC5726">
      <w:pPr>
        <w:widowControl/>
        <w:numPr>
          <w:ilvl w:val="0"/>
          <w:numId w:val="29"/>
        </w:numPr>
        <w:autoSpaceDE/>
        <w:autoSpaceDN/>
        <w:adjustRightInd/>
        <w:spacing w:line="360" w:lineRule="auto"/>
        <w:ind w:left="0" w:firstLine="709"/>
        <w:contextualSpacing/>
        <w:jc w:val="both"/>
        <w:rPr>
          <w:spacing w:val="-19"/>
          <w:sz w:val="28"/>
          <w:szCs w:val="28"/>
        </w:rPr>
      </w:pPr>
      <w:proofErr w:type="spellStart"/>
      <w:r w:rsidRPr="00AC5726">
        <w:rPr>
          <w:spacing w:val="-19"/>
          <w:sz w:val="28"/>
          <w:szCs w:val="28"/>
        </w:rPr>
        <w:t>Басовский</w:t>
      </w:r>
      <w:proofErr w:type="spellEnd"/>
      <w:r w:rsidRPr="00AC5726">
        <w:rPr>
          <w:spacing w:val="-19"/>
          <w:sz w:val="28"/>
          <w:szCs w:val="28"/>
        </w:rPr>
        <w:t xml:space="preserve"> Л.Е. Современный стратегический анализ: учебник / Л.Е. </w:t>
      </w:r>
      <w:proofErr w:type="spellStart"/>
      <w:r w:rsidRPr="00AC5726">
        <w:rPr>
          <w:spacing w:val="-19"/>
          <w:sz w:val="28"/>
          <w:szCs w:val="28"/>
        </w:rPr>
        <w:t>Басовский</w:t>
      </w:r>
      <w:proofErr w:type="spellEnd"/>
      <w:r w:rsidRPr="00AC5726">
        <w:rPr>
          <w:spacing w:val="-19"/>
          <w:sz w:val="28"/>
          <w:szCs w:val="28"/>
        </w:rPr>
        <w:t xml:space="preserve"> - Москва: Инфра-Москва, 2013. - 256 с. - (Высшее образование: Магистратура). - Текст: </w:t>
      </w:r>
      <w:r w:rsidRPr="00AC5726">
        <w:rPr>
          <w:spacing w:val="-19"/>
          <w:sz w:val="28"/>
          <w:szCs w:val="28"/>
        </w:rPr>
        <w:lastRenderedPageBreak/>
        <w:t>непосредственный. - То же. - 2019. - ЭБС ZNANIUM.com. - URL: https://znanium.com/catalog/product/1002356 (дата обращения: 09.07.2020). - Текст: электронный.</w:t>
      </w:r>
    </w:p>
    <w:p w:rsidR="00AC5726" w:rsidRPr="00AC5726" w:rsidRDefault="00AC5726" w:rsidP="00AC5726">
      <w:pPr>
        <w:widowControl/>
        <w:numPr>
          <w:ilvl w:val="0"/>
          <w:numId w:val="29"/>
        </w:numPr>
        <w:autoSpaceDE/>
        <w:autoSpaceDN/>
        <w:adjustRightInd/>
        <w:spacing w:line="360" w:lineRule="auto"/>
        <w:ind w:left="0" w:firstLine="709"/>
        <w:contextualSpacing/>
        <w:jc w:val="both"/>
        <w:rPr>
          <w:spacing w:val="-19"/>
          <w:sz w:val="28"/>
          <w:szCs w:val="28"/>
        </w:rPr>
      </w:pPr>
      <w:r w:rsidRPr="00AC5726">
        <w:rPr>
          <w:spacing w:val="-19"/>
          <w:sz w:val="28"/>
          <w:szCs w:val="28"/>
        </w:rPr>
        <w:t xml:space="preserve">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Н.В. Родионова. - Москва: </w:t>
      </w:r>
      <w:proofErr w:type="spellStart"/>
      <w:r w:rsidRPr="00AC5726">
        <w:rPr>
          <w:spacing w:val="-19"/>
          <w:sz w:val="28"/>
          <w:szCs w:val="28"/>
        </w:rPr>
        <w:t>Юнити</w:t>
      </w:r>
      <w:proofErr w:type="spellEnd"/>
      <w:r w:rsidRPr="00AC5726">
        <w:rPr>
          <w:spacing w:val="-19"/>
          <w:sz w:val="28"/>
          <w:szCs w:val="28"/>
        </w:rPr>
        <w:t>, 2012 - 416 с. - Текст: непосредственный. - То же. - 2017. - ЭБС ZNANIUM.com. - URL: http://znanium.com/catalog/product/1028883 (дата обращения: 10.07.2020). - Текст: электронный.</w:t>
      </w:r>
    </w:p>
    <w:p w:rsidR="00AC5726" w:rsidRPr="00AC5726" w:rsidRDefault="00AC5726" w:rsidP="00AC5726">
      <w:pPr>
        <w:widowControl/>
        <w:numPr>
          <w:ilvl w:val="0"/>
          <w:numId w:val="29"/>
        </w:numPr>
        <w:autoSpaceDE/>
        <w:autoSpaceDN/>
        <w:adjustRightInd/>
        <w:spacing w:line="360" w:lineRule="auto"/>
        <w:ind w:left="0" w:firstLine="709"/>
        <w:contextualSpacing/>
        <w:jc w:val="both"/>
        <w:rPr>
          <w:spacing w:val="-19"/>
          <w:sz w:val="28"/>
          <w:szCs w:val="28"/>
        </w:rPr>
      </w:pPr>
      <w:proofErr w:type="spellStart"/>
      <w:r w:rsidRPr="00AC5726">
        <w:rPr>
          <w:spacing w:val="-19"/>
          <w:sz w:val="28"/>
          <w:szCs w:val="28"/>
        </w:rPr>
        <w:t>Чеканский</w:t>
      </w:r>
      <w:proofErr w:type="spellEnd"/>
      <w:r w:rsidRPr="00AC5726">
        <w:rPr>
          <w:spacing w:val="-19"/>
          <w:sz w:val="28"/>
          <w:szCs w:val="28"/>
        </w:rPr>
        <w:t xml:space="preserve"> А.Н. Управленческая экономика. Практика применения: Учебное пособие / А.Н. </w:t>
      </w:r>
      <w:proofErr w:type="spellStart"/>
      <w:r w:rsidRPr="00AC5726">
        <w:rPr>
          <w:spacing w:val="-19"/>
          <w:sz w:val="28"/>
          <w:szCs w:val="28"/>
        </w:rPr>
        <w:t>Чеканский</w:t>
      </w:r>
      <w:proofErr w:type="spellEnd"/>
      <w:r w:rsidRPr="00AC5726">
        <w:rPr>
          <w:spacing w:val="-19"/>
          <w:sz w:val="28"/>
          <w:szCs w:val="28"/>
        </w:rPr>
        <w:t xml:space="preserve"> В.А. Коцоева, С.Е. </w:t>
      </w:r>
      <w:proofErr w:type="spellStart"/>
      <w:r w:rsidRPr="00AC5726">
        <w:rPr>
          <w:spacing w:val="-19"/>
          <w:sz w:val="28"/>
          <w:szCs w:val="28"/>
        </w:rPr>
        <w:t>Варюхин</w:t>
      </w:r>
      <w:proofErr w:type="spellEnd"/>
      <w:r w:rsidRPr="00AC5726">
        <w:rPr>
          <w:spacing w:val="-19"/>
          <w:sz w:val="28"/>
          <w:szCs w:val="28"/>
        </w:rPr>
        <w:t>; Российская акад. нар. хоз-ва и гос. службы при Президенте РФ. - Москва: Дело, 2010, 2011. - 172 с. - Текст: непосредственный. - То же. - 2015. - ЭБС ZNANIUM.com. – URL: https://new.znanium.com/catalog/product/493525 (дата обращения: 10.07.2020). - Текст: электронный.</w:t>
      </w:r>
    </w:p>
    <w:p w:rsidR="00AC5726" w:rsidRPr="00AC5726" w:rsidRDefault="00AC5726" w:rsidP="00AC5726">
      <w:pPr>
        <w:shd w:val="clear" w:color="auto" w:fill="FFFFFF"/>
        <w:tabs>
          <w:tab w:val="left" w:pos="1276"/>
        </w:tabs>
        <w:spacing w:line="360" w:lineRule="auto"/>
        <w:ind w:firstLine="709"/>
        <w:contextualSpacing/>
        <w:jc w:val="both"/>
        <w:rPr>
          <w:spacing w:val="-19"/>
          <w:sz w:val="28"/>
          <w:szCs w:val="28"/>
        </w:rPr>
      </w:pPr>
    </w:p>
    <w:p w:rsidR="00AC5726" w:rsidRPr="00AC5726" w:rsidRDefault="00AC5726" w:rsidP="00AC5726">
      <w:pPr>
        <w:widowControl/>
        <w:shd w:val="clear" w:color="auto" w:fill="FFFFFF"/>
        <w:tabs>
          <w:tab w:val="left" w:pos="1440"/>
        </w:tabs>
        <w:autoSpaceDE/>
        <w:autoSpaceDN/>
        <w:adjustRightInd/>
        <w:spacing w:line="360" w:lineRule="auto"/>
        <w:ind w:firstLine="709"/>
        <w:jc w:val="both"/>
        <w:rPr>
          <w:b/>
          <w:sz w:val="24"/>
          <w:szCs w:val="24"/>
        </w:rPr>
      </w:pPr>
      <w:r w:rsidRPr="00AC5726">
        <w:rPr>
          <w:b/>
          <w:iCs/>
          <w:sz w:val="28"/>
          <w:szCs w:val="28"/>
        </w:rPr>
        <w:t>Дополнительная литература:</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pacing w:val="-19"/>
          <w:sz w:val="28"/>
          <w:szCs w:val="28"/>
        </w:rPr>
      </w:pPr>
      <w:r w:rsidRPr="00AC5726">
        <w:rPr>
          <w:sz w:val="28"/>
          <w:szCs w:val="28"/>
        </w:rPr>
        <w:t xml:space="preserve">Менеджмент: учебник / О.В. Астафьева, Л.В. Волков, В.В. Жидиков [и др.]; под ред. А.В. </w:t>
      </w:r>
      <w:proofErr w:type="spellStart"/>
      <w:r w:rsidRPr="00AC5726">
        <w:rPr>
          <w:sz w:val="28"/>
          <w:szCs w:val="28"/>
        </w:rPr>
        <w:t>Трачука</w:t>
      </w:r>
      <w:proofErr w:type="spellEnd"/>
      <w:r w:rsidRPr="00AC5726">
        <w:rPr>
          <w:sz w:val="28"/>
          <w:szCs w:val="28"/>
        </w:rPr>
        <w:t xml:space="preserve">, К.В.  </w:t>
      </w:r>
      <w:proofErr w:type="spellStart"/>
      <w:r w:rsidRPr="00AC5726">
        <w:rPr>
          <w:sz w:val="28"/>
          <w:szCs w:val="28"/>
        </w:rPr>
        <w:t>Саяпиной</w:t>
      </w:r>
      <w:proofErr w:type="spellEnd"/>
      <w:r w:rsidRPr="00AC5726">
        <w:rPr>
          <w:sz w:val="28"/>
          <w:szCs w:val="28"/>
        </w:rPr>
        <w:t xml:space="preserve">; </w:t>
      </w:r>
      <w:proofErr w:type="spellStart"/>
      <w:r w:rsidRPr="00AC5726">
        <w:rPr>
          <w:sz w:val="28"/>
          <w:szCs w:val="28"/>
        </w:rPr>
        <w:t>Финуниверситет</w:t>
      </w:r>
      <w:proofErr w:type="spellEnd"/>
      <w:r w:rsidRPr="00AC5726">
        <w:rPr>
          <w:sz w:val="28"/>
          <w:szCs w:val="28"/>
        </w:rPr>
        <w:t xml:space="preserve">. — Москва: </w:t>
      </w:r>
      <w:proofErr w:type="spellStart"/>
      <w:r w:rsidRPr="00AC5726">
        <w:rPr>
          <w:sz w:val="28"/>
          <w:szCs w:val="28"/>
        </w:rPr>
        <w:t>КноРус</w:t>
      </w:r>
      <w:proofErr w:type="spellEnd"/>
      <w:r w:rsidRPr="00AC5726">
        <w:rPr>
          <w:sz w:val="28"/>
          <w:szCs w:val="28"/>
        </w:rPr>
        <w:t>, 2021. — 493 с. — (</w:t>
      </w:r>
      <w:proofErr w:type="spellStart"/>
      <w:r w:rsidRPr="00AC5726">
        <w:rPr>
          <w:sz w:val="28"/>
          <w:szCs w:val="28"/>
        </w:rPr>
        <w:t>Бакалавриат</w:t>
      </w:r>
      <w:proofErr w:type="spellEnd"/>
      <w:r w:rsidRPr="00AC5726">
        <w:rPr>
          <w:sz w:val="28"/>
          <w:szCs w:val="28"/>
        </w:rPr>
        <w:t>). - ЭБС BOOK.ru. — URL: https://book.ru/book/940713 (дата обращения: 15.10.2021). — Текст: электронный.</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z w:val="28"/>
          <w:szCs w:val="28"/>
        </w:rPr>
      </w:pPr>
      <w:r w:rsidRPr="00AC5726">
        <w:rPr>
          <w:sz w:val="28"/>
          <w:szCs w:val="28"/>
        </w:rPr>
        <w:t>Арсенова, Е.В. Экономика фирмы: схемы, определения, показатели: справочное пособие / Е.В. Арсенова, О.Г. Крюкова. - Москва: Магистр: ИНФРА-М, 2014. - 246 с. - Текст: непосредственный. - То же. - 2018. - ЭБС ZNANIUM.com. - URL: https://znanium.com/catalog/product/960058 (дата обращения: 20.10.2021). - Текст: электронный.</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z w:val="28"/>
          <w:szCs w:val="28"/>
        </w:rPr>
      </w:pPr>
      <w:proofErr w:type="spellStart"/>
      <w:r w:rsidRPr="00AC5726">
        <w:rPr>
          <w:sz w:val="28"/>
          <w:szCs w:val="28"/>
        </w:rPr>
        <w:t>Балдин</w:t>
      </w:r>
      <w:proofErr w:type="spellEnd"/>
      <w:r w:rsidRPr="00AC5726">
        <w:rPr>
          <w:sz w:val="28"/>
          <w:szCs w:val="28"/>
        </w:rPr>
        <w:t xml:space="preserve">, К.В. Управленческие решения: учебник для бакалавров/ К.В. </w:t>
      </w:r>
      <w:proofErr w:type="spellStart"/>
      <w:r w:rsidRPr="00AC5726">
        <w:rPr>
          <w:sz w:val="28"/>
          <w:szCs w:val="28"/>
        </w:rPr>
        <w:t>Балдин</w:t>
      </w:r>
      <w:proofErr w:type="spellEnd"/>
      <w:r w:rsidRPr="00AC5726">
        <w:rPr>
          <w:sz w:val="28"/>
          <w:szCs w:val="28"/>
        </w:rPr>
        <w:t xml:space="preserve">, С.Н. Воробьев, В.Б. Уткин. - 8-e изд. - Москва: Дашков и К, 2018. - 496 с. - ЭБС ZNANIUM.com. - URL: http://znanium.com/catalog/product/327956 (дата обращения: 26.11.2021). - Текст: электронный. </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z w:val="28"/>
          <w:szCs w:val="28"/>
        </w:rPr>
      </w:pPr>
      <w:r w:rsidRPr="00AC5726">
        <w:rPr>
          <w:sz w:val="28"/>
          <w:szCs w:val="28"/>
        </w:rPr>
        <w:t xml:space="preserve">Методы принятия управленческих решений (в схемах и таблицах ) : учебное пособие для </w:t>
      </w:r>
      <w:proofErr w:type="spellStart"/>
      <w:r w:rsidRPr="00AC5726">
        <w:rPr>
          <w:sz w:val="28"/>
          <w:szCs w:val="28"/>
        </w:rPr>
        <w:t>студ.вузов</w:t>
      </w:r>
      <w:proofErr w:type="spellEnd"/>
      <w:r w:rsidRPr="00AC5726">
        <w:rPr>
          <w:sz w:val="28"/>
          <w:szCs w:val="28"/>
        </w:rPr>
        <w:t xml:space="preserve">, </w:t>
      </w:r>
      <w:proofErr w:type="spellStart"/>
      <w:r w:rsidRPr="00AC5726">
        <w:rPr>
          <w:sz w:val="28"/>
          <w:szCs w:val="28"/>
        </w:rPr>
        <w:t>обуч</w:t>
      </w:r>
      <w:proofErr w:type="spellEnd"/>
      <w:r w:rsidRPr="00AC5726">
        <w:rPr>
          <w:sz w:val="28"/>
          <w:szCs w:val="28"/>
        </w:rPr>
        <w:t xml:space="preserve">. по напр. </w:t>
      </w:r>
      <w:proofErr w:type="spellStart"/>
      <w:r w:rsidRPr="00AC5726">
        <w:rPr>
          <w:sz w:val="28"/>
          <w:szCs w:val="28"/>
        </w:rPr>
        <w:t>подгот</w:t>
      </w:r>
      <w:proofErr w:type="spellEnd"/>
      <w:r w:rsidRPr="00AC5726">
        <w:rPr>
          <w:sz w:val="28"/>
          <w:szCs w:val="28"/>
        </w:rPr>
        <w:t xml:space="preserve">. 081100 "Государственное и муниципальное управление" (степень "бакалавр") / под ред. И.Ю. Беляевой, О.В. </w:t>
      </w:r>
      <w:r w:rsidRPr="00AC5726">
        <w:rPr>
          <w:sz w:val="28"/>
          <w:szCs w:val="28"/>
        </w:rPr>
        <w:lastRenderedPageBreak/>
        <w:t xml:space="preserve">Паниной; </w:t>
      </w:r>
      <w:proofErr w:type="spellStart"/>
      <w:r w:rsidRPr="00AC5726">
        <w:rPr>
          <w:sz w:val="28"/>
          <w:szCs w:val="28"/>
        </w:rPr>
        <w:t>Финуниверситет</w:t>
      </w:r>
      <w:proofErr w:type="spellEnd"/>
      <w:r w:rsidRPr="00AC5726">
        <w:rPr>
          <w:sz w:val="28"/>
          <w:szCs w:val="28"/>
        </w:rPr>
        <w:t xml:space="preserve">. - Москва: </w:t>
      </w:r>
      <w:proofErr w:type="spellStart"/>
      <w:r w:rsidRPr="00AC5726">
        <w:rPr>
          <w:sz w:val="28"/>
          <w:szCs w:val="28"/>
        </w:rPr>
        <w:t>Кнорус</w:t>
      </w:r>
      <w:proofErr w:type="spellEnd"/>
      <w:r w:rsidRPr="00AC5726">
        <w:rPr>
          <w:sz w:val="28"/>
          <w:szCs w:val="28"/>
        </w:rPr>
        <w:t>, 2014. - 232 с. - Текст: непосредственный. - То же. - 2020. - ЭБС BOOK.ru. - URL: https://book.ru/book/934286 (дата обращения: 26.11.2021). — Текст: электронный.</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z w:val="28"/>
          <w:szCs w:val="28"/>
        </w:rPr>
      </w:pPr>
      <w:r w:rsidRPr="00AC5726">
        <w:rPr>
          <w:sz w:val="28"/>
          <w:szCs w:val="28"/>
        </w:rPr>
        <w:t xml:space="preserve">Финансовый менеджмент: учебник для студ. вузов, </w:t>
      </w:r>
      <w:proofErr w:type="spellStart"/>
      <w:r w:rsidRPr="00AC5726">
        <w:rPr>
          <w:sz w:val="28"/>
          <w:szCs w:val="28"/>
        </w:rPr>
        <w:t>обуч</w:t>
      </w:r>
      <w:proofErr w:type="spellEnd"/>
      <w:r w:rsidRPr="00AC5726">
        <w:rPr>
          <w:sz w:val="28"/>
          <w:szCs w:val="28"/>
        </w:rPr>
        <w:t xml:space="preserve">. по </w:t>
      </w:r>
      <w:proofErr w:type="spellStart"/>
      <w:r w:rsidRPr="00AC5726">
        <w:rPr>
          <w:sz w:val="28"/>
          <w:szCs w:val="28"/>
        </w:rPr>
        <w:t>спец."Финансы</w:t>
      </w:r>
      <w:proofErr w:type="spellEnd"/>
      <w:r w:rsidRPr="00AC5726">
        <w:rPr>
          <w:sz w:val="28"/>
          <w:szCs w:val="28"/>
        </w:rPr>
        <w:t xml:space="preserve"> и </w:t>
      </w:r>
      <w:proofErr w:type="spellStart"/>
      <w:r w:rsidRPr="00AC5726">
        <w:rPr>
          <w:sz w:val="28"/>
          <w:szCs w:val="28"/>
        </w:rPr>
        <w:t>кредит","Бух</w:t>
      </w:r>
      <w:proofErr w:type="spellEnd"/>
      <w:r w:rsidRPr="00AC5726">
        <w:rPr>
          <w:sz w:val="28"/>
          <w:szCs w:val="28"/>
        </w:rPr>
        <w:t xml:space="preserve">. учет, анализ и аудит" / Е.И. Шохин, Е.В. Серегин, М.Н. </w:t>
      </w:r>
      <w:proofErr w:type="spellStart"/>
      <w:r w:rsidRPr="00AC5726">
        <w:rPr>
          <w:sz w:val="28"/>
          <w:szCs w:val="28"/>
        </w:rPr>
        <w:t>Гермогентова</w:t>
      </w:r>
      <w:proofErr w:type="spellEnd"/>
      <w:r w:rsidRPr="00AC5726">
        <w:rPr>
          <w:sz w:val="28"/>
          <w:szCs w:val="28"/>
        </w:rPr>
        <w:t xml:space="preserve"> [и др.]; под ред. Е.И. Шохина. - Москва: </w:t>
      </w:r>
      <w:proofErr w:type="spellStart"/>
      <w:r w:rsidRPr="00AC5726">
        <w:rPr>
          <w:sz w:val="28"/>
          <w:szCs w:val="28"/>
        </w:rPr>
        <w:t>Кнорус</w:t>
      </w:r>
      <w:proofErr w:type="spellEnd"/>
      <w:r w:rsidRPr="00AC5726">
        <w:rPr>
          <w:sz w:val="28"/>
          <w:szCs w:val="28"/>
        </w:rPr>
        <w:t>, 2015, 2016. - 475 с. - (</w:t>
      </w:r>
      <w:proofErr w:type="spellStart"/>
      <w:r w:rsidRPr="00AC5726">
        <w:rPr>
          <w:sz w:val="28"/>
          <w:szCs w:val="28"/>
        </w:rPr>
        <w:t>Бакалавриат</w:t>
      </w:r>
      <w:proofErr w:type="spellEnd"/>
      <w:r w:rsidRPr="00AC5726">
        <w:rPr>
          <w:sz w:val="28"/>
          <w:szCs w:val="28"/>
        </w:rPr>
        <w:t>). - Текст: непосредственный. - То же. - 2021. - ЭБС BOOK.ru. - URL: https://book.ru/book/936318 (дата обращения: 26.11.2021). - Текст: электронный.</w:t>
      </w:r>
    </w:p>
    <w:p w:rsidR="00AC5726" w:rsidRPr="00AC5726" w:rsidRDefault="00AC5726" w:rsidP="00AC5726">
      <w:pPr>
        <w:widowControl/>
        <w:numPr>
          <w:ilvl w:val="0"/>
          <w:numId w:val="29"/>
        </w:numPr>
        <w:shd w:val="clear" w:color="auto" w:fill="FFFFFF"/>
        <w:tabs>
          <w:tab w:val="left" w:pos="1276"/>
        </w:tabs>
        <w:autoSpaceDE/>
        <w:autoSpaceDN/>
        <w:adjustRightInd/>
        <w:spacing w:line="360" w:lineRule="auto"/>
        <w:ind w:left="0" w:firstLine="709"/>
        <w:contextualSpacing/>
        <w:jc w:val="both"/>
        <w:rPr>
          <w:sz w:val="28"/>
          <w:szCs w:val="28"/>
        </w:rPr>
      </w:pPr>
      <w:r w:rsidRPr="00AC5726">
        <w:rPr>
          <w:sz w:val="28"/>
          <w:szCs w:val="28"/>
        </w:rPr>
        <w:t xml:space="preserve">Экономика фирмы: учебное пособие / Е.В. Арсенова, Л.В. Волков, О.В. Данилова [и др.]; </w:t>
      </w:r>
      <w:proofErr w:type="spellStart"/>
      <w:r w:rsidRPr="00AC5726">
        <w:rPr>
          <w:sz w:val="28"/>
          <w:szCs w:val="28"/>
        </w:rPr>
        <w:t>Финуниверситет</w:t>
      </w:r>
      <w:proofErr w:type="spellEnd"/>
      <w:r w:rsidRPr="00AC5726">
        <w:rPr>
          <w:sz w:val="28"/>
          <w:szCs w:val="28"/>
        </w:rPr>
        <w:t xml:space="preserve"> ; под ред. проф. А.Н. </w:t>
      </w:r>
      <w:proofErr w:type="spellStart"/>
      <w:r w:rsidRPr="00AC5726">
        <w:rPr>
          <w:sz w:val="28"/>
          <w:szCs w:val="28"/>
        </w:rPr>
        <w:t>Ряховской</w:t>
      </w:r>
      <w:proofErr w:type="spellEnd"/>
      <w:r w:rsidRPr="00AC5726">
        <w:rPr>
          <w:sz w:val="28"/>
          <w:szCs w:val="28"/>
        </w:rPr>
        <w:t>. - Москва: Магистр, 2014, 2015. -  511 с. - (</w:t>
      </w:r>
      <w:proofErr w:type="spellStart"/>
      <w:r w:rsidRPr="00AC5726">
        <w:rPr>
          <w:sz w:val="28"/>
          <w:szCs w:val="28"/>
        </w:rPr>
        <w:t>Бакалавриат</w:t>
      </w:r>
      <w:proofErr w:type="spellEnd"/>
      <w:r w:rsidRPr="00AC5726">
        <w:rPr>
          <w:sz w:val="28"/>
          <w:szCs w:val="28"/>
        </w:rPr>
        <w:t>). - Текст: непосредственный. - То же. - 2020. - ЭБС ZNANIUM.com. - URL: https://znanium.com/catalog/product/1072236 (дата обращения: 20.10.2021). - Текст: электронный.</w:t>
      </w:r>
    </w:p>
    <w:p w:rsidR="00AC5726" w:rsidRPr="00AC5726" w:rsidRDefault="00AC5726" w:rsidP="00AC5726">
      <w:pPr>
        <w:widowControl/>
        <w:shd w:val="clear" w:color="auto" w:fill="FFFFFF"/>
        <w:tabs>
          <w:tab w:val="left" w:pos="0"/>
          <w:tab w:val="left" w:pos="1046"/>
        </w:tabs>
        <w:autoSpaceDE/>
        <w:autoSpaceDN/>
        <w:adjustRightInd/>
        <w:spacing w:line="360" w:lineRule="auto"/>
        <w:ind w:firstLine="709"/>
        <w:jc w:val="both"/>
        <w:rPr>
          <w:sz w:val="24"/>
          <w:szCs w:val="24"/>
        </w:rPr>
      </w:pPr>
      <w:r w:rsidRPr="00AC5726">
        <w:rPr>
          <w:b/>
          <w:bCs/>
          <w:sz w:val="28"/>
          <w:szCs w:val="28"/>
        </w:rPr>
        <w:t>Перечень ресурсов информационно-телекоммуникационной сети «Интернет»</w:t>
      </w:r>
    </w:p>
    <w:p w:rsidR="00AC5726" w:rsidRPr="00AC5726" w:rsidRDefault="00AC5726" w:rsidP="00AC5726">
      <w:pPr>
        <w:widowControl/>
        <w:numPr>
          <w:ilvl w:val="1"/>
          <w:numId w:val="30"/>
        </w:numPr>
        <w:shd w:val="clear" w:color="auto" w:fill="FFFFFF"/>
        <w:tabs>
          <w:tab w:val="left" w:pos="1134"/>
        </w:tabs>
        <w:autoSpaceDE/>
        <w:autoSpaceDN/>
        <w:adjustRightInd/>
        <w:spacing w:line="360" w:lineRule="auto"/>
        <w:ind w:left="0" w:firstLine="709"/>
        <w:jc w:val="both"/>
        <w:rPr>
          <w:sz w:val="28"/>
          <w:szCs w:val="28"/>
        </w:rPr>
      </w:pPr>
      <w:r w:rsidRPr="00AC5726">
        <w:rPr>
          <w:sz w:val="28"/>
          <w:szCs w:val="28"/>
          <w:lang w:val="en-US"/>
        </w:rPr>
        <w:t>http</w:t>
      </w:r>
      <w:r w:rsidRPr="00AC5726">
        <w:rPr>
          <w:sz w:val="28"/>
          <w:szCs w:val="28"/>
        </w:rPr>
        <w:t>://</w:t>
      </w:r>
      <w:proofErr w:type="spellStart"/>
      <w:r w:rsidRPr="00AC5726">
        <w:rPr>
          <w:sz w:val="28"/>
          <w:szCs w:val="28"/>
          <w:lang w:val="en-US"/>
        </w:rPr>
        <w:t>elib</w:t>
      </w:r>
      <w:proofErr w:type="spellEnd"/>
      <w:r w:rsidRPr="00AC5726">
        <w:rPr>
          <w:sz w:val="28"/>
          <w:szCs w:val="28"/>
        </w:rPr>
        <w:t>.</w:t>
      </w:r>
      <w:r w:rsidRPr="00AC5726">
        <w:rPr>
          <w:sz w:val="28"/>
          <w:szCs w:val="28"/>
          <w:lang w:val="en-US"/>
        </w:rPr>
        <w:t>fa</w:t>
      </w:r>
      <w:r w:rsidRPr="00AC5726">
        <w:rPr>
          <w:sz w:val="28"/>
          <w:szCs w:val="28"/>
        </w:rPr>
        <w:t>.</w:t>
      </w:r>
      <w:proofErr w:type="spellStart"/>
      <w:r w:rsidRPr="00AC5726">
        <w:rPr>
          <w:sz w:val="28"/>
          <w:szCs w:val="28"/>
          <w:lang w:val="en-US"/>
        </w:rPr>
        <w:t>ru</w:t>
      </w:r>
      <w:proofErr w:type="spellEnd"/>
      <w:r w:rsidRPr="00AC5726">
        <w:rPr>
          <w:sz w:val="28"/>
          <w:szCs w:val="28"/>
        </w:rPr>
        <w:t xml:space="preserve"> - Электронная библиотека Финансового университета</w:t>
      </w:r>
    </w:p>
    <w:p w:rsidR="00AC5726" w:rsidRPr="00AC5726" w:rsidRDefault="00AC5726" w:rsidP="00AC5726">
      <w:pPr>
        <w:widowControl/>
        <w:numPr>
          <w:ilvl w:val="1"/>
          <w:numId w:val="30"/>
        </w:numPr>
        <w:shd w:val="clear" w:color="auto" w:fill="FFFFFF"/>
        <w:tabs>
          <w:tab w:val="left" w:pos="1134"/>
        </w:tabs>
        <w:autoSpaceDE/>
        <w:autoSpaceDN/>
        <w:adjustRightInd/>
        <w:spacing w:line="360" w:lineRule="auto"/>
        <w:ind w:left="0" w:firstLine="709"/>
        <w:jc w:val="both"/>
        <w:rPr>
          <w:sz w:val="28"/>
          <w:szCs w:val="28"/>
        </w:rPr>
      </w:pPr>
      <w:r w:rsidRPr="00AC5726">
        <w:rPr>
          <w:sz w:val="28"/>
          <w:szCs w:val="28"/>
          <w:lang w:val="en-US"/>
        </w:rPr>
        <w:t>http</w:t>
      </w:r>
      <w:r w:rsidRPr="00AC5726">
        <w:rPr>
          <w:sz w:val="28"/>
          <w:szCs w:val="28"/>
        </w:rPr>
        <w:t>://</w:t>
      </w:r>
      <w:r w:rsidRPr="00AC5726">
        <w:rPr>
          <w:sz w:val="28"/>
          <w:szCs w:val="28"/>
          <w:lang w:val="en-US"/>
        </w:rPr>
        <w:t>www</w:t>
      </w:r>
      <w:r w:rsidRPr="00AC5726">
        <w:rPr>
          <w:sz w:val="28"/>
          <w:szCs w:val="28"/>
        </w:rPr>
        <w:t>.</w:t>
      </w:r>
      <w:proofErr w:type="spellStart"/>
      <w:r w:rsidRPr="00AC5726">
        <w:rPr>
          <w:sz w:val="28"/>
          <w:szCs w:val="28"/>
          <w:lang w:val="en-US"/>
        </w:rPr>
        <w:t>garant</w:t>
      </w:r>
      <w:proofErr w:type="spellEnd"/>
      <w:r w:rsidRPr="00AC5726">
        <w:rPr>
          <w:sz w:val="28"/>
          <w:szCs w:val="28"/>
        </w:rPr>
        <w:t>.</w:t>
      </w:r>
      <w:proofErr w:type="spellStart"/>
      <w:r w:rsidRPr="00AC5726">
        <w:rPr>
          <w:sz w:val="28"/>
          <w:szCs w:val="28"/>
          <w:lang w:val="en-US"/>
        </w:rPr>
        <w:t>ru</w:t>
      </w:r>
      <w:proofErr w:type="spellEnd"/>
      <w:r w:rsidRPr="00AC5726">
        <w:rPr>
          <w:spacing w:val="-7"/>
          <w:sz w:val="28"/>
          <w:szCs w:val="28"/>
        </w:rPr>
        <w:t xml:space="preserve"> - Сайт правовой системы «Гарант»</w:t>
      </w:r>
    </w:p>
    <w:p w:rsidR="00AC5726" w:rsidRPr="00AC5726" w:rsidRDefault="00AC5726" w:rsidP="00AC5726">
      <w:pPr>
        <w:widowControl/>
        <w:numPr>
          <w:ilvl w:val="1"/>
          <w:numId w:val="30"/>
        </w:numPr>
        <w:shd w:val="clear" w:color="auto" w:fill="FFFFFF"/>
        <w:tabs>
          <w:tab w:val="left" w:pos="1134"/>
        </w:tabs>
        <w:autoSpaceDE/>
        <w:autoSpaceDN/>
        <w:adjustRightInd/>
        <w:spacing w:line="360" w:lineRule="auto"/>
        <w:ind w:left="0" w:firstLine="709"/>
        <w:jc w:val="both"/>
        <w:rPr>
          <w:sz w:val="28"/>
          <w:szCs w:val="28"/>
        </w:rPr>
      </w:pPr>
      <w:r w:rsidRPr="00AC5726">
        <w:rPr>
          <w:sz w:val="28"/>
          <w:szCs w:val="28"/>
          <w:lang w:val="en-US"/>
        </w:rPr>
        <w:t>http</w:t>
      </w:r>
      <w:r w:rsidRPr="00AC5726">
        <w:rPr>
          <w:sz w:val="28"/>
          <w:szCs w:val="28"/>
        </w:rPr>
        <w:t>://</w:t>
      </w:r>
      <w:r w:rsidRPr="00AC5726">
        <w:rPr>
          <w:sz w:val="28"/>
          <w:szCs w:val="28"/>
          <w:lang w:val="en-US"/>
        </w:rPr>
        <w:t>www</w:t>
      </w:r>
      <w:r w:rsidRPr="00AC5726">
        <w:rPr>
          <w:sz w:val="28"/>
          <w:szCs w:val="28"/>
        </w:rPr>
        <w:t>.</w:t>
      </w:r>
      <w:r w:rsidRPr="00AC5726">
        <w:rPr>
          <w:sz w:val="28"/>
          <w:szCs w:val="28"/>
          <w:lang w:val="en-US"/>
        </w:rPr>
        <w:t>spark</w:t>
      </w:r>
      <w:r w:rsidRPr="00AC5726">
        <w:rPr>
          <w:sz w:val="28"/>
          <w:szCs w:val="28"/>
        </w:rPr>
        <w:t>-</w:t>
      </w:r>
      <w:proofErr w:type="spellStart"/>
      <w:r w:rsidRPr="00AC5726">
        <w:rPr>
          <w:sz w:val="28"/>
          <w:szCs w:val="28"/>
          <w:lang w:val="en-US"/>
        </w:rPr>
        <w:t>interfax</w:t>
      </w:r>
      <w:proofErr w:type="spellEnd"/>
      <w:r w:rsidRPr="00AC5726">
        <w:rPr>
          <w:sz w:val="28"/>
          <w:szCs w:val="28"/>
        </w:rPr>
        <w:t>.</w:t>
      </w:r>
      <w:proofErr w:type="spellStart"/>
      <w:r w:rsidRPr="00AC5726">
        <w:rPr>
          <w:sz w:val="28"/>
          <w:szCs w:val="28"/>
          <w:lang w:val="en-US"/>
        </w:rPr>
        <w:t>ru</w:t>
      </w:r>
      <w:proofErr w:type="spellEnd"/>
      <w:r w:rsidRPr="00AC5726">
        <w:rPr>
          <w:spacing w:val="-7"/>
          <w:sz w:val="28"/>
          <w:szCs w:val="28"/>
        </w:rPr>
        <w:t xml:space="preserve"> </w:t>
      </w:r>
      <w:r w:rsidRPr="00AC5726">
        <w:rPr>
          <w:spacing w:val="-3"/>
          <w:sz w:val="28"/>
          <w:szCs w:val="28"/>
        </w:rPr>
        <w:t xml:space="preserve">- Система профессионального анализа </w:t>
      </w:r>
      <w:r w:rsidRPr="00AC5726">
        <w:rPr>
          <w:sz w:val="28"/>
          <w:szCs w:val="28"/>
        </w:rPr>
        <w:t>рынков и компаний</w:t>
      </w:r>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sz w:val="28"/>
          <w:szCs w:val="28"/>
        </w:rPr>
      </w:pPr>
      <w:r w:rsidRPr="00AC5726">
        <w:rPr>
          <w:color w:val="0000FF"/>
          <w:sz w:val="28"/>
          <w:szCs w:val="28"/>
          <w:u w:val="single"/>
          <w:lang w:val="en-US"/>
        </w:rPr>
        <w:t>http</w:t>
      </w:r>
      <w:r w:rsidRPr="00AC5726">
        <w:rPr>
          <w:color w:val="0000FF"/>
          <w:sz w:val="28"/>
          <w:szCs w:val="28"/>
          <w:u w:val="single"/>
        </w:rPr>
        <w:t>://</w:t>
      </w:r>
      <w:r w:rsidRPr="00AC5726">
        <w:rPr>
          <w:color w:val="0000FF"/>
          <w:sz w:val="28"/>
          <w:szCs w:val="28"/>
          <w:u w:val="single"/>
          <w:lang w:val="en-US"/>
        </w:rPr>
        <w:t>www</w:t>
      </w:r>
      <w:r w:rsidRPr="00AC5726">
        <w:rPr>
          <w:color w:val="0000FF"/>
          <w:sz w:val="28"/>
          <w:szCs w:val="28"/>
          <w:u w:val="single"/>
        </w:rPr>
        <w:t>.</w:t>
      </w:r>
      <w:r w:rsidRPr="00AC5726">
        <w:rPr>
          <w:color w:val="0000FF"/>
          <w:sz w:val="28"/>
          <w:szCs w:val="28"/>
          <w:u w:val="single"/>
          <w:lang w:val="en-US"/>
        </w:rPr>
        <w:t>consultant</w:t>
      </w:r>
      <w:r w:rsidRPr="00AC5726">
        <w:rPr>
          <w:color w:val="0000FF"/>
          <w:sz w:val="28"/>
          <w:szCs w:val="28"/>
          <w:u w:val="single"/>
        </w:rPr>
        <w:t>.</w:t>
      </w:r>
      <w:proofErr w:type="spellStart"/>
      <w:r w:rsidRPr="00AC5726">
        <w:rPr>
          <w:color w:val="0000FF"/>
          <w:sz w:val="28"/>
          <w:szCs w:val="28"/>
          <w:u w:val="single"/>
          <w:lang w:val="en-US"/>
        </w:rPr>
        <w:t>ru</w:t>
      </w:r>
      <w:proofErr w:type="spellEnd"/>
      <w:r w:rsidRPr="00AC5726">
        <w:rPr>
          <w:rFonts w:hAnsi="Arial"/>
          <w:sz w:val="28"/>
          <w:szCs w:val="28"/>
        </w:rPr>
        <w:t xml:space="preserve"> - </w:t>
      </w:r>
      <w:r w:rsidRPr="00AC5726">
        <w:rPr>
          <w:spacing w:val="-4"/>
          <w:sz w:val="28"/>
          <w:szCs w:val="28"/>
        </w:rPr>
        <w:t xml:space="preserve">Справочно-правовая </w:t>
      </w:r>
      <w:r w:rsidRPr="00AC5726">
        <w:rPr>
          <w:spacing w:val="-3"/>
          <w:sz w:val="28"/>
          <w:szCs w:val="28"/>
        </w:rPr>
        <w:t xml:space="preserve">система </w:t>
      </w:r>
      <w:r w:rsidRPr="00AC5726">
        <w:rPr>
          <w:sz w:val="28"/>
          <w:szCs w:val="28"/>
        </w:rPr>
        <w:t>«</w:t>
      </w:r>
      <w:proofErr w:type="spellStart"/>
      <w:r w:rsidRPr="00AC5726">
        <w:rPr>
          <w:sz w:val="28"/>
          <w:szCs w:val="28"/>
        </w:rPr>
        <w:t>КонсультантПлюс</w:t>
      </w:r>
      <w:proofErr w:type="spellEnd"/>
      <w:r w:rsidRPr="00AC5726">
        <w:rPr>
          <w:sz w:val="28"/>
          <w:szCs w:val="28"/>
        </w:rPr>
        <w:t>».</w:t>
      </w:r>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color w:val="0000FF"/>
          <w:sz w:val="28"/>
          <w:szCs w:val="28"/>
          <w:u w:val="single"/>
        </w:rPr>
      </w:pPr>
      <w:r w:rsidRPr="00AC5726">
        <w:rPr>
          <w:sz w:val="28"/>
          <w:szCs w:val="28"/>
        </w:rPr>
        <w:t xml:space="preserve">Электронно-библиотечная система BOOK.RU </w:t>
      </w:r>
      <w:hyperlink r:id="rId11" w:history="1">
        <w:r w:rsidRPr="00AC5726">
          <w:rPr>
            <w:color w:val="0000FF"/>
            <w:sz w:val="28"/>
            <w:szCs w:val="28"/>
            <w:u w:val="single"/>
          </w:rPr>
          <w:t>http://www.book.ru</w:t>
        </w:r>
      </w:hyperlink>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sz w:val="28"/>
          <w:szCs w:val="28"/>
        </w:rPr>
      </w:pPr>
      <w:r w:rsidRPr="00AC5726">
        <w:rPr>
          <w:sz w:val="28"/>
          <w:szCs w:val="28"/>
        </w:rPr>
        <w:t xml:space="preserve">Электронно-библиотечная система «Университетская библиотека ОНЛАЙН» </w:t>
      </w:r>
      <w:hyperlink r:id="rId12" w:history="1">
        <w:r w:rsidRPr="00AC5726">
          <w:rPr>
            <w:color w:val="0000FF"/>
            <w:sz w:val="28"/>
            <w:szCs w:val="28"/>
            <w:u w:val="single"/>
          </w:rPr>
          <w:t>http://biblioclub.ru/</w:t>
        </w:r>
      </w:hyperlink>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color w:val="0000FF"/>
          <w:sz w:val="28"/>
          <w:szCs w:val="28"/>
          <w:u w:val="single"/>
        </w:rPr>
      </w:pPr>
      <w:r w:rsidRPr="00AC5726">
        <w:rPr>
          <w:sz w:val="28"/>
          <w:szCs w:val="28"/>
        </w:rPr>
        <w:t xml:space="preserve">Электронно-библиотечная система </w:t>
      </w:r>
      <w:proofErr w:type="spellStart"/>
      <w:r w:rsidRPr="00AC5726">
        <w:rPr>
          <w:sz w:val="28"/>
          <w:szCs w:val="28"/>
        </w:rPr>
        <w:t>Znanium</w:t>
      </w:r>
      <w:proofErr w:type="spellEnd"/>
      <w:r w:rsidRPr="00AC5726">
        <w:rPr>
          <w:sz w:val="28"/>
          <w:szCs w:val="28"/>
        </w:rPr>
        <w:t xml:space="preserve"> </w:t>
      </w:r>
      <w:hyperlink r:id="rId13" w:history="1">
        <w:r w:rsidRPr="00AC5726">
          <w:rPr>
            <w:color w:val="0000FF"/>
            <w:sz w:val="28"/>
            <w:szCs w:val="28"/>
            <w:u w:val="single"/>
          </w:rPr>
          <w:t>http://www.znanium.com</w:t>
        </w:r>
      </w:hyperlink>
      <w:r w:rsidRPr="00AC5726">
        <w:rPr>
          <w:color w:val="0000FF"/>
          <w:sz w:val="28"/>
          <w:szCs w:val="28"/>
          <w:u w:val="single"/>
        </w:rPr>
        <w:t>/</w:t>
      </w:r>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sz w:val="28"/>
          <w:szCs w:val="28"/>
        </w:rPr>
      </w:pPr>
      <w:r w:rsidRPr="00AC5726">
        <w:rPr>
          <w:sz w:val="28"/>
          <w:szCs w:val="28"/>
        </w:rPr>
        <w:t xml:space="preserve">Электронно-библиотечная система издательства «ЮРАЙТ» https://www.biblio-online.ru/ </w:t>
      </w:r>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color w:val="0000FF"/>
          <w:sz w:val="28"/>
          <w:szCs w:val="28"/>
          <w:u w:val="single"/>
        </w:rPr>
      </w:pPr>
      <w:r w:rsidRPr="00AC5726">
        <w:rPr>
          <w:sz w:val="28"/>
          <w:szCs w:val="28"/>
        </w:rPr>
        <w:t xml:space="preserve">Деловая онлайн-библиотека </w:t>
      </w:r>
      <w:proofErr w:type="spellStart"/>
      <w:r w:rsidRPr="00AC5726">
        <w:rPr>
          <w:sz w:val="28"/>
          <w:szCs w:val="28"/>
        </w:rPr>
        <w:t>Alpina</w:t>
      </w:r>
      <w:proofErr w:type="spellEnd"/>
      <w:r w:rsidRPr="00AC5726">
        <w:rPr>
          <w:sz w:val="28"/>
          <w:szCs w:val="28"/>
        </w:rPr>
        <w:t xml:space="preserve"> </w:t>
      </w:r>
      <w:proofErr w:type="spellStart"/>
      <w:r w:rsidRPr="00AC5726">
        <w:rPr>
          <w:sz w:val="28"/>
          <w:szCs w:val="28"/>
        </w:rPr>
        <w:t>Digital</w:t>
      </w:r>
      <w:proofErr w:type="spellEnd"/>
      <w:r w:rsidRPr="00AC5726">
        <w:rPr>
          <w:sz w:val="28"/>
          <w:szCs w:val="28"/>
        </w:rPr>
        <w:t xml:space="preserve"> </w:t>
      </w:r>
      <w:hyperlink r:id="rId14" w:history="1">
        <w:r w:rsidRPr="00AC5726">
          <w:rPr>
            <w:color w:val="0000FF"/>
            <w:sz w:val="28"/>
            <w:szCs w:val="28"/>
            <w:u w:val="single"/>
          </w:rPr>
          <w:t>http://lib.alpinadigital.ru/</w:t>
        </w:r>
      </w:hyperlink>
    </w:p>
    <w:p w:rsidR="00AC5726" w:rsidRPr="00AC5726" w:rsidRDefault="00AC5726" w:rsidP="00AC5726">
      <w:pPr>
        <w:widowControl/>
        <w:numPr>
          <w:ilvl w:val="1"/>
          <w:numId w:val="30"/>
        </w:numPr>
        <w:shd w:val="clear" w:color="auto" w:fill="FFFFFF"/>
        <w:tabs>
          <w:tab w:val="left" w:pos="1134"/>
          <w:tab w:val="left" w:pos="4195"/>
          <w:tab w:val="left" w:pos="5299"/>
          <w:tab w:val="left" w:pos="8688"/>
        </w:tabs>
        <w:autoSpaceDE/>
        <w:autoSpaceDN/>
        <w:adjustRightInd/>
        <w:spacing w:line="360" w:lineRule="auto"/>
        <w:ind w:left="0" w:firstLine="709"/>
        <w:jc w:val="both"/>
        <w:rPr>
          <w:sz w:val="28"/>
          <w:szCs w:val="28"/>
        </w:rPr>
      </w:pPr>
      <w:r w:rsidRPr="00AC5726">
        <w:rPr>
          <w:sz w:val="28"/>
          <w:szCs w:val="28"/>
        </w:rPr>
        <w:t xml:space="preserve">Научная электронная библиотека eLibrary.ru http://elibrary.ru </w:t>
      </w:r>
    </w:p>
    <w:p w:rsidR="00410731" w:rsidRPr="00D102FB" w:rsidRDefault="00410731" w:rsidP="00B51181">
      <w:pPr>
        <w:spacing w:line="360" w:lineRule="auto"/>
        <w:ind w:firstLine="709"/>
        <w:jc w:val="both"/>
        <w:rPr>
          <w:b/>
          <w:i/>
          <w:sz w:val="28"/>
          <w:szCs w:val="28"/>
        </w:rPr>
      </w:pPr>
      <w:r w:rsidRPr="00D102FB">
        <w:rPr>
          <w:b/>
          <w:sz w:val="28"/>
          <w:szCs w:val="28"/>
        </w:rPr>
        <w:lastRenderedPageBreak/>
        <w:t xml:space="preserve">1.2 </w:t>
      </w:r>
      <w:r w:rsidRPr="009954A3">
        <w:rPr>
          <w:b/>
          <w:sz w:val="28"/>
          <w:szCs w:val="28"/>
        </w:rPr>
        <w:t xml:space="preserve">Вопросы на основе содержания </w:t>
      </w:r>
      <w:r>
        <w:rPr>
          <w:b/>
          <w:sz w:val="28"/>
          <w:szCs w:val="28"/>
        </w:rPr>
        <w:t xml:space="preserve">дисциплин </w:t>
      </w:r>
      <w:r>
        <w:rPr>
          <w:rFonts w:eastAsia="Calibri"/>
          <w:b/>
          <w:sz w:val="28"/>
          <w:szCs w:val="28"/>
          <w:lang w:eastAsia="en-US"/>
        </w:rPr>
        <w:t>направленности программы магистратуры</w:t>
      </w:r>
      <w:r w:rsidRPr="00D102FB">
        <w:rPr>
          <w:rFonts w:eastAsia="Calibri"/>
          <w:b/>
          <w:sz w:val="28"/>
          <w:szCs w:val="28"/>
          <w:lang w:eastAsia="en-US"/>
        </w:rPr>
        <w:t xml:space="preserve"> «</w:t>
      </w:r>
      <w:r>
        <w:rPr>
          <w:rFonts w:eastAsia="Calibri"/>
          <w:b/>
          <w:sz w:val="28"/>
          <w:szCs w:val="28"/>
          <w:lang w:eastAsia="en-US"/>
        </w:rPr>
        <w:t>Финансов</w:t>
      </w:r>
      <w:r w:rsidRPr="00D102FB">
        <w:rPr>
          <w:rFonts w:eastAsia="Calibri"/>
          <w:b/>
          <w:sz w:val="28"/>
          <w:szCs w:val="28"/>
          <w:lang w:eastAsia="en-US"/>
        </w:rPr>
        <w:t>ый менеджмент</w:t>
      </w:r>
      <w:r>
        <w:rPr>
          <w:rFonts w:eastAsia="Calibri"/>
          <w:b/>
          <w:sz w:val="28"/>
          <w:szCs w:val="28"/>
          <w:lang w:eastAsia="en-US"/>
        </w:rPr>
        <w:t xml:space="preserve"> и рынок капиталов</w:t>
      </w:r>
      <w:r w:rsidRPr="00D102FB">
        <w:rPr>
          <w:rFonts w:eastAsia="Calibri"/>
          <w:b/>
          <w:sz w:val="28"/>
          <w:szCs w:val="28"/>
          <w:lang w:eastAsia="en-US"/>
        </w:rPr>
        <w:t>»</w:t>
      </w:r>
      <w:r w:rsidRPr="00D102FB">
        <w:rPr>
          <w:b/>
          <w:sz w:val="28"/>
          <w:szCs w:val="28"/>
        </w:rPr>
        <w:t xml:space="preserve"> </w:t>
      </w:r>
    </w:p>
    <w:p w:rsidR="00410731" w:rsidRPr="00B51181" w:rsidRDefault="00410731" w:rsidP="00B51181">
      <w:pPr>
        <w:widowControl/>
        <w:numPr>
          <w:ilvl w:val="0"/>
          <w:numId w:val="10"/>
        </w:numPr>
        <w:tabs>
          <w:tab w:val="left" w:pos="567"/>
        </w:tabs>
        <w:autoSpaceDE/>
        <w:autoSpaceDN/>
        <w:adjustRightInd/>
        <w:spacing w:line="360" w:lineRule="auto"/>
        <w:ind w:left="0" w:firstLine="284"/>
        <w:jc w:val="both"/>
        <w:rPr>
          <w:rFonts w:eastAsia="Calibri"/>
          <w:sz w:val="28"/>
          <w:szCs w:val="28"/>
        </w:rPr>
      </w:pPr>
      <w:r w:rsidRPr="00B51181">
        <w:rPr>
          <w:rFonts w:eastAsia="Calibri"/>
          <w:sz w:val="28"/>
          <w:szCs w:val="28"/>
        </w:rPr>
        <w:t xml:space="preserve">Современная институциональная среда бизнеса и ее финансовые аспекты (основные тенденции, </w:t>
      </w:r>
      <w:r w:rsidRPr="00B51181">
        <w:rPr>
          <w:rFonts w:eastAsia="Calibri"/>
          <w:bCs/>
          <w:color w:val="000000"/>
          <w:sz w:val="28"/>
          <w:szCs w:val="28"/>
          <w:lang w:eastAsia="en-US"/>
        </w:rPr>
        <w:t>направления развития, информационные и финансовые технологии).</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color w:val="000000"/>
          <w:sz w:val="28"/>
          <w:szCs w:val="28"/>
        </w:rPr>
        <w:t>Финансовые рынки, их функции и элементы инфраструктуры, роль в экономике, глобальные тенденции развития финансового рынка.</w:t>
      </w:r>
      <w:r w:rsidRPr="00B51181">
        <w:rPr>
          <w:rFonts w:eastAsia="Calibri"/>
          <w:sz w:val="28"/>
          <w:szCs w:val="28"/>
        </w:rPr>
        <w:t xml:space="preserve"> </w:t>
      </w:r>
      <w:r w:rsidRPr="00B51181">
        <w:rPr>
          <w:color w:val="000000"/>
          <w:kern w:val="36"/>
          <w:sz w:val="28"/>
          <w:szCs w:val="28"/>
        </w:rPr>
        <w:t>Основные направления развития финансового рынка Российской Федерации на период 2019-2021 годов.</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Интернационализация бизнеса и </w:t>
      </w:r>
      <w:proofErr w:type="spellStart"/>
      <w:r w:rsidRPr="00B51181">
        <w:rPr>
          <w:rFonts w:eastAsia="Calibri"/>
          <w:sz w:val="28"/>
          <w:szCs w:val="28"/>
        </w:rPr>
        <w:t>международныи</w:t>
      </w:r>
      <w:proofErr w:type="spellEnd"/>
      <w:r w:rsidRPr="00B51181">
        <w:rPr>
          <w:rFonts w:eastAsia="Calibri"/>
          <w:sz w:val="28"/>
          <w:szCs w:val="28"/>
        </w:rPr>
        <w:t xml:space="preserve">̆ финансовый менеджмент. Стратегические цели международных корпораций и связанные с ними модели финансового менеджмента. Факторы риска и неопределенности в деятельности международного финансового менеджера.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Основные цели, задачи и направления формирования </w:t>
      </w:r>
      <w:proofErr w:type="spellStart"/>
      <w:r w:rsidRPr="00B51181">
        <w:rPr>
          <w:rFonts w:eastAsia="Calibri"/>
          <w:sz w:val="28"/>
          <w:szCs w:val="28"/>
        </w:rPr>
        <w:t>финансовои</w:t>
      </w:r>
      <w:proofErr w:type="spellEnd"/>
      <w:r w:rsidRPr="00B51181">
        <w:rPr>
          <w:rFonts w:eastAsia="Calibri"/>
          <w:sz w:val="28"/>
          <w:szCs w:val="28"/>
        </w:rPr>
        <w:t xml:space="preserve">̆ политики организации. Особенности </w:t>
      </w:r>
      <w:proofErr w:type="spellStart"/>
      <w:r w:rsidRPr="00B51181">
        <w:rPr>
          <w:rFonts w:eastAsia="Calibri"/>
          <w:sz w:val="28"/>
          <w:szCs w:val="28"/>
        </w:rPr>
        <w:t>финансовои</w:t>
      </w:r>
      <w:proofErr w:type="spellEnd"/>
      <w:r w:rsidRPr="00B51181">
        <w:rPr>
          <w:rFonts w:eastAsia="Calibri"/>
          <w:sz w:val="28"/>
          <w:szCs w:val="28"/>
        </w:rPr>
        <w:t xml:space="preserve">̆ политики организации в условиях </w:t>
      </w:r>
      <w:proofErr w:type="spellStart"/>
      <w:r w:rsidRPr="00B51181">
        <w:rPr>
          <w:rFonts w:eastAsia="Calibri"/>
          <w:sz w:val="28"/>
          <w:szCs w:val="28"/>
        </w:rPr>
        <w:t>нестабильнои</w:t>
      </w:r>
      <w:proofErr w:type="spellEnd"/>
      <w:r w:rsidRPr="00B51181">
        <w:rPr>
          <w:rFonts w:eastAsia="Calibri"/>
          <w:sz w:val="28"/>
          <w:szCs w:val="28"/>
        </w:rPr>
        <w:t xml:space="preserve">̆ </w:t>
      </w:r>
      <w:proofErr w:type="spellStart"/>
      <w:r w:rsidRPr="00B51181">
        <w:rPr>
          <w:rFonts w:eastAsia="Calibri"/>
          <w:sz w:val="28"/>
          <w:szCs w:val="28"/>
        </w:rPr>
        <w:t>экономическои</w:t>
      </w:r>
      <w:proofErr w:type="spellEnd"/>
      <w:r w:rsidRPr="00B51181">
        <w:rPr>
          <w:rFonts w:eastAsia="Calibri"/>
          <w:sz w:val="28"/>
          <w:szCs w:val="28"/>
        </w:rPr>
        <w:t xml:space="preserve">̆ среды. Эффективность </w:t>
      </w:r>
      <w:proofErr w:type="spellStart"/>
      <w:r w:rsidRPr="00B51181">
        <w:rPr>
          <w:rFonts w:eastAsia="Calibri"/>
          <w:sz w:val="28"/>
          <w:szCs w:val="28"/>
        </w:rPr>
        <w:t>долгосрочнои</w:t>
      </w:r>
      <w:proofErr w:type="spellEnd"/>
      <w:r w:rsidRPr="00B51181">
        <w:rPr>
          <w:rFonts w:eastAsia="Calibri"/>
          <w:sz w:val="28"/>
          <w:szCs w:val="28"/>
        </w:rPr>
        <w:t xml:space="preserve">̆ </w:t>
      </w:r>
      <w:proofErr w:type="spellStart"/>
      <w:r w:rsidRPr="00B51181">
        <w:rPr>
          <w:rFonts w:eastAsia="Calibri"/>
          <w:sz w:val="28"/>
          <w:szCs w:val="28"/>
        </w:rPr>
        <w:t>финансовои</w:t>
      </w:r>
      <w:proofErr w:type="spellEnd"/>
      <w:r w:rsidRPr="00B51181">
        <w:rPr>
          <w:rFonts w:eastAsia="Calibri"/>
          <w:sz w:val="28"/>
          <w:szCs w:val="28"/>
        </w:rPr>
        <w:t xml:space="preserve">̆ политики и ее соответствие критериям управляемости корпорации и </w:t>
      </w:r>
      <w:proofErr w:type="spellStart"/>
      <w:r w:rsidRPr="00B51181">
        <w:rPr>
          <w:rFonts w:eastAsia="Calibri"/>
          <w:sz w:val="28"/>
          <w:szCs w:val="28"/>
        </w:rPr>
        <w:t>финансовои</w:t>
      </w:r>
      <w:proofErr w:type="spellEnd"/>
      <w:r w:rsidRPr="00B51181">
        <w:rPr>
          <w:rFonts w:eastAsia="Calibri"/>
          <w:sz w:val="28"/>
          <w:szCs w:val="28"/>
        </w:rPr>
        <w:t xml:space="preserve">̆ </w:t>
      </w:r>
      <w:proofErr w:type="spellStart"/>
      <w:r w:rsidRPr="00B51181">
        <w:rPr>
          <w:rFonts w:eastAsia="Calibri"/>
          <w:sz w:val="28"/>
          <w:szCs w:val="28"/>
        </w:rPr>
        <w:t>устойчивости</w:t>
      </w:r>
      <w:proofErr w:type="spellEnd"/>
      <w:r w:rsidRPr="00B51181">
        <w:rPr>
          <w:rFonts w:eastAsia="Calibri"/>
          <w:sz w:val="28"/>
          <w:szCs w:val="28"/>
        </w:rPr>
        <w:t xml:space="preserve">.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Виды финансовых активов с фиксированным доходом, их основные ха- </w:t>
      </w:r>
      <w:proofErr w:type="spellStart"/>
      <w:r w:rsidRPr="00B51181">
        <w:rPr>
          <w:rFonts w:eastAsia="Calibri"/>
          <w:sz w:val="28"/>
          <w:szCs w:val="28"/>
        </w:rPr>
        <w:t>рактеристики</w:t>
      </w:r>
      <w:proofErr w:type="spellEnd"/>
      <w:r w:rsidRPr="00B51181">
        <w:rPr>
          <w:rFonts w:eastAsia="Calibri"/>
          <w:sz w:val="28"/>
          <w:szCs w:val="28"/>
        </w:rPr>
        <w:t xml:space="preserve">.  Факторы, влияющие на стоимость и доходность активов с фиксированным доходом. Особенности развития </w:t>
      </w:r>
      <w:proofErr w:type="spellStart"/>
      <w:r w:rsidRPr="00B51181">
        <w:rPr>
          <w:rFonts w:eastAsia="Calibri"/>
          <w:sz w:val="28"/>
          <w:szCs w:val="28"/>
        </w:rPr>
        <w:t>российского</w:t>
      </w:r>
      <w:proofErr w:type="spellEnd"/>
      <w:r w:rsidRPr="00B51181">
        <w:rPr>
          <w:rFonts w:eastAsia="Calibri"/>
          <w:sz w:val="28"/>
          <w:szCs w:val="28"/>
        </w:rPr>
        <w:t xml:space="preserve"> рынка активов с фиксированным доходом. </w:t>
      </w:r>
    </w:p>
    <w:p w:rsidR="00410731" w:rsidRPr="00B51181" w:rsidRDefault="00410731" w:rsidP="00B51181">
      <w:pPr>
        <w:pStyle w:val="af4"/>
        <w:numPr>
          <w:ilvl w:val="0"/>
          <w:numId w:val="10"/>
        </w:numPr>
        <w:tabs>
          <w:tab w:val="left" w:pos="567"/>
        </w:tabs>
        <w:spacing w:line="360" w:lineRule="auto"/>
        <w:ind w:left="0" w:firstLine="284"/>
        <w:jc w:val="both"/>
        <w:rPr>
          <w:rFonts w:ascii="Times New Roman" w:eastAsia="Calibri" w:hAnsi="Times New Roman"/>
        </w:rPr>
      </w:pPr>
      <w:r w:rsidRPr="00B51181">
        <w:rPr>
          <w:rFonts w:ascii="Times New Roman" w:hAnsi="Times New Roman" w:cs="Times New Roman"/>
        </w:rPr>
        <w:t xml:space="preserve">Акции и их виды, </w:t>
      </w:r>
      <w:r w:rsidRPr="00B51181">
        <w:rPr>
          <w:rFonts w:ascii="Times New Roman" w:eastAsia="Calibri" w:hAnsi="Times New Roman" w:cs="Times New Roman"/>
          <w:color w:val="000000"/>
        </w:rPr>
        <w:t xml:space="preserve">модели оценки стоимости и доходности акций. </w:t>
      </w:r>
      <w:r w:rsidRPr="00B51181">
        <w:rPr>
          <w:rFonts w:ascii="Times New Roman" w:eastAsia="Calibri" w:hAnsi="Times New Roman" w:cs="Times New Roman"/>
        </w:rPr>
        <w:t xml:space="preserve">Состояние, проблемы и тенденции развития </w:t>
      </w:r>
      <w:proofErr w:type="spellStart"/>
      <w:r w:rsidRPr="00B51181">
        <w:rPr>
          <w:rFonts w:ascii="Times New Roman" w:eastAsia="Calibri" w:hAnsi="Times New Roman" w:cs="Times New Roman"/>
        </w:rPr>
        <w:t>российского</w:t>
      </w:r>
      <w:proofErr w:type="spellEnd"/>
      <w:r w:rsidRPr="00B51181">
        <w:rPr>
          <w:rFonts w:ascii="Times New Roman" w:eastAsia="Calibri" w:hAnsi="Times New Roman" w:cs="Times New Roman"/>
        </w:rPr>
        <w:t xml:space="preserve"> рынка акций. </w:t>
      </w:r>
      <w:proofErr w:type="spellStart"/>
      <w:r w:rsidRPr="00B51181">
        <w:rPr>
          <w:rFonts w:ascii="Times New Roman" w:eastAsia="Calibri" w:hAnsi="Times New Roman" w:cs="Times New Roman"/>
        </w:rPr>
        <w:t>Российские</w:t>
      </w:r>
      <w:proofErr w:type="spellEnd"/>
      <w:r w:rsidRPr="00B51181">
        <w:rPr>
          <w:rFonts w:ascii="Times New Roman" w:eastAsia="Calibri" w:hAnsi="Times New Roman" w:cs="Times New Roman"/>
        </w:rPr>
        <w:t xml:space="preserve"> эмитенты на международном рынке депозитарных расписок. </w:t>
      </w:r>
    </w:p>
    <w:p w:rsidR="00410731" w:rsidRPr="00B51181" w:rsidRDefault="00410731" w:rsidP="00B51181">
      <w:pPr>
        <w:pStyle w:val="af4"/>
        <w:numPr>
          <w:ilvl w:val="0"/>
          <w:numId w:val="10"/>
        </w:numPr>
        <w:tabs>
          <w:tab w:val="left" w:pos="567"/>
        </w:tabs>
        <w:spacing w:line="360" w:lineRule="auto"/>
        <w:ind w:left="0" w:firstLine="284"/>
        <w:jc w:val="both"/>
        <w:rPr>
          <w:rFonts w:ascii="Times New Roman" w:eastAsia="Calibri" w:hAnsi="Times New Roman" w:cs="Times New Roman"/>
        </w:rPr>
      </w:pPr>
      <w:r w:rsidRPr="00B51181">
        <w:rPr>
          <w:rFonts w:ascii="Times New Roman" w:eastAsia="Calibri" w:hAnsi="Times New Roman" w:cs="Times New Roman"/>
        </w:rPr>
        <w:t xml:space="preserve">Виды и общая характеристика производных инструментов. Типы и фундаментальные </w:t>
      </w:r>
      <w:proofErr w:type="spellStart"/>
      <w:r w:rsidRPr="00B51181">
        <w:rPr>
          <w:rFonts w:ascii="Times New Roman" w:eastAsia="Calibri" w:hAnsi="Times New Roman" w:cs="Times New Roman"/>
        </w:rPr>
        <w:t>свойства</w:t>
      </w:r>
      <w:proofErr w:type="spellEnd"/>
      <w:r w:rsidRPr="00B51181">
        <w:rPr>
          <w:rFonts w:ascii="Times New Roman" w:eastAsia="Calibri" w:hAnsi="Times New Roman" w:cs="Times New Roman"/>
        </w:rPr>
        <w:t xml:space="preserve"> опционов, факторы, определяющие стоимость опционов. Виды, основные характеристики, методы оценки фьючерсных контрактов. Форвардные контракты и свопы.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lastRenderedPageBreak/>
        <w:t xml:space="preserve">Понятие, этапы формирования инвестиционного портфеля. Портфельные стратегии, применяемые при инвестировании в финансовые активы. Оценка риска и доходности портфеля, эффект диверсификации.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Классификация </w:t>
      </w:r>
      <w:proofErr w:type="spellStart"/>
      <w:r w:rsidRPr="00B51181">
        <w:rPr>
          <w:rFonts w:eastAsia="Calibri"/>
          <w:sz w:val="28"/>
          <w:szCs w:val="28"/>
        </w:rPr>
        <w:t>портфелеи</w:t>
      </w:r>
      <w:proofErr w:type="spellEnd"/>
      <w:r w:rsidRPr="00B51181">
        <w:rPr>
          <w:rFonts w:eastAsia="Calibri"/>
          <w:sz w:val="28"/>
          <w:szCs w:val="28"/>
        </w:rPr>
        <w:t xml:space="preserve">̆ финансовых активов. </w:t>
      </w:r>
      <w:proofErr w:type="spellStart"/>
      <w:r w:rsidRPr="00B51181">
        <w:rPr>
          <w:rFonts w:eastAsia="Calibri"/>
          <w:sz w:val="28"/>
          <w:szCs w:val="28"/>
        </w:rPr>
        <w:t>Оптимальныи</w:t>
      </w:r>
      <w:proofErr w:type="spellEnd"/>
      <w:r w:rsidRPr="00B51181">
        <w:rPr>
          <w:rFonts w:eastAsia="Calibri"/>
          <w:sz w:val="28"/>
          <w:szCs w:val="28"/>
        </w:rPr>
        <w:t xml:space="preserve">̆ портфель: теоретические и прикладные аспекты. Проблемы применения </w:t>
      </w:r>
      <w:proofErr w:type="spellStart"/>
      <w:r w:rsidRPr="00B51181">
        <w:rPr>
          <w:rFonts w:eastAsia="Calibri"/>
          <w:sz w:val="28"/>
          <w:szCs w:val="28"/>
        </w:rPr>
        <w:t>моделеи</w:t>
      </w:r>
      <w:proofErr w:type="spellEnd"/>
      <w:r w:rsidRPr="00B51181">
        <w:rPr>
          <w:rFonts w:eastAsia="Calibri"/>
          <w:sz w:val="28"/>
          <w:szCs w:val="28"/>
        </w:rPr>
        <w:t xml:space="preserve">̆ оценки финансовых активов и управления портфелем в РФ.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Источники финансирования деятельности организации. Преимущества и недостатки различных видов финансирования деятельности организации в современных условиях. Цифровые инструменты финансирования бизнеса.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Понятие структуры капитала. Взаимосвязь бизнес-риска организации, затрат по привлечению капитала и стоимости бизнеса. Применение теорий управления </w:t>
      </w:r>
      <w:proofErr w:type="spellStart"/>
      <w:r w:rsidRPr="00B51181">
        <w:rPr>
          <w:rFonts w:eastAsia="Calibri"/>
          <w:sz w:val="28"/>
          <w:szCs w:val="28"/>
        </w:rPr>
        <w:t>структурои</w:t>
      </w:r>
      <w:proofErr w:type="spellEnd"/>
      <w:r w:rsidRPr="00B51181">
        <w:rPr>
          <w:rFonts w:eastAsia="Calibri"/>
          <w:sz w:val="28"/>
          <w:szCs w:val="28"/>
        </w:rPr>
        <w:t xml:space="preserve">̆ капитала в практике </w:t>
      </w:r>
      <w:proofErr w:type="spellStart"/>
      <w:r w:rsidRPr="00B51181">
        <w:rPr>
          <w:rFonts w:eastAsia="Calibri"/>
          <w:sz w:val="28"/>
          <w:szCs w:val="28"/>
        </w:rPr>
        <w:t>российских</w:t>
      </w:r>
      <w:proofErr w:type="spellEnd"/>
      <w:r w:rsidRPr="00B51181">
        <w:rPr>
          <w:rFonts w:eastAsia="Calibri"/>
          <w:sz w:val="28"/>
          <w:szCs w:val="28"/>
        </w:rPr>
        <w:t xml:space="preserve"> и иностранных компаний.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Принципы управления стоимостью капитала. Модели оценки собственных источников финансирования: оценки капитальных активов (САРМ), прогнозируемого роста дивидендов (Гордона), прибыли на акцию, премии за риск. Оценка заемных источников капитала организации.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Критерии выбора </w:t>
      </w:r>
      <w:proofErr w:type="spellStart"/>
      <w:r w:rsidRPr="00B51181">
        <w:rPr>
          <w:rFonts w:eastAsia="Calibri"/>
          <w:sz w:val="28"/>
          <w:szCs w:val="28"/>
        </w:rPr>
        <w:t>оптимальнои</w:t>
      </w:r>
      <w:proofErr w:type="spellEnd"/>
      <w:r w:rsidRPr="00B51181">
        <w:rPr>
          <w:rFonts w:eastAsia="Calibri"/>
          <w:sz w:val="28"/>
          <w:szCs w:val="28"/>
        </w:rPr>
        <w:t xml:space="preserve">̆ и </w:t>
      </w:r>
      <w:proofErr w:type="spellStart"/>
      <w:r w:rsidRPr="00B51181">
        <w:rPr>
          <w:rFonts w:eastAsia="Calibri"/>
          <w:sz w:val="28"/>
          <w:szCs w:val="28"/>
        </w:rPr>
        <w:t>целевои</w:t>
      </w:r>
      <w:proofErr w:type="spellEnd"/>
      <w:r w:rsidRPr="00B51181">
        <w:rPr>
          <w:rFonts w:eastAsia="Calibri"/>
          <w:sz w:val="28"/>
          <w:szCs w:val="28"/>
        </w:rPr>
        <w:t xml:space="preserve">̆ структуры капитала. </w:t>
      </w:r>
      <w:proofErr w:type="spellStart"/>
      <w:r w:rsidRPr="00B51181">
        <w:rPr>
          <w:rFonts w:eastAsia="Calibri"/>
          <w:sz w:val="28"/>
          <w:szCs w:val="28"/>
        </w:rPr>
        <w:t>Коммерческии</w:t>
      </w:r>
      <w:proofErr w:type="spellEnd"/>
      <w:r w:rsidRPr="00B51181">
        <w:rPr>
          <w:rFonts w:eastAsia="Calibri"/>
          <w:sz w:val="28"/>
          <w:szCs w:val="28"/>
        </w:rPr>
        <w:t xml:space="preserve">̆ риск, </w:t>
      </w:r>
      <w:proofErr w:type="spellStart"/>
      <w:r w:rsidRPr="00B51181">
        <w:rPr>
          <w:rFonts w:eastAsia="Calibri"/>
          <w:sz w:val="28"/>
          <w:szCs w:val="28"/>
        </w:rPr>
        <w:t>финансовыи</w:t>
      </w:r>
      <w:proofErr w:type="spellEnd"/>
      <w:r w:rsidRPr="00B51181">
        <w:rPr>
          <w:rFonts w:eastAsia="Calibri"/>
          <w:sz w:val="28"/>
          <w:szCs w:val="28"/>
        </w:rPr>
        <w:t xml:space="preserve">̆ риск и выбор структуры капитала организации. Факторы, влияющие на выбор источников финансирования при определении </w:t>
      </w:r>
      <w:proofErr w:type="spellStart"/>
      <w:r w:rsidRPr="00B51181">
        <w:rPr>
          <w:rFonts w:eastAsia="Calibri"/>
          <w:sz w:val="28"/>
          <w:szCs w:val="28"/>
        </w:rPr>
        <w:t>оптимальнои</w:t>
      </w:r>
      <w:proofErr w:type="spellEnd"/>
      <w:r w:rsidRPr="00B51181">
        <w:rPr>
          <w:rFonts w:eastAsia="Calibri"/>
          <w:sz w:val="28"/>
          <w:szCs w:val="28"/>
        </w:rPr>
        <w:t xml:space="preserve">̆ структуры капитала.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Цели, принципы, основные подходы к управлению финансовыми рисками. Политика и процесс управления рисками. Диверсификация и хеджирование как методы управления рисками. Применение современных финансовых и информационных технологий </w:t>
      </w:r>
      <w:r w:rsidRPr="00B51181">
        <w:rPr>
          <w:rFonts w:eastAsia="Calibri"/>
          <w:bCs/>
          <w:sz w:val="28"/>
          <w:szCs w:val="28"/>
        </w:rPr>
        <w:t>в процессе управления финансовыми рисками.</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Фондовые индексы как индикаторы состояния экономики., Виды биржевых и принципы построения индексов. Характеристика биржевых индексов в РФ.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color w:val="000000"/>
          <w:sz w:val="28"/>
          <w:szCs w:val="28"/>
        </w:rPr>
        <w:t xml:space="preserve">Сущность и характеристика современных дивидендных теорий. Основные виды дивидендных политик, их преимущества и недостатки, </w:t>
      </w:r>
      <w:r w:rsidRPr="00B51181">
        <w:rPr>
          <w:rFonts w:eastAsia="Calibri"/>
          <w:sz w:val="28"/>
          <w:szCs w:val="28"/>
        </w:rPr>
        <w:t xml:space="preserve">факторы, оказывающие влияние на формирование </w:t>
      </w:r>
      <w:proofErr w:type="spellStart"/>
      <w:r w:rsidRPr="00B51181">
        <w:rPr>
          <w:rFonts w:eastAsia="Calibri"/>
          <w:sz w:val="28"/>
          <w:szCs w:val="28"/>
        </w:rPr>
        <w:t>дивиденднои</w:t>
      </w:r>
      <w:proofErr w:type="spellEnd"/>
      <w:r w:rsidRPr="00B51181">
        <w:rPr>
          <w:rFonts w:eastAsia="Calibri"/>
          <w:sz w:val="28"/>
          <w:szCs w:val="28"/>
        </w:rPr>
        <w:t xml:space="preserve">̆ политики. </w:t>
      </w:r>
      <w:r w:rsidRPr="00B51181">
        <w:rPr>
          <w:rFonts w:eastAsia="Calibri"/>
          <w:color w:val="000000"/>
          <w:sz w:val="28"/>
          <w:szCs w:val="28"/>
        </w:rPr>
        <w:t xml:space="preserve">Особенности </w:t>
      </w:r>
      <w:proofErr w:type="spellStart"/>
      <w:r w:rsidRPr="00B51181">
        <w:rPr>
          <w:rFonts w:eastAsia="Calibri"/>
          <w:color w:val="000000"/>
          <w:sz w:val="28"/>
          <w:szCs w:val="28"/>
        </w:rPr>
        <w:t>дивиденднои</w:t>
      </w:r>
      <w:proofErr w:type="spellEnd"/>
      <w:r w:rsidRPr="00B51181">
        <w:rPr>
          <w:rFonts w:eastAsia="Calibri"/>
          <w:color w:val="000000"/>
          <w:sz w:val="28"/>
          <w:szCs w:val="28"/>
        </w:rPr>
        <w:t xml:space="preserve">̆ политики </w:t>
      </w:r>
      <w:proofErr w:type="spellStart"/>
      <w:r w:rsidRPr="00B51181">
        <w:rPr>
          <w:rFonts w:eastAsia="Calibri"/>
          <w:color w:val="000000"/>
          <w:sz w:val="28"/>
          <w:szCs w:val="28"/>
        </w:rPr>
        <w:t>российских</w:t>
      </w:r>
      <w:proofErr w:type="spellEnd"/>
      <w:r w:rsidRPr="00B51181">
        <w:rPr>
          <w:rFonts w:eastAsia="Calibri"/>
          <w:color w:val="000000"/>
          <w:sz w:val="28"/>
          <w:szCs w:val="28"/>
        </w:rPr>
        <w:t xml:space="preserve"> организаций.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color w:val="FF0000"/>
          <w:sz w:val="28"/>
          <w:szCs w:val="28"/>
        </w:rPr>
      </w:pPr>
      <w:r w:rsidRPr="00B51181">
        <w:rPr>
          <w:rFonts w:eastAsia="Calibri"/>
          <w:color w:val="000000"/>
          <w:sz w:val="28"/>
          <w:szCs w:val="28"/>
        </w:rPr>
        <w:lastRenderedPageBreak/>
        <w:t>Понятие</w:t>
      </w:r>
      <w:r w:rsidRPr="00B51181">
        <w:rPr>
          <w:rFonts w:eastAsia="Calibri"/>
          <w:sz w:val="28"/>
          <w:szCs w:val="28"/>
        </w:rPr>
        <w:t xml:space="preserve"> «асимметрии информации» и ее влияние на принятие управленческих решений. Отношения «принципал-агент» в финансовом менеджменте. Агентские конфликты и финансовые аспекты их преодоления.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color w:val="FF0000"/>
          <w:sz w:val="28"/>
          <w:szCs w:val="28"/>
        </w:rPr>
      </w:pPr>
      <w:r w:rsidRPr="00B51181">
        <w:rPr>
          <w:rFonts w:eastAsia="Calibri"/>
          <w:sz w:val="28"/>
          <w:szCs w:val="28"/>
        </w:rPr>
        <w:t xml:space="preserve">Понятие и концепция </w:t>
      </w:r>
      <w:proofErr w:type="spellStart"/>
      <w:r w:rsidRPr="00B51181">
        <w:rPr>
          <w:rFonts w:eastAsia="Calibri"/>
          <w:sz w:val="28"/>
          <w:szCs w:val="28"/>
        </w:rPr>
        <w:t>устойчивого</w:t>
      </w:r>
      <w:proofErr w:type="spellEnd"/>
      <w:r w:rsidRPr="00B51181">
        <w:rPr>
          <w:rFonts w:eastAsia="Calibri"/>
          <w:sz w:val="28"/>
          <w:szCs w:val="28"/>
        </w:rPr>
        <w:t xml:space="preserve"> роста в бизнесе, методы оценки темпов роста компании. Моделирование влияния темпов роста на ключевые показатели эффективности деятельности компании и ее стоимость. Особенности роста/развития российских компаний.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Реальные опционы как инструмент стратегического финансового управления. Модели оценки стоимости опционов (биномиальная, </w:t>
      </w:r>
      <w:proofErr w:type="spellStart"/>
      <w:r w:rsidRPr="00B51181">
        <w:rPr>
          <w:rFonts w:eastAsia="Calibri"/>
          <w:sz w:val="28"/>
          <w:szCs w:val="28"/>
        </w:rPr>
        <w:t>Блэка-Шоулза</w:t>
      </w:r>
      <w:proofErr w:type="spellEnd"/>
      <w:r w:rsidRPr="00B51181">
        <w:rPr>
          <w:rFonts w:eastAsia="Calibri"/>
          <w:sz w:val="28"/>
          <w:szCs w:val="28"/>
        </w:rPr>
        <w:t xml:space="preserve">, метод Монте-Карло), их адаптация к оценке опционов в реальном бизнесе. </w:t>
      </w:r>
      <w:r w:rsidRPr="00B51181">
        <w:rPr>
          <w:sz w:val="28"/>
          <w:szCs w:val="28"/>
        </w:rPr>
        <w:t>Применение опционных моделей в определении стоимости компании.</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Концепции ценностно-ориентированного (стоимостного) подхода к управлению бизнесом (VBM, ЕВМ). Увеличение стоимости компании как стратегическая цель и критерий оценки стратегических финансовых решений. Показатели стоимости (ценности) бизнеса, принципы измерения, использование в анализе результатов деятельности корпорации. Ключевые факторы в цепочке создания стоимости компании. </w:t>
      </w:r>
    </w:p>
    <w:p w:rsidR="00410731" w:rsidRPr="00B51181" w:rsidRDefault="00410731" w:rsidP="00B51181">
      <w:pPr>
        <w:widowControl/>
        <w:numPr>
          <w:ilvl w:val="0"/>
          <w:numId w:val="10"/>
        </w:numPr>
        <w:tabs>
          <w:tab w:val="left" w:pos="567"/>
        </w:tabs>
        <w:autoSpaceDE/>
        <w:autoSpaceDN/>
        <w:adjustRightInd/>
        <w:spacing w:line="360" w:lineRule="auto"/>
        <w:ind w:left="0" w:firstLine="284"/>
        <w:jc w:val="both"/>
        <w:rPr>
          <w:sz w:val="28"/>
          <w:szCs w:val="28"/>
        </w:rPr>
      </w:pPr>
      <w:r w:rsidRPr="00B51181">
        <w:rPr>
          <w:sz w:val="28"/>
          <w:szCs w:val="28"/>
        </w:rPr>
        <w:t>Этапы разработки и реализации политики управления денежными средствами. Направления и методы оптимизации денежных средств предприятия. Зарубежный и российский рынки услуг по управлению денежными средствами корпораций.</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sz w:val="28"/>
          <w:szCs w:val="28"/>
        </w:rPr>
        <w:t xml:space="preserve">Концептуальные подходы к формированию эффективной политики управления оборотным капиталом. Содержание процедур в системе управления оборотным капиталом. </w:t>
      </w:r>
      <w:r w:rsidRPr="00B51181">
        <w:rPr>
          <w:bCs/>
          <w:sz w:val="28"/>
          <w:szCs w:val="28"/>
        </w:rPr>
        <w:t>Оценка влияния управленческих решений на оборотный капитал.</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Место и роль финансовых прогнозов в стратегическом управлении развития бизнеса. Принципы и этапы построения финансовых прогнозов. Характеристика </w:t>
      </w:r>
      <w:proofErr w:type="spellStart"/>
      <w:r w:rsidRPr="00B51181">
        <w:rPr>
          <w:rFonts w:eastAsia="Calibri"/>
          <w:sz w:val="28"/>
          <w:szCs w:val="28"/>
        </w:rPr>
        <w:t>показателеи</w:t>
      </w:r>
      <w:proofErr w:type="spellEnd"/>
      <w:r w:rsidRPr="00B51181">
        <w:rPr>
          <w:rFonts w:eastAsia="Calibri"/>
          <w:sz w:val="28"/>
          <w:szCs w:val="28"/>
        </w:rPr>
        <w:t xml:space="preserve">̆ деятельности компании, являющихся объектом прогнозирования. </w:t>
      </w:r>
    </w:p>
    <w:p w:rsidR="00410731" w:rsidRPr="00B51181" w:rsidRDefault="00410731" w:rsidP="00B51181">
      <w:pPr>
        <w:widowControl/>
        <w:numPr>
          <w:ilvl w:val="0"/>
          <w:numId w:val="10"/>
        </w:numPr>
        <w:tabs>
          <w:tab w:val="left" w:pos="567"/>
        </w:tabs>
        <w:autoSpaceDE/>
        <w:autoSpaceDN/>
        <w:adjustRightInd/>
        <w:spacing w:before="100" w:beforeAutospacing="1" w:after="100" w:afterAutospacing="1" w:line="360" w:lineRule="auto"/>
        <w:ind w:left="0" w:firstLine="284"/>
        <w:jc w:val="both"/>
        <w:rPr>
          <w:rFonts w:eastAsia="Calibri"/>
          <w:sz w:val="28"/>
          <w:szCs w:val="28"/>
        </w:rPr>
      </w:pPr>
      <w:r w:rsidRPr="00B51181">
        <w:rPr>
          <w:rFonts w:eastAsia="Calibri"/>
          <w:sz w:val="28"/>
          <w:szCs w:val="28"/>
        </w:rPr>
        <w:t xml:space="preserve">Прогнозные финансовые отчеты, методы и модели их формирования. Информационные рынки и институты, их роль в повышении достоверности </w:t>
      </w:r>
      <w:r w:rsidRPr="00B51181">
        <w:rPr>
          <w:rFonts w:eastAsia="Calibri"/>
          <w:sz w:val="28"/>
          <w:szCs w:val="28"/>
        </w:rPr>
        <w:lastRenderedPageBreak/>
        <w:t>финансовых прогнозов развития бизнеса. Национальные и глобальные базы данных финансово-</w:t>
      </w:r>
      <w:proofErr w:type="spellStart"/>
      <w:r w:rsidRPr="00B51181">
        <w:rPr>
          <w:rFonts w:eastAsia="Calibri"/>
          <w:sz w:val="28"/>
          <w:szCs w:val="28"/>
        </w:rPr>
        <w:t>экономическои</w:t>
      </w:r>
      <w:proofErr w:type="spellEnd"/>
      <w:r w:rsidRPr="00B51181">
        <w:rPr>
          <w:rFonts w:eastAsia="Calibri"/>
          <w:sz w:val="28"/>
          <w:szCs w:val="28"/>
        </w:rPr>
        <w:t xml:space="preserve">̆ информации (СПАРК, РБК, </w:t>
      </w:r>
      <w:proofErr w:type="spellStart"/>
      <w:r w:rsidRPr="00B51181">
        <w:rPr>
          <w:rFonts w:eastAsia="Calibri"/>
          <w:sz w:val="28"/>
          <w:szCs w:val="28"/>
        </w:rPr>
        <w:t>Ruslana</w:t>
      </w:r>
      <w:proofErr w:type="spellEnd"/>
      <w:r w:rsidRPr="00B51181">
        <w:rPr>
          <w:rFonts w:eastAsia="Calibri"/>
          <w:sz w:val="28"/>
          <w:szCs w:val="28"/>
        </w:rPr>
        <w:t xml:space="preserve">, </w:t>
      </w:r>
      <w:proofErr w:type="spellStart"/>
      <w:r w:rsidRPr="00B51181">
        <w:rPr>
          <w:rFonts w:eastAsia="Calibri"/>
          <w:sz w:val="28"/>
          <w:szCs w:val="28"/>
        </w:rPr>
        <w:t>Compustat</w:t>
      </w:r>
      <w:proofErr w:type="spellEnd"/>
      <w:r w:rsidRPr="00B51181">
        <w:rPr>
          <w:rFonts w:eastAsia="Calibri"/>
          <w:sz w:val="28"/>
          <w:szCs w:val="28"/>
        </w:rPr>
        <w:t xml:space="preserve">, IMF, </w:t>
      </w:r>
      <w:proofErr w:type="spellStart"/>
      <w:r w:rsidRPr="00B51181">
        <w:rPr>
          <w:rFonts w:eastAsia="Calibri"/>
          <w:sz w:val="28"/>
          <w:szCs w:val="28"/>
        </w:rPr>
        <w:t>World</w:t>
      </w:r>
      <w:proofErr w:type="spellEnd"/>
      <w:r w:rsidRPr="00B51181">
        <w:rPr>
          <w:rFonts w:eastAsia="Calibri"/>
          <w:sz w:val="28"/>
          <w:szCs w:val="28"/>
        </w:rPr>
        <w:t xml:space="preserve"> </w:t>
      </w:r>
      <w:proofErr w:type="spellStart"/>
      <w:r w:rsidRPr="00B51181">
        <w:rPr>
          <w:rFonts w:eastAsia="Calibri"/>
          <w:sz w:val="28"/>
          <w:szCs w:val="28"/>
        </w:rPr>
        <w:t>Bank</w:t>
      </w:r>
      <w:proofErr w:type="spellEnd"/>
      <w:r w:rsidRPr="00B51181">
        <w:rPr>
          <w:rFonts w:eastAsia="Calibri"/>
          <w:sz w:val="28"/>
          <w:szCs w:val="28"/>
        </w:rPr>
        <w:t xml:space="preserve"> и др.), интегрированные среды принятия финансовых решений (</w:t>
      </w:r>
      <w:proofErr w:type="spellStart"/>
      <w:r w:rsidRPr="00B51181">
        <w:rPr>
          <w:rFonts w:eastAsia="Calibri"/>
          <w:sz w:val="28"/>
          <w:szCs w:val="28"/>
        </w:rPr>
        <w:t>Bloomberg</w:t>
      </w:r>
      <w:proofErr w:type="spellEnd"/>
      <w:r w:rsidRPr="00B51181">
        <w:rPr>
          <w:rFonts w:eastAsia="Calibri"/>
          <w:sz w:val="28"/>
          <w:szCs w:val="28"/>
        </w:rPr>
        <w:t xml:space="preserve">, </w:t>
      </w:r>
      <w:proofErr w:type="spellStart"/>
      <w:r w:rsidRPr="00B51181">
        <w:rPr>
          <w:rFonts w:eastAsia="Calibri"/>
          <w:sz w:val="28"/>
          <w:szCs w:val="28"/>
        </w:rPr>
        <w:t>Reuters</w:t>
      </w:r>
      <w:proofErr w:type="spellEnd"/>
      <w:r w:rsidRPr="00B51181">
        <w:rPr>
          <w:rFonts w:eastAsia="Calibri"/>
          <w:sz w:val="28"/>
          <w:szCs w:val="28"/>
        </w:rPr>
        <w:t xml:space="preserve">, </w:t>
      </w:r>
      <w:proofErr w:type="spellStart"/>
      <w:r w:rsidRPr="00B51181">
        <w:rPr>
          <w:rFonts w:eastAsia="Calibri"/>
          <w:sz w:val="28"/>
          <w:szCs w:val="28"/>
        </w:rPr>
        <w:t>Dow</w:t>
      </w:r>
      <w:proofErr w:type="spellEnd"/>
      <w:r w:rsidRPr="00B51181">
        <w:rPr>
          <w:rFonts w:eastAsia="Calibri"/>
          <w:sz w:val="28"/>
          <w:szCs w:val="28"/>
        </w:rPr>
        <w:t xml:space="preserve"> </w:t>
      </w:r>
      <w:proofErr w:type="spellStart"/>
      <w:r w:rsidRPr="00B51181">
        <w:rPr>
          <w:rFonts w:eastAsia="Calibri"/>
          <w:sz w:val="28"/>
          <w:szCs w:val="28"/>
        </w:rPr>
        <w:t>Jones</w:t>
      </w:r>
      <w:proofErr w:type="spellEnd"/>
      <w:r w:rsidRPr="00B51181">
        <w:rPr>
          <w:rFonts w:eastAsia="Calibri"/>
          <w:sz w:val="28"/>
          <w:szCs w:val="28"/>
        </w:rPr>
        <w:t xml:space="preserve"> </w:t>
      </w:r>
      <w:proofErr w:type="spellStart"/>
      <w:r w:rsidRPr="00B51181">
        <w:rPr>
          <w:rFonts w:eastAsia="Calibri"/>
          <w:sz w:val="28"/>
          <w:szCs w:val="28"/>
        </w:rPr>
        <w:t>Telerate</w:t>
      </w:r>
      <w:proofErr w:type="spellEnd"/>
      <w:r w:rsidRPr="00B51181">
        <w:rPr>
          <w:rFonts w:eastAsia="Calibri"/>
          <w:sz w:val="28"/>
          <w:szCs w:val="28"/>
        </w:rPr>
        <w:t>, ЭФИР и др.).</w:t>
      </w:r>
    </w:p>
    <w:p w:rsidR="00410731" w:rsidRPr="00B51181" w:rsidRDefault="00410731" w:rsidP="00B51181">
      <w:pPr>
        <w:widowControl/>
        <w:numPr>
          <w:ilvl w:val="0"/>
          <w:numId w:val="10"/>
        </w:numPr>
        <w:tabs>
          <w:tab w:val="left" w:pos="567"/>
        </w:tabs>
        <w:autoSpaceDE/>
        <w:autoSpaceDN/>
        <w:adjustRightInd/>
        <w:spacing w:line="360" w:lineRule="auto"/>
        <w:ind w:left="0" w:firstLine="284"/>
        <w:jc w:val="both"/>
        <w:rPr>
          <w:rFonts w:eastAsia="Calibri"/>
          <w:sz w:val="28"/>
          <w:szCs w:val="28"/>
        </w:rPr>
      </w:pPr>
      <w:r w:rsidRPr="00B51181">
        <w:rPr>
          <w:sz w:val="28"/>
          <w:szCs w:val="28"/>
        </w:rPr>
        <w:t xml:space="preserve">Элементы финансового подхода к управлению стоимостью компании:   планирование рыночной стоимости  компании, система финансовых показателей оценки деятельности на основе инвестиционной стоимости бизнеса,  оперативный мониторинг ключевых факторов создания стоимости и экономической прибыли,  </w:t>
      </w:r>
      <w:r w:rsidRPr="00B51181">
        <w:rPr>
          <w:rStyle w:val="af3"/>
          <w:b w:val="0"/>
          <w:sz w:val="28"/>
          <w:szCs w:val="28"/>
        </w:rPr>
        <w:t>системы мотивации и вознаграждения</w:t>
      </w:r>
      <w:r w:rsidRPr="00B51181">
        <w:rPr>
          <w:sz w:val="28"/>
          <w:szCs w:val="28"/>
        </w:rPr>
        <w:t xml:space="preserve"> персонала, </w:t>
      </w:r>
      <w:r w:rsidRPr="00B51181">
        <w:rPr>
          <w:rStyle w:val="af3"/>
          <w:b w:val="0"/>
          <w:sz w:val="28"/>
          <w:szCs w:val="28"/>
        </w:rPr>
        <w:t xml:space="preserve">направленные на рост рыночной стоимости акционерного капитала: практика внедрения в </w:t>
      </w:r>
      <w:proofErr w:type="spellStart"/>
      <w:r w:rsidRPr="00B51181">
        <w:rPr>
          <w:rStyle w:val="af3"/>
          <w:b w:val="0"/>
          <w:sz w:val="28"/>
          <w:szCs w:val="28"/>
        </w:rPr>
        <w:t>росийских</w:t>
      </w:r>
      <w:proofErr w:type="spellEnd"/>
      <w:r w:rsidRPr="00B51181">
        <w:rPr>
          <w:rStyle w:val="af3"/>
          <w:b w:val="0"/>
          <w:sz w:val="28"/>
          <w:szCs w:val="28"/>
        </w:rPr>
        <w:t xml:space="preserve"> и зарубежных компаниях.</w:t>
      </w:r>
    </w:p>
    <w:p w:rsidR="00410731" w:rsidRPr="0099174F" w:rsidRDefault="00410731" w:rsidP="00410731">
      <w:pPr>
        <w:spacing w:line="360" w:lineRule="auto"/>
        <w:ind w:firstLine="709"/>
        <w:contextualSpacing/>
        <w:jc w:val="both"/>
        <w:rPr>
          <w:b/>
          <w:sz w:val="28"/>
          <w:szCs w:val="28"/>
        </w:rPr>
      </w:pPr>
      <w:r w:rsidRPr="0099174F">
        <w:rPr>
          <w:b/>
          <w:sz w:val="28"/>
          <w:szCs w:val="28"/>
        </w:rPr>
        <w:t xml:space="preserve">Перечень рекомендуемой литературы для подготовки к государственному экзамену по вопросам направленности программы магистратуры </w:t>
      </w:r>
      <w:r w:rsidRPr="0099174F">
        <w:rPr>
          <w:rFonts w:eastAsia="Calibri"/>
          <w:b/>
          <w:sz w:val="28"/>
          <w:szCs w:val="28"/>
          <w:lang w:eastAsia="en-US"/>
        </w:rPr>
        <w:t>«Финансовый менеджмент и рынок капиталов»</w:t>
      </w:r>
      <w:r w:rsidRPr="0099174F">
        <w:rPr>
          <w:b/>
          <w:sz w:val="28"/>
          <w:szCs w:val="28"/>
        </w:rPr>
        <w:t xml:space="preserve"> </w:t>
      </w:r>
    </w:p>
    <w:p w:rsidR="00410731" w:rsidRPr="00D102FB" w:rsidRDefault="00410731" w:rsidP="00410731">
      <w:pPr>
        <w:tabs>
          <w:tab w:val="left" w:pos="993"/>
          <w:tab w:val="left" w:pos="1276"/>
        </w:tabs>
        <w:spacing w:line="360" w:lineRule="auto"/>
        <w:ind w:firstLine="709"/>
        <w:jc w:val="both"/>
        <w:rPr>
          <w:b/>
          <w:sz w:val="28"/>
          <w:szCs w:val="28"/>
        </w:rPr>
      </w:pPr>
      <w:bookmarkStart w:id="1" w:name="_Toc526854498"/>
      <w:r w:rsidRPr="00D102FB">
        <w:rPr>
          <w:b/>
          <w:sz w:val="28"/>
          <w:szCs w:val="28"/>
        </w:rPr>
        <w:t>Нормативно-правовые акты</w:t>
      </w:r>
    </w:p>
    <w:p w:rsidR="00410731" w:rsidRPr="000E0121" w:rsidRDefault="00410731" w:rsidP="00410731">
      <w:pPr>
        <w:pStyle w:val="af1"/>
        <w:widowControl/>
        <w:numPr>
          <w:ilvl w:val="0"/>
          <w:numId w:val="9"/>
        </w:numPr>
        <w:tabs>
          <w:tab w:val="left" w:pos="426"/>
          <w:tab w:val="left" w:pos="1066"/>
        </w:tabs>
        <w:autoSpaceDE/>
        <w:autoSpaceDN/>
        <w:adjustRightInd/>
        <w:spacing w:after="0" w:line="360" w:lineRule="auto"/>
        <w:ind w:left="0" w:firstLine="0"/>
        <w:jc w:val="both"/>
        <w:rPr>
          <w:b/>
          <w:color w:val="000000"/>
          <w:sz w:val="28"/>
          <w:szCs w:val="28"/>
        </w:rPr>
      </w:pPr>
      <w:r w:rsidRPr="000E0121">
        <w:rPr>
          <w:b/>
          <w:color w:val="000000"/>
          <w:sz w:val="28"/>
          <w:szCs w:val="28"/>
        </w:rPr>
        <w:t>Гражданский код</w:t>
      </w:r>
      <w:r>
        <w:rPr>
          <w:b/>
          <w:color w:val="000000"/>
          <w:sz w:val="28"/>
          <w:szCs w:val="28"/>
        </w:rPr>
        <w:t>екс Российской Федерации</w:t>
      </w:r>
    </w:p>
    <w:p w:rsidR="00410731" w:rsidRPr="00615200" w:rsidRDefault="00410731" w:rsidP="00410731">
      <w:pPr>
        <w:numPr>
          <w:ilvl w:val="0"/>
          <w:numId w:val="9"/>
        </w:numPr>
        <w:tabs>
          <w:tab w:val="left" w:pos="0"/>
          <w:tab w:val="left" w:pos="426"/>
          <w:tab w:val="left" w:pos="1066"/>
        </w:tabs>
        <w:autoSpaceDE/>
        <w:autoSpaceDN/>
        <w:adjustRightInd/>
        <w:spacing w:line="360" w:lineRule="auto"/>
        <w:ind w:left="0" w:firstLine="0"/>
        <w:jc w:val="both"/>
        <w:rPr>
          <w:sz w:val="28"/>
          <w:szCs w:val="28"/>
        </w:rPr>
      </w:pPr>
      <w:r w:rsidRPr="00615200">
        <w:rPr>
          <w:sz w:val="28"/>
          <w:szCs w:val="28"/>
        </w:rPr>
        <w:t>Налоговый кодекс Российской Федерации. Часть вторая от 5 августа 2000 г. №117-ФЗ.</w:t>
      </w:r>
      <w:r w:rsidRPr="00F351FE">
        <w:t xml:space="preserve"> </w:t>
      </w:r>
      <w:r w:rsidRPr="00F351FE">
        <w:rPr>
          <w:sz w:val="28"/>
          <w:szCs w:val="28"/>
        </w:rPr>
        <w:t>(в редакции последующих законов)</w:t>
      </w:r>
    </w:p>
    <w:p w:rsidR="00410731" w:rsidRPr="00615200" w:rsidRDefault="00410731" w:rsidP="00410731">
      <w:pPr>
        <w:pStyle w:val="3"/>
        <w:numPr>
          <w:ilvl w:val="0"/>
          <w:numId w:val="9"/>
        </w:numPr>
        <w:tabs>
          <w:tab w:val="left" w:pos="1066"/>
        </w:tabs>
        <w:spacing w:after="0" w:line="360" w:lineRule="auto"/>
        <w:ind w:left="0" w:firstLine="0"/>
        <w:jc w:val="both"/>
        <w:rPr>
          <w:color w:val="000000"/>
          <w:sz w:val="28"/>
          <w:szCs w:val="28"/>
        </w:rPr>
      </w:pPr>
      <w:r w:rsidRPr="00595F97">
        <w:rPr>
          <w:color w:val="000000"/>
          <w:sz w:val="28"/>
          <w:szCs w:val="28"/>
        </w:rPr>
        <w:t>Федеральный закон Российской Федерации «Об акционерных обществах» № 208-ФЗ от 26.12.</w:t>
      </w:r>
      <w:r>
        <w:rPr>
          <w:color w:val="000000"/>
          <w:sz w:val="28"/>
          <w:szCs w:val="28"/>
        </w:rPr>
        <w:t>19</w:t>
      </w:r>
      <w:r w:rsidRPr="00595F97">
        <w:rPr>
          <w:color w:val="000000"/>
          <w:sz w:val="28"/>
          <w:szCs w:val="28"/>
        </w:rPr>
        <w:t>95 г. (в редакции последующих законов)</w:t>
      </w:r>
    </w:p>
    <w:p w:rsidR="00410731" w:rsidRDefault="00410731" w:rsidP="00410731">
      <w:pPr>
        <w:pStyle w:val="3"/>
        <w:numPr>
          <w:ilvl w:val="0"/>
          <w:numId w:val="9"/>
        </w:numPr>
        <w:tabs>
          <w:tab w:val="left" w:pos="1066"/>
        </w:tabs>
        <w:spacing w:after="0" w:line="360" w:lineRule="auto"/>
        <w:ind w:left="0" w:firstLine="0"/>
        <w:jc w:val="both"/>
        <w:rPr>
          <w:color w:val="000000"/>
          <w:sz w:val="28"/>
          <w:szCs w:val="28"/>
        </w:rPr>
      </w:pPr>
      <w:r w:rsidRPr="00615200">
        <w:rPr>
          <w:color w:val="000000"/>
          <w:sz w:val="28"/>
          <w:szCs w:val="28"/>
        </w:rPr>
        <w:t>Федеральный закон Российской Феде</w:t>
      </w:r>
      <w:r>
        <w:rPr>
          <w:color w:val="000000"/>
          <w:sz w:val="28"/>
          <w:szCs w:val="28"/>
        </w:rPr>
        <w:t>рации «</w:t>
      </w:r>
      <w:r w:rsidRPr="00615200">
        <w:rPr>
          <w:color w:val="000000"/>
          <w:sz w:val="28"/>
          <w:szCs w:val="28"/>
        </w:rPr>
        <w:t>О рынке ценных бумаг</w:t>
      </w:r>
      <w:r>
        <w:rPr>
          <w:color w:val="000000"/>
          <w:sz w:val="28"/>
          <w:szCs w:val="28"/>
        </w:rPr>
        <w:t>»</w:t>
      </w:r>
      <w:r w:rsidRPr="00615200">
        <w:rPr>
          <w:color w:val="000000"/>
          <w:sz w:val="28"/>
          <w:szCs w:val="28"/>
        </w:rPr>
        <w:t xml:space="preserve"> № 39-ФЗ от 22.04.1996 г. </w:t>
      </w:r>
      <w:r w:rsidRPr="00595F97">
        <w:rPr>
          <w:color w:val="000000"/>
          <w:sz w:val="28"/>
          <w:szCs w:val="28"/>
        </w:rPr>
        <w:t>(в редакции последующих законов)</w:t>
      </w:r>
    </w:p>
    <w:p w:rsidR="00410731" w:rsidRPr="00615200" w:rsidRDefault="00410731" w:rsidP="00410731">
      <w:pPr>
        <w:pStyle w:val="3"/>
        <w:numPr>
          <w:ilvl w:val="0"/>
          <w:numId w:val="9"/>
        </w:numPr>
        <w:tabs>
          <w:tab w:val="left" w:pos="1066"/>
        </w:tabs>
        <w:spacing w:after="0" w:line="360" w:lineRule="auto"/>
        <w:ind w:left="0" w:firstLine="0"/>
        <w:jc w:val="both"/>
        <w:rPr>
          <w:color w:val="000000"/>
          <w:sz w:val="28"/>
          <w:szCs w:val="28"/>
        </w:rPr>
      </w:pPr>
      <w:r w:rsidRPr="00615200">
        <w:rPr>
          <w:color w:val="000000"/>
          <w:sz w:val="28"/>
          <w:szCs w:val="28"/>
        </w:rPr>
        <w:t>Федеральный закон Российской Федерации «О</w:t>
      </w:r>
      <w:r>
        <w:rPr>
          <w:color w:val="000000"/>
          <w:sz w:val="28"/>
          <w:szCs w:val="28"/>
        </w:rPr>
        <w:t xml:space="preserve"> защите прав и законных</w:t>
      </w:r>
      <w:r w:rsidRPr="00615200">
        <w:rPr>
          <w:color w:val="000000"/>
          <w:sz w:val="28"/>
          <w:szCs w:val="28"/>
        </w:rPr>
        <w:t xml:space="preserve"> ин</w:t>
      </w:r>
      <w:r>
        <w:rPr>
          <w:color w:val="000000"/>
          <w:sz w:val="28"/>
          <w:szCs w:val="28"/>
        </w:rPr>
        <w:t>тересов инвесторов на рынке ценных бумаг</w:t>
      </w:r>
      <w:r w:rsidRPr="00615200">
        <w:rPr>
          <w:color w:val="000000"/>
          <w:sz w:val="28"/>
          <w:szCs w:val="28"/>
        </w:rPr>
        <w:t xml:space="preserve">» </w:t>
      </w:r>
      <w:r>
        <w:rPr>
          <w:color w:val="000000"/>
          <w:sz w:val="28"/>
          <w:szCs w:val="28"/>
        </w:rPr>
        <w:t xml:space="preserve">46-ФЗ </w:t>
      </w:r>
      <w:r w:rsidRPr="00615200">
        <w:rPr>
          <w:color w:val="000000"/>
          <w:sz w:val="28"/>
          <w:szCs w:val="28"/>
        </w:rPr>
        <w:t>о</w:t>
      </w:r>
      <w:r>
        <w:rPr>
          <w:color w:val="000000"/>
          <w:sz w:val="28"/>
          <w:szCs w:val="28"/>
        </w:rPr>
        <w:t xml:space="preserve">т 05.03.1999 г. № </w:t>
      </w:r>
      <w:r w:rsidRPr="00595F97">
        <w:rPr>
          <w:color w:val="000000"/>
          <w:sz w:val="28"/>
          <w:szCs w:val="28"/>
        </w:rPr>
        <w:t>(в редакции последующих законов)</w:t>
      </w:r>
    </w:p>
    <w:p w:rsidR="00410731" w:rsidRDefault="00410731" w:rsidP="00410731">
      <w:pPr>
        <w:pStyle w:val="3"/>
        <w:numPr>
          <w:ilvl w:val="0"/>
          <w:numId w:val="9"/>
        </w:numPr>
        <w:tabs>
          <w:tab w:val="left" w:pos="1066"/>
        </w:tabs>
        <w:spacing w:after="0" w:line="360" w:lineRule="auto"/>
        <w:ind w:left="0" w:firstLine="0"/>
        <w:jc w:val="both"/>
        <w:rPr>
          <w:color w:val="000000"/>
          <w:sz w:val="28"/>
          <w:szCs w:val="28"/>
        </w:rPr>
      </w:pPr>
      <w:r w:rsidRPr="00615200">
        <w:rPr>
          <w:color w:val="000000"/>
          <w:sz w:val="28"/>
          <w:szCs w:val="28"/>
        </w:rPr>
        <w:t>Федеральный закон Российской Федерации «Об иностранных инвестициях» от 09.07.1999 г. № 160</w:t>
      </w:r>
      <w:r>
        <w:rPr>
          <w:color w:val="000000"/>
          <w:sz w:val="28"/>
          <w:szCs w:val="28"/>
        </w:rPr>
        <w:t xml:space="preserve"> </w:t>
      </w:r>
      <w:r w:rsidRPr="00595F97">
        <w:rPr>
          <w:color w:val="000000"/>
          <w:sz w:val="28"/>
          <w:szCs w:val="28"/>
        </w:rPr>
        <w:t>(в редакции последующих законов)</w:t>
      </w:r>
    </w:p>
    <w:p w:rsidR="00410731" w:rsidRPr="00615200" w:rsidRDefault="00410731" w:rsidP="00410731">
      <w:pPr>
        <w:pStyle w:val="3"/>
        <w:numPr>
          <w:ilvl w:val="0"/>
          <w:numId w:val="9"/>
        </w:numPr>
        <w:tabs>
          <w:tab w:val="left" w:pos="1066"/>
        </w:tabs>
        <w:spacing w:after="0" w:line="360" w:lineRule="auto"/>
        <w:ind w:left="0" w:firstLine="0"/>
        <w:jc w:val="both"/>
        <w:rPr>
          <w:color w:val="000000"/>
          <w:sz w:val="28"/>
          <w:szCs w:val="28"/>
        </w:rPr>
      </w:pPr>
      <w:r w:rsidRPr="00615200">
        <w:rPr>
          <w:color w:val="000000"/>
          <w:sz w:val="28"/>
          <w:szCs w:val="28"/>
        </w:rPr>
        <w:t xml:space="preserve">Федеральный закон Российской Федерации «Об </w:t>
      </w:r>
      <w:r>
        <w:rPr>
          <w:color w:val="000000"/>
          <w:sz w:val="28"/>
          <w:szCs w:val="28"/>
        </w:rPr>
        <w:t>организованных торгах</w:t>
      </w:r>
      <w:r w:rsidRPr="00615200">
        <w:rPr>
          <w:color w:val="000000"/>
          <w:sz w:val="28"/>
          <w:szCs w:val="28"/>
        </w:rPr>
        <w:t xml:space="preserve">» </w:t>
      </w:r>
      <w:r>
        <w:rPr>
          <w:color w:val="000000"/>
          <w:sz w:val="28"/>
          <w:szCs w:val="28"/>
        </w:rPr>
        <w:t xml:space="preserve">№ 325-ФЗ </w:t>
      </w:r>
      <w:r w:rsidRPr="00615200">
        <w:rPr>
          <w:color w:val="000000"/>
          <w:sz w:val="28"/>
          <w:szCs w:val="28"/>
        </w:rPr>
        <w:t>о</w:t>
      </w:r>
      <w:r>
        <w:rPr>
          <w:color w:val="000000"/>
          <w:sz w:val="28"/>
          <w:szCs w:val="28"/>
        </w:rPr>
        <w:t>т 21.11</w:t>
      </w:r>
      <w:r w:rsidRPr="00615200">
        <w:rPr>
          <w:color w:val="000000"/>
          <w:sz w:val="28"/>
          <w:szCs w:val="28"/>
        </w:rPr>
        <w:t>.</w:t>
      </w:r>
      <w:r>
        <w:rPr>
          <w:color w:val="000000"/>
          <w:sz w:val="28"/>
          <w:szCs w:val="28"/>
        </w:rPr>
        <w:t xml:space="preserve">2011 г. </w:t>
      </w:r>
      <w:r w:rsidRPr="00595F97">
        <w:rPr>
          <w:color w:val="000000"/>
          <w:sz w:val="28"/>
          <w:szCs w:val="28"/>
        </w:rPr>
        <w:t>(в редакции последующих законов)</w:t>
      </w:r>
    </w:p>
    <w:p w:rsidR="00410731" w:rsidRPr="009C394F" w:rsidRDefault="00410731" w:rsidP="00410731">
      <w:pPr>
        <w:widowControl/>
        <w:numPr>
          <w:ilvl w:val="0"/>
          <w:numId w:val="9"/>
        </w:numPr>
        <w:autoSpaceDE/>
        <w:autoSpaceDN/>
        <w:adjustRightInd/>
        <w:spacing w:line="360" w:lineRule="auto"/>
        <w:ind w:left="0" w:firstLine="0"/>
        <w:jc w:val="both"/>
        <w:rPr>
          <w:sz w:val="28"/>
          <w:szCs w:val="28"/>
        </w:rPr>
      </w:pPr>
      <w:r w:rsidRPr="009C394F">
        <w:rPr>
          <w:sz w:val="28"/>
          <w:szCs w:val="28"/>
        </w:rPr>
        <w:lastRenderedPageBreak/>
        <w:t>Федеральный стандарт оценки «Цель оценки и виды стоимости» (ФСО N2), утвержденный Приказом Минэкономразвития России от 20 июля 2007 г. N 255.</w:t>
      </w:r>
    </w:p>
    <w:p w:rsidR="00410731" w:rsidRPr="001D387F" w:rsidRDefault="00410731" w:rsidP="00410731">
      <w:pPr>
        <w:widowControl/>
        <w:numPr>
          <w:ilvl w:val="0"/>
          <w:numId w:val="9"/>
        </w:numPr>
        <w:autoSpaceDE/>
        <w:autoSpaceDN/>
        <w:adjustRightInd/>
        <w:spacing w:line="360" w:lineRule="auto"/>
        <w:ind w:left="0" w:firstLine="0"/>
        <w:jc w:val="both"/>
        <w:rPr>
          <w:sz w:val="28"/>
          <w:szCs w:val="28"/>
        </w:rPr>
      </w:pPr>
      <w:r w:rsidRPr="005C5332">
        <w:rPr>
          <w:color w:val="000000"/>
          <w:sz w:val="28"/>
          <w:szCs w:val="28"/>
        </w:rPr>
        <w:t xml:space="preserve">Положение Банка России №428-П от 11.08.2014 г.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w:t>
      </w:r>
      <w:r w:rsidRPr="00C56BB3">
        <w:rPr>
          <w:rStyle w:val="af5"/>
          <w:i w:val="0"/>
          <w:color w:val="000000"/>
          <w:sz w:val="28"/>
          <w:szCs w:val="28"/>
        </w:rPr>
        <w:t>(Вестник Банка России № </w:t>
      </w:r>
      <w:hyperlink r:id="rId15" w:history="1">
        <w:r w:rsidRPr="00C56BB3">
          <w:rPr>
            <w:rStyle w:val="a7"/>
            <w:iCs/>
            <w:color w:val="000000"/>
            <w:sz w:val="28"/>
            <w:szCs w:val="28"/>
          </w:rPr>
          <w:t>89 - 90 (1567 - 1568)</w:t>
        </w:r>
      </w:hyperlink>
      <w:r w:rsidRPr="00C56BB3">
        <w:rPr>
          <w:rStyle w:val="apple-converted-space"/>
          <w:i/>
          <w:iCs/>
          <w:color w:val="000000"/>
          <w:sz w:val="28"/>
          <w:szCs w:val="28"/>
        </w:rPr>
        <w:t> </w:t>
      </w:r>
      <w:r w:rsidRPr="00C56BB3">
        <w:rPr>
          <w:rStyle w:val="af5"/>
          <w:i w:val="0"/>
          <w:color w:val="000000"/>
          <w:sz w:val="28"/>
          <w:szCs w:val="28"/>
        </w:rPr>
        <w:t>06.10.14)</w:t>
      </w:r>
    </w:p>
    <w:p w:rsidR="00410731" w:rsidRPr="00893586" w:rsidRDefault="00410731" w:rsidP="00410731">
      <w:pPr>
        <w:numPr>
          <w:ilvl w:val="0"/>
          <w:numId w:val="9"/>
        </w:numPr>
        <w:tabs>
          <w:tab w:val="left" w:pos="993"/>
          <w:tab w:val="left" w:pos="1276"/>
        </w:tabs>
        <w:spacing w:line="360" w:lineRule="auto"/>
        <w:ind w:left="0" w:firstLine="0"/>
        <w:contextualSpacing/>
        <w:jc w:val="both"/>
        <w:rPr>
          <w:sz w:val="28"/>
          <w:szCs w:val="28"/>
          <w:lang w:eastAsia="en-US"/>
        </w:rPr>
      </w:pPr>
      <w:r>
        <w:rPr>
          <w:rFonts w:eastAsia="Calibri"/>
          <w:bCs/>
          <w:color w:val="000000"/>
          <w:sz w:val="28"/>
          <w:szCs w:val="28"/>
          <w:lang w:eastAsia="en-US"/>
        </w:rPr>
        <w:t>Основные направления развития финансовых технологий на период с 2018 по 2020</w:t>
      </w:r>
      <w:r w:rsidRPr="00D102FB">
        <w:rPr>
          <w:rFonts w:eastAsia="Calibri"/>
          <w:bCs/>
          <w:color w:val="000000"/>
          <w:sz w:val="28"/>
          <w:szCs w:val="28"/>
          <w:lang w:eastAsia="en-US"/>
        </w:rPr>
        <w:t xml:space="preserve"> г</w:t>
      </w:r>
      <w:r>
        <w:rPr>
          <w:rFonts w:eastAsia="Calibri"/>
          <w:bCs/>
          <w:color w:val="000000"/>
          <w:sz w:val="28"/>
          <w:szCs w:val="28"/>
          <w:lang w:eastAsia="en-US"/>
        </w:rPr>
        <w:t>г</w:t>
      </w:r>
      <w:r w:rsidRPr="00D102FB">
        <w:rPr>
          <w:rFonts w:eastAsia="Calibri"/>
          <w:bCs/>
          <w:color w:val="000000"/>
          <w:sz w:val="28"/>
          <w:szCs w:val="28"/>
          <w:lang w:eastAsia="en-US"/>
        </w:rPr>
        <w:t>.</w:t>
      </w:r>
      <w:r w:rsidRPr="00F6734F">
        <w:rPr>
          <w:rFonts w:eastAsia="Calibri"/>
          <w:sz w:val="28"/>
          <w:szCs w:val="28"/>
          <w:lang w:eastAsia="en-US"/>
        </w:rPr>
        <w:t xml:space="preserve"> </w:t>
      </w:r>
      <w:r w:rsidRPr="006051C2">
        <w:rPr>
          <w:rStyle w:val="af5"/>
          <w:i w:val="0"/>
          <w:color w:val="000000"/>
          <w:sz w:val="28"/>
          <w:szCs w:val="28"/>
        </w:rPr>
        <w:t>Банк России</w:t>
      </w:r>
      <w:r w:rsidRPr="006051C2">
        <w:rPr>
          <w:rFonts w:eastAsia="TimesNewRomanPSMT"/>
          <w:sz w:val="28"/>
          <w:szCs w:val="28"/>
        </w:rPr>
        <w:t xml:space="preserve"> </w:t>
      </w:r>
      <w:r w:rsidRPr="00A82337">
        <w:rPr>
          <w:rFonts w:eastAsia="TimesNewRomanPSMT"/>
          <w:sz w:val="28"/>
          <w:szCs w:val="28"/>
        </w:rPr>
        <w:t>http://www.cbr.ru</w:t>
      </w:r>
    </w:p>
    <w:p w:rsidR="00410731" w:rsidRPr="00D102FB" w:rsidRDefault="00410731" w:rsidP="00410731">
      <w:pPr>
        <w:tabs>
          <w:tab w:val="left" w:pos="993"/>
          <w:tab w:val="left" w:pos="1134"/>
          <w:tab w:val="left" w:pos="1276"/>
        </w:tabs>
        <w:spacing w:line="360" w:lineRule="auto"/>
        <w:ind w:firstLine="709"/>
        <w:jc w:val="both"/>
        <w:rPr>
          <w:b/>
          <w:sz w:val="28"/>
          <w:szCs w:val="28"/>
        </w:rPr>
      </w:pPr>
      <w:r>
        <w:rPr>
          <w:b/>
          <w:sz w:val="28"/>
          <w:szCs w:val="28"/>
        </w:rPr>
        <w:tab/>
        <w:t>О</w:t>
      </w:r>
      <w:r w:rsidRPr="00D102FB">
        <w:rPr>
          <w:b/>
          <w:sz w:val="28"/>
          <w:szCs w:val="28"/>
        </w:rPr>
        <w:t>сновная</w:t>
      </w:r>
      <w:r>
        <w:rPr>
          <w:b/>
          <w:sz w:val="28"/>
          <w:szCs w:val="28"/>
        </w:rPr>
        <w:t xml:space="preserve"> литература</w:t>
      </w:r>
      <w:r w:rsidRPr="00D102FB">
        <w:rPr>
          <w:b/>
          <w:sz w:val="28"/>
          <w:szCs w:val="28"/>
        </w:rPr>
        <w:t>:</w:t>
      </w:r>
    </w:p>
    <w:p w:rsidR="00410731" w:rsidRPr="00286C6A" w:rsidRDefault="00410731" w:rsidP="00410731">
      <w:pPr>
        <w:tabs>
          <w:tab w:val="left" w:pos="993"/>
          <w:tab w:val="left" w:pos="1134"/>
          <w:tab w:val="left" w:pos="1276"/>
        </w:tabs>
        <w:spacing w:line="360" w:lineRule="auto"/>
        <w:ind w:firstLine="709"/>
        <w:jc w:val="both"/>
        <w:rPr>
          <w:iCs/>
          <w:sz w:val="28"/>
          <w:szCs w:val="28"/>
        </w:rPr>
      </w:pPr>
      <w:r>
        <w:rPr>
          <w:iCs/>
          <w:sz w:val="28"/>
          <w:szCs w:val="28"/>
        </w:rPr>
        <w:t>11</w:t>
      </w:r>
      <w:r w:rsidRPr="00F351FE">
        <w:rPr>
          <w:iCs/>
          <w:sz w:val="28"/>
          <w:szCs w:val="28"/>
        </w:rPr>
        <w:t>.</w:t>
      </w:r>
      <w:r w:rsidRPr="00F351FE">
        <w:rPr>
          <w:iCs/>
          <w:sz w:val="28"/>
          <w:szCs w:val="28"/>
        </w:rPr>
        <w:tab/>
      </w:r>
      <w:proofErr w:type="spellStart"/>
      <w:r w:rsidRPr="00286C6A">
        <w:rPr>
          <w:iCs/>
          <w:sz w:val="28"/>
          <w:szCs w:val="28"/>
        </w:rPr>
        <w:t>Лукасевич</w:t>
      </w:r>
      <w:proofErr w:type="spellEnd"/>
      <w:r w:rsidRPr="00286C6A">
        <w:rPr>
          <w:iCs/>
          <w:sz w:val="28"/>
          <w:szCs w:val="28"/>
        </w:rPr>
        <w:t xml:space="preserve"> И.Я. Финансовый менеджмент. В 2 ч. Ч.1. Основные понятия, методы и концепции: учеб. и практикум для </w:t>
      </w:r>
      <w:proofErr w:type="spellStart"/>
      <w:r w:rsidRPr="00286C6A">
        <w:rPr>
          <w:iCs/>
          <w:sz w:val="28"/>
          <w:szCs w:val="28"/>
        </w:rPr>
        <w:t>бакалавриата</w:t>
      </w:r>
      <w:proofErr w:type="spellEnd"/>
      <w:r w:rsidRPr="00286C6A">
        <w:rPr>
          <w:iCs/>
          <w:sz w:val="28"/>
          <w:szCs w:val="28"/>
        </w:rPr>
        <w:t xml:space="preserve"> и магистратуры / И.Я. </w:t>
      </w:r>
      <w:proofErr w:type="spellStart"/>
      <w:r w:rsidRPr="00286C6A">
        <w:rPr>
          <w:iCs/>
          <w:sz w:val="28"/>
          <w:szCs w:val="28"/>
        </w:rPr>
        <w:t>Лукасевич</w:t>
      </w:r>
      <w:proofErr w:type="spellEnd"/>
      <w:r w:rsidRPr="00286C6A">
        <w:rPr>
          <w:iCs/>
          <w:sz w:val="28"/>
          <w:szCs w:val="28"/>
        </w:rPr>
        <w:t xml:space="preserve">. – 4-е изд., </w:t>
      </w:r>
      <w:proofErr w:type="spellStart"/>
      <w:r w:rsidRPr="00286C6A">
        <w:rPr>
          <w:iCs/>
          <w:sz w:val="28"/>
          <w:szCs w:val="28"/>
        </w:rPr>
        <w:t>перераб</w:t>
      </w:r>
      <w:proofErr w:type="spellEnd"/>
      <w:r w:rsidRPr="00286C6A">
        <w:rPr>
          <w:iCs/>
          <w:sz w:val="28"/>
          <w:szCs w:val="28"/>
        </w:rPr>
        <w:t xml:space="preserve">. и доп. – Москва: </w:t>
      </w:r>
      <w:proofErr w:type="spellStart"/>
      <w:r w:rsidRPr="00286C6A">
        <w:rPr>
          <w:iCs/>
          <w:sz w:val="28"/>
          <w:szCs w:val="28"/>
        </w:rPr>
        <w:t>Юрайт</w:t>
      </w:r>
      <w:proofErr w:type="spellEnd"/>
      <w:r w:rsidRPr="00286C6A">
        <w:rPr>
          <w:iCs/>
          <w:sz w:val="28"/>
          <w:szCs w:val="28"/>
        </w:rPr>
        <w:t>, 2019. – 377 с. – ЭБС ЮРАЙТ. – URL: https://www.biblio-online.ru/bcode/432014 (дата обращения: 09.11.2019). – Текст : электронный.</w:t>
      </w:r>
    </w:p>
    <w:p w:rsidR="00410731" w:rsidRPr="00F351FE" w:rsidRDefault="00410731" w:rsidP="00410731">
      <w:pPr>
        <w:tabs>
          <w:tab w:val="left" w:pos="993"/>
          <w:tab w:val="left" w:pos="1134"/>
          <w:tab w:val="left" w:pos="1276"/>
        </w:tabs>
        <w:spacing w:line="360" w:lineRule="auto"/>
        <w:ind w:firstLine="709"/>
        <w:jc w:val="both"/>
        <w:rPr>
          <w:iCs/>
          <w:sz w:val="28"/>
          <w:szCs w:val="28"/>
        </w:rPr>
      </w:pPr>
      <w:r w:rsidRPr="00286C6A">
        <w:rPr>
          <w:iCs/>
          <w:sz w:val="28"/>
          <w:szCs w:val="28"/>
        </w:rPr>
        <w:t xml:space="preserve">12. </w:t>
      </w:r>
      <w:proofErr w:type="spellStart"/>
      <w:r w:rsidRPr="00286C6A">
        <w:rPr>
          <w:iCs/>
          <w:sz w:val="28"/>
          <w:szCs w:val="28"/>
        </w:rPr>
        <w:t>Лукасевич</w:t>
      </w:r>
      <w:proofErr w:type="spellEnd"/>
      <w:r w:rsidRPr="00286C6A">
        <w:rPr>
          <w:iCs/>
          <w:sz w:val="28"/>
          <w:szCs w:val="28"/>
        </w:rPr>
        <w:t xml:space="preserve"> И.Я. Финансовый менеджмент. В 2 ч. Ч. 2. Инвестиционная и финансовая политика фирмы: учеб. и практикум для </w:t>
      </w:r>
      <w:proofErr w:type="spellStart"/>
      <w:r w:rsidRPr="00286C6A">
        <w:rPr>
          <w:iCs/>
          <w:sz w:val="28"/>
          <w:szCs w:val="28"/>
        </w:rPr>
        <w:t>бакалавриата</w:t>
      </w:r>
      <w:proofErr w:type="spellEnd"/>
      <w:r w:rsidRPr="00286C6A">
        <w:rPr>
          <w:iCs/>
          <w:sz w:val="28"/>
          <w:szCs w:val="28"/>
        </w:rPr>
        <w:t xml:space="preserve"> и магистратуры / И.Я. </w:t>
      </w:r>
      <w:proofErr w:type="spellStart"/>
      <w:r w:rsidRPr="00286C6A">
        <w:rPr>
          <w:iCs/>
          <w:sz w:val="28"/>
          <w:szCs w:val="28"/>
        </w:rPr>
        <w:t>Лукасевич</w:t>
      </w:r>
      <w:proofErr w:type="spellEnd"/>
      <w:r w:rsidRPr="00286C6A">
        <w:rPr>
          <w:iCs/>
          <w:sz w:val="28"/>
          <w:szCs w:val="28"/>
        </w:rPr>
        <w:t xml:space="preserve">. –  Москва: </w:t>
      </w:r>
      <w:proofErr w:type="spellStart"/>
      <w:r w:rsidRPr="00286C6A">
        <w:rPr>
          <w:iCs/>
          <w:sz w:val="28"/>
          <w:szCs w:val="28"/>
        </w:rPr>
        <w:t>Юрайт</w:t>
      </w:r>
      <w:proofErr w:type="spellEnd"/>
      <w:r w:rsidRPr="00286C6A">
        <w:rPr>
          <w:iCs/>
          <w:sz w:val="28"/>
          <w:szCs w:val="28"/>
        </w:rPr>
        <w:t>, 2019. – 304 с. – URL: https://www.biblio-online.ru/bcode/438662 (дата обращения: 09.11.2019). –Текст : электронный.</w:t>
      </w:r>
    </w:p>
    <w:p w:rsidR="00410731" w:rsidRPr="00D102FB" w:rsidRDefault="00410731" w:rsidP="00410731">
      <w:pPr>
        <w:tabs>
          <w:tab w:val="left" w:pos="993"/>
          <w:tab w:val="left" w:pos="1134"/>
          <w:tab w:val="left" w:pos="1276"/>
        </w:tabs>
        <w:spacing w:line="360" w:lineRule="auto"/>
        <w:ind w:firstLine="709"/>
        <w:jc w:val="both"/>
        <w:rPr>
          <w:b/>
          <w:sz w:val="28"/>
          <w:szCs w:val="28"/>
        </w:rPr>
      </w:pPr>
      <w:r>
        <w:rPr>
          <w:b/>
          <w:sz w:val="28"/>
          <w:szCs w:val="28"/>
        </w:rPr>
        <w:tab/>
        <w:t>Д</w:t>
      </w:r>
      <w:r w:rsidRPr="00D102FB">
        <w:rPr>
          <w:b/>
          <w:sz w:val="28"/>
          <w:szCs w:val="28"/>
        </w:rPr>
        <w:t>ополнительная</w:t>
      </w:r>
      <w:r>
        <w:rPr>
          <w:b/>
          <w:sz w:val="28"/>
          <w:szCs w:val="28"/>
        </w:rPr>
        <w:t xml:space="preserve"> литература</w:t>
      </w:r>
      <w:r w:rsidRPr="00D102FB">
        <w:rPr>
          <w:b/>
          <w:sz w:val="28"/>
          <w:szCs w:val="28"/>
        </w:rPr>
        <w:t>:</w:t>
      </w:r>
    </w:p>
    <w:p w:rsidR="00410731" w:rsidRPr="00893586" w:rsidRDefault="00410731" w:rsidP="00410731">
      <w:pPr>
        <w:tabs>
          <w:tab w:val="left" w:pos="1134"/>
        </w:tabs>
        <w:spacing w:line="360" w:lineRule="auto"/>
        <w:ind w:firstLine="709"/>
        <w:jc w:val="both"/>
        <w:rPr>
          <w:rFonts w:eastAsia="Calibri"/>
          <w:sz w:val="28"/>
          <w:szCs w:val="28"/>
        </w:rPr>
      </w:pPr>
      <w:r>
        <w:rPr>
          <w:rFonts w:eastAsia="Calibri"/>
          <w:sz w:val="28"/>
          <w:szCs w:val="28"/>
          <w:lang w:eastAsia="en-US"/>
        </w:rPr>
        <w:t xml:space="preserve">13. </w:t>
      </w:r>
      <w:proofErr w:type="spellStart"/>
      <w:r w:rsidRPr="00D102FB">
        <w:rPr>
          <w:rFonts w:eastAsia="Calibri"/>
          <w:sz w:val="28"/>
          <w:szCs w:val="28"/>
          <w:lang w:eastAsia="en-US"/>
        </w:rPr>
        <w:t>Брейли</w:t>
      </w:r>
      <w:proofErr w:type="spellEnd"/>
      <w:r w:rsidRPr="00D102FB">
        <w:rPr>
          <w:rFonts w:eastAsia="Calibri"/>
          <w:sz w:val="28"/>
          <w:szCs w:val="28"/>
          <w:lang w:eastAsia="en-US"/>
        </w:rPr>
        <w:t xml:space="preserve"> Р. Пр</w:t>
      </w:r>
      <w:r>
        <w:rPr>
          <w:rFonts w:eastAsia="Calibri"/>
          <w:sz w:val="28"/>
          <w:szCs w:val="28"/>
          <w:lang w:eastAsia="en-US"/>
        </w:rPr>
        <w:t>инципы корпоративных финансов: п</w:t>
      </w:r>
      <w:r w:rsidRPr="00D102FB">
        <w:rPr>
          <w:rFonts w:eastAsia="Calibri"/>
          <w:sz w:val="28"/>
          <w:szCs w:val="28"/>
          <w:lang w:eastAsia="en-US"/>
        </w:rPr>
        <w:t xml:space="preserve">ер. с англ. / Р. </w:t>
      </w:r>
      <w:proofErr w:type="spellStart"/>
      <w:r w:rsidRPr="00D102FB">
        <w:rPr>
          <w:rFonts w:eastAsia="Calibri"/>
          <w:sz w:val="28"/>
          <w:szCs w:val="28"/>
          <w:lang w:eastAsia="en-US"/>
        </w:rPr>
        <w:t>Брейли</w:t>
      </w:r>
      <w:proofErr w:type="spellEnd"/>
      <w:r w:rsidRPr="00D102FB">
        <w:rPr>
          <w:rFonts w:eastAsia="Calibri"/>
          <w:sz w:val="28"/>
          <w:szCs w:val="28"/>
          <w:lang w:eastAsia="en-US"/>
        </w:rPr>
        <w:t>, С. Майерс</w:t>
      </w:r>
      <w:r>
        <w:rPr>
          <w:rFonts w:eastAsia="Calibri"/>
          <w:sz w:val="28"/>
          <w:szCs w:val="28"/>
          <w:lang w:eastAsia="en-US"/>
        </w:rPr>
        <w:t>.</w:t>
      </w:r>
      <w:r w:rsidRPr="00D102FB">
        <w:rPr>
          <w:rFonts w:eastAsia="Calibri"/>
          <w:sz w:val="28"/>
          <w:szCs w:val="28"/>
          <w:lang w:eastAsia="en-US"/>
        </w:rPr>
        <w:t xml:space="preserve"> </w:t>
      </w:r>
      <w:r>
        <w:rPr>
          <w:rFonts w:eastAsia="Calibri"/>
          <w:sz w:val="28"/>
          <w:szCs w:val="28"/>
          <w:lang w:eastAsia="en-US"/>
        </w:rPr>
        <w:t>–</w:t>
      </w:r>
      <w:r w:rsidRPr="00D102FB">
        <w:rPr>
          <w:rFonts w:eastAsia="Calibri"/>
          <w:sz w:val="28"/>
          <w:szCs w:val="28"/>
          <w:lang w:eastAsia="en-US"/>
        </w:rPr>
        <w:t xml:space="preserve"> </w:t>
      </w:r>
      <w:r>
        <w:rPr>
          <w:rFonts w:eastAsia="Calibri"/>
          <w:sz w:val="28"/>
          <w:szCs w:val="28"/>
          <w:lang w:eastAsia="en-US"/>
        </w:rPr>
        <w:t xml:space="preserve">2-е изд. – </w:t>
      </w:r>
      <w:r w:rsidRPr="00D102FB">
        <w:rPr>
          <w:rFonts w:eastAsia="Calibri"/>
          <w:sz w:val="28"/>
          <w:szCs w:val="28"/>
          <w:lang w:eastAsia="en-US"/>
        </w:rPr>
        <w:t>М</w:t>
      </w:r>
      <w:r>
        <w:rPr>
          <w:rFonts w:eastAsia="Calibri"/>
          <w:sz w:val="28"/>
          <w:szCs w:val="28"/>
          <w:lang w:eastAsia="en-US"/>
        </w:rPr>
        <w:t>осква</w:t>
      </w:r>
      <w:r w:rsidRPr="00D102FB">
        <w:rPr>
          <w:rFonts w:eastAsia="Calibri"/>
          <w:sz w:val="28"/>
          <w:szCs w:val="28"/>
          <w:lang w:eastAsia="en-US"/>
        </w:rPr>
        <w:t xml:space="preserve">: Олимп-Бизнес, </w:t>
      </w:r>
      <w:r>
        <w:rPr>
          <w:rFonts w:eastAsia="Calibri"/>
          <w:sz w:val="28"/>
          <w:szCs w:val="28"/>
          <w:lang w:eastAsia="en-US"/>
        </w:rPr>
        <w:t>2012</w:t>
      </w:r>
      <w:r w:rsidRPr="00893586">
        <w:rPr>
          <w:rFonts w:eastAsia="Calibri"/>
          <w:sz w:val="28"/>
          <w:szCs w:val="28"/>
        </w:rPr>
        <w:t xml:space="preserve">. </w:t>
      </w:r>
      <w:r>
        <w:rPr>
          <w:rFonts w:eastAsia="Calibri"/>
          <w:sz w:val="28"/>
          <w:szCs w:val="28"/>
        </w:rPr>
        <w:t xml:space="preserve"> – 1008 с. – Текст : непосредственный.</w:t>
      </w:r>
    </w:p>
    <w:p w:rsidR="00410731" w:rsidRPr="00893586" w:rsidRDefault="00410731" w:rsidP="00410731">
      <w:pPr>
        <w:tabs>
          <w:tab w:val="left" w:pos="993"/>
        </w:tabs>
        <w:spacing w:line="360" w:lineRule="auto"/>
        <w:ind w:firstLine="709"/>
        <w:jc w:val="both"/>
        <w:rPr>
          <w:rFonts w:eastAsia="Calibri"/>
          <w:sz w:val="28"/>
          <w:szCs w:val="28"/>
        </w:rPr>
      </w:pPr>
      <w:r>
        <w:rPr>
          <w:rFonts w:eastAsia="Calibri"/>
          <w:sz w:val="28"/>
          <w:szCs w:val="28"/>
        </w:rPr>
        <w:t xml:space="preserve">14. </w:t>
      </w:r>
      <w:proofErr w:type="spellStart"/>
      <w:r>
        <w:rPr>
          <w:rFonts w:eastAsia="Calibri"/>
          <w:sz w:val="28"/>
          <w:szCs w:val="28"/>
        </w:rPr>
        <w:t>Лукасевич</w:t>
      </w:r>
      <w:proofErr w:type="spellEnd"/>
      <w:r>
        <w:rPr>
          <w:rFonts w:eastAsia="Calibri"/>
          <w:sz w:val="28"/>
          <w:szCs w:val="28"/>
        </w:rPr>
        <w:t xml:space="preserve"> И.Я. Инвестиции </w:t>
      </w:r>
      <w:r w:rsidRPr="00893586">
        <w:rPr>
          <w:rFonts w:eastAsia="Calibri"/>
          <w:sz w:val="28"/>
          <w:szCs w:val="28"/>
        </w:rPr>
        <w:t>: учеб</w:t>
      </w:r>
      <w:r>
        <w:rPr>
          <w:rFonts w:eastAsia="Calibri"/>
          <w:sz w:val="28"/>
          <w:szCs w:val="28"/>
        </w:rPr>
        <w:t xml:space="preserve">. для студентов вузов, </w:t>
      </w:r>
      <w:proofErr w:type="spellStart"/>
      <w:r>
        <w:rPr>
          <w:rFonts w:eastAsia="Calibri"/>
          <w:sz w:val="28"/>
          <w:szCs w:val="28"/>
        </w:rPr>
        <w:t>обуч</w:t>
      </w:r>
      <w:proofErr w:type="spellEnd"/>
      <w:r>
        <w:rPr>
          <w:rFonts w:eastAsia="Calibri"/>
          <w:sz w:val="28"/>
          <w:szCs w:val="28"/>
        </w:rPr>
        <w:t xml:space="preserve">. по </w:t>
      </w:r>
      <w:r w:rsidRPr="00847293">
        <w:rPr>
          <w:rFonts w:eastAsia="Calibri"/>
          <w:sz w:val="28"/>
          <w:szCs w:val="28"/>
        </w:rPr>
        <w:t>напр</w:t>
      </w:r>
      <w:r>
        <w:rPr>
          <w:rFonts w:eastAsia="Calibri"/>
          <w:sz w:val="28"/>
          <w:szCs w:val="28"/>
        </w:rPr>
        <w:t>.</w:t>
      </w:r>
      <w:r w:rsidRPr="00847293">
        <w:rPr>
          <w:rFonts w:eastAsia="Calibri"/>
          <w:sz w:val="28"/>
          <w:szCs w:val="28"/>
        </w:rPr>
        <w:t xml:space="preserve"> </w:t>
      </w:r>
      <w:proofErr w:type="spellStart"/>
      <w:r w:rsidRPr="00847293">
        <w:rPr>
          <w:rFonts w:eastAsia="Calibri"/>
          <w:sz w:val="28"/>
          <w:szCs w:val="28"/>
        </w:rPr>
        <w:t>подгот</w:t>
      </w:r>
      <w:proofErr w:type="spellEnd"/>
      <w:r>
        <w:rPr>
          <w:rFonts w:eastAsia="Calibri"/>
          <w:sz w:val="28"/>
          <w:szCs w:val="28"/>
        </w:rPr>
        <w:t>.</w:t>
      </w:r>
      <w:r w:rsidRPr="00847293">
        <w:rPr>
          <w:rFonts w:eastAsia="Calibri"/>
          <w:sz w:val="28"/>
          <w:szCs w:val="28"/>
        </w:rPr>
        <w:t xml:space="preserve"> «Экономика» и спец</w:t>
      </w:r>
      <w:r>
        <w:rPr>
          <w:rFonts w:eastAsia="Calibri"/>
          <w:sz w:val="28"/>
          <w:szCs w:val="28"/>
        </w:rPr>
        <w:t>.</w:t>
      </w:r>
      <w:r w:rsidRPr="00847293">
        <w:rPr>
          <w:rFonts w:eastAsia="Calibri"/>
          <w:sz w:val="28"/>
          <w:szCs w:val="28"/>
        </w:rPr>
        <w:t xml:space="preserve"> «Финансы и кредит» и «Бухгалтерский учет, анализ и аудит»</w:t>
      </w:r>
      <w:r w:rsidRPr="00893586">
        <w:rPr>
          <w:rFonts w:eastAsia="Calibri"/>
          <w:sz w:val="28"/>
          <w:szCs w:val="28"/>
        </w:rPr>
        <w:t xml:space="preserve"> / И.Я. </w:t>
      </w:r>
      <w:proofErr w:type="spellStart"/>
      <w:r w:rsidRPr="00893586">
        <w:rPr>
          <w:rFonts w:eastAsia="Calibri"/>
          <w:sz w:val="28"/>
          <w:szCs w:val="28"/>
        </w:rPr>
        <w:t>Лукасевич</w:t>
      </w:r>
      <w:proofErr w:type="spellEnd"/>
      <w:r w:rsidRPr="00893586">
        <w:rPr>
          <w:rFonts w:eastAsia="Calibri"/>
          <w:sz w:val="28"/>
          <w:szCs w:val="28"/>
        </w:rPr>
        <w:t>. – Москва: Вуз</w:t>
      </w:r>
      <w:r>
        <w:rPr>
          <w:rFonts w:eastAsia="Calibri"/>
          <w:sz w:val="28"/>
          <w:szCs w:val="28"/>
        </w:rPr>
        <w:t>овский</w:t>
      </w:r>
      <w:r w:rsidRPr="00893586">
        <w:rPr>
          <w:rFonts w:eastAsia="Calibri"/>
          <w:sz w:val="28"/>
          <w:szCs w:val="28"/>
        </w:rPr>
        <w:t xml:space="preserve"> </w:t>
      </w:r>
      <w:r>
        <w:rPr>
          <w:rFonts w:eastAsia="Calibri"/>
          <w:sz w:val="28"/>
          <w:szCs w:val="28"/>
        </w:rPr>
        <w:t>у</w:t>
      </w:r>
      <w:r w:rsidRPr="00893586">
        <w:rPr>
          <w:rFonts w:eastAsia="Calibri"/>
          <w:sz w:val="28"/>
          <w:szCs w:val="28"/>
        </w:rPr>
        <w:t>чеб</w:t>
      </w:r>
      <w:r>
        <w:rPr>
          <w:rFonts w:eastAsia="Calibri"/>
          <w:sz w:val="28"/>
          <w:szCs w:val="28"/>
        </w:rPr>
        <w:t xml:space="preserve">. </w:t>
      </w:r>
      <w:r w:rsidRPr="00893586">
        <w:rPr>
          <w:rFonts w:eastAsia="Calibri"/>
          <w:sz w:val="28"/>
          <w:szCs w:val="28"/>
        </w:rPr>
        <w:t>: ИНФРА-М, 201</w:t>
      </w:r>
      <w:r>
        <w:rPr>
          <w:rFonts w:eastAsia="Calibri"/>
          <w:sz w:val="28"/>
          <w:szCs w:val="28"/>
        </w:rPr>
        <w:t>8</w:t>
      </w:r>
      <w:r w:rsidRPr="00893586">
        <w:rPr>
          <w:rFonts w:eastAsia="Calibri"/>
          <w:sz w:val="28"/>
          <w:szCs w:val="28"/>
        </w:rPr>
        <w:t>. –</w:t>
      </w:r>
      <w:r>
        <w:rPr>
          <w:rFonts w:eastAsia="Calibri"/>
          <w:sz w:val="28"/>
          <w:szCs w:val="28"/>
        </w:rPr>
        <w:t xml:space="preserve"> 413 с. – ЭБС </w:t>
      </w:r>
      <w:proofErr w:type="spellStart"/>
      <w:r>
        <w:rPr>
          <w:rFonts w:eastAsia="Calibri"/>
          <w:sz w:val="28"/>
          <w:szCs w:val="28"/>
          <w:lang w:val="en-US"/>
        </w:rPr>
        <w:t>Znanium</w:t>
      </w:r>
      <w:proofErr w:type="spellEnd"/>
      <w:r w:rsidRPr="00847293">
        <w:rPr>
          <w:rFonts w:eastAsia="Calibri"/>
          <w:sz w:val="28"/>
          <w:szCs w:val="28"/>
        </w:rPr>
        <w:t>.</w:t>
      </w:r>
      <w:r>
        <w:rPr>
          <w:rFonts w:eastAsia="Calibri"/>
          <w:sz w:val="28"/>
          <w:szCs w:val="28"/>
          <w:lang w:val="en-US"/>
        </w:rPr>
        <w:t>com</w:t>
      </w:r>
      <w:r w:rsidRPr="00847293">
        <w:rPr>
          <w:rFonts w:eastAsia="Calibri"/>
          <w:sz w:val="28"/>
          <w:szCs w:val="28"/>
        </w:rPr>
        <w:t>.</w:t>
      </w:r>
      <w:r>
        <w:rPr>
          <w:rFonts w:eastAsia="Calibri"/>
          <w:sz w:val="28"/>
          <w:szCs w:val="28"/>
        </w:rPr>
        <w:t xml:space="preserve"> – </w:t>
      </w:r>
      <w:r>
        <w:rPr>
          <w:rFonts w:eastAsia="Calibri"/>
          <w:sz w:val="28"/>
          <w:szCs w:val="28"/>
          <w:lang w:val="en-US"/>
        </w:rPr>
        <w:t>URL</w:t>
      </w:r>
      <w:r w:rsidRPr="00893586">
        <w:rPr>
          <w:rFonts w:eastAsia="Calibri"/>
          <w:sz w:val="28"/>
          <w:szCs w:val="28"/>
        </w:rPr>
        <w:t xml:space="preserve">: </w:t>
      </w:r>
      <w:hyperlink r:id="rId16" w:history="1">
        <w:r w:rsidRPr="00A66EE0">
          <w:rPr>
            <w:rStyle w:val="a7"/>
            <w:rFonts w:eastAsia="Calibri"/>
            <w:sz w:val="28"/>
            <w:szCs w:val="28"/>
          </w:rPr>
          <w:t>http://znanium.com/catalog/product/958774</w:t>
        </w:r>
      </w:hyperlink>
      <w:r>
        <w:rPr>
          <w:rFonts w:eastAsia="Calibri"/>
          <w:sz w:val="28"/>
          <w:szCs w:val="28"/>
        </w:rPr>
        <w:t xml:space="preserve"> </w:t>
      </w:r>
      <w:r w:rsidRPr="00847293">
        <w:rPr>
          <w:rFonts w:eastAsia="Calibri"/>
          <w:sz w:val="28"/>
          <w:szCs w:val="28"/>
        </w:rPr>
        <w:t>(дата обращения: 09.11.2019). –Текст : электронный.</w:t>
      </w:r>
    </w:p>
    <w:p w:rsidR="00410731" w:rsidRPr="00893586" w:rsidRDefault="00410731" w:rsidP="00410731">
      <w:pPr>
        <w:tabs>
          <w:tab w:val="left" w:pos="1134"/>
        </w:tabs>
        <w:spacing w:line="360" w:lineRule="auto"/>
        <w:ind w:firstLine="709"/>
        <w:jc w:val="both"/>
        <w:rPr>
          <w:rFonts w:eastAsia="Calibri"/>
          <w:sz w:val="28"/>
          <w:szCs w:val="28"/>
        </w:rPr>
      </w:pPr>
      <w:r>
        <w:rPr>
          <w:rFonts w:eastAsia="Calibri"/>
          <w:sz w:val="28"/>
          <w:szCs w:val="28"/>
        </w:rPr>
        <w:t xml:space="preserve">15. </w:t>
      </w:r>
      <w:proofErr w:type="spellStart"/>
      <w:r w:rsidRPr="00847293">
        <w:rPr>
          <w:rFonts w:eastAsia="Calibri"/>
          <w:sz w:val="28"/>
          <w:szCs w:val="28"/>
        </w:rPr>
        <w:t>Лукасевич</w:t>
      </w:r>
      <w:proofErr w:type="spellEnd"/>
      <w:r w:rsidRPr="00847293">
        <w:rPr>
          <w:rFonts w:eastAsia="Calibri"/>
          <w:sz w:val="28"/>
          <w:szCs w:val="28"/>
        </w:rPr>
        <w:t xml:space="preserve"> И.Я. Управление денежными потоками: учеб. для студентов </w:t>
      </w:r>
      <w:r w:rsidRPr="00847293">
        <w:rPr>
          <w:rFonts w:eastAsia="Calibri"/>
          <w:sz w:val="28"/>
          <w:szCs w:val="28"/>
        </w:rPr>
        <w:lastRenderedPageBreak/>
        <w:t xml:space="preserve">вузов, </w:t>
      </w:r>
      <w:proofErr w:type="spellStart"/>
      <w:r w:rsidRPr="00847293">
        <w:rPr>
          <w:rFonts w:eastAsia="Calibri"/>
          <w:sz w:val="28"/>
          <w:szCs w:val="28"/>
        </w:rPr>
        <w:t>обуч</w:t>
      </w:r>
      <w:proofErr w:type="spellEnd"/>
      <w:r w:rsidRPr="00847293">
        <w:rPr>
          <w:rFonts w:eastAsia="Calibri"/>
          <w:sz w:val="28"/>
          <w:szCs w:val="28"/>
        </w:rPr>
        <w:t xml:space="preserve">. по напр. </w:t>
      </w:r>
      <w:proofErr w:type="spellStart"/>
      <w:r w:rsidRPr="00847293">
        <w:rPr>
          <w:rFonts w:eastAsia="Calibri"/>
          <w:sz w:val="28"/>
          <w:szCs w:val="28"/>
        </w:rPr>
        <w:t>подгот</w:t>
      </w:r>
      <w:proofErr w:type="spellEnd"/>
      <w:r w:rsidRPr="00847293">
        <w:rPr>
          <w:rFonts w:eastAsia="Calibri"/>
          <w:sz w:val="28"/>
          <w:szCs w:val="28"/>
        </w:rPr>
        <w:t>. 38.03.01 «Экономика» (</w:t>
      </w:r>
      <w:proofErr w:type="spellStart"/>
      <w:r w:rsidRPr="00847293">
        <w:rPr>
          <w:rFonts w:eastAsia="Calibri"/>
          <w:sz w:val="28"/>
          <w:szCs w:val="28"/>
        </w:rPr>
        <w:t>квалиф</w:t>
      </w:r>
      <w:proofErr w:type="spellEnd"/>
      <w:r w:rsidRPr="00847293">
        <w:rPr>
          <w:rFonts w:eastAsia="Calibri"/>
          <w:sz w:val="28"/>
          <w:szCs w:val="28"/>
        </w:rPr>
        <w:t xml:space="preserve">. (степень) «бакалавр») / И.Я. </w:t>
      </w:r>
      <w:proofErr w:type="spellStart"/>
      <w:r w:rsidRPr="00847293">
        <w:rPr>
          <w:rFonts w:eastAsia="Calibri"/>
          <w:sz w:val="28"/>
          <w:szCs w:val="28"/>
        </w:rPr>
        <w:t>Лукасевич</w:t>
      </w:r>
      <w:proofErr w:type="spellEnd"/>
      <w:r w:rsidRPr="00847293">
        <w:rPr>
          <w:rFonts w:eastAsia="Calibri"/>
          <w:sz w:val="28"/>
          <w:szCs w:val="28"/>
        </w:rPr>
        <w:t xml:space="preserve">, П.Е. Жуков; </w:t>
      </w:r>
      <w:proofErr w:type="spellStart"/>
      <w:r w:rsidRPr="00847293">
        <w:rPr>
          <w:rFonts w:eastAsia="Calibri"/>
          <w:sz w:val="28"/>
          <w:szCs w:val="28"/>
        </w:rPr>
        <w:t>Финуниверситет</w:t>
      </w:r>
      <w:proofErr w:type="spellEnd"/>
      <w:r w:rsidRPr="00847293">
        <w:rPr>
          <w:rFonts w:eastAsia="Calibri"/>
          <w:sz w:val="28"/>
          <w:szCs w:val="28"/>
        </w:rPr>
        <w:t>.— Москва : Инфра-М, 2019 .— 184 с. – ЭБС Znanium.com. –  URL: http://znanium.com/catalog/product/1018410 (дата обращения: 09.11.2019). — Текст : электронный.</w:t>
      </w:r>
    </w:p>
    <w:p w:rsidR="00410731" w:rsidRPr="00893586" w:rsidRDefault="00410731" w:rsidP="00410731">
      <w:pPr>
        <w:tabs>
          <w:tab w:val="left" w:pos="1134"/>
        </w:tabs>
        <w:spacing w:line="360" w:lineRule="auto"/>
        <w:ind w:firstLine="709"/>
        <w:jc w:val="both"/>
        <w:rPr>
          <w:rFonts w:eastAsia="Calibri"/>
          <w:sz w:val="28"/>
          <w:szCs w:val="28"/>
        </w:rPr>
      </w:pPr>
      <w:r w:rsidRPr="006C7A62">
        <w:rPr>
          <w:rFonts w:eastAsia="Calibri"/>
          <w:sz w:val="28"/>
          <w:szCs w:val="28"/>
        </w:rPr>
        <w:t>16.</w:t>
      </w:r>
      <w:r w:rsidRPr="00893586">
        <w:rPr>
          <w:rFonts w:eastAsia="Calibri"/>
          <w:sz w:val="28"/>
          <w:szCs w:val="28"/>
        </w:rPr>
        <w:t xml:space="preserve">Сребник Б.В. Рынок ценных бумаг: </w:t>
      </w:r>
      <w:r>
        <w:rPr>
          <w:rFonts w:eastAsia="Calibri"/>
          <w:sz w:val="28"/>
          <w:szCs w:val="28"/>
        </w:rPr>
        <w:t>у</w:t>
      </w:r>
      <w:r w:rsidRPr="00893586">
        <w:rPr>
          <w:rFonts w:eastAsia="Calibri"/>
          <w:sz w:val="28"/>
          <w:szCs w:val="28"/>
        </w:rPr>
        <w:t>чеб</w:t>
      </w:r>
      <w:r>
        <w:rPr>
          <w:rFonts w:eastAsia="Calibri"/>
          <w:sz w:val="28"/>
          <w:szCs w:val="28"/>
        </w:rPr>
        <w:t>.</w:t>
      </w:r>
      <w:r w:rsidRPr="00893586">
        <w:rPr>
          <w:rFonts w:eastAsia="Calibri"/>
          <w:sz w:val="28"/>
          <w:szCs w:val="28"/>
        </w:rPr>
        <w:t xml:space="preserve"> пособие для студ</w:t>
      </w:r>
      <w:r>
        <w:rPr>
          <w:rFonts w:eastAsia="Calibri"/>
          <w:sz w:val="28"/>
          <w:szCs w:val="28"/>
        </w:rPr>
        <w:t>ентов</w:t>
      </w:r>
      <w:r w:rsidRPr="00893586">
        <w:rPr>
          <w:rFonts w:eastAsia="Calibri"/>
          <w:sz w:val="28"/>
          <w:szCs w:val="28"/>
        </w:rPr>
        <w:t xml:space="preserve">, </w:t>
      </w:r>
      <w:proofErr w:type="spellStart"/>
      <w:r w:rsidRPr="00893586">
        <w:rPr>
          <w:rFonts w:eastAsia="Calibri"/>
          <w:sz w:val="28"/>
          <w:szCs w:val="28"/>
        </w:rPr>
        <w:t>обуч</w:t>
      </w:r>
      <w:proofErr w:type="spellEnd"/>
      <w:r w:rsidRPr="00893586">
        <w:rPr>
          <w:rFonts w:eastAsia="Calibri"/>
          <w:sz w:val="28"/>
          <w:szCs w:val="28"/>
        </w:rPr>
        <w:t xml:space="preserve">. по спец. "Финансы и кредит" / Б.В. </w:t>
      </w:r>
      <w:proofErr w:type="spellStart"/>
      <w:r w:rsidRPr="00893586">
        <w:rPr>
          <w:rFonts w:eastAsia="Calibri"/>
          <w:sz w:val="28"/>
          <w:szCs w:val="28"/>
        </w:rPr>
        <w:t>Сребник</w:t>
      </w:r>
      <w:proofErr w:type="spellEnd"/>
      <w:r w:rsidRPr="00893586">
        <w:rPr>
          <w:rFonts w:eastAsia="Calibri"/>
          <w:sz w:val="28"/>
          <w:szCs w:val="28"/>
        </w:rPr>
        <w:t xml:space="preserve">; </w:t>
      </w:r>
      <w:proofErr w:type="spellStart"/>
      <w:r w:rsidRPr="00893586">
        <w:rPr>
          <w:rFonts w:eastAsia="Calibri"/>
          <w:sz w:val="28"/>
          <w:szCs w:val="28"/>
        </w:rPr>
        <w:t>Финуниверситет</w:t>
      </w:r>
      <w:proofErr w:type="spellEnd"/>
      <w:r w:rsidRPr="00893586">
        <w:rPr>
          <w:rFonts w:eastAsia="Calibri"/>
          <w:sz w:val="28"/>
          <w:szCs w:val="28"/>
        </w:rPr>
        <w:t>.</w:t>
      </w:r>
      <w:r>
        <w:rPr>
          <w:rFonts w:eastAsia="Calibri"/>
          <w:sz w:val="28"/>
          <w:szCs w:val="28"/>
        </w:rPr>
        <w:t xml:space="preserve"> </w:t>
      </w:r>
      <w:r>
        <w:rPr>
          <w:rFonts w:eastAsia="Calibri"/>
          <w:sz w:val="28"/>
          <w:szCs w:val="28"/>
          <w:lang w:eastAsia="en-US"/>
        </w:rPr>
        <w:t>–</w:t>
      </w:r>
      <w:r w:rsidRPr="00893586">
        <w:rPr>
          <w:rFonts w:eastAsia="Calibri"/>
          <w:sz w:val="28"/>
          <w:szCs w:val="28"/>
        </w:rPr>
        <w:t xml:space="preserve"> М</w:t>
      </w:r>
      <w:r>
        <w:rPr>
          <w:rFonts w:eastAsia="Calibri"/>
          <w:sz w:val="28"/>
          <w:szCs w:val="28"/>
        </w:rPr>
        <w:t>осква</w:t>
      </w:r>
      <w:r w:rsidRPr="00893586">
        <w:rPr>
          <w:rFonts w:eastAsia="Calibri"/>
          <w:sz w:val="28"/>
          <w:szCs w:val="28"/>
        </w:rPr>
        <w:t xml:space="preserve">: </w:t>
      </w:r>
      <w:proofErr w:type="spellStart"/>
      <w:r w:rsidRPr="00893586">
        <w:rPr>
          <w:rFonts w:eastAsia="Calibri"/>
          <w:sz w:val="28"/>
          <w:szCs w:val="28"/>
        </w:rPr>
        <w:t>Кнорус</w:t>
      </w:r>
      <w:proofErr w:type="spellEnd"/>
      <w:r w:rsidRPr="00893586">
        <w:rPr>
          <w:rFonts w:eastAsia="Calibri"/>
          <w:sz w:val="28"/>
          <w:szCs w:val="28"/>
        </w:rPr>
        <w:t>, 2016.</w:t>
      </w:r>
      <w:r>
        <w:rPr>
          <w:rFonts w:eastAsia="Calibri"/>
          <w:sz w:val="28"/>
          <w:szCs w:val="28"/>
        </w:rPr>
        <w:t xml:space="preserve"> </w:t>
      </w:r>
      <w:r>
        <w:rPr>
          <w:rFonts w:eastAsia="Calibri"/>
          <w:sz w:val="28"/>
          <w:szCs w:val="28"/>
          <w:lang w:eastAsia="en-US"/>
        </w:rPr>
        <w:t>–</w:t>
      </w:r>
      <w:r w:rsidRPr="00893586">
        <w:rPr>
          <w:rFonts w:eastAsia="Calibri"/>
          <w:sz w:val="28"/>
          <w:szCs w:val="28"/>
        </w:rPr>
        <w:t xml:space="preserve"> </w:t>
      </w:r>
      <w:r w:rsidRPr="00952811">
        <w:rPr>
          <w:rFonts w:eastAsia="Calibri"/>
          <w:sz w:val="28"/>
          <w:szCs w:val="28"/>
        </w:rPr>
        <w:t>288</w:t>
      </w:r>
      <w:r>
        <w:rPr>
          <w:rFonts w:eastAsia="Calibri"/>
          <w:sz w:val="28"/>
          <w:szCs w:val="28"/>
        </w:rPr>
        <w:t xml:space="preserve"> с</w:t>
      </w:r>
      <w:r w:rsidRPr="00952811">
        <w:rPr>
          <w:rFonts w:eastAsia="Calibri"/>
          <w:sz w:val="28"/>
          <w:szCs w:val="28"/>
        </w:rPr>
        <w:t>.</w:t>
      </w:r>
      <w:r>
        <w:rPr>
          <w:rFonts w:eastAsia="Calibri"/>
          <w:sz w:val="28"/>
          <w:szCs w:val="28"/>
        </w:rPr>
        <w:t xml:space="preserve"> </w:t>
      </w:r>
      <w:r w:rsidRPr="00952811">
        <w:rPr>
          <w:rFonts w:eastAsia="Calibri"/>
          <w:sz w:val="28"/>
          <w:szCs w:val="28"/>
        </w:rPr>
        <w:t>—</w:t>
      </w:r>
      <w:r>
        <w:rPr>
          <w:rFonts w:eastAsia="Calibri"/>
          <w:sz w:val="28"/>
          <w:szCs w:val="28"/>
        </w:rPr>
        <w:t xml:space="preserve"> ЭБС </w:t>
      </w:r>
      <w:r w:rsidRPr="00952811">
        <w:rPr>
          <w:rFonts w:eastAsia="Calibri"/>
          <w:sz w:val="28"/>
          <w:szCs w:val="28"/>
        </w:rPr>
        <w:t>BOOK.RU.</w:t>
      </w:r>
      <w:r>
        <w:rPr>
          <w:rFonts w:eastAsia="Calibri"/>
          <w:sz w:val="28"/>
          <w:szCs w:val="28"/>
        </w:rPr>
        <w:t xml:space="preserve"> </w:t>
      </w:r>
      <w:r w:rsidRPr="00952811">
        <w:rPr>
          <w:rFonts w:eastAsia="Calibri"/>
          <w:sz w:val="28"/>
          <w:szCs w:val="28"/>
        </w:rPr>
        <w:t>—</w:t>
      </w:r>
      <w:r>
        <w:rPr>
          <w:rFonts w:eastAsia="Calibri"/>
          <w:sz w:val="28"/>
          <w:szCs w:val="28"/>
        </w:rPr>
        <w:t xml:space="preserve"> </w:t>
      </w:r>
      <w:r>
        <w:rPr>
          <w:rFonts w:eastAsia="Calibri"/>
          <w:sz w:val="28"/>
          <w:szCs w:val="28"/>
          <w:lang w:val="en-US"/>
        </w:rPr>
        <w:t>URL</w:t>
      </w:r>
      <w:r>
        <w:rPr>
          <w:rFonts w:eastAsia="Calibri"/>
          <w:sz w:val="28"/>
          <w:szCs w:val="28"/>
        </w:rPr>
        <w:t>:</w:t>
      </w:r>
      <w:r w:rsidRPr="00893586">
        <w:rPr>
          <w:rFonts w:eastAsia="Calibri"/>
          <w:sz w:val="28"/>
          <w:szCs w:val="28"/>
        </w:rPr>
        <w:t xml:space="preserve"> </w:t>
      </w:r>
      <w:hyperlink r:id="rId17" w:history="1">
        <w:r w:rsidRPr="00A66EE0">
          <w:rPr>
            <w:rStyle w:val="a7"/>
            <w:rFonts w:eastAsia="Calibri"/>
            <w:sz w:val="28"/>
            <w:szCs w:val="28"/>
          </w:rPr>
          <w:t>https://www.book.ru/book/918777</w:t>
        </w:r>
      </w:hyperlink>
      <w:r>
        <w:rPr>
          <w:rFonts w:eastAsia="Calibri"/>
          <w:sz w:val="28"/>
          <w:szCs w:val="28"/>
        </w:rPr>
        <w:t xml:space="preserve"> (д</w:t>
      </w:r>
      <w:r w:rsidRPr="00952811">
        <w:rPr>
          <w:rFonts w:eastAsia="Calibri"/>
          <w:sz w:val="28"/>
          <w:szCs w:val="28"/>
        </w:rPr>
        <w:t>ата обращения: 09.11.2019). — Текст : электронный.</w:t>
      </w:r>
    </w:p>
    <w:p w:rsidR="00410731" w:rsidRPr="00893586" w:rsidRDefault="00410731" w:rsidP="00410731">
      <w:pPr>
        <w:tabs>
          <w:tab w:val="left" w:pos="1134"/>
        </w:tabs>
        <w:spacing w:line="360" w:lineRule="auto"/>
        <w:ind w:firstLine="709"/>
        <w:jc w:val="both"/>
        <w:rPr>
          <w:rFonts w:eastAsia="Calibri"/>
          <w:sz w:val="28"/>
          <w:szCs w:val="28"/>
        </w:rPr>
      </w:pPr>
      <w:r w:rsidRPr="006C7A62">
        <w:rPr>
          <w:rFonts w:eastAsia="Calibri"/>
          <w:sz w:val="28"/>
          <w:szCs w:val="28"/>
        </w:rPr>
        <w:t>17.</w:t>
      </w:r>
      <w:r w:rsidRPr="00893586">
        <w:rPr>
          <w:rFonts w:eastAsia="Calibri"/>
          <w:sz w:val="28"/>
          <w:szCs w:val="28"/>
        </w:rPr>
        <w:t>Финанс</w:t>
      </w:r>
      <w:r>
        <w:rPr>
          <w:rFonts w:eastAsia="Calibri"/>
          <w:sz w:val="28"/>
          <w:szCs w:val="28"/>
        </w:rPr>
        <w:t xml:space="preserve">ирование бизнеса: учебник / И.Я. </w:t>
      </w:r>
      <w:proofErr w:type="spellStart"/>
      <w:r>
        <w:rPr>
          <w:rFonts w:eastAsia="Calibri"/>
          <w:sz w:val="28"/>
          <w:szCs w:val="28"/>
        </w:rPr>
        <w:t>Лукасевич</w:t>
      </w:r>
      <w:proofErr w:type="spellEnd"/>
      <w:r>
        <w:rPr>
          <w:rFonts w:eastAsia="Calibri"/>
          <w:sz w:val="28"/>
          <w:szCs w:val="28"/>
        </w:rPr>
        <w:t xml:space="preserve"> </w:t>
      </w:r>
      <w:r w:rsidRPr="00486E56">
        <w:rPr>
          <w:rFonts w:eastAsia="Calibri"/>
          <w:sz w:val="28"/>
          <w:szCs w:val="28"/>
        </w:rPr>
        <w:t>[</w:t>
      </w:r>
      <w:r>
        <w:rPr>
          <w:rFonts w:eastAsia="Calibri"/>
          <w:sz w:val="28"/>
          <w:szCs w:val="28"/>
        </w:rPr>
        <w:t>и др.</w:t>
      </w:r>
      <w:r w:rsidRPr="00486E56">
        <w:rPr>
          <w:rFonts w:eastAsia="Calibri"/>
          <w:sz w:val="28"/>
          <w:szCs w:val="28"/>
        </w:rPr>
        <w:t>]</w:t>
      </w:r>
      <w:r>
        <w:rPr>
          <w:rFonts w:eastAsia="Calibri"/>
          <w:sz w:val="28"/>
          <w:szCs w:val="28"/>
        </w:rPr>
        <w:t xml:space="preserve">; под ред. И.Я. </w:t>
      </w:r>
      <w:proofErr w:type="spellStart"/>
      <w:r>
        <w:rPr>
          <w:rFonts w:eastAsia="Calibri"/>
          <w:sz w:val="28"/>
          <w:szCs w:val="28"/>
        </w:rPr>
        <w:t>Лукасевича</w:t>
      </w:r>
      <w:proofErr w:type="spellEnd"/>
      <w:r>
        <w:rPr>
          <w:rFonts w:eastAsia="Calibri"/>
          <w:sz w:val="28"/>
          <w:szCs w:val="28"/>
        </w:rPr>
        <w:t xml:space="preserve">; </w:t>
      </w:r>
      <w:proofErr w:type="spellStart"/>
      <w:r>
        <w:rPr>
          <w:rFonts w:eastAsia="Calibri"/>
          <w:sz w:val="28"/>
          <w:szCs w:val="28"/>
        </w:rPr>
        <w:t>Финуниверситет</w:t>
      </w:r>
      <w:proofErr w:type="spellEnd"/>
      <w:r>
        <w:rPr>
          <w:rFonts w:eastAsia="Calibri"/>
          <w:sz w:val="28"/>
          <w:szCs w:val="28"/>
        </w:rPr>
        <w:t xml:space="preserve">. </w:t>
      </w:r>
      <w:r>
        <w:rPr>
          <w:rFonts w:eastAsia="Calibri"/>
          <w:sz w:val="28"/>
          <w:szCs w:val="28"/>
          <w:lang w:eastAsia="en-US"/>
        </w:rPr>
        <w:t>–</w:t>
      </w:r>
      <w:r w:rsidRPr="00893586">
        <w:rPr>
          <w:rFonts w:eastAsia="Calibri"/>
          <w:sz w:val="28"/>
          <w:szCs w:val="28"/>
        </w:rPr>
        <w:t xml:space="preserve"> М</w:t>
      </w:r>
      <w:r>
        <w:rPr>
          <w:rFonts w:eastAsia="Calibri"/>
          <w:sz w:val="28"/>
          <w:szCs w:val="28"/>
        </w:rPr>
        <w:t>осква</w:t>
      </w:r>
      <w:r w:rsidRPr="00893586">
        <w:rPr>
          <w:rFonts w:eastAsia="Calibri"/>
          <w:sz w:val="28"/>
          <w:szCs w:val="28"/>
        </w:rPr>
        <w:t xml:space="preserve">: </w:t>
      </w:r>
      <w:proofErr w:type="spellStart"/>
      <w:r>
        <w:rPr>
          <w:rFonts w:eastAsia="Calibri"/>
          <w:sz w:val="28"/>
          <w:szCs w:val="28"/>
        </w:rPr>
        <w:t>Центркаталог</w:t>
      </w:r>
      <w:proofErr w:type="spellEnd"/>
      <w:r>
        <w:rPr>
          <w:rFonts w:eastAsia="Calibri"/>
          <w:sz w:val="28"/>
          <w:szCs w:val="28"/>
        </w:rPr>
        <w:t>, 2018.</w:t>
      </w:r>
      <w:r w:rsidRPr="00893586">
        <w:rPr>
          <w:rFonts w:eastAsia="Calibri"/>
          <w:sz w:val="28"/>
          <w:szCs w:val="28"/>
        </w:rPr>
        <w:t xml:space="preserve"> </w:t>
      </w:r>
      <w:r>
        <w:rPr>
          <w:rFonts w:eastAsia="Calibri"/>
          <w:sz w:val="28"/>
          <w:szCs w:val="28"/>
        </w:rPr>
        <w:t>–</w:t>
      </w:r>
      <w:r w:rsidRPr="00893586">
        <w:rPr>
          <w:rFonts w:eastAsia="Calibri"/>
          <w:sz w:val="28"/>
          <w:szCs w:val="28"/>
        </w:rPr>
        <w:t xml:space="preserve"> </w:t>
      </w:r>
      <w:r w:rsidRPr="00B95A81">
        <w:rPr>
          <w:rFonts w:eastAsia="Calibri"/>
          <w:sz w:val="28"/>
          <w:szCs w:val="28"/>
        </w:rPr>
        <w:t>384 с.— (Вузовский учебник) .—</w:t>
      </w:r>
      <w:r>
        <w:rPr>
          <w:rFonts w:eastAsia="Calibri"/>
          <w:sz w:val="28"/>
          <w:szCs w:val="28"/>
        </w:rPr>
        <w:t xml:space="preserve"> Текст : непосредственный.</w:t>
      </w:r>
    </w:p>
    <w:p w:rsidR="00410731" w:rsidRPr="00893586" w:rsidRDefault="00410731" w:rsidP="00410731">
      <w:pPr>
        <w:tabs>
          <w:tab w:val="left" w:pos="993"/>
          <w:tab w:val="left" w:pos="1276"/>
        </w:tabs>
        <w:spacing w:line="360" w:lineRule="auto"/>
        <w:jc w:val="both"/>
        <w:rPr>
          <w:rFonts w:eastAsia="BatangChe"/>
          <w:b/>
          <w:kern w:val="1"/>
          <w:sz w:val="28"/>
          <w:szCs w:val="28"/>
        </w:rPr>
      </w:pPr>
      <w:r w:rsidRPr="00893586">
        <w:rPr>
          <w:b/>
          <w:sz w:val="28"/>
          <w:szCs w:val="28"/>
        </w:rPr>
        <w:tab/>
        <w:t xml:space="preserve">Перечень ресурсов информационно-телекоммуникационной сети «Интернет», необходимых при подготовке </w:t>
      </w:r>
    </w:p>
    <w:p w:rsidR="00410731" w:rsidRPr="00893586" w:rsidRDefault="00410731" w:rsidP="00410731">
      <w:pPr>
        <w:tabs>
          <w:tab w:val="left" w:pos="426"/>
          <w:tab w:val="left" w:pos="993"/>
        </w:tabs>
        <w:spacing w:line="360" w:lineRule="auto"/>
        <w:jc w:val="both"/>
        <w:rPr>
          <w:sz w:val="28"/>
          <w:szCs w:val="28"/>
          <w:lang w:eastAsia="ar-SA"/>
        </w:rPr>
      </w:pPr>
      <w:r w:rsidRPr="00893586">
        <w:rPr>
          <w:b/>
          <w:sz w:val="28"/>
          <w:szCs w:val="28"/>
        </w:rPr>
        <w:t>Полнотекстовые базы данных</w:t>
      </w:r>
    </w:p>
    <w:p w:rsidR="00410731" w:rsidRPr="00893586" w:rsidRDefault="00220618"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hyperlink r:id="rId18" w:history="1">
        <w:r w:rsidR="00410731" w:rsidRPr="00893586">
          <w:rPr>
            <w:sz w:val="28"/>
            <w:szCs w:val="28"/>
            <w:lang w:eastAsia="ar-SA"/>
          </w:rPr>
          <w:t>http://www.book.ru</w:t>
        </w:r>
      </w:hyperlink>
      <w:r w:rsidR="00410731" w:rsidRPr="00893586">
        <w:rPr>
          <w:sz w:val="28"/>
          <w:szCs w:val="28"/>
          <w:lang w:eastAsia="ar-SA"/>
        </w:rPr>
        <w:t xml:space="preserve"> - Электронно-библиотечная система BOOK.ru</w:t>
      </w:r>
    </w:p>
    <w:p w:rsidR="00410731" w:rsidRPr="00893586" w:rsidRDefault="00220618"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hyperlink r:id="rId19" w:history="1">
        <w:r w:rsidR="00410731" w:rsidRPr="00893586">
          <w:rPr>
            <w:sz w:val="28"/>
            <w:szCs w:val="28"/>
            <w:lang w:eastAsia="ar-SA"/>
          </w:rPr>
          <w:t>http://rucont.ru</w:t>
        </w:r>
      </w:hyperlink>
      <w:r w:rsidR="00410731" w:rsidRPr="00893586">
        <w:rPr>
          <w:sz w:val="28"/>
          <w:szCs w:val="28"/>
          <w:lang w:eastAsia="ar-SA"/>
        </w:rPr>
        <w:t xml:space="preserve"> - Электронно-библиотечная система РУКОНТ</w:t>
      </w:r>
    </w:p>
    <w:p w:rsidR="00410731" w:rsidRPr="00893586" w:rsidRDefault="00220618" w:rsidP="00410731">
      <w:pPr>
        <w:widowControl/>
        <w:numPr>
          <w:ilvl w:val="0"/>
          <w:numId w:val="8"/>
        </w:numPr>
        <w:tabs>
          <w:tab w:val="num" w:pos="0"/>
          <w:tab w:val="left" w:pos="426"/>
          <w:tab w:val="left" w:pos="993"/>
        </w:tabs>
        <w:autoSpaceDE/>
        <w:autoSpaceDN/>
        <w:adjustRightInd/>
        <w:spacing w:line="360" w:lineRule="auto"/>
        <w:ind w:left="0" w:firstLine="0"/>
        <w:jc w:val="both"/>
        <w:rPr>
          <w:sz w:val="28"/>
          <w:szCs w:val="28"/>
          <w:lang w:eastAsia="ar-SA"/>
        </w:rPr>
      </w:pPr>
      <w:hyperlink r:id="rId20" w:history="1">
        <w:r w:rsidR="00410731" w:rsidRPr="00893586">
          <w:rPr>
            <w:sz w:val="28"/>
            <w:szCs w:val="28"/>
            <w:lang w:eastAsia="ar-SA"/>
          </w:rPr>
          <w:t>http://znanium.com</w:t>
        </w:r>
      </w:hyperlink>
      <w:r w:rsidR="00410731" w:rsidRPr="00893586">
        <w:rPr>
          <w:sz w:val="28"/>
          <w:szCs w:val="28"/>
          <w:lang w:eastAsia="ar-SA"/>
        </w:rPr>
        <w:t xml:space="preserve"> - ЭБС издательства «ИНФРА-М»</w:t>
      </w:r>
    </w:p>
    <w:p w:rsidR="00410731" w:rsidRPr="00893586" w:rsidRDefault="00220618"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hyperlink r:id="rId21" w:history="1">
        <w:r w:rsidR="00410731" w:rsidRPr="00893586">
          <w:rPr>
            <w:sz w:val="28"/>
            <w:szCs w:val="28"/>
            <w:lang w:eastAsia="ar-SA"/>
          </w:rPr>
          <w:t>http://www.biblioclub.ru</w:t>
        </w:r>
      </w:hyperlink>
      <w:r w:rsidR="00410731" w:rsidRPr="00893586">
        <w:rPr>
          <w:sz w:val="28"/>
          <w:szCs w:val="28"/>
          <w:lang w:eastAsia="ar-SA"/>
        </w:rPr>
        <w:t xml:space="preserve"> - Университетская библиотека </w:t>
      </w:r>
      <w:proofErr w:type="spellStart"/>
      <w:r w:rsidR="00410731" w:rsidRPr="00893586">
        <w:rPr>
          <w:sz w:val="28"/>
          <w:szCs w:val="28"/>
          <w:lang w:eastAsia="ar-SA"/>
        </w:rPr>
        <w:t>online</w:t>
      </w:r>
      <w:proofErr w:type="spellEnd"/>
    </w:p>
    <w:p w:rsidR="00410731" w:rsidRPr="00893586" w:rsidRDefault="00220618"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hyperlink r:id="rId22" w:history="1">
        <w:r w:rsidR="00410731" w:rsidRPr="00893586">
          <w:rPr>
            <w:rStyle w:val="a7"/>
            <w:color w:val="auto"/>
            <w:sz w:val="28"/>
            <w:szCs w:val="28"/>
            <w:lang w:eastAsia="ar-SA"/>
          </w:rPr>
          <w:t>http://diss.rsl.ru/</w:t>
        </w:r>
      </w:hyperlink>
      <w:r w:rsidR="00410731" w:rsidRPr="00893586">
        <w:rPr>
          <w:sz w:val="28"/>
          <w:szCs w:val="28"/>
          <w:lang w:eastAsia="ar-SA"/>
        </w:rPr>
        <w:t xml:space="preserve"> - Электронная библиотека диссертаций</w:t>
      </w:r>
    </w:p>
    <w:p w:rsidR="00410731" w:rsidRPr="00893586" w:rsidRDefault="00220618"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hyperlink r:id="rId23" w:history="1">
        <w:r w:rsidR="00410731" w:rsidRPr="00893586">
          <w:rPr>
            <w:rStyle w:val="a7"/>
            <w:color w:val="auto"/>
            <w:sz w:val="28"/>
            <w:szCs w:val="28"/>
            <w:lang w:eastAsia="ar-SA"/>
          </w:rPr>
          <w:t>http://elibrary.ru/</w:t>
        </w:r>
      </w:hyperlink>
      <w:r w:rsidR="00410731" w:rsidRPr="00893586">
        <w:rPr>
          <w:sz w:val="28"/>
          <w:szCs w:val="28"/>
          <w:lang w:eastAsia="ar-SA"/>
        </w:rPr>
        <w:t xml:space="preserve"> - Научная электронная библиотека</w:t>
      </w:r>
    </w:p>
    <w:p w:rsidR="00410731" w:rsidRPr="00893586" w:rsidRDefault="00410731" w:rsidP="00410731">
      <w:pPr>
        <w:widowControl/>
        <w:numPr>
          <w:ilvl w:val="0"/>
          <w:numId w:val="8"/>
        </w:numPr>
        <w:tabs>
          <w:tab w:val="left" w:pos="426"/>
          <w:tab w:val="left" w:pos="993"/>
        </w:tabs>
        <w:autoSpaceDE/>
        <w:autoSpaceDN/>
        <w:adjustRightInd/>
        <w:spacing w:line="360" w:lineRule="auto"/>
        <w:ind w:left="0" w:firstLine="0"/>
        <w:jc w:val="both"/>
        <w:rPr>
          <w:sz w:val="28"/>
          <w:szCs w:val="28"/>
          <w:lang w:eastAsia="ar-SA"/>
        </w:rPr>
      </w:pPr>
      <w:r w:rsidRPr="00893586">
        <w:rPr>
          <w:sz w:val="28"/>
          <w:szCs w:val="28"/>
          <w:lang w:eastAsia="ar-SA"/>
        </w:rPr>
        <w:t xml:space="preserve">Электронная библиотека Финансового университета (ЭБ) </w:t>
      </w:r>
      <w:hyperlink r:id="rId24" w:history="1">
        <w:r w:rsidRPr="00893586">
          <w:rPr>
            <w:rStyle w:val="a7"/>
            <w:color w:val="auto"/>
            <w:sz w:val="28"/>
            <w:szCs w:val="28"/>
            <w:lang w:eastAsia="ar-SA"/>
          </w:rPr>
          <w:t>http://elib.fa.ru/</w:t>
        </w:r>
      </w:hyperlink>
    </w:p>
    <w:p w:rsidR="00410731" w:rsidRPr="00D102FB" w:rsidRDefault="00410731" w:rsidP="00410731">
      <w:pPr>
        <w:tabs>
          <w:tab w:val="left" w:pos="993"/>
        </w:tabs>
        <w:spacing w:line="360" w:lineRule="auto"/>
        <w:ind w:firstLine="709"/>
        <w:jc w:val="both"/>
        <w:rPr>
          <w:sz w:val="28"/>
          <w:szCs w:val="28"/>
        </w:rPr>
      </w:pPr>
      <w:r w:rsidRPr="00D102FB">
        <w:rPr>
          <w:b/>
          <w:sz w:val="28"/>
          <w:szCs w:val="28"/>
        </w:rPr>
        <w:tab/>
        <w:t>Сайты Интернет</w:t>
      </w:r>
      <w:r w:rsidRPr="00D102FB">
        <w:rPr>
          <w:sz w:val="28"/>
          <w:szCs w:val="28"/>
        </w:rPr>
        <w:t>:</w:t>
      </w:r>
    </w:p>
    <w:p w:rsidR="00410731" w:rsidRPr="00A82337" w:rsidRDefault="00410731" w:rsidP="00B51181">
      <w:pPr>
        <w:widowControl/>
        <w:numPr>
          <w:ilvl w:val="0"/>
          <w:numId w:val="11"/>
        </w:numPr>
        <w:tabs>
          <w:tab w:val="clear" w:pos="1353"/>
          <w:tab w:val="left" w:pos="426"/>
          <w:tab w:val="num" w:pos="993"/>
        </w:tabs>
        <w:autoSpaceDE/>
        <w:autoSpaceDN/>
        <w:adjustRightInd/>
        <w:spacing w:line="360" w:lineRule="auto"/>
        <w:ind w:left="0" w:firstLine="0"/>
        <w:rPr>
          <w:rFonts w:eastAsia="TimesNewRomanPSMT"/>
          <w:sz w:val="28"/>
          <w:szCs w:val="28"/>
        </w:rPr>
      </w:pPr>
      <w:r w:rsidRPr="00A82337">
        <w:rPr>
          <w:rFonts w:eastAsia="TimesNewRomanPSMT"/>
          <w:sz w:val="28"/>
          <w:szCs w:val="28"/>
        </w:rPr>
        <w:t>http://www.cbr.ru – официальный сайт Банка России</w:t>
      </w:r>
    </w:p>
    <w:p w:rsidR="00410731" w:rsidRPr="00A82337" w:rsidRDefault="00410731" w:rsidP="00B51181">
      <w:pPr>
        <w:widowControl/>
        <w:numPr>
          <w:ilvl w:val="0"/>
          <w:numId w:val="11"/>
        </w:numPr>
        <w:tabs>
          <w:tab w:val="clear" w:pos="1353"/>
          <w:tab w:val="left" w:pos="426"/>
        </w:tabs>
        <w:autoSpaceDE/>
        <w:autoSpaceDN/>
        <w:adjustRightInd/>
        <w:spacing w:line="360" w:lineRule="auto"/>
        <w:ind w:left="0" w:firstLine="0"/>
        <w:rPr>
          <w:sz w:val="28"/>
          <w:szCs w:val="28"/>
        </w:rPr>
      </w:pPr>
      <w:r w:rsidRPr="00A82337">
        <w:rPr>
          <w:sz w:val="28"/>
          <w:szCs w:val="28"/>
        </w:rPr>
        <w:t>http://www.minfin.ru – официальный сайт Министерства финансов РФ</w:t>
      </w:r>
    </w:p>
    <w:p w:rsidR="00410731" w:rsidRPr="00615200" w:rsidRDefault="00220618" w:rsidP="00B51181">
      <w:pPr>
        <w:widowControl/>
        <w:numPr>
          <w:ilvl w:val="0"/>
          <w:numId w:val="11"/>
        </w:numPr>
        <w:tabs>
          <w:tab w:val="clear" w:pos="1353"/>
          <w:tab w:val="left" w:pos="426"/>
          <w:tab w:val="left" w:pos="1014"/>
        </w:tabs>
        <w:autoSpaceDE/>
        <w:autoSpaceDN/>
        <w:adjustRightInd/>
        <w:spacing w:line="360" w:lineRule="auto"/>
        <w:ind w:left="0" w:firstLine="0"/>
        <w:jc w:val="both"/>
        <w:rPr>
          <w:sz w:val="28"/>
          <w:szCs w:val="28"/>
        </w:rPr>
      </w:pPr>
      <w:hyperlink r:id="rId25" w:history="1">
        <w:r w:rsidR="00410731" w:rsidRPr="00615200">
          <w:rPr>
            <w:sz w:val="28"/>
            <w:szCs w:val="28"/>
          </w:rPr>
          <w:t>http://www.economy.gov.ru</w:t>
        </w:r>
      </w:hyperlink>
      <w:r w:rsidR="00410731" w:rsidRPr="00615200">
        <w:rPr>
          <w:sz w:val="28"/>
          <w:szCs w:val="28"/>
        </w:rPr>
        <w:t xml:space="preserve"> – официальный сайт Министерства экономического развития Российской Федерации</w:t>
      </w:r>
    </w:p>
    <w:p w:rsidR="00410731" w:rsidRPr="00615200" w:rsidRDefault="00220618" w:rsidP="00B51181">
      <w:pPr>
        <w:widowControl/>
        <w:numPr>
          <w:ilvl w:val="0"/>
          <w:numId w:val="11"/>
        </w:numPr>
        <w:tabs>
          <w:tab w:val="clear" w:pos="1353"/>
          <w:tab w:val="left" w:pos="426"/>
          <w:tab w:val="left" w:pos="1014"/>
        </w:tabs>
        <w:autoSpaceDE/>
        <w:autoSpaceDN/>
        <w:adjustRightInd/>
        <w:spacing w:line="360" w:lineRule="auto"/>
        <w:ind w:left="0" w:firstLine="0"/>
        <w:jc w:val="both"/>
        <w:rPr>
          <w:sz w:val="28"/>
          <w:szCs w:val="28"/>
        </w:rPr>
      </w:pPr>
      <w:hyperlink r:id="rId26" w:history="1">
        <w:r w:rsidR="00410731" w:rsidRPr="00615200">
          <w:rPr>
            <w:sz w:val="28"/>
            <w:szCs w:val="28"/>
          </w:rPr>
          <w:t>http://www.gks.ru</w:t>
        </w:r>
      </w:hyperlink>
      <w:r w:rsidR="00410731" w:rsidRPr="00615200">
        <w:rPr>
          <w:rFonts w:eastAsia="TimesNewRomanPSMT"/>
          <w:sz w:val="28"/>
          <w:szCs w:val="28"/>
        </w:rPr>
        <w:t xml:space="preserve"> </w:t>
      </w:r>
      <w:r w:rsidR="00410731" w:rsidRPr="00615200">
        <w:rPr>
          <w:sz w:val="28"/>
          <w:szCs w:val="28"/>
        </w:rPr>
        <w:t>– официальный сайт Федеральной службы государственной статистики (Росстат)</w:t>
      </w:r>
    </w:p>
    <w:p w:rsidR="00410731" w:rsidRDefault="00220618" w:rsidP="00B51181">
      <w:pPr>
        <w:widowControl/>
        <w:numPr>
          <w:ilvl w:val="0"/>
          <w:numId w:val="11"/>
        </w:numPr>
        <w:tabs>
          <w:tab w:val="clear" w:pos="1353"/>
          <w:tab w:val="left" w:pos="426"/>
          <w:tab w:val="left" w:pos="1014"/>
        </w:tabs>
        <w:autoSpaceDE/>
        <w:autoSpaceDN/>
        <w:adjustRightInd/>
        <w:spacing w:line="360" w:lineRule="auto"/>
        <w:ind w:left="0" w:firstLine="0"/>
        <w:jc w:val="both"/>
        <w:rPr>
          <w:sz w:val="28"/>
          <w:szCs w:val="28"/>
        </w:rPr>
      </w:pPr>
      <w:hyperlink r:id="rId27" w:history="1">
        <w:r w:rsidR="00410731" w:rsidRPr="00615200">
          <w:rPr>
            <w:sz w:val="28"/>
            <w:szCs w:val="28"/>
          </w:rPr>
          <w:t>http://www.consultant.ru</w:t>
        </w:r>
      </w:hyperlink>
      <w:r w:rsidR="00410731" w:rsidRPr="00615200">
        <w:rPr>
          <w:rFonts w:eastAsia="TimesNewRomanPSMT"/>
          <w:sz w:val="28"/>
          <w:szCs w:val="28"/>
        </w:rPr>
        <w:t xml:space="preserve"> </w:t>
      </w:r>
      <w:r w:rsidR="00410731" w:rsidRPr="00615200">
        <w:rPr>
          <w:sz w:val="28"/>
          <w:szCs w:val="28"/>
        </w:rPr>
        <w:t>– официальный сайт Консультант плюс</w:t>
      </w:r>
    </w:p>
    <w:p w:rsidR="00410731" w:rsidRPr="00A82337" w:rsidRDefault="00410731" w:rsidP="00B51181">
      <w:pPr>
        <w:widowControl/>
        <w:numPr>
          <w:ilvl w:val="0"/>
          <w:numId w:val="11"/>
        </w:numPr>
        <w:tabs>
          <w:tab w:val="left" w:pos="426"/>
          <w:tab w:val="left" w:pos="1014"/>
        </w:tabs>
        <w:autoSpaceDE/>
        <w:autoSpaceDN/>
        <w:adjustRightInd/>
        <w:spacing w:line="360" w:lineRule="auto"/>
        <w:ind w:left="0" w:firstLine="0"/>
        <w:jc w:val="both"/>
        <w:rPr>
          <w:sz w:val="28"/>
          <w:szCs w:val="28"/>
        </w:rPr>
      </w:pPr>
      <w:r w:rsidRPr="00A82337">
        <w:rPr>
          <w:sz w:val="28"/>
          <w:szCs w:val="28"/>
        </w:rPr>
        <w:t>http://www.finman.ru – Финансовый менеджмент, журнал</w:t>
      </w:r>
    </w:p>
    <w:p w:rsidR="00410731" w:rsidRPr="00586E67" w:rsidRDefault="00410731" w:rsidP="00B51181">
      <w:pPr>
        <w:pStyle w:val="af4"/>
        <w:numPr>
          <w:ilvl w:val="0"/>
          <w:numId w:val="11"/>
        </w:numPr>
        <w:tabs>
          <w:tab w:val="clear" w:pos="1353"/>
          <w:tab w:val="left" w:pos="426"/>
        </w:tabs>
        <w:spacing w:line="360" w:lineRule="auto"/>
        <w:ind w:left="0" w:firstLine="0"/>
        <w:rPr>
          <w:rFonts w:ascii="Times New Roman" w:eastAsia="Calibri" w:hAnsi="Times New Roman" w:cs="Times New Roman"/>
        </w:rPr>
      </w:pPr>
      <w:r w:rsidRPr="00BC349C">
        <w:rPr>
          <w:rFonts w:ascii="Times New Roman" w:hAnsi="Times New Roman" w:cs="Times New Roman"/>
        </w:rPr>
        <w:lastRenderedPageBreak/>
        <w:t>http://</w:t>
      </w:r>
      <w:r w:rsidRPr="00586E67">
        <w:rPr>
          <w:rFonts w:ascii="Times New Roman" w:hAnsi="Times New Roman" w:cs="Times New Roman"/>
        </w:rPr>
        <w:t>www.rcb.ru –</w:t>
      </w:r>
      <w:r>
        <w:rPr>
          <w:rFonts w:ascii="Times New Roman" w:hAnsi="Times New Roman" w:cs="Times New Roman"/>
        </w:rPr>
        <w:t xml:space="preserve"> Рынок ценных бумаг,</w:t>
      </w:r>
      <w:r w:rsidRPr="00586E67">
        <w:rPr>
          <w:rFonts w:ascii="Times New Roman" w:hAnsi="Times New Roman" w:cs="Times New Roman"/>
        </w:rPr>
        <w:t xml:space="preserve"> </w:t>
      </w:r>
      <w:r>
        <w:rPr>
          <w:rFonts w:ascii="Times New Roman" w:hAnsi="Times New Roman" w:cs="Times New Roman"/>
        </w:rPr>
        <w:t>журнал</w:t>
      </w:r>
    </w:p>
    <w:p w:rsidR="00410731" w:rsidRPr="00615200" w:rsidRDefault="00410731" w:rsidP="00B51181">
      <w:pPr>
        <w:widowControl/>
        <w:numPr>
          <w:ilvl w:val="0"/>
          <w:numId w:val="11"/>
        </w:numPr>
        <w:tabs>
          <w:tab w:val="left" w:pos="426"/>
          <w:tab w:val="left" w:pos="1014"/>
        </w:tabs>
        <w:autoSpaceDE/>
        <w:autoSpaceDN/>
        <w:adjustRightInd/>
        <w:spacing w:line="360" w:lineRule="auto"/>
        <w:ind w:left="0" w:firstLine="0"/>
        <w:jc w:val="both"/>
        <w:rPr>
          <w:sz w:val="28"/>
          <w:szCs w:val="28"/>
        </w:rPr>
      </w:pPr>
      <w:r w:rsidRPr="00615200">
        <w:rPr>
          <w:sz w:val="28"/>
          <w:szCs w:val="28"/>
        </w:rPr>
        <w:t xml:space="preserve"> http://www. raexpert.ru – Рейтинговое агентство Эксперт</w:t>
      </w:r>
    </w:p>
    <w:p w:rsidR="00410731" w:rsidRPr="00615200" w:rsidRDefault="00410731" w:rsidP="00B51181">
      <w:pPr>
        <w:tabs>
          <w:tab w:val="left" w:pos="426"/>
        </w:tabs>
        <w:spacing w:line="360" w:lineRule="auto"/>
        <w:jc w:val="both"/>
        <w:rPr>
          <w:sz w:val="28"/>
          <w:szCs w:val="28"/>
        </w:rPr>
      </w:pPr>
      <w:r>
        <w:rPr>
          <w:sz w:val="28"/>
          <w:szCs w:val="28"/>
        </w:rPr>
        <w:t>9</w:t>
      </w:r>
      <w:r w:rsidRPr="00615200">
        <w:rPr>
          <w:sz w:val="28"/>
          <w:szCs w:val="28"/>
        </w:rPr>
        <w:t xml:space="preserve">. СПАРК - Система профессионального анализа рынков и компаний. [Официальный сайт]. </w:t>
      </w:r>
      <w:r w:rsidRPr="00615200">
        <w:rPr>
          <w:sz w:val="28"/>
          <w:szCs w:val="28"/>
          <w:lang w:val="en-US"/>
        </w:rPr>
        <w:t>URL</w:t>
      </w:r>
      <w:r w:rsidRPr="00615200">
        <w:rPr>
          <w:sz w:val="28"/>
          <w:szCs w:val="28"/>
        </w:rPr>
        <w:t xml:space="preserve">: </w:t>
      </w:r>
      <w:hyperlink r:id="rId28" w:history="1">
        <w:r w:rsidRPr="00615200">
          <w:rPr>
            <w:rStyle w:val="a7"/>
            <w:sz w:val="28"/>
            <w:szCs w:val="28"/>
            <w:lang w:val="en-US"/>
          </w:rPr>
          <w:t>http</w:t>
        </w:r>
        <w:r w:rsidRPr="00615200">
          <w:rPr>
            <w:rStyle w:val="a7"/>
            <w:sz w:val="28"/>
            <w:szCs w:val="28"/>
          </w:rPr>
          <w:t>://</w:t>
        </w:r>
        <w:r w:rsidRPr="00615200">
          <w:rPr>
            <w:rStyle w:val="a7"/>
            <w:sz w:val="28"/>
            <w:szCs w:val="28"/>
            <w:lang w:val="en-US"/>
          </w:rPr>
          <w:t>www</w:t>
        </w:r>
        <w:r w:rsidRPr="00615200">
          <w:rPr>
            <w:rStyle w:val="a7"/>
            <w:sz w:val="28"/>
            <w:szCs w:val="28"/>
          </w:rPr>
          <w:t>.</w:t>
        </w:r>
        <w:r w:rsidRPr="00615200">
          <w:rPr>
            <w:rStyle w:val="a7"/>
            <w:sz w:val="28"/>
            <w:szCs w:val="28"/>
            <w:lang w:val="en-US"/>
          </w:rPr>
          <w:t>spark</w:t>
        </w:r>
        <w:r w:rsidRPr="00615200">
          <w:rPr>
            <w:rStyle w:val="a7"/>
            <w:sz w:val="28"/>
            <w:szCs w:val="28"/>
          </w:rPr>
          <w:t>-</w:t>
        </w:r>
        <w:proofErr w:type="spellStart"/>
        <w:r w:rsidRPr="00615200">
          <w:rPr>
            <w:rStyle w:val="a7"/>
            <w:sz w:val="28"/>
            <w:szCs w:val="28"/>
            <w:lang w:val="en-US"/>
          </w:rPr>
          <w:t>interfax</w:t>
        </w:r>
        <w:proofErr w:type="spellEnd"/>
        <w:r w:rsidRPr="00615200">
          <w:rPr>
            <w:rStyle w:val="a7"/>
            <w:sz w:val="28"/>
            <w:szCs w:val="28"/>
          </w:rPr>
          <w:t>.</w:t>
        </w:r>
        <w:proofErr w:type="spellStart"/>
        <w:r w:rsidRPr="00615200">
          <w:rPr>
            <w:rStyle w:val="a7"/>
            <w:sz w:val="28"/>
            <w:szCs w:val="28"/>
            <w:lang w:val="en-US"/>
          </w:rPr>
          <w:t>ru</w:t>
        </w:r>
        <w:proofErr w:type="spellEnd"/>
      </w:hyperlink>
    </w:p>
    <w:p w:rsidR="00410731" w:rsidRPr="00615200" w:rsidRDefault="00410731" w:rsidP="00B51181">
      <w:pPr>
        <w:pStyle w:val="af4"/>
        <w:tabs>
          <w:tab w:val="left" w:pos="426"/>
        </w:tabs>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10</w:t>
      </w:r>
      <w:r w:rsidRPr="00615200">
        <w:rPr>
          <w:rFonts w:ascii="Times New Roman" w:hAnsi="Times New Roman" w:cs="Times New Roman"/>
          <w:color w:val="000000"/>
        </w:rPr>
        <w:t xml:space="preserve">. </w:t>
      </w:r>
      <w:r w:rsidRPr="00615200">
        <w:rPr>
          <w:rFonts w:ascii="Times New Roman" w:hAnsi="Times New Roman" w:cs="Times New Roman"/>
          <w:color w:val="000000"/>
          <w:lang w:val="en-US"/>
        </w:rPr>
        <w:t>Thomson</w:t>
      </w:r>
      <w:r w:rsidRPr="00615200">
        <w:rPr>
          <w:rFonts w:ascii="Times New Roman" w:hAnsi="Times New Roman" w:cs="Times New Roman"/>
          <w:color w:val="000000"/>
        </w:rPr>
        <w:t xml:space="preserve"> </w:t>
      </w:r>
      <w:r w:rsidRPr="00615200">
        <w:rPr>
          <w:rFonts w:ascii="Times New Roman" w:hAnsi="Times New Roman" w:cs="Times New Roman"/>
          <w:color w:val="000000"/>
          <w:lang w:val="en-US"/>
        </w:rPr>
        <w:t>Research</w:t>
      </w:r>
      <w:r w:rsidRPr="00615200">
        <w:rPr>
          <w:rFonts w:ascii="Times New Roman" w:hAnsi="Times New Roman" w:cs="Times New Roman"/>
          <w:color w:val="000000"/>
        </w:rPr>
        <w:t xml:space="preserve">. [Официальный сайт]. </w:t>
      </w:r>
      <w:r w:rsidRPr="00615200">
        <w:rPr>
          <w:rFonts w:ascii="Times New Roman" w:hAnsi="Times New Roman" w:cs="Times New Roman"/>
          <w:color w:val="000000"/>
          <w:lang w:val="en-US"/>
        </w:rPr>
        <w:t>URL</w:t>
      </w:r>
      <w:r w:rsidRPr="00615200">
        <w:rPr>
          <w:rFonts w:ascii="Times New Roman" w:hAnsi="Times New Roman" w:cs="Times New Roman"/>
          <w:color w:val="000000"/>
        </w:rPr>
        <w:t xml:space="preserve">: </w:t>
      </w:r>
      <w:r w:rsidRPr="00615200">
        <w:rPr>
          <w:rFonts w:ascii="Times New Roman" w:hAnsi="Times New Roman" w:cs="Times New Roman"/>
          <w:color w:val="000000"/>
          <w:lang w:val="en-US"/>
        </w:rPr>
        <w:t>http</w:t>
      </w:r>
      <w:r w:rsidRPr="00615200">
        <w:rPr>
          <w:rFonts w:ascii="Times New Roman" w:hAnsi="Times New Roman" w:cs="Times New Roman"/>
          <w:color w:val="000000"/>
        </w:rPr>
        <w:t>://</w:t>
      </w:r>
      <w:r w:rsidRPr="00615200">
        <w:rPr>
          <w:rFonts w:ascii="Times New Roman" w:hAnsi="Times New Roman" w:cs="Times New Roman"/>
          <w:color w:val="000000"/>
          <w:lang w:val="en-US"/>
        </w:rPr>
        <w:t>research</w:t>
      </w:r>
      <w:r w:rsidRPr="00615200">
        <w:rPr>
          <w:rFonts w:ascii="Times New Roman" w:hAnsi="Times New Roman" w:cs="Times New Roman"/>
          <w:color w:val="000000"/>
        </w:rPr>
        <w:t>.</w:t>
      </w:r>
      <w:proofErr w:type="spellStart"/>
      <w:r w:rsidRPr="00615200">
        <w:rPr>
          <w:rFonts w:ascii="Times New Roman" w:hAnsi="Times New Roman" w:cs="Times New Roman"/>
          <w:color w:val="000000"/>
          <w:lang w:val="en-US"/>
        </w:rPr>
        <w:t>thomsonib</w:t>
      </w:r>
      <w:proofErr w:type="spellEnd"/>
      <w:r w:rsidRPr="00615200">
        <w:rPr>
          <w:rFonts w:ascii="Times New Roman" w:hAnsi="Times New Roman" w:cs="Times New Roman"/>
          <w:color w:val="000000"/>
        </w:rPr>
        <w:t>.</w:t>
      </w:r>
      <w:r w:rsidRPr="00615200">
        <w:rPr>
          <w:rFonts w:ascii="Times New Roman" w:hAnsi="Times New Roman" w:cs="Times New Roman"/>
          <w:color w:val="000000"/>
          <w:lang w:val="en-US"/>
        </w:rPr>
        <w:t>com</w:t>
      </w:r>
      <w:r w:rsidRPr="00615200">
        <w:rPr>
          <w:rFonts w:ascii="Times New Roman" w:hAnsi="Times New Roman" w:cs="Times New Roman"/>
          <w:color w:val="000000"/>
        </w:rPr>
        <w:t>/.</w:t>
      </w:r>
    </w:p>
    <w:p w:rsidR="00410731" w:rsidRPr="00314359" w:rsidRDefault="00410731" w:rsidP="00B51181">
      <w:pPr>
        <w:pStyle w:val="af4"/>
        <w:tabs>
          <w:tab w:val="left" w:pos="426"/>
        </w:tabs>
        <w:spacing w:before="0" w:beforeAutospacing="0" w:after="0" w:afterAutospacing="0" w:line="360" w:lineRule="auto"/>
        <w:jc w:val="both"/>
        <w:rPr>
          <w:rFonts w:ascii="Times New Roman" w:hAnsi="Times New Roman" w:cs="Times New Roman"/>
          <w:color w:val="000000"/>
          <w:lang w:val="en-US"/>
        </w:rPr>
      </w:pPr>
      <w:r>
        <w:rPr>
          <w:rFonts w:ascii="Times New Roman" w:hAnsi="Times New Roman" w:cs="Times New Roman"/>
          <w:color w:val="000000"/>
        </w:rPr>
        <w:t>11</w:t>
      </w:r>
      <w:r w:rsidRPr="00615200">
        <w:rPr>
          <w:rFonts w:ascii="Times New Roman" w:hAnsi="Times New Roman" w:cs="Times New Roman"/>
          <w:color w:val="000000"/>
        </w:rPr>
        <w:t xml:space="preserve">. База данных финансовой информации </w:t>
      </w:r>
      <w:proofErr w:type="spellStart"/>
      <w:r w:rsidRPr="00615200">
        <w:rPr>
          <w:rFonts w:ascii="Times New Roman" w:hAnsi="Times New Roman" w:cs="Times New Roman"/>
          <w:color w:val="000000"/>
        </w:rPr>
        <w:t>Amadeus</w:t>
      </w:r>
      <w:proofErr w:type="spellEnd"/>
      <w:r w:rsidRPr="00615200">
        <w:rPr>
          <w:rFonts w:ascii="Times New Roman" w:hAnsi="Times New Roman" w:cs="Times New Roman"/>
          <w:color w:val="000000"/>
        </w:rPr>
        <w:t xml:space="preserve"> </w:t>
      </w:r>
      <w:proofErr w:type="spellStart"/>
      <w:r w:rsidRPr="00615200">
        <w:rPr>
          <w:rFonts w:ascii="Times New Roman" w:hAnsi="Times New Roman" w:cs="Times New Roman"/>
          <w:color w:val="000000"/>
        </w:rPr>
        <w:t>Bureau</w:t>
      </w:r>
      <w:proofErr w:type="spellEnd"/>
      <w:r w:rsidRPr="00615200">
        <w:rPr>
          <w:rFonts w:ascii="Times New Roman" w:hAnsi="Times New Roman" w:cs="Times New Roman"/>
          <w:color w:val="000000"/>
        </w:rPr>
        <w:t xml:space="preserve"> </w:t>
      </w:r>
      <w:proofErr w:type="spellStart"/>
      <w:r w:rsidRPr="00615200">
        <w:rPr>
          <w:rFonts w:ascii="Times New Roman" w:hAnsi="Times New Roman" w:cs="Times New Roman"/>
          <w:color w:val="000000"/>
        </w:rPr>
        <w:t>van</w:t>
      </w:r>
      <w:proofErr w:type="spellEnd"/>
      <w:r w:rsidRPr="00615200">
        <w:rPr>
          <w:rFonts w:ascii="Times New Roman" w:hAnsi="Times New Roman" w:cs="Times New Roman"/>
          <w:color w:val="000000"/>
        </w:rPr>
        <w:t xml:space="preserve"> </w:t>
      </w:r>
      <w:proofErr w:type="spellStart"/>
      <w:r w:rsidRPr="00615200">
        <w:rPr>
          <w:rFonts w:ascii="Times New Roman" w:hAnsi="Times New Roman" w:cs="Times New Roman"/>
          <w:color w:val="000000"/>
        </w:rPr>
        <w:t>Dijk</w:t>
      </w:r>
      <w:proofErr w:type="spellEnd"/>
      <w:r w:rsidRPr="00615200">
        <w:rPr>
          <w:rFonts w:ascii="Times New Roman" w:hAnsi="Times New Roman" w:cs="Times New Roman"/>
          <w:color w:val="000000"/>
        </w:rPr>
        <w:t xml:space="preserve"> [Официальный сайт]. </w:t>
      </w:r>
      <w:r w:rsidRPr="00615200">
        <w:rPr>
          <w:rFonts w:ascii="Times New Roman" w:hAnsi="Times New Roman" w:cs="Times New Roman"/>
          <w:color w:val="000000"/>
          <w:lang w:val="en-US"/>
        </w:rPr>
        <w:t>URL</w:t>
      </w:r>
      <w:r w:rsidRPr="00314359">
        <w:rPr>
          <w:rFonts w:ascii="Times New Roman" w:hAnsi="Times New Roman" w:cs="Times New Roman"/>
          <w:color w:val="000000"/>
          <w:lang w:val="en-US"/>
        </w:rPr>
        <w:t xml:space="preserve">: </w:t>
      </w:r>
      <w:r w:rsidRPr="00615200">
        <w:rPr>
          <w:rFonts w:ascii="Times New Roman" w:hAnsi="Times New Roman" w:cs="Times New Roman"/>
          <w:color w:val="000000"/>
          <w:lang w:val="en-US"/>
        </w:rPr>
        <w:t>https</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amadeus</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bvdinfo</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com</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version</w:t>
      </w:r>
      <w:r w:rsidRPr="00314359">
        <w:rPr>
          <w:rFonts w:ascii="Times New Roman" w:hAnsi="Times New Roman" w:cs="Times New Roman"/>
          <w:color w:val="000000"/>
          <w:lang w:val="en-US"/>
        </w:rPr>
        <w:t>-2013617/</w:t>
      </w:r>
      <w:r w:rsidRPr="00615200">
        <w:rPr>
          <w:rFonts w:ascii="Times New Roman" w:hAnsi="Times New Roman" w:cs="Times New Roman"/>
          <w:color w:val="000000"/>
          <w:lang w:val="en-US"/>
        </w:rPr>
        <w:t>home</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serv</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product</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amadeusneo</w:t>
      </w:r>
      <w:r w:rsidRPr="00314359">
        <w:rPr>
          <w:rFonts w:ascii="Times New Roman" w:hAnsi="Times New Roman" w:cs="Times New Roman"/>
          <w:color w:val="000000"/>
          <w:lang w:val="en-US"/>
        </w:rPr>
        <w:t>.</w:t>
      </w:r>
    </w:p>
    <w:p w:rsidR="00410731" w:rsidRPr="00314359" w:rsidRDefault="00410731" w:rsidP="00B51181">
      <w:pPr>
        <w:pStyle w:val="af4"/>
        <w:tabs>
          <w:tab w:val="left" w:pos="426"/>
        </w:tabs>
        <w:spacing w:before="0" w:beforeAutospacing="0" w:after="0" w:afterAutospacing="0" w:line="360" w:lineRule="auto"/>
        <w:jc w:val="both"/>
        <w:rPr>
          <w:rFonts w:ascii="Times New Roman" w:hAnsi="Times New Roman" w:cs="Times New Roman"/>
          <w:color w:val="000000"/>
          <w:lang w:val="en-US"/>
        </w:rPr>
      </w:pPr>
      <w:r>
        <w:rPr>
          <w:rFonts w:ascii="Times New Roman" w:hAnsi="Times New Roman" w:cs="Times New Roman"/>
          <w:color w:val="000000"/>
        </w:rPr>
        <w:t>12</w:t>
      </w:r>
      <w:r w:rsidRPr="00615200">
        <w:rPr>
          <w:rFonts w:ascii="Times New Roman" w:hAnsi="Times New Roman" w:cs="Times New Roman"/>
          <w:color w:val="000000"/>
        </w:rPr>
        <w:t xml:space="preserve">. Информационная система </w:t>
      </w:r>
      <w:proofErr w:type="spellStart"/>
      <w:r w:rsidRPr="00615200">
        <w:rPr>
          <w:rFonts w:ascii="Times New Roman" w:hAnsi="Times New Roman" w:cs="Times New Roman"/>
          <w:color w:val="000000"/>
        </w:rPr>
        <w:t>Bloomberg</w:t>
      </w:r>
      <w:proofErr w:type="spellEnd"/>
      <w:r w:rsidRPr="00615200">
        <w:rPr>
          <w:rFonts w:ascii="Times New Roman" w:hAnsi="Times New Roman" w:cs="Times New Roman"/>
          <w:color w:val="000000"/>
        </w:rPr>
        <w:t xml:space="preserve"> [Официальный сайт]. </w:t>
      </w:r>
      <w:r w:rsidRPr="00615200">
        <w:rPr>
          <w:rFonts w:ascii="Times New Roman" w:hAnsi="Times New Roman" w:cs="Times New Roman"/>
          <w:color w:val="000000"/>
          <w:lang w:val="en-US"/>
        </w:rPr>
        <w:t>URL</w:t>
      </w:r>
      <w:r w:rsidRPr="00314359">
        <w:rPr>
          <w:rFonts w:ascii="Times New Roman" w:hAnsi="Times New Roman" w:cs="Times New Roman"/>
          <w:color w:val="000000"/>
          <w:lang w:val="en-US"/>
        </w:rPr>
        <w:t xml:space="preserve">: </w:t>
      </w:r>
      <w:r w:rsidRPr="00615200">
        <w:rPr>
          <w:rFonts w:ascii="Times New Roman" w:hAnsi="Times New Roman" w:cs="Times New Roman"/>
          <w:color w:val="000000"/>
          <w:lang w:val="en-US"/>
        </w:rPr>
        <w:t>http</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www</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bloomberg</w:t>
      </w:r>
      <w:r w:rsidRPr="00314359">
        <w:rPr>
          <w:rFonts w:ascii="Times New Roman" w:hAnsi="Times New Roman" w:cs="Times New Roman"/>
          <w:color w:val="000000"/>
          <w:lang w:val="en-US"/>
        </w:rPr>
        <w:t>.</w:t>
      </w:r>
      <w:r w:rsidRPr="00615200">
        <w:rPr>
          <w:rFonts w:ascii="Times New Roman" w:hAnsi="Times New Roman" w:cs="Times New Roman"/>
          <w:color w:val="000000"/>
          <w:lang w:val="en-US"/>
        </w:rPr>
        <w:t>com</w:t>
      </w:r>
      <w:r w:rsidRPr="00314359">
        <w:rPr>
          <w:rFonts w:ascii="Times New Roman" w:hAnsi="Times New Roman" w:cs="Times New Roman"/>
          <w:color w:val="000000"/>
          <w:lang w:val="en-US"/>
        </w:rPr>
        <w:t>.</w:t>
      </w:r>
    </w:p>
    <w:p w:rsidR="00410731" w:rsidRPr="00615200" w:rsidRDefault="00410731" w:rsidP="00B51181">
      <w:pPr>
        <w:tabs>
          <w:tab w:val="left" w:pos="426"/>
          <w:tab w:val="left" w:pos="1014"/>
        </w:tabs>
        <w:spacing w:line="360" w:lineRule="auto"/>
        <w:jc w:val="both"/>
        <w:rPr>
          <w:sz w:val="28"/>
          <w:szCs w:val="28"/>
        </w:rPr>
      </w:pPr>
      <w:r>
        <w:rPr>
          <w:sz w:val="28"/>
          <w:szCs w:val="28"/>
        </w:rPr>
        <w:t>13</w:t>
      </w:r>
      <w:r w:rsidRPr="00615200">
        <w:rPr>
          <w:sz w:val="28"/>
          <w:szCs w:val="28"/>
        </w:rPr>
        <w:t xml:space="preserve">. </w:t>
      </w:r>
      <w:proofErr w:type="spellStart"/>
      <w:r w:rsidRPr="00615200">
        <w:rPr>
          <w:sz w:val="28"/>
          <w:szCs w:val="28"/>
          <w:lang w:val="en-US"/>
        </w:rPr>
        <w:t>moex</w:t>
      </w:r>
      <w:proofErr w:type="spellEnd"/>
      <w:r w:rsidRPr="00615200">
        <w:rPr>
          <w:sz w:val="28"/>
          <w:szCs w:val="28"/>
        </w:rPr>
        <w:t>.</w:t>
      </w:r>
      <w:r w:rsidRPr="00615200">
        <w:rPr>
          <w:sz w:val="28"/>
          <w:szCs w:val="28"/>
          <w:lang w:val="en-US"/>
        </w:rPr>
        <w:t>com</w:t>
      </w:r>
      <w:r w:rsidRPr="00615200">
        <w:rPr>
          <w:sz w:val="28"/>
          <w:szCs w:val="28"/>
        </w:rPr>
        <w:t xml:space="preserve"> [Официальный сайт Московской биржи]</w:t>
      </w:r>
    </w:p>
    <w:p w:rsidR="00410731" w:rsidRPr="00D43718" w:rsidRDefault="00410731" w:rsidP="00410731">
      <w:pPr>
        <w:pStyle w:val="1"/>
        <w:spacing w:before="0" w:line="360" w:lineRule="auto"/>
        <w:ind w:firstLine="709"/>
        <w:jc w:val="both"/>
        <w:rPr>
          <w:rFonts w:ascii="Times New Roman" w:hAnsi="Times New Roman"/>
          <w:b/>
          <w:color w:val="auto"/>
          <w:sz w:val="28"/>
          <w:szCs w:val="28"/>
        </w:rPr>
      </w:pPr>
      <w:r>
        <w:rPr>
          <w:rFonts w:ascii="Times New Roman" w:hAnsi="Times New Roman"/>
          <w:b/>
          <w:color w:val="auto"/>
          <w:sz w:val="28"/>
          <w:szCs w:val="28"/>
        </w:rPr>
        <w:t xml:space="preserve">2. </w:t>
      </w:r>
      <w:r w:rsidRPr="00D43718">
        <w:rPr>
          <w:rFonts w:ascii="Times New Roman" w:hAnsi="Times New Roman"/>
          <w:b/>
          <w:color w:val="auto"/>
          <w:sz w:val="28"/>
          <w:szCs w:val="28"/>
        </w:rPr>
        <w:t>Пример</w:t>
      </w:r>
      <w:r>
        <w:rPr>
          <w:rFonts w:ascii="Times New Roman" w:hAnsi="Times New Roman"/>
          <w:b/>
          <w:color w:val="auto"/>
          <w:sz w:val="28"/>
          <w:szCs w:val="28"/>
        </w:rPr>
        <w:t>ы</w:t>
      </w:r>
      <w:r w:rsidRPr="00D43718">
        <w:rPr>
          <w:rFonts w:ascii="Times New Roman" w:hAnsi="Times New Roman"/>
          <w:b/>
          <w:color w:val="auto"/>
          <w:sz w:val="28"/>
          <w:szCs w:val="28"/>
        </w:rPr>
        <w:t xml:space="preserve"> практико-ориентированных заданий</w:t>
      </w:r>
      <w:bookmarkEnd w:id="1"/>
    </w:p>
    <w:p w:rsidR="00410731" w:rsidRPr="00D102FB" w:rsidRDefault="00410731" w:rsidP="00410731">
      <w:pPr>
        <w:tabs>
          <w:tab w:val="left" w:pos="993"/>
        </w:tabs>
        <w:spacing w:line="360" w:lineRule="auto"/>
        <w:ind w:firstLine="709"/>
        <w:jc w:val="both"/>
        <w:rPr>
          <w:b/>
          <w:sz w:val="28"/>
          <w:szCs w:val="28"/>
        </w:rPr>
      </w:pPr>
      <w:r>
        <w:rPr>
          <w:b/>
          <w:sz w:val="28"/>
          <w:szCs w:val="28"/>
        </w:rPr>
        <w:t>Задание 1.</w:t>
      </w:r>
      <w:r w:rsidRPr="00D102FB">
        <w:rPr>
          <w:b/>
          <w:sz w:val="28"/>
          <w:szCs w:val="28"/>
        </w:rPr>
        <w:t xml:space="preserve">  </w:t>
      </w:r>
    </w:p>
    <w:p w:rsidR="00410731" w:rsidRPr="005D6108" w:rsidRDefault="00410731" w:rsidP="00410731">
      <w:pPr>
        <w:tabs>
          <w:tab w:val="left" w:pos="1118"/>
        </w:tabs>
        <w:spacing w:line="360" w:lineRule="auto"/>
        <w:ind w:firstLine="702"/>
        <w:jc w:val="both"/>
        <w:rPr>
          <w:sz w:val="28"/>
          <w:szCs w:val="28"/>
        </w:rPr>
      </w:pPr>
      <w:bookmarkStart w:id="2" w:name="_Toc526854499"/>
      <w:r w:rsidRPr="005D6108">
        <w:rPr>
          <w:sz w:val="28"/>
          <w:szCs w:val="28"/>
        </w:rPr>
        <w:t>Крупная компания сырьевого сектора, более 50% акций которой находится у государства, является монополистом на внутреннем рынке и имеет конкурентов только на международном рынке. Активы компании на 2/3 состоят из основных средств, и в силу специфики производства компания инвестирует значительные суммы в развитие новых мощностей  и их совершенствование. Особенностью финансирования компании является большая доля долговых обязательств, которые представлены облигациями с различными периодами погашения и кредитами банков. При этом выплаты по кредитам и периоды погашения облигаций распределены во времени. Компания имеет статус надежного заемщика, одно из авторитетных агентств недавно присвоило компании рейтинг ВВВ, другое – А3. Вместе с тем у компании сохраняются риски, связанные с возможным колебанием рыночных цен на сырье. Компания не имеет налоговых льгот. У компании накопилась значительная доля нераспределенной прибыли и резервов, которая превышает величину чистой прибыли за последний отчетный период почти в 4,5 раза. Рост курса акций за последний год составил около 50%, но при этом отмечались существенные колебания курсовой стоимости акций. В соответствии с приведенными данными дайте ответ на следующие вопросы.</w:t>
      </w:r>
    </w:p>
    <w:p w:rsidR="00410731" w:rsidRPr="002433EF" w:rsidRDefault="00410731" w:rsidP="00410731">
      <w:pPr>
        <w:tabs>
          <w:tab w:val="left" w:pos="1118"/>
        </w:tabs>
        <w:spacing w:line="360" w:lineRule="auto"/>
        <w:ind w:firstLine="702"/>
        <w:jc w:val="both"/>
        <w:rPr>
          <w:sz w:val="28"/>
          <w:szCs w:val="28"/>
        </w:rPr>
      </w:pPr>
      <w:r w:rsidRPr="002433EF">
        <w:rPr>
          <w:sz w:val="28"/>
          <w:szCs w:val="28"/>
        </w:rPr>
        <w:lastRenderedPageBreak/>
        <w:t>1.</w:t>
      </w:r>
      <w:r w:rsidRPr="002433EF">
        <w:rPr>
          <w:sz w:val="28"/>
          <w:szCs w:val="28"/>
        </w:rPr>
        <w:tab/>
        <w:t>Назовите преимущества и недостатки сложившейся политики финансирования (выпуск большого количества займов и привлечение кредитов). Способствует ли эта политика снижению затрат на финансирование? Есть ли другая возможность снизить затраты на капитал данной компании? Приведите аргументы в пользу иного варианта финансирования.</w:t>
      </w:r>
    </w:p>
    <w:p w:rsidR="00410731" w:rsidRDefault="00410731" w:rsidP="00410731">
      <w:pPr>
        <w:tabs>
          <w:tab w:val="left" w:pos="1118"/>
        </w:tabs>
        <w:spacing w:line="360" w:lineRule="auto"/>
        <w:ind w:firstLine="702"/>
        <w:jc w:val="both"/>
        <w:rPr>
          <w:sz w:val="28"/>
          <w:szCs w:val="28"/>
        </w:rPr>
      </w:pPr>
      <w:r w:rsidRPr="002433EF">
        <w:rPr>
          <w:sz w:val="28"/>
          <w:szCs w:val="28"/>
        </w:rPr>
        <w:t>2.</w:t>
      </w:r>
      <w:r w:rsidRPr="002433EF">
        <w:rPr>
          <w:sz w:val="28"/>
          <w:szCs w:val="28"/>
        </w:rPr>
        <w:tab/>
        <w:t>Как сложившаяся ситуация может повлиять на стоимости компании. Каковы ваши рекомендации в отношении формирования и разработки ключевых финансовых показателей финансовой стратегии фирмы, управления эффективностью бизнеса.</w:t>
      </w:r>
    </w:p>
    <w:p w:rsidR="00410731" w:rsidRPr="00E635D9" w:rsidRDefault="00410731" w:rsidP="00410731">
      <w:pPr>
        <w:keepNext/>
        <w:keepLines/>
        <w:widowControl/>
        <w:tabs>
          <w:tab w:val="left" w:pos="993"/>
        </w:tabs>
        <w:spacing w:line="360" w:lineRule="auto"/>
        <w:ind w:firstLine="709"/>
        <w:jc w:val="both"/>
        <w:rPr>
          <w:b/>
          <w:color w:val="000000"/>
          <w:sz w:val="28"/>
          <w:szCs w:val="28"/>
        </w:rPr>
      </w:pPr>
      <w:r w:rsidRPr="00E635D9">
        <w:rPr>
          <w:b/>
          <w:color w:val="000000"/>
          <w:sz w:val="28"/>
          <w:szCs w:val="28"/>
        </w:rPr>
        <w:t xml:space="preserve">Задание 2.  </w:t>
      </w:r>
    </w:p>
    <w:p w:rsidR="00410731" w:rsidRPr="00E635D9" w:rsidRDefault="00410731" w:rsidP="00410731">
      <w:pPr>
        <w:tabs>
          <w:tab w:val="left" w:pos="993"/>
        </w:tabs>
        <w:spacing w:line="360" w:lineRule="auto"/>
        <w:ind w:firstLine="709"/>
        <w:jc w:val="both"/>
        <w:rPr>
          <w:color w:val="000000"/>
          <w:sz w:val="28"/>
          <w:szCs w:val="28"/>
        </w:rPr>
      </w:pPr>
      <w:r w:rsidRPr="00E635D9">
        <w:rPr>
          <w:color w:val="000000"/>
          <w:sz w:val="28"/>
          <w:szCs w:val="28"/>
        </w:rPr>
        <w:t>Предположим, вас попросили дать совет по формированию структуры капитала компании, занятой в электронном бизнесе. Зная, что указанная отрасль характеризуется высокими темпами роста, высокими рисками и высокой неопределенностью в прогнозах, какие рекомендации вы дадите? Прокомментируйте ответ. Считается, что поскольку активы высокотехнологичных компаний представлены новыми технологиями, человеческим капиталом, патентами, репутацией и относятся к неосязаемым,  в случае банкротства кредиторам будет сложно продать указанные активы, и они не могут служить обеспечением по займам. Поэтому таким компаниям приходится опираться на собственные средства. Согласны ли вы с этим утверждением? В каких еще отраслях возможна такая ситуация?</w:t>
      </w:r>
    </w:p>
    <w:p w:rsidR="00410731" w:rsidRDefault="00410731" w:rsidP="00410731">
      <w:pPr>
        <w:tabs>
          <w:tab w:val="left" w:pos="993"/>
        </w:tabs>
        <w:spacing w:line="360" w:lineRule="auto"/>
        <w:ind w:firstLine="709"/>
        <w:jc w:val="both"/>
        <w:rPr>
          <w:b/>
          <w:color w:val="000000"/>
          <w:sz w:val="28"/>
          <w:szCs w:val="28"/>
        </w:rPr>
      </w:pPr>
      <w:r w:rsidRPr="00393A37">
        <w:rPr>
          <w:b/>
          <w:color w:val="000000"/>
          <w:sz w:val="28"/>
          <w:szCs w:val="28"/>
        </w:rPr>
        <w:t xml:space="preserve">Задание 3.  </w:t>
      </w:r>
    </w:p>
    <w:p w:rsidR="00410731" w:rsidRPr="00393A37" w:rsidRDefault="00410731" w:rsidP="00410731">
      <w:pPr>
        <w:tabs>
          <w:tab w:val="left" w:pos="993"/>
        </w:tabs>
        <w:spacing w:line="360" w:lineRule="auto"/>
        <w:ind w:firstLine="709"/>
        <w:jc w:val="both"/>
        <w:rPr>
          <w:color w:val="000000"/>
          <w:sz w:val="28"/>
          <w:szCs w:val="28"/>
        </w:rPr>
      </w:pPr>
      <w:r w:rsidRPr="00393A37">
        <w:rPr>
          <w:color w:val="000000"/>
          <w:sz w:val="28"/>
          <w:szCs w:val="28"/>
        </w:rPr>
        <w:t>«Многие компании не платят дивиденды по своим обыкновенным акциям, поэтому для оценки их стоимости некорректно использовать модель дисконтированных дивидендов». Прокомментируйте данное утверждение. Согласны ли Вы с ним? Обоснуйте свой ответ.</w:t>
      </w:r>
    </w:p>
    <w:p w:rsidR="00410731" w:rsidRPr="00393A37" w:rsidRDefault="00410731" w:rsidP="00410731">
      <w:pPr>
        <w:tabs>
          <w:tab w:val="left" w:pos="993"/>
        </w:tabs>
        <w:spacing w:line="360" w:lineRule="auto"/>
        <w:ind w:firstLine="709"/>
        <w:jc w:val="both"/>
        <w:rPr>
          <w:color w:val="000000"/>
          <w:sz w:val="28"/>
          <w:szCs w:val="28"/>
        </w:rPr>
      </w:pPr>
      <w:r w:rsidRPr="00393A37">
        <w:rPr>
          <w:color w:val="000000"/>
          <w:sz w:val="28"/>
          <w:szCs w:val="28"/>
        </w:rPr>
        <w:t>Предположим, инвестор решил продать принадлежащие ему акции закрытой акционерной компании. Поскольку указанные ценные бумаги не обращаются на фондовой бирже, затруднительно узнать рыночную стоимость пакета акций. Предложите возможные подходы для определения стоимости акций.</w:t>
      </w:r>
    </w:p>
    <w:p w:rsidR="00410731" w:rsidRPr="00E635D9" w:rsidRDefault="00410731" w:rsidP="00410731">
      <w:pPr>
        <w:tabs>
          <w:tab w:val="left" w:pos="993"/>
        </w:tabs>
        <w:spacing w:line="360" w:lineRule="auto"/>
        <w:ind w:firstLine="709"/>
        <w:jc w:val="both"/>
        <w:rPr>
          <w:b/>
          <w:color w:val="000000"/>
          <w:sz w:val="28"/>
          <w:szCs w:val="28"/>
        </w:rPr>
      </w:pPr>
      <w:r>
        <w:rPr>
          <w:b/>
          <w:color w:val="000000"/>
          <w:sz w:val="28"/>
          <w:szCs w:val="28"/>
        </w:rPr>
        <w:lastRenderedPageBreak/>
        <w:t>Задание 4</w:t>
      </w:r>
      <w:r w:rsidRPr="00393A37">
        <w:rPr>
          <w:b/>
          <w:color w:val="000000"/>
          <w:sz w:val="28"/>
          <w:szCs w:val="28"/>
        </w:rPr>
        <w:t xml:space="preserve">.  </w:t>
      </w:r>
    </w:p>
    <w:p w:rsidR="00410731" w:rsidRPr="00C703BB" w:rsidRDefault="00410731" w:rsidP="00410731">
      <w:pPr>
        <w:spacing w:line="360" w:lineRule="auto"/>
        <w:ind w:firstLine="720"/>
        <w:contextualSpacing/>
        <w:jc w:val="both"/>
        <w:rPr>
          <w:color w:val="000000"/>
          <w:sz w:val="28"/>
          <w:szCs w:val="28"/>
        </w:rPr>
      </w:pPr>
      <w:r w:rsidRPr="00C703BB">
        <w:rPr>
          <w:color w:val="000000"/>
          <w:sz w:val="28"/>
          <w:szCs w:val="28"/>
        </w:rPr>
        <w:t>Модель оценки долгосрочных активов (</w:t>
      </w:r>
      <w:r w:rsidRPr="00C703BB">
        <w:rPr>
          <w:color w:val="000000"/>
          <w:sz w:val="28"/>
          <w:szCs w:val="28"/>
          <w:lang w:val="en-US"/>
        </w:rPr>
        <w:t>CAPM</w:t>
      </w:r>
      <w:r w:rsidRPr="00C703BB">
        <w:rPr>
          <w:color w:val="000000"/>
          <w:sz w:val="28"/>
          <w:szCs w:val="28"/>
        </w:rPr>
        <w:t>)</w:t>
      </w:r>
      <w:r w:rsidRPr="00C703BB">
        <w:rPr>
          <w:iCs/>
          <w:color w:val="000000"/>
          <w:sz w:val="28"/>
          <w:szCs w:val="28"/>
        </w:rPr>
        <w:t xml:space="preserve"> вызывает множество критических замечаний как в отношении предпосылок и положений теории, так и в отношении несоответствия расчетов, проведенных с помощью  </w:t>
      </w:r>
      <w:r w:rsidRPr="00C703BB">
        <w:rPr>
          <w:color w:val="000000"/>
          <w:sz w:val="28"/>
          <w:szCs w:val="28"/>
          <w:lang w:val="en-US"/>
        </w:rPr>
        <w:t>CAPM</w:t>
      </w:r>
      <w:r w:rsidRPr="00C703BB">
        <w:rPr>
          <w:iCs/>
          <w:color w:val="000000"/>
          <w:sz w:val="28"/>
          <w:szCs w:val="28"/>
        </w:rPr>
        <w:t xml:space="preserve"> по реальным показателям. Предположим, что инвестору точно известен набор факторов, определяющих значение требуемой доходности, и он может определить чувствительность акций к этим факторам. Является ли в этом случае модель APT более эффективной, чем модель </w:t>
      </w:r>
      <w:r w:rsidRPr="00C703BB">
        <w:rPr>
          <w:color w:val="000000"/>
          <w:sz w:val="28"/>
          <w:szCs w:val="28"/>
          <w:lang w:val="en-US"/>
        </w:rPr>
        <w:t>CAPM</w:t>
      </w:r>
      <w:r w:rsidRPr="009E32A6">
        <w:rPr>
          <w:color w:val="000000"/>
          <w:sz w:val="28"/>
          <w:szCs w:val="28"/>
        </w:rPr>
        <w:t xml:space="preserve">? </w:t>
      </w:r>
      <w:r w:rsidRPr="00C703BB">
        <w:rPr>
          <w:color w:val="000000"/>
          <w:sz w:val="28"/>
          <w:szCs w:val="28"/>
        </w:rPr>
        <w:t>Какие черты многофакторных моделей делают их привлекательными для прикладного использования</w:t>
      </w:r>
      <w:r w:rsidRPr="009E32A6">
        <w:rPr>
          <w:color w:val="000000"/>
          <w:sz w:val="28"/>
          <w:szCs w:val="28"/>
        </w:rPr>
        <w:t>? Объясните, почему более совершенная модель используется гораздо реже. “Требуемая доходность, рассчитанная на основе арбитражной модели ценообразования, обычно выше, чем посредством использования модели оценки долгосрочных активов, поскольку учитывает больше число факторов риска”. Согласны ли вы с таким утверждением? Представьте развернутый ответ.</w:t>
      </w:r>
    </w:p>
    <w:p w:rsidR="00410731" w:rsidRDefault="00410731" w:rsidP="00410731">
      <w:pPr>
        <w:tabs>
          <w:tab w:val="left" w:pos="1118"/>
        </w:tabs>
        <w:spacing w:line="360" w:lineRule="auto"/>
        <w:jc w:val="both"/>
        <w:rPr>
          <w:b/>
          <w:sz w:val="28"/>
          <w:szCs w:val="28"/>
        </w:rPr>
      </w:pPr>
      <w:r>
        <w:rPr>
          <w:sz w:val="28"/>
          <w:szCs w:val="28"/>
        </w:rPr>
        <w:tab/>
      </w:r>
      <w:r w:rsidRPr="00C703BB">
        <w:rPr>
          <w:b/>
          <w:sz w:val="28"/>
          <w:szCs w:val="28"/>
        </w:rPr>
        <w:t>Задание</w:t>
      </w:r>
      <w:r>
        <w:rPr>
          <w:b/>
          <w:sz w:val="28"/>
          <w:szCs w:val="28"/>
        </w:rPr>
        <w:t xml:space="preserve"> 5</w:t>
      </w:r>
      <w:r w:rsidRPr="00C703BB">
        <w:rPr>
          <w:b/>
          <w:sz w:val="28"/>
          <w:szCs w:val="28"/>
        </w:rPr>
        <w:t xml:space="preserve">.  </w:t>
      </w:r>
    </w:p>
    <w:p w:rsidR="00410731" w:rsidRDefault="00410731" w:rsidP="00410731">
      <w:pPr>
        <w:tabs>
          <w:tab w:val="left" w:pos="1118"/>
        </w:tabs>
        <w:spacing w:line="360" w:lineRule="auto"/>
        <w:jc w:val="both"/>
        <w:rPr>
          <w:sz w:val="28"/>
          <w:szCs w:val="28"/>
        </w:rPr>
      </w:pPr>
      <w:r>
        <w:rPr>
          <w:b/>
          <w:sz w:val="28"/>
          <w:szCs w:val="28"/>
        </w:rPr>
        <w:tab/>
      </w:r>
      <w:r w:rsidRPr="00C703BB">
        <w:rPr>
          <w:sz w:val="28"/>
          <w:szCs w:val="28"/>
        </w:rPr>
        <w:t>На основе показателей, представленных в таблице, дайте оценку динамике эффективности деятельности ПАО «Газпром нефть» и факторов их определяющих.</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1363"/>
        <w:gridCol w:w="1560"/>
        <w:gridCol w:w="1559"/>
      </w:tblGrid>
      <w:tr w:rsidR="00410731" w:rsidRPr="006641D9" w:rsidTr="00B51181">
        <w:trPr>
          <w:trHeight w:val="209"/>
        </w:trPr>
        <w:tc>
          <w:tcPr>
            <w:tcW w:w="4936" w:type="dxa"/>
            <w:shd w:val="clear" w:color="auto" w:fill="B6DDE8"/>
          </w:tcPr>
          <w:p w:rsidR="00410731" w:rsidRPr="006641D9" w:rsidRDefault="00410731" w:rsidP="00B51181">
            <w:pPr>
              <w:rPr>
                <w:i/>
                <w:iCs/>
                <w:lang w:eastAsia="en-US"/>
              </w:rPr>
            </w:pPr>
            <w:r w:rsidRPr="006641D9">
              <w:rPr>
                <w:i/>
                <w:iCs/>
                <w:lang w:eastAsia="en-US"/>
              </w:rPr>
              <w:t>Показатели "Газпром нефть"</w:t>
            </w:r>
          </w:p>
        </w:tc>
        <w:tc>
          <w:tcPr>
            <w:tcW w:w="1363" w:type="dxa"/>
            <w:shd w:val="clear" w:color="auto" w:fill="B6DDE8"/>
          </w:tcPr>
          <w:p w:rsidR="00410731" w:rsidRPr="006641D9" w:rsidRDefault="00410731" w:rsidP="00B51181">
            <w:pPr>
              <w:rPr>
                <w:lang w:eastAsia="en-US"/>
              </w:rPr>
            </w:pPr>
            <w:r w:rsidRPr="006641D9">
              <w:rPr>
                <w:lang w:eastAsia="en-US"/>
              </w:rPr>
              <w:t> </w:t>
            </w:r>
          </w:p>
        </w:tc>
        <w:tc>
          <w:tcPr>
            <w:tcW w:w="1560" w:type="dxa"/>
            <w:shd w:val="clear" w:color="auto" w:fill="B6DDE8"/>
          </w:tcPr>
          <w:p w:rsidR="00410731" w:rsidRPr="006641D9" w:rsidRDefault="00410731" w:rsidP="00B51181">
            <w:pPr>
              <w:jc w:val="center"/>
              <w:rPr>
                <w:color w:val="000000"/>
                <w:lang w:eastAsia="en-US"/>
              </w:rPr>
            </w:pPr>
            <w:r>
              <w:rPr>
                <w:color w:val="000000"/>
                <w:lang w:eastAsia="en-US"/>
              </w:rPr>
              <w:t>2018</w:t>
            </w:r>
            <w:r w:rsidRPr="006641D9">
              <w:rPr>
                <w:color w:val="000000"/>
                <w:lang w:eastAsia="en-US"/>
              </w:rPr>
              <w:t xml:space="preserve"> г.</w:t>
            </w:r>
          </w:p>
        </w:tc>
        <w:tc>
          <w:tcPr>
            <w:tcW w:w="1559" w:type="dxa"/>
            <w:shd w:val="clear" w:color="auto" w:fill="B6DDE8"/>
          </w:tcPr>
          <w:p w:rsidR="00410731" w:rsidRPr="006641D9" w:rsidRDefault="00410731" w:rsidP="00B51181">
            <w:pPr>
              <w:jc w:val="center"/>
              <w:rPr>
                <w:color w:val="000000"/>
                <w:lang w:eastAsia="en-US"/>
              </w:rPr>
            </w:pPr>
            <w:r w:rsidRPr="006641D9">
              <w:rPr>
                <w:color w:val="000000"/>
                <w:lang w:eastAsia="en-US"/>
              </w:rPr>
              <w:t>2017 г.</w:t>
            </w:r>
          </w:p>
        </w:tc>
      </w:tr>
      <w:tr w:rsidR="00410731" w:rsidRPr="006641D9" w:rsidTr="00B51181">
        <w:trPr>
          <w:trHeight w:val="295"/>
        </w:trPr>
        <w:tc>
          <w:tcPr>
            <w:tcW w:w="4936" w:type="dxa"/>
            <w:shd w:val="clear" w:color="auto" w:fill="auto"/>
            <w:hideMark/>
          </w:tcPr>
          <w:p w:rsidR="00410731" w:rsidRPr="006641D9" w:rsidRDefault="00410731" w:rsidP="00B51181">
            <w:pPr>
              <w:rPr>
                <w:lang w:eastAsia="en-US"/>
              </w:rPr>
            </w:pPr>
            <w:r w:rsidRPr="006641D9">
              <w:rPr>
                <w:lang w:eastAsia="en-US"/>
              </w:rPr>
              <w:t>Выручка от продаж</w:t>
            </w:r>
          </w:p>
        </w:tc>
        <w:tc>
          <w:tcPr>
            <w:tcW w:w="1363" w:type="dxa"/>
            <w:shd w:val="clear" w:color="auto" w:fill="auto"/>
            <w:hideMark/>
          </w:tcPr>
          <w:p w:rsidR="00410731" w:rsidRPr="006641D9" w:rsidRDefault="00410731" w:rsidP="00B51181">
            <w:pPr>
              <w:rPr>
                <w:lang w:eastAsia="en-US"/>
              </w:rPr>
            </w:pPr>
            <w:r w:rsidRPr="006641D9">
              <w:rPr>
                <w:lang w:eastAsia="en-US"/>
              </w:rPr>
              <w:t>млрд. руб.</w:t>
            </w:r>
          </w:p>
        </w:tc>
        <w:tc>
          <w:tcPr>
            <w:tcW w:w="1560" w:type="dxa"/>
            <w:shd w:val="clear" w:color="auto" w:fill="auto"/>
            <w:hideMark/>
          </w:tcPr>
          <w:p w:rsidR="00410731" w:rsidRPr="006641D9" w:rsidRDefault="00410731" w:rsidP="00B51181">
            <w:pPr>
              <w:jc w:val="center"/>
              <w:rPr>
                <w:lang w:eastAsia="en-US"/>
              </w:rPr>
            </w:pPr>
            <w:r>
              <w:rPr>
                <w:lang w:eastAsia="en-US"/>
              </w:rPr>
              <w:t>2489</w:t>
            </w:r>
          </w:p>
        </w:tc>
        <w:tc>
          <w:tcPr>
            <w:tcW w:w="1559" w:type="dxa"/>
            <w:shd w:val="clear" w:color="auto" w:fill="auto"/>
            <w:hideMark/>
          </w:tcPr>
          <w:p w:rsidR="00410731" w:rsidRPr="006641D9" w:rsidRDefault="00410731" w:rsidP="00B51181">
            <w:pPr>
              <w:jc w:val="center"/>
              <w:rPr>
                <w:lang w:eastAsia="en-US"/>
              </w:rPr>
            </w:pPr>
            <w:r>
              <w:rPr>
                <w:lang w:eastAsia="en-US"/>
              </w:rPr>
              <w:t>1935</w:t>
            </w:r>
          </w:p>
        </w:tc>
      </w:tr>
      <w:tr w:rsidR="00410731" w:rsidRPr="006641D9" w:rsidTr="00B51181">
        <w:trPr>
          <w:trHeight w:val="70"/>
        </w:trPr>
        <w:tc>
          <w:tcPr>
            <w:tcW w:w="4936" w:type="dxa"/>
            <w:shd w:val="clear" w:color="auto" w:fill="auto"/>
            <w:hideMark/>
          </w:tcPr>
          <w:p w:rsidR="00410731" w:rsidRPr="006641D9" w:rsidRDefault="00410731" w:rsidP="00B51181">
            <w:pPr>
              <w:rPr>
                <w:lang w:eastAsia="en-US"/>
              </w:rPr>
            </w:pPr>
            <w:r w:rsidRPr="006641D9">
              <w:rPr>
                <w:lang w:eastAsia="en-US"/>
              </w:rPr>
              <w:t>Операционная прибыль</w:t>
            </w:r>
          </w:p>
        </w:tc>
        <w:tc>
          <w:tcPr>
            <w:tcW w:w="1363" w:type="dxa"/>
            <w:shd w:val="clear" w:color="auto" w:fill="auto"/>
            <w:hideMark/>
          </w:tcPr>
          <w:p w:rsidR="00410731" w:rsidRPr="006641D9" w:rsidRDefault="00410731" w:rsidP="00B51181">
            <w:pPr>
              <w:rPr>
                <w:lang w:eastAsia="en-US"/>
              </w:rPr>
            </w:pPr>
            <w:r w:rsidRPr="006641D9">
              <w:rPr>
                <w:lang w:eastAsia="en-US"/>
              </w:rPr>
              <w:t>млрд. руб.</w:t>
            </w:r>
          </w:p>
        </w:tc>
        <w:tc>
          <w:tcPr>
            <w:tcW w:w="1560" w:type="dxa"/>
            <w:shd w:val="clear" w:color="auto" w:fill="auto"/>
            <w:hideMark/>
          </w:tcPr>
          <w:p w:rsidR="00410731" w:rsidRPr="006641D9" w:rsidRDefault="00410731" w:rsidP="00B51181">
            <w:pPr>
              <w:jc w:val="center"/>
              <w:rPr>
                <w:lang w:eastAsia="en-US"/>
              </w:rPr>
            </w:pPr>
            <w:r>
              <w:rPr>
                <w:lang w:eastAsia="en-US"/>
              </w:rPr>
              <w:t>457</w:t>
            </w:r>
          </w:p>
        </w:tc>
        <w:tc>
          <w:tcPr>
            <w:tcW w:w="1559" w:type="dxa"/>
            <w:shd w:val="clear" w:color="auto" w:fill="auto"/>
            <w:hideMark/>
          </w:tcPr>
          <w:p w:rsidR="00410731" w:rsidRPr="006641D9" w:rsidRDefault="00410731" w:rsidP="00B51181">
            <w:pPr>
              <w:jc w:val="center"/>
              <w:rPr>
                <w:lang w:eastAsia="en-US"/>
              </w:rPr>
            </w:pPr>
            <w:r>
              <w:rPr>
                <w:lang w:eastAsia="en-US"/>
              </w:rPr>
              <w:t>303</w:t>
            </w:r>
          </w:p>
        </w:tc>
      </w:tr>
      <w:tr w:rsidR="00410731" w:rsidRPr="006641D9" w:rsidTr="00B51181">
        <w:trPr>
          <w:trHeight w:val="120"/>
        </w:trPr>
        <w:tc>
          <w:tcPr>
            <w:tcW w:w="4936" w:type="dxa"/>
            <w:shd w:val="clear" w:color="auto" w:fill="auto"/>
            <w:hideMark/>
          </w:tcPr>
          <w:p w:rsidR="00410731" w:rsidRPr="006641D9" w:rsidRDefault="00410731" w:rsidP="00B51181">
            <w:pPr>
              <w:rPr>
                <w:lang w:eastAsia="en-US"/>
              </w:rPr>
            </w:pPr>
            <w:r w:rsidRPr="006641D9">
              <w:rPr>
                <w:lang w:eastAsia="en-US"/>
              </w:rPr>
              <w:t xml:space="preserve">EBITDA, </w:t>
            </w:r>
            <w:proofErr w:type="spellStart"/>
            <w:r w:rsidRPr="006641D9">
              <w:rPr>
                <w:lang w:eastAsia="en-US"/>
              </w:rPr>
              <w:t>скорр</w:t>
            </w:r>
            <w:proofErr w:type="spellEnd"/>
            <w:r w:rsidRPr="006641D9">
              <w:rPr>
                <w:lang w:eastAsia="en-US"/>
              </w:rPr>
              <w:t>.</w:t>
            </w:r>
          </w:p>
        </w:tc>
        <w:tc>
          <w:tcPr>
            <w:tcW w:w="1363" w:type="dxa"/>
            <w:shd w:val="clear" w:color="auto" w:fill="auto"/>
            <w:hideMark/>
          </w:tcPr>
          <w:p w:rsidR="00410731" w:rsidRPr="006641D9" w:rsidRDefault="00410731" w:rsidP="00B51181">
            <w:pPr>
              <w:rPr>
                <w:lang w:eastAsia="en-US"/>
              </w:rPr>
            </w:pPr>
            <w:r w:rsidRPr="006641D9">
              <w:rPr>
                <w:lang w:eastAsia="en-US"/>
              </w:rPr>
              <w:t>млрд. руб.</w:t>
            </w:r>
          </w:p>
        </w:tc>
        <w:tc>
          <w:tcPr>
            <w:tcW w:w="1560" w:type="dxa"/>
            <w:shd w:val="clear" w:color="auto" w:fill="auto"/>
            <w:hideMark/>
          </w:tcPr>
          <w:p w:rsidR="00410731" w:rsidRPr="006641D9" w:rsidRDefault="00410731" w:rsidP="00B51181">
            <w:pPr>
              <w:jc w:val="center"/>
              <w:rPr>
                <w:lang w:eastAsia="en-US"/>
              </w:rPr>
            </w:pPr>
            <w:r>
              <w:rPr>
                <w:lang w:eastAsia="en-US"/>
              </w:rPr>
              <w:t>800</w:t>
            </w:r>
          </w:p>
        </w:tc>
        <w:tc>
          <w:tcPr>
            <w:tcW w:w="1559" w:type="dxa"/>
            <w:shd w:val="clear" w:color="auto" w:fill="auto"/>
            <w:hideMark/>
          </w:tcPr>
          <w:p w:rsidR="00410731" w:rsidRPr="006641D9" w:rsidRDefault="00410731" w:rsidP="00B51181">
            <w:pPr>
              <w:jc w:val="center"/>
              <w:rPr>
                <w:lang w:eastAsia="en-US"/>
              </w:rPr>
            </w:pPr>
            <w:r w:rsidRPr="006641D9">
              <w:rPr>
                <w:lang w:eastAsia="en-US"/>
              </w:rPr>
              <w:t>551</w:t>
            </w:r>
          </w:p>
        </w:tc>
      </w:tr>
      <w:tr w:rsidR="00410731" w:rsidRPr="006641D9" w:rsidTr="00B51181">
        <w:trPr>
          <w:trHeight w:val="193"/>
        </w:trPr>
        <w:tc>
          <w:tcPr>
            <w:tcW w:w="4936" w:type="dxa"/>
            <w:shd w:val="clear" w:color="auto" w:fill="auto"/>
            <w:hideMark/>
          </w:tcPr>
          <w:p w:rsidR="00410731" w:rsidRPr="006641D9" w:rsidRDefault="00410731" w:rsidP="00B51181">
            <w:pPr>
              <w:rPr>
                <w:lang w:eastAsia="en-US"/>
              </w:rPr>
            </w:pPr>
            <w:r w:rsidRPr="006641D9">
              <w:rPr>
                <w:lang w:eastAsia="en-US"/>
              </w:rPr>
              <w:t xml:space="preserve">Чистая прибыль </w:t>
            </w:r>
          </w:p>
        </w:tc>
        <w:tc>
          <w:tcPr>
            <w:tcW w:w="1363" w:type="dxa"/>
            <w:shd w:val="clear" w:color="auto" w:fill="auto"/>
            <w:hideMark/>
          </w:tcPr>
          <w:p w:rsidR="00410731" w:rsidRPr="006641D9" w:rsidRDefault="00410731" w:rsidP="00B51181">
            <w:pPr>
              <w:rPr>
                <w:lang w:eastAsia="en-US"/>
              </w:rPr>
            </w:pPr>
            <w:r w:rsidRPr="006641D9">
              <w:rPr>
                <w:lang w:eastAsia="en-US"/>
              </w:rPr>
              <w:t>млрд. руб.</w:t>
            </w:r>
          </w:p>
        </w:tc>
        <w:tc>
          <w:tcPr>
            <w:tcW w:w="1560" w:type="dxa"/>
            <w:shd w:val="clear" w:color="auto" w:fill="auto"/>
            <w:hideMark/>
          </w:tcPr>
          <w:p w:rsidR="00410731" w:rsidRPr="006641D9" w:rsidRDefault="00410731" w:rsidP="00B51181">
            <w:pPr>
              <w:jc w:val="center"/>
              <w:rPr>
                <w:lang w:eastAsia="en-US"/>
              </w:rPr>
            </w:pPr>
            <w:r>
              <w:rPr>
                <w:lang w:eastAsia="en-US"/>
              </w:rPr>
              <w:t>401</w:t>
            </w:r>
          </w:p>
        </w:tc>
        <w:tc>
          <w:tcPr>
            <w:tcW w:w="1559" w:type="dxa"/>
            <w:shd w:val="clear" w:color="auto" w:fill="auto"/>
            <w:hideMark/>
          </w:tcPr>
          <w:p w:rsidR="00410731" w:rsidRPr="006641D9" w:rsidRDefault="00410731" w:rsidP="00B51181">
            <w:pPr>
              <w:jc w:val="center"/>
              <w:rPr>
                <w:lang w:eastAsia="en-US"/>
              </w:rPr>
            </w:pPr>
            <w:r>
              <w:rPr>
                <w:lang w:eastAsia="en-US"/>
              </w:rPr>
              <w:t>270</w:t>
            </w:r>
          </w:p>
        </w:tc>
      </w:tr>
      <w:tr w:rsidR="00410731" w:rsidRPr="006641D9" w:rsidTr="00B51181">
        <w:trPr>
          <w:trHeight w:val="125"/>
        </w:trPr>
        <w:tc>
          <w:tcPr>
            <w:tcW w:w="4936" w:type="dxa"/>
            <w:shd w:val="clear" w:color="auto" w:fill="auto"/>
            <w:hideMark/>
          </w:tcPr>
          <w:p w:rsidR="00410731" w:rsidRPr="006641D9" w:rsidRDefault="00410731" w:rsidP="00B51181">
            <w:pPr>
              <w:rPr>
                <w:lang w:eastAsia="en-US"/>
              </w:rPr>
            </w:pPr>
            <w:r w:rsidRPr="006641D9">
              <w:rPr>
                <w:lang w:eastAsia="en-US"/>
              </w:rPr>
              <w:t>Капитализация</w:t>
            </w:r>
          </w:p>
        </w:tc>
        <w:tc>
          <w:tcPr>
            <w:tcW w:w="1363" w:type="dxa"/>
            <w:shd w:val="clear" w:color="auto" w:fill="auto"/>
            <w:hideMark/>
          </w:tcPr>
          <w:p w:rsidR="00410731" w:rsidRPr="006641D9" w:rsidRDefault="00410731" w:rsidP="00B51181">
            <w:pPr>
              <w:rPr>
                <w:lang w:eastAsia="en-US"/>
              </w:rPr>
            </w:pPr>
            <w:r w:rsidRPr="006641D9">
              <w:rPr>
                <w:lang w:eastAsia="en-US"/>
              </w:rPr>
              <w:t>трлн. руб.</w:t>
            </w:r>
          </w:p>
        </w:tc>
        <w:tc>
          <w:tcPr>
            <w:tcW w:w="1560" w:type="dxa"/>
            <w:shd w:val="clear" w:color="auto" w:fill="auto"/>
            <w:hideMark/>
          </w:tcPr>
          <w:p w:rsidR="00410731" w:rsidRPr="006641D9" w:rsidRDefault="00410731" w:rsidP="00B51181">
            <w:pPr>
              <w:jc w:val="center"/>
              <w:rPr>
                <w:color w:val="000000"/>
                <w:lang w:eastAsia="en-US"/>
              </w:rPr>
            </w:pPr>
            <w:r w:rsidRPr="006641D9">
              <w:rPr>
                <w:color w:val="000000"/>
                <w:lang w:eastAsia="en-US"/>
              </w:rPr>
              <w:t>1</w:t>
            </w:r>
            <w:r>
              <w:rPr>
                <w:color w:val="000000"/>
                <w:lang w:eastAsia="en-US"/>
              </w:rPr>
              <w:t>,64</w:t>
            </w:r>
          </w:p>
        </w:tc>
        <w:tc>
          <w:tcPr>
            <w:tcW w:w="1559" w:type="dxa"/>
            <w:shd w:val="clear" w:color="auto" w:fill="auto"/>
            <w:hideMark/>
          </w:tcPr>
          <w:p w:rsidR="00410731" w:rsidRPr="006641D9" w:rsidRDefault="00410731" w:rsidP="00B51181">
            <w:pPr>
              <w:jc w:val="center"/>
              <w:rPr>
                <w:color w:val="000000"/>
                <w:lang w:eastAsia="en-US"/>
              </w:rPr>
            </w:pPr>
            <w:r w:rsidRPr="006641D9">
              <w:rPr>
                <w:color w:val="000000"/>
                <w:lang w:eastAsia="en-US"/>
              </w:rPr>
              <w:t>1, 16</w:t>
            </w:r>
          </w:p>
        </w:tc>
      </w:tr>
      <w:tr w:rsidR="00410731" w:rsidRPr="006641D9" w:rsidTr="00B51181">
        <w:trPr>
          <w:trHeight w:val="70"/>
        </w:trPr>
        <w:tc>
          <w:tcPr>
            <w:tcW w:w="4936" w:type="dxa"/>
            <w:shd w:val="clear" w:color="auto" w:fill="auto"/>
          </w:tcPr>
          <w:p w:rsidR="00410731" w:rsidRPr="006641D9" w:rsidRDefault="00410731" w:rsidP="00B51181">
            <w:pPr>
              <w:rPr>
                <w:lang w:eastAsia="en-US"/>
              </w:rPr>
            </w:pPr>
            <w:r w:rsidRPr="006641D9">
              <w:rPr>
                <w:lang w:eastAsia="en-US"/>
              </w:rPr>
              <w:t>Рентабельность чистой прибыли</w:t>
            </w:r>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Pr>
                <w:lang w:eastAsia="en-US"/>
              </w:rPr>
              <w:t>16</w:t>
            </w:r>
            <w:r w:rsidRPr="006641D9">
              <w:rPr>
                <w:lang w:eastAsia="en-US"/>
              </w:rPr>
              <w:t>,</w:t>
            </w:r>
            <w:r>
              <w:rPr>
                <w:lang w:eastAsia="en-US"/>
              </w:rPr>
              <w:t>11</w:t>
            </w:r>
          </w:p>
        </w:tc>
        <w:tc>
          <w:tcPr>
            <w:tcW w:w="1559" w:type="dxa"/>
            <w:shd w:val="clear" w:color="auto" w:fill="auto"/>
          </w:tcPr>
          <w:p w:rsidR="00410731" w:rsidRPr="006641D9" w:rsidRDefault="00410731" w:rsidP="00B51181">
            <w:pPr>
              <w:jc w:val="center"/>
              <w:rPr>
                <w:lang w:eastAsia="en-US"/>
              </w:rPr>
            </w:pPr>
            <w:r>
              <w:rPr>
                <w:lang w:eastAsia="en-US"/>
              </w:rPr>
              <w:t>13</w:t>
            </w:r>
            <w:r w:rsidRPr="006641D9">
              <w:rPr>
                <w:lang w:eastAsia="en-US"/>
              </w:rPr>
              <w:t>,</w:t>
            </w:r>
            <w:r>
              <w:rPr>
                <w:lang w:eastAsia="en-US"/>
              </w:rPr>
              <w:t>94</w:t>
            </w:r>
          </w:p>
        </w:tc>
      </w:tr>
      <w:tr w:rsidR="00410731" w:rsidRPr="006641D9" w:rsidTr="00B51181">
        <w:trPr>
          <w:trHeight w:val="177"/>
        </w:trPr>
        <w:tc>
          <w:tcPr>
            <w:tcW w:w="4936" w:type="dxa"/>
            <w:shd w:val="clear" w:color="auto" w:fill="auto"/>
          </w:tcPr>
          <w:p w:rsidR="00410731" w:rsidRPr="006641D9" w:rsidRDefault="00410731" w:rsidP="00B51181">
            <w:pPr>
              <w:rPr>
                <w:lang w:eastAsia="en-US"/>
              </w:rPr>
            </w:pPr>
            <w:r w:rsidRPr="006641D9">
              <w:rPr>
                <w:lang w:eastAsia="en-US"/>
              </w:rPr>
              <w:t>Рентабельность акционерного капитала</w:t>
            </w:r>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Pr>
                <w:lang w:eastAsia="en-US"/>
              </w:rPr>
              <w:t>21</w:t>
            </w:r>
            <w:r w:rsidRPr="006641D9">
              <w:rPr>
                <w:lang w:eastAsia="en-US"/>
              </w:rPr>
              <w:t>,</w:t>
            </w:r>
            <w:r>
              <w:rPr>
                <w:lang w:eastAsia="en-US"/>
              </w:rPr>
              <w:t>97</w:t>
            </w:r>
          </w:p>
        </w:tc>
        <w:tc>
          <w:tcPr>
            <w:tcW w:w="1559" w:type="dxa"/>
            <w:shd w:val="clear" w:color="auto" w:fill="auto"/>
          </w:tcPr>
          <w:p w:rsidR="00410731" w:rsidRPr="006641D9" w:rsidRDefault="00410731" w:rsidP="00B51181">
            <w:pPr>
              <w:jc w:val="center"/>
              <w:rPr>
                <w:lang w:eastAsia="en-US"/>
              </w:rPr>
            </w:pPr>
            <w:r w:rsidRPr="006641D9">
              <w:rPr>
                <w:lang w:eastAsia="en-US"/>
              </w:rPr>
              <w:t>17,38</w:t>
            </w:r>
          </w:p>
        </w:tc>
      </w:tr>
      <w:tr w:rsidR="00410731" w:rsidRPr="006641D9" w:rsidTr="00B51181">
        <w:trPr>
          <w:trHeight w:val="251"/>
        </w:trPr>
        <w:tc>
          <w:tcPr>
            <w:tcW w:w="4936" w:type="dxa"/>
            <w:shd w:val="clear" w:color="auto" w:fill="auto"/>
          </w:tcPr>
          <w:p w:rsidR="00410731" w:rsidRPr="006641D9" w:rsidRDefault="00410731" w:rsidP="00B51181">
            <w:pPr>
              <w:rPr>
                <w:lang w:eastAsia="en-US"/>
              </w:rPr>
            </w:pPr>
            <w:r w:rsidRPr="006641D9">
              <w:rPr>
                <w:lang w:eastAsia="en-US"/>
              </w:rPr>
              <w:t>Рентабельность активов</w:t>
            </w:r>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Pr>
                <w:lang w:eastAsia="en-US"/>
              </w:rPr>
              <w:t>12,4</w:t>
            </w:r>
            <w:r w:rsidRPr="006641D9">
              <w:rPr>
                <w:lang w:eastAsia="en-US"/>
              </w:rPr>
              <w:t>3</w:t>
            </w:r>
          </w:p>
        </w:tc>
        <w:tc>
          <w:tcPr>
            <w:tcW w:w="1559" w:type="dxa"/>
            <w:shd w:val="clear" w:color="auto" w:fill="auto"/>
          </w:tcPr>
          <w:p w:rsidR="00410731" w:rsidRPr="006641D9" w:rsidRDefault="00410731" w:rsidP="00B51181">
            <w:pPr>
              <w:jc w:val="center"/>
              <w:rPr>
                <w:lang w:eastAsia="en-US"/>
              </w:rPr>
            </w:pPr>
            <w:r w:rsidRPr="006641D9">
              <w:rPr>
                <w:lang w:eastAsia="en-US"/>
              </w:rPr>
              <w:t>9,84</w:t>
            </w:r>
          </w:p>
        </w:tc>
      </w:tr>
      <w:tr w:rsidR="00410731" w:rsidRPr="006641D9" w:rsidTr="00B51181">
        <w:trPr>
          <w:trHeight w:val="113"/>
        </w:trPr>
        <w:tc>
          <w:tcPr>
            <w:tcW w:w="4936" w:type="dxa"/>
            <w:shd w:val="clear" w:color="auto" w:fill="auto"/>
          </w:tcPr>
          <w:p w:rsidR="00410731" w:rsidRPr="006641D9" w:rsidRDefault="00410731" w:rsidP="00B51181">
            <w:pPr>
              <w:rPr>
                <w:lang w:eastAsia="en-US"/>
              </w:rPr>
            </w:pPr>
            <w:r w:rsidRPr="006641D9">
              <w:rPr>
                <w:lang w:eastAsia="en-US"/>
              </w:rPr>
              <w:t>ROACE</w:t>
            </w:r>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Pr>
                <w:lang w:eastAsia="en-US"/>
              </w:rPr>
              <w:t>14</w:t>
            </w:r>
            <w:r w:rsidRPr="006641D9">
              <w:rPr>
                <w:lang w:eastAsia="en-US"/>
              </w:rPr>
              <w:t>,77</w:t>
            </w:r>
          </w:p>
        </w:tc>
        <w:tc>
          <w:tcPr>
            <w:tcW w:w="1559" w:type="dxa"/>
            <w:shd w:val="clear" w:color="auto" w:fill="auto"/>
          </w:tcPr>
          <w:p w:rsidR="00410731" w:rsidRPr="006641D9" w:rsidRDefault="00410731" w:rsidP="00B51181">
            <w:pPr>
              <w:jc w:val="center"/>
              <w:rPr>
                <w:lang w:eastAsia="en-US"/>
              </w:rPr>
            </w:pPr>
            <w:r w:rsidRPr="006641D9">
              <w:rPr>
                <w:lang w:eastAsia="en-US"/>
              </w:rPr>
              <w:t>13,9</w:t>
            </w:r>
          </w:p>
        </w:tc>
      </w:tr>
      <w:tr w:rsidR="00410731" w:rsidRPr="006641D9" w:rsidTr="00B51181">
        <w:trPr>
          <w:trHeight w:val="188"/>
        </w:trPr>
        <w:tc>
          <w:tcPr>
            <w:tcW w:w="4936" w:type="dxa"/>
            <w:shd w:val="clear" w:color="auto" w:fill="auto"/>
          </w:tcPr>
          <w:p w:rsidR="00410731" w:rsidRPr="006641D9" w:rsidRDefault="00410731" w:rsidP="00B51181">
            <w:pPr>
              <w:rPr>
                <w:lang w:eastAsia="en-US"/>
              </w:rPr>
            </w:pPr>
            <w:r w:rsidRPr="006641D9">
              <w:rPr>
                <w:lang w:eastAsia="en-US"/>
              </w:rPr>
              <w:t>Коэффициент текущей ликвидности</w:t>
            </w:r>
          </w:p>
        </w:tc>
        <w:tc>
          <w:tcPr>
            <w:tcW w:w="1363" w:type="dxa"/>
            <w:shd w:val="clear" w:color="auto" w:fill="auto"/>
          </w:tcPr>
          <w:p w:rsidR="00410731" w:rsidRPr="006641D9" w:rsidRDefault="00410731" w:rsidP="00B51181">
            <w:pPr>
              <w:rPr>
                <w:lang w:eastAsia="en-US"/>
              </w:rPr>
            </w:pPr>
          </w:p>
        </w:tc>
        <w:tc>
          <w:tcPr>
            <w:tcW w:w="1560" w:type="dxa"/>
            <w:shd w:val="clear" w:color="auto" w:fill="auto"/>
          </w:tcPr>
          <w:p w:rsidR="00410731" w:rsidRPr="006641D9" w:rsidRDefault="00410731" w:rsidP="00B51181">
            <w:pPr>
              <w:jc w:val="center"/>
              <w:rPr>
                <w:lang w:eastAsia="en-US"/>
              </w:rPr>
            </w:pPr>
            <w:r w:rsidRPr="006641D9">
              <w:rPr>
                <w:lang w:eastAsia="en-US"/>
              </w:rPr>
              <w:t>1,37</w:t>
            </w:r>
          </w:p>
        </w:tc>
        <w:tc>
          <w:tcPr>
            <w:tcW w:w="1559" w:type="dxa"/>
            <w:shd w:val="clear" w:color="auto" w:fill="auto"/>
          </w:tcPr>
          <w:p w:rsidR="00410731" w:rsidRPr="006641D9" w:rsidRDefault="00410731" w:rsidP="00B51181">
            <w:pPr>
              <w:jc w:val="center"/>
              <w:rPr>
                <w:lang w:eastAsia="en-US"/>
              </w:rPr>
            </w:pPr>
            <w:r w:rsidRPr="006641D9">
              <w:rPr>
                <w:lang w:eastAsia="en-US"/>
              </w:rPr>
              <w:t>0,9</w:t>
            </w:r>
          </w:p>
        </w:tc>
      </w:tr>
      <w:tr w:rsidR="00410731" w:rsidRPr="006641D9" w:rsidTr="00B51181">
        <w:trPr>
          <w:trHeight w:val="105"/>
        </w:trPr>
        <w:tc>
          <w:tcPr>
            <w:tcW w:w="4936" w:type="dxa"/>
            <w:shd w:val="clear" w:color="auto" w:fill="auto"/>
          </w:tcPr>
          <w:p w:rsidR="00410731" w:rsidRPr="006641D9" w:rsidRDefault="00410731" w:rsidP="00B51181">
            <w:pPr>
              <w:rPr>
                <w:lang w:eastAsia="en-US"/>
              </w:rPr>
            </w:pPr>
            <w:proofErr w:type="spellStart"/>
            <w:r w:rsidRPr="006641D9">
              <w:rPr>
                <w:lang w:eastAsia="en-US"/>
              </w:rPr>
              <w:t>Леверидж</w:t>
            </w:r>
            <w:proofErr w:type="spellEnd"/>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sidRPr="006641D9">
              <w:rPr>
                <w:lang w:eastAsia="en-US"/>
              </w:rPr>
              <w:t>30,8</w:t>
            </w:r>
          </w:p>
        </w:tc>
        <w:tc>
          <w:tcPr>
            <w:tcW w:w="1559" w:type="dxa"/>
            <w:shd w:val="clear" w:color="auto" w:fill="auto"/>
          </w:tcPr>
          <w:p w:rsidR="00410731" w:rsidRPr="006641D9" w:rsidRDefault="00410731" w:rsidP="00B51181">
            <w:pPr>
              <w:jc w:val="center"/>
              <w:rPr>
                <w:lang w:eastAsia="en-US"/>
              </w:rPr>
            </w:pPr>
            <w:r w:rsidRPr="006641D9">
              <w:rPr>
                <w:lang w:eastAsia="en-US"/>
              </w:rPr>
              <w:t>25,97</w:t>
            </w:r>
          </w:p>
        </w:tc>
      </w:tr>
      <w:tr w:rsidR="00410731" w:rsidRPr="006641D9" w:rsidTr="00B51181">
        <w:trPr>
          <w:trHeight w:val="179"/>
        </w:trPr>
        <w:tc>
          <w:tcPr>
            <w:tcW w:w="4936" w:type="dxa"/>
            <w:shd w:val="clear" w:color="auto" w:fill="auto"/>
          </w:tcPr>
          <w:p w:rsidR="00410731" w:rsidRPr="006641D9" w:rsidRDefault="00410731" w:rsidP="00B51181">
            <w:pPr>
              <w:rPr>
                <w:lang w:eastAsia="en-US"/>
              </w:rPr>
            </w:pPr>
            <w:r w:rsidRPr="006641D9">
              <w:rPr>
                <w:lang w:eastAsia="en-US"/>
              </w:rPr>
              <w:t>Общая сумма долга к EBITDA</w:t>
            </w:r>
          </w:p>
        </w:tc>
        <w:tc>
          <w:tcPr>
            <w:tcW w:w="1363" w:type="dxa"/>
            <w:shd w:val="clear" w:color="auto" w:fill="auto"/>
          </w:tcPr>
          <w:p w:rsidR="00410731" w:rsidRPr="006641D9" w:rsidRDefault="00410731" w:rsidP="00B51181">
            <w:pPr>
              <w:rPr>
                <w:lang w:eastAsia="en-US"/>
              </w:rPr>
            </w:pPr>
          </w:p>
        </w:tc>
        <w:tc>
          <w:tcPr>
            <w:tcW w:w="1560" w:type="dxa"/>
            <w:shd w:val="clear" w:color="auto" w:fill="auto"/>
          </w:tcPr>
          <w:p w:rsidR="00410731" w:rsidRPr="006641D9" w:rsidRDefault="00410731" w:rsidP="00B51181">
            <w:pPr>
              <w:jc w:val="center"/>
              <w:rPr>
                <w:lang w:eastAsia="en-US"/>
              </w:rPr>
            </w:pPr>
            <w:r w:rsidRPr="006641D9">
              <w:rPr>
                <w:lang w:eastAsia="en-US"/>
              </w:rPr>
              <w:t>1,</w:t>
            </w:r>
            <w:r>
              <w:rPr>
                <w:lang w:eastAsia="en-US"/>
              </w:rPr>
              <w:t>07</w:t>
            </w:r>
          </w:p>
        </w:tc>
        <w:tc>
          <w:tcPr>
            <w:tcW w:w="1559" w:type="dxa"/>
            <w:shd w:val="clear" w:color="auto" w:fill="auto"/>
          </w:tcPr>
          <w:p w:rsidR="00410731" w:rsidRPr="006641D9" w:rsidRDefault="00410731" w:rsidP="00B51181">
            <w:pPr>
              <w:jc w:val="center"/>
              <w:rPr>
                <w:lang w:eastAsia="en-US"/>
              </w:rPr>
            </w:pPr>
            <w:r w:rsidRPr="006641D9">
              <w:rPr>
                <w:lang w:eastAsia="en-US"/>
              </w:rPr>
              <w:t>1,39</w:t>
            </w:r>
          </w:p>
        </w:tc>
      </w:tr>
      <w:tr w:rsidR="00410731" w:rsidRPr="006641D9" w:rsidTr="00B51181">
        <w:trPr>
          <w:trHeight w:val="97"/>
        </w:trPr>
        <w:tc>
          <w:tcPr>
            <w:tcW w:w="4936" w:type="dxa"/>
            <w:shd w:val="clear" w:color="auto" w:fill="auto"/>
          </w:tcPr>
          <w:p w:rsidR="00410731" w:rsidRPr="006641D9" w:rsidRDefault="00410731" w:rsidP="00B51181">
            <w:pPr>
              <w:rPr>
                <w:lang w:eastAsia="en-US"/>
              </w:rPr>
            </w:pPr>
            <w:r w:rsidRPr="006641D9">
              <w:rPr>
                <w:lang w:eastAsia="en-US"/>
              </w:rPr>
              <w:t>Доля краткосрочных кредитов и займов в общей сумме долга</w:t>
            </w:r>
          </w:p>
        </w:tc>
        <w:tc>
          <w:tcPr>
            <w:tcW w:w="1363" w:type="dxa"/>
            <w:shd w:val="clear" w:color="auto" w:fill="auto"/>
          </w:tcPr>
          <w:p w:rsidR="00410731" w:rsidRPr="006641D9" w:rsidRDefault="00410731" w:rsidP="00B51181">
            <w:pPr>
              <w:rPr>
                <w:lang w:eastAsia="en-US"/>
              </w:rPr>
            </w:pPr>
            <w:r w:rsidRPr="006641D9">
              <w:rPr>
                <w:lang w:eastAsia="en-US"/>
              </w:rPr>
              <w:t>%</w:t>
            </w:r>
          </w:p>
        </w:tc>
        <w:tc>
          <w:tcPr>
            <w:tcW w:w="1560" w:type="dxa"/>
            <w:shd w:val="clear" w:color="auto" w:fill="auto"/>
          </w:tcPr>
          <w:p w:rsidR="00410731" w:rsidRPr="006641D9" w:rsidRDefault="00410731" w:rsidP="00B51181">
            <w:pPr>
              <w:jc w:val="center"/>
              <w:rPr>
                <w:lang w:eastAsia="en-US"/>
              </w:rPr>
            </w:pPr>
            <w:r w:rsidRPr="006641D9">
              <w:rPr>
                <w:lang w:eastAsia="en-US"/>
              </w:rPr>
              <w:t>11,</w:t>
            </w:r>
            <w:r>
              <w:rPr>
                <w:lang w:eastAsia="en-US"/>
              </w:rPr>
              <w:t>7</w:t>
            </w:r>
          </w:p>
        </w:tc>
        <w:tc>
          <w:tcPr>
            <w:tcW w:w="1559" w:type="dxa"/>
            <w:shd w:val="clear" w:color="auto" w:fill="auto"/>
          </w:tcPr>
          <w:p w:rsidR="00410731" w:rsidRPr="006641D9" w:rsidRDefault="00410731" w:rsidP="00B51181">
            <w:pPr>
              <w:jc w:val="center"/>
              <w:rPr>
                <w:lang w:eastAsia="en-US"/>
              </w:rPr>
            </w:pPr>
            <w:r w:rsidRPr="006641D9">
              <w:rPr>
                <w:lang w:eastAsia="en-US"/>
              </w:rPr>
              <w:t>19,4</w:t>
            </w:r>
          </w:p>
        </w:tc>
      </w:tr>
      <w:tr w:rsidR="00410731" w:rsidRPr="006641D9" w:rsidTr="00B51181">
        <w:trPr>
          <w:trHeight w:val="300"/>
        </w:trPr>
        <w:tc>
          <w:tcPr>
            <w:tcW w:w="4936" w:type="dxa"/>
            <w:shd w:val="clear" w:color="auto" w:fill="auto"/>
          </w:tcPr>
          <w:p w:rsidR="00410731" w:rsidRPr="006641D9" w:rsidRDefault="00410731" w:rsidP="00B51181">
            <w:pPr>
              <w:rPr>
                <w:lang w:eastAsia="en-US"/>
              </w:rPr>
            </w:pPr>
            <w:r w:rsidRPr="006641D9">
              <w:rPr>
                <w:lang w:eastAsia="en-US"/>
              </w:rPr>
              <w:t>Чистый долг к рыночной капитализации</w:t>
            </w:r>
          </w:p>
        </w:tc>
        <w:tc>
          <w:tcPr>
            <w:tcW w:w="1363" w:type="dxa"/>
            <w:shd w:val="clear" w:color="auto" w:fill="auto"/>
          </w:tcPr>
          <w:p w:rsidR="00410731" w:rsidRPr="006641D9" w:rsidRDefault="00410731" w:rsidP="00B51181">
            <w:pPr>
              <w:rPr>
                <w:lang w:eastAsia="en-US"/>
              </w:rPr>
            </w:pPr>
          </w:p>
        </w:tc>
        <w:tc>
          <w:tcPr>
            <w:tcW w:w="1560" w:type="dxa"/>
            <w:shd w:val="clear" w:color="auto" w:fill="auto"/>
          </w:tcPr>
          <w:p w:rsidR="00410731" w:rsidRPr="006641D9" w:rsidRDefault="00410731" w:rsidP="00B51181">
            <w:pPr>
              <w:jc w:val="center"/>
              <w:rPr>
                <w:lang w:eastAsia="en-US"/>
              </w:rPr>
            </w:pPr>
            <w:r w:rsidRPr="006641D9">
              <w:rPr>
                <w:lang w:eastAsia="en-US"/>
              </w:rPr>
              <w:t>0,</w:t>
            </w:r>
            <w:r>
              <w:rPr>
                <w:lang w:eastAsia="en-US"/>
              </w:rPr>
              <w:t>32</w:t>
            </w:r>
          </w:p>
        </w:tc>
        <w:tc>
          <w:tcPr>
            <w:tcW w:w="1559" w:type="dxa"/>
            <w:shd w:val="clear" w:color="auto" w:fill="auto"/>
          </w:tcPr>
          <w:p w:rsidR="00410731" w:rsidRPr="006641D9" w:rsidRDefault="00410731" w:rsidP="00B51181">
            <w:pPr>
              <w:jc w:val="center"/>
              <w:rPr>
                <w:lang w:eastAsia="en-US"/>
              </w:rPr>
            </w:pPr>
            <w:r w:rsidRPr="006641D9">
              <w:rPr>
                <w:lang w:eastAsia="en-US"/>
              </w:rPr>
              <w:t>0,5</w:t>
            </w:r>
            <w:r>
              <w:rPr>
                <w:lang w:eastAsia="en-US"/>
              </w:rPr>
              <w:t>1</w:t>
            </w:r>
          </w:p>
        </w:tc>
      </w:tr>
    </w:tbl>
    <w:p w:rsidR="00410731" w:rsidRDefault="00410731" w:rsidP="00410731">
      <w:pPr>
        <w:ind w:firstLine="708"/>
        <w:jc w:val="both"/>
        <w:rPr>
          <w:rFonts w:eastAsia="Calibri"/>
          <w:b/>
          <w:color w:val="000000"/>
          <w:sz w:val="28"/>
          <w:szCs w:val="28"/>
        </w:rPr>
      </w:pPr>
    </w:p>
    <w:p w:rsidR="00410731" w:rsidRPr="00FF32AE" w:rsidRDefault="00410731" w:rsidP="00410731">
      <w:pPr>
        <w:ind w:firstLine="708"/>
        <w:jc w:val="both"/>
        <w:rPr>
          <w:rFonts w:eastAsia="Calibri"/>
          <w:b/>
          <w:color w:val="000000"/>
          <w:sz w:val="28"/>
          <w:szCs w:val="28"/>
        </w:rPr>
      </w:pPr>
      <w:r>
        <w:rPr>
          <w:rFonts w:eastAsia="Calibri"/>
          <w:b/>
          <w:color w:val="000000"/>
          <w:sz w:val="28"/>
          <w:szCs w:val="28"/>
        </w:rPr>
        <w:t>Задание 6</w:t>
      </w:r>
      <w:r w:rsidRPr="00FF32AE">
        <w:rPr>
          <w:rFonts w:eastAsia="Calibri"/>
          <w:b/>
          <w:color w:val="000000"/>
          <w:sz w:val="28"/>
          <w:szCs w:val="28"/>
        </w:rPr>
        <w:t xml:space="preserve">.  </w:t>
      </w:r>
    </w:p>
    <w:p w:rsidR="00410731" w:rsidRPr="00FF32AE" w:rsidRDefault="00410731" w:rsidP="00410731">
      <w:pPr>
        <w:spacing w:line="360" w:lineRule="auto"/>
        <w:ind w:firstLine="708"/>
        <w:jc w:val="both"/>
        <w:rPr>
          <w:rFonts w:eastAsia="Calibri"/>
          <w:color w:val="000000"/>
          <w:sz w:val="28"/>
          <w:szCs w:val="28"/>
        </w:rPr>
      </w:pPr>
      <w:r w:rsidRPr="00FF32AE">
        <w:rPr>
          <w:rFonts w:eastAsia="Calibri"/>
          <w:color w:val="000000"/>
          <w:sz w:val="28"/>
          <w:szCs w:val="28"/>
        </w:rPr>
        <w:t xml:space="preserve">В ПАО «Газпром нефть» разработан и формализован единый подход к процессу управления рисками, который в совокупности с унифицированными </w:t>
      </w:r>
      <w:r w:rsidRPr="00FF32AE">
        <w:rPr>
          <w:rFonts w:eastAsia="Calibri"/>
          <w:color w:val="000000"/>
          <w:sz w:val="28"/>
          <w:szCs w:val="28"/>
        </w:rPr>
        <w:lastRenderedPageBreak/>
        <w:t xml:space="preserve">инструментами и методами анализа рисков формирует интегрированную систему управления рисками (ИСУР). Ключевой подход ИСУР – распределение полномочий по уровням управления в Компании в зависимости от финансового влияния риска. </w:t>
      </w:r>
      <w:r w:rsidRPr="00FF32AE">
        <w:rPr>
          <w:color w:val="000000"/>
          <w:sz w:val="28"/>
          <w:szCs w:val="28"/>
        </w:rPr>
        <w:t xml:space="preserve">Подход по управлению финансовыми рисками основан на снижении степени влияния рисков и вероятности их наступления путем выполнения соответствующих мероприятий и контрольных процедур. Ниже представлено описание основных финансовых рисков (по данным отчетности </w:t>
      </w:r>
      <w:r w:rsidRPr="006C3C92">
        <w:rPr>
          <w:color w:val="000000"/>
          <w:sz w:val="28"/>
          <w:szCs w:val="28"/>
        </w:rPr>
        <w:t>компании за 2018</w:t>
      </w:r>
      <w:r w:rsidRPr="00FF32AE">
        <w:rPr>
          <w:color w:val="000000"/>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tblGrid>
      <w:tr w:rsidR="00410731" w:rsidRPr="00FF32AE" w:rsidTr="00B51181">
        <w:tc>
          <w:tcPr>
            <w:tcW w:w="1951" w:type="dxa"/>
            <w:shd w:val="clear" w:color="auto" w:fill="B6DDE8"/>
          </w:tcPr>
          <w:p w:rsidR="00410731" w:rsidRPr="00FF32AE" w:rsidRDefault="00410731" w:rsidP="00B51181">
            <w:pPr>
              <w:jc w:val="both"/>
              <w:rPr>
                <w:color w:val="000000"/>
                <w:sz w:val="22"/>
                <w:szCs w:val="22"/>
              </w:rPr>
            </w:pPr>
            <w:r w:rsidRPr="00FF32AE">
              <w:rPr>
                <w:color w:val="000000"/>
                <w:sz w:val="22"/>
                <w:szCs w:val="22"/>
              </w:rPr>
              <w:t>Финансовый риск</w:t>
            </w:r>
          </w:p>
        </w:tc>
        <w:tc>
          <w:tcPr>
            <w:tcW w:w="7513" w:type="dxa"/>
            <w:shd w:val="clear" w:color="auto" w:fill="B6DDE8"/>
          </w:tcPr>
          <w:p w:rsidR="00410731" w:rsidRPr="00FF32AE" w:rsidRDefault="00410731" w:rsidP="00B51181">
            <w:pPr>
              <w:jc w:val="center"/>
              <w:rPr>
                <w:color w:val="000000"/>
                <w:sz w:val="22"/>
                <w:szCs w:val="22"/>
              </w:rPr>
            </w:pPr>
            <w:r w:rsidRPr="00FF32AE">
              <w:rPr>
                <w:color w:val="000000"/>
                <w:sz w:val="22"/>
                <w:szCs w:val="22"/>
              </w:rPr>
              <w:t>Описание основных рисков</w:t>
            </w:r>
          </w:p>
        </w:tc>
      </w:tr>
      <w:tr w:rsidR="00410731" w:rsidRPr="00FF32AE" w:rsidTr="00B51181">
        <w:tc>
          <w:tcPr>
            <w:tcW w:w="1951" w:type="dxa"/>
            <w:shd w:val="clear" w:color="auto" w:fill="auto"/>
          </w:tcPr>
          <w:p w:rsidR="00410731" w:rsidRPr="00FF32AE" w:rsidRDefault="00410731" w:rsidP="00B51181">
            <w:pPr>
              <w:jc w:val="both"/>
              <w:rPr>
                <w:color w:val="000000"/>
                <w:sz w:val="22"/>
                <w:szCs w:val="22"/>
              </w:rPr>
            </w:pPr>
            <w:r w:rsidRPr="00FF32AE">
              <w:rPr>
                <w:color w:val="000000"/>
                <w:sz w:val="22"/>
                <w:szCs w:val="22"/>
              </w:rPr>
              <w:t>Кредитный риск контрагентов</w:t>
            </w:r>
          </w:p>
        </w:tc>
        <w:tc>
          <w:tcPr>
            <w:tcW w:w="7513" w:type="dxa"/>
            <w:shd w:val="clear" w:color="auto" w:fill="auto"/>
          </w:tcPr>
          <w:p w:rsidR="00410731" w:rsidRPr="00FF32AE" w:rsidRDefault="00410731" w:rsidP="00B51181">
            <w:pPr>
              <w:spacing w:before="100" w:beforeAutospacing="1" w:after="100" w:afterAutospacing="1"/>
              <w:jc w:val="both"/>
              <w:rPr>
                <w:rFonts w:eastAsia="Calibri"/>
                <w:color w:val="000000"/>
                <w:sz w:val="22"/>
                <w:szCs w:val="22"/>
              </w:rPr>
            </w:pPr>
            <w:r w:rsidRPr="00FF32AE">
              <w:rPr>
                <w:rFonts w:eastAsia="Calibri"/>
                <w:color w:val="000000"/>
                <w:sz w:val="22"/>
                <w:szCs w:val="22"/>
              </w:rPr>
              <w:t xml:space="preserve">Риск возникновения финансового убытка, вызванного неисполнением покупателем или контрагентом своих договорных обязательств. Этот риск связан в основном с </w:t>
            </w:r>
            <w:proofErr w:type="spellStart"/>
            <w:r w:rsidRPr="00FF32AE">
              <w:rPr>
                <w:rFonts w:eastAsia="Calibri"/>
                <w:color w:val="000000"/>
                <w:sz w:val="22"/>
                <w:szCs w:val="22"/>
              </w:rPr>
              <w:t>имеющейся</w:t>
            </w:r>
            <w:proofErr w:type="spellEnd"/>
            <w:r w:rsidRPr="00FF32AE">
              <w:rPr>
                <w:rFonts w:eastAsia="Calibri"/>
                <w:color w:val="000000"/>
                <w:sz w:val="22"/>
                <w:szCs w:val="22"/>
              </w:rPr>
              <w:t xml:space="preserve"> </w:t>
            </w:r>
            <w:proofErr w:type="spellStart"/>
            <w:r w:rsidRPr="00FF32AE">
              <w:rPr>
                <w:rFonts w:eastAsia="Calibri"/>
                <w:color w:val="000000"/>
                <w:sz w:val="22"/>
                <w:szCs w:val="22"/>
              </w:rPr>
              <w:t>дебиторскои</w:t>
            </w:r>
            <w:proofErr w:type="spellEnd"/>
            <w:r w:rsidRPr="00FF32AE">
              <w:rPr>
                <w:rFonts w:eastAsia="Calibri"/>
                <w:color w:val="000000"/>
                <w:sz w:val="22"/>
                <w:szCs w:val="22"/>
              </w:rPr>
              <w:t xml:space="preserve">̆ задолженностью </w:t>
            </w:r>
            <w:proofErr w:type="spellStart"/>
            <w:r w:rsidRPr="00FF32AE">
              <w:rPr>
                <w:rFonts w:eastAsia="Calibri"/>
                <w:color w:val="000000"/>
                <w:sz w:val="22"/>
                <w:szCs w:val="22"/>
              </w:rPr>
              <w:t>покупателеи</w:t>
            </w:r>
            <w:proofErr w:type="spellEnd"/>
            <w:r w:rsidRPr="00FF32AE">
              <w:rPr>
                <w:rFonts w:eastAsia="Calibri"/>
                <w:color w:val="000000"/>
                <w:sz w:val="22"/>
                <w:szCs w:val="22"/>
              </w:rPr>
              <w:t xml:space="preserve">̆ и с инвестиционными ценными бумагами. </w:t>
            </w:r>
          </w:p>
        </w:tc>
      </w:tr>
      <w:tr w:rsidR="00410731" w:rsidRPr="00FF32AE" w:rsidTr="00B51181">
        <w:tc>
          <w:tcPr>
            <w:tcW w:w="1951" w:type="dxa"/>
            <w:shd w:val="clear" w:color="auto" w:fill="auto"/>
          </w:tcPr>
          <w:p w:rsidR="00410731" w:rsidRPr="00FF32AE" w:rsidRDefault="00410731" w:rsidP="00B51181">
            <w:pPr>
              <w:jc w:val="both"/>
              <w:rPr>
                <w:color w:val="000000"/>
                <w:sz w:val="22"/>
                <w:szCs w:val="22"/>
              </w:rPr>
            </w:pPr>
            <w:r w:rsidRPr="00FF32AE">
              <w:rPr>
                <w:color w:val="000000"/>
                <w:sz w:val="22"/>
                <w:szCs w:val="22"/>
              </w:rPr>
              <w:t xml:space="preserve">Риск, связанный с привлечением заемных средств </w:t>
            </w:r>
          </w:p>
        </w:tc>
        <w:tc>
          <w:tcPr>
            <w:tcW w:w="7513" w:type="dxa"/>
            <w:shd w:val="clear" w:color="auto" w:fill="auto"/>
          </w:tcPr>
          <w:p w:rsidR="00410731" w:rsidRPr="00FF32AE" w:rsidRDefault="00410731" w:rsidP="00B51181">
            <w:pPr>
              <w:spacing w:before="100" w:beforeAutospacing="1" w:after="100" w:afterAutospacing="1"/>
              <w:jc w:val="both"/>
              <w:rPr>
                <w:color w:val="000000"/>
                <w:sz w:val="22"/>
                <w:szCs w:val="22"/>
              </w:rPr>
            </w:pPr>
            <w:r w:rsidRPr="00FF32AE">
              <w:rPr>
                <w:color w:val="000000"/>
                <w:sz w:val="22"/>
                <w:szCs w:val="22"/>
              </w:rPr>
              <w:t>Введение санкций со стороны США, стран Евросоюза и ряда других государств против «Газпром нефти» существенно сузило круг доступных инструментов финансирования для Компании.</w:t>
            </w:r>
            <w:r w:rsidRPr="00FF32AE">
              <w:rPr>
                <w:rFonts w:ascii="DINPro" w:eastAsia="Calibri" w:hAnsi="DINPro"/>
                <w:color w:val="6D6D6D"/>
                <w:sz w:val="22"/>
                <w:szCs w:val="22"/>
              </w:rPr>
              <w:t xml:space="preserve"> </w:t>
            </w:r>
          </w:p>
        </w:tc>
      </w:tr>
      <w:tr w:rsidR="00410731" w:rsidRPr="00FF32AE" w:rsidTr="00B51181">
        <w:tc>
          <w:tcPr>
            <w:tcW w:w="1951" w:type="dxa"/>
            <w:shd w:val="clear" w:color="auto" w:fill="auto"/>
          </w:tcPr>
          <w:p w:rsidR="00410731" w:rsidRPr="00FF32AE" w:rsidRDefault="00410731" w:rsidP="00B51181">
            <w:pPr>
              <w:jc w:val="both"/>
              <w:rPr>
                <w:color w:val="000000"/>
                <w:sz w:val="22"/>
                <w:szCs w:val="22"/>
              </w:rPr>
            </w:pPr>
            <w:r w:rsidRPr="00FF32AE">
              <w:rPr>
                <w:color w:val="000000"/>
                <w:sz w:val="22"/>
                <w:szCs w:val="22"/>
              </w:rPr>
              <w:t>Валютный риск</w:t>
            </w:r>
          </w:p>
        </w:tc>
        <w:tc>
          <w:tcPr>
            <w:tcW w:w="7513" w:type="dxa"/>
            <w:shd w:val="clear" w:color="auto" w:fill="auto"/>
          </w:tcPr>
          <w:p w:rsidR="00410731" w:rsidRPr="00FF32AE" w:rsidRDefault="00410731" w:rsidP="00B51181">
            <w:pPr>
              <w:spacing w:before="100" w:beforeAutospacing="1" w:after="100" w:afterAutospacing="1"/>
              <w:jc w:val="both"/>
              <w:rPr>
                <w:rFonts w:eastAsia="Calibri"/>
                <w:color w:val="000000"/>
                <w:sz w:val="22"/>
                <w:szCs w:val="22"/>
              </w:rPr>
            </w:pPr>
            <w:r w:rsidRPr="00FF32AE">
              <w:rPr>
                <w:rFonts w:eastAsia="Calibri"/>
                <w:color w:val="000000"/>
                <w:sz w:val="22"/>
                <w:szCs w:val="22"/>
              </w:rPr>
              <w:t xml:space="preserve">Компания подвергается валютному риску в основном в связи с наличием заемных средств, которые выражены в валюте, </w:t>
            </w:r>
            <w:proofErr w:type="spellStart"/>
            <w:r w:rsidRPr="00FF32AE">
              <w:rPr>
                <w:rFonts w:eastAsia="Calibri"/>
                <w:color w:val="000000"/>
                <w:sz w:val="22"/>
                <w:szCs w:val="22"/>
              </w:rPr>
              <w:t>отличнои</w:t>
            </w:r>
            <w:proofErr w:type="spellEnd"/>
            <w:r w:rsidRPr="00FF32AE">
              <w:rPr>
                <w:rFonts w:eastAsia="Calibri"/>
                <w:color w:val="000000"/>
                <w:sz w:val="22"/>
                <w:szCs w:val="22"/>
              </w:rPr>
              <w:t>̆ от функциональных валют соответствующих предприятий, входящих в Группу,</w:t>
            </w:r>
            <w:r w:rsidRPr="00FF32AE">
              <w:rPr>
                <w:rFonts w:eastAsia="Calibri"/>
                <w:color w:val="000000"/>
                <w:sz w:val="22"/>
                <w:szCs w:val="22"/>
              </w:rPr>
              <w:br/>
              <w:t xml:space="preserve">к которым относятся, главным образом, локальные валюты компаний Группы. Валютами, в которых деноминирована значительная часть вышеуказанных заемных средств, являются доллар США и евро. </w:t>
            </w:r>
          </w:p>
        </w:tc>
      </w:tr>
      <w:tr w:rsidR="00410731" w:rsidRPr="00FF32AE" w:rsidTr="00B51181">
        <w:tc>
          <w:tcPr>
            <w:tcW w:w="1951" w:type="dxa"/>
            <w:shd w:val="clear" w:color="auto" w:fill="auto"/>
          </w:tcPr>
          <w:p w:rsidR="00410731" w:rsidRPr="00FF32AE" w:rsidRDefault="00410731" w:rsidP="00B51181">
            <w:pPr>
              <w:jc w:val="both"/>
              <w:rPr>
                <w:color w:val="000000"/>
                <w:sz w:val="22"/>
                <w:szCs w:val="22"/>
              </w:rPr>
            </w:pPr>
            <w:r w:rsidRPr="00FF32AE">
              <w:rPr>
                <w:color w:val="000000"/>
                <w:sz w:val="22"/>
                <w:szCs w:val="22"/>
              </w:rPr>
              <w:t>Процентный риск</w:t>
            </w:r>
          </w:p>
        </w:tc>
        <w:tc>
          <w:tcPr>
            <w:tcW w:w="7513" w:type="dxa"/>
            <w:shd w:val="clear" w:color="auto" w:fill="auto"/>
          </w:tcPr>
          <w:p w:rsidR="00410731" w:rsidRPr="00FF32AE" w:rsidRDefault="00410731" w:rsidP="00B51181">
            <w:pPr>
              <w:spacing w:before="100" w:beforeAutospacing="1" w:after="100" w:afterAutospacing="1"/>
              <w:jc w:val="both"/>
              <w:rPr>
                <w:rFonts w:eastAsia="Calibri"/>
                <w:color w:val="000000"/>
                <w:sz w:val="22"/>
                <w:szCs w:val="22"/>
              </w:rPr>
            </w:pPr>
            <w:r w:rsidRPr="00FF32AE">
              <w:rPr>
                <w:rFonts w:eastAsia="Calibri"/>
                <w:color w:val="000000"/>
                <w:sz w:val="22"/>
                <w:szCs w:val="22"/>
              </w:rPr>
              <w:t xml:space="preserve">Часть кредитов и </w:t>
            </w:r>
            <w:proofErr w:type="spellStart"/>
            <w:r w:rsidRPr="00FF32AE">
              <w:rPr>
                <w:rFonts w:eastAsia="Calibri"/>
                <w:color w:val="000000"/>
                <w:sz w:val="22"/>
                <w:szCs w:val="22"/>
              </w:rPr>
              <w:t>займов</w:t>
            </w:r>
            <w:proofErr w:type="spellEnd"/>
            <w:r w:rsidRPr="00FF32AE">
              <w:rPr>
                <w:rFonts w:eastAsia="Calibri"/>
                <w:color w:val="000000"/>
                <w:sz w:val="22"/>
                <w:szCs w:val="22"/>
              </w:rPr>
              <w:t xml:space="preserve"> Группы была привлечена по договорам с </w:t>
            </w:r>
            <w:proofErr w:type="spellStart"/>
            <w:r w:rsidRPr="00FF32AE">
              <w:rPr>
                <w:rFonts w:eastAsia="Calibri"/>
                <w:color w:val="000000"/>
                <w:sz w:val="22"/>
                <w:szCs w:val="22"/>
              </w:rPr>
              <w:t>переменнои</w:t>
            </w:r>
            <w:proofErr w:type="spellEnd"/>
            <w:r w:rsidRPr="00FF32AE">
              <w:rPr>
                <w:rFonts w:eastAsia="Calibri"/>
                <w:color w:val="000000"/>
                <w:sz w:val="22"/>
                <w:szCs w:val="22"/>
              </w:rPr>
              <w:t xml:space="preserve">̆ </w:t>
            </w:r>
            <w:proofErr w:type="spellStart"/>
            <w:r w:rsidRPr="00FF32AE">
              <w:rPr>
                <w:rFonts w:eastAsia="Calibri"/>
                <w:color w:val="000000"/>
                <w:sz w:val="22"/>
                <w:szCs w:val="22"/>
              </w:rPr>
              <w:t>процентнои</w:t>
            </w:r>
            <w:proofErr w:type="spellEnd"/>
            <w:r w:rsidRPr="00FF32AE">
              <w:rPr>
                <w:rFonts w:eastAsia="Calibri"/>
                <w:color w:val="000000"/>
                <w:sz w:val="22"/>
                <w:szCs w:val="22"/>
              </w:rPr>
              <w:t xml:space="preserve">̆ </w:t>
            </w:r>
            <w:proofErr w:type="spellStart"/>
            <w:r w:rsidRPr="00FF32AE">
              <w:rPr>
                <w:rFonts w:eastAsia="Calibri"/>
                <w:color w:val="000000"/>
                <w:sz w:val="22"/>
                <w:szCs w:val="22"/>
              </w:rPr>
              <w:t>ставкои</w:t>
            </w:r>
            <w:proofErr w:type="spellEnd"/>
            <w:r w:rsidRPr="00FF32AE">
              <w:rPr>
                <w:rFonts w:eastAsia="Calibri"/>
                <w:color w:val="000000"/>
                <w:sz w:val="22"/>
                <w:szCs w:val="22"/>
              </w:rPr>
              <w:t>̆ (</w:t>
            </w:r>
            <w:proofErr w:type="spellStart"/>
            <w:r w:rsidRPr="00FF32AE">
              <w:rPr>
                <w:rFonts w:eastAsia="Calibri"/>
                <w:color w:val="000000"/>
                <w:sz w:val="22"/>
                <w:szCs w:val="22"/>
              </w:rPr>
              <w:t>привязаннои</w:t>
            </w:r>
            <w:proofErr w:type="spellEnd"/>
            <w:r w:rsidRPr="00FF32AE">
              <w:rPr>
                <w:rFonts w:eastAsia="Calibri"/>
                <w:color w:val="000000"/>
                <w:sz w:val="22"/>
                <w:szCs w:val="22"/>
              </w:rPr>
              <w:t xml:space="preserve">̆ к ставке LIBOR, </w:t>
            </w:r>
            <w:proofErr w:type="spellStart"/>
            <w:r w:rsidRPr="00FF32AE">
              <w:rPr>
                <w:rFonts w:eastAsia="Calibri"/>
                <w:color w:val="000000"/>
                <w:sz w:val="22"/>
                <w:szCs w:val="22"/>
              </w:rPr>
              <w:t>Euribor</w:t>
            </w:r>
            <w:proofErr w:type="spellEnd"/>
            <w:r w:rsidRPr="00FF32AE">
              <w:rPr>
                <w:rFonts w:eastAsia="Calibri"/>
                <w:color w:val="000000"/>
                <w:sz w:val="22"/>
                <w:szCs w:val="22"/>
              </w:rPr>
              <w:t xml:space="preserve"> или </w:t>
            </w:r>
            <w:proofErr w:type="spellStart"/>
            <w:r w:rsidRPr="00FF32AE">
              <w:rPr>
                <w:rFonts w:eastAsia="Calibri"/>
                <w:color w:val="000000"/>
                <w:sz w:val="22"/>
                <w:szCs w:val="22"/>
              </w:rPr>
              <w:t>ключевои</w:t>
            </w:r>
            <w:proofErr w:type="spellEnd"/>
            <w:r w:rsidRPr="00FF32AE">
              <w:rPr>
                <w:rFonts w:eastAsia="Calibri"/>
                <w:color w:val="000000"/>
                <w:sz w:val="22"/>
                <w:szCs w:val="22"/>
              </w:rPr>
              <w:t xml:space="preserve">̆ ставке Банка России). Для минимизации риска неблагоприятных изменений ставок LIBOR и </w:t>
            </w:r>
            <w:proofErr w:type="spellStart"/>
            <w:r w:rsidRPr="00FF32AE">
              <w:rPr>
                <w:rFonts w:eastAsia="Calibri"/>
                <w:color w:val="000000"/>
                <w:sz w:val="22"/>
                <w:szCs w:val="22"/>
              </w:rPr>
              <w:t>Euribor</w:t>
            </w:r>
            <w:proofErr w:type="spellEnd"/>
            <w:r w:rsidRPr="00FF32AE">
              <w:rPr>
                <w:rFonts w:eastAsia="Calibri"/>
                <w:color w:val="000000"/>
                <w:sz w:val="22"/>
                <w:szCs w:val="22"/>
              </w:rPr>
              <w:t xml:space="preserve"> </w:t>
            </w:r>
            <w:proofErr w:type="spellStart"/>
            <w:r w:rsidRPr="00FF32AE">
              <w:rPr>
                <w:rFonts w:eastAsia="Calibri"/>
                <w:color w:val="000000"/>
                <w:sz w:val="22"/>
                <w:szCs w:val="22"/>
              </w:rPr>
              <w:t>казначейство</w:t>
            </w:r>
            <w:proofErr w:type="spellEnd"/>
            <w:r w:rsidRPr="00FF32AE">
              <w:rPr>
                <w:rFonts w:eastAsia="Calibri"/>
                <w:color w:val="000000"/>
                <w:sz w:val="22"/>
                <w:szCs w:val="22"/>
              </w:rPr>
              <w:t xml:space="preserve"> Группы проводит </w:t>
            </w:r>
            <w:proofErr w:type="spellStart"/>
            <w:r w:rsidRPr="00FF32AE">
              <w:rPr>
                <w:rFonts w:eastAsia="Calibri"/>
                <w:color w:val="000000"/>
                <w:sz w:val="22"/>
                <w:szCs w:val="22"/>
              </w:rPr>
              <w:t>периодическии</w:t>
            </w:r>
            <w:proofErr w:type="spellEnd"/>
            <w:r w:rsidRPr="00FF32AE">
              <w:rPr>
                <w:rFonts w:eastAsia="Calibri"/>
                <w:color w:val="000000"/>
                <w:sz w:val="22"/>
                <w:szCs w:val="22"/>
              </w:rPr>
              <w:t xml:space="preserve">̆ анализ текущих процентных ставок на рынке капитала и в зависимости от результатов данного анализа принимает решение о необходимости хеджирования </w:t>
            </w:r>
            <w:proofErr w:type="spellStart"/>
            <w:r w:rsidRPr="00FF32AE">
              <w:rPr>
                <w:rFonts w:eastAsia="Calibri"/>
                <w:color w:val="000000"/>
                <w:sz w:val="22"/>
                <w:szCs w:val="22"/>
              </w:rPr>
              <w:t>процентнои</w:t>
            </w:r>
            <w:proofErr w:type="spellEnd"/>
            <w:r w:rsidRPr="00FF32AE">
              <w:rPr>
                <w:rFonts w:eastAsia="Calibri"/>
                <w:color w:val="000000"/>
                <w:sz w:val="22"/>
                <w:szCs w:val="22"/>
              </w:rPr>
              <w:t>̆ ставки либо о привлечении заемных средств по фиксированным или переменным ставкам.</w:t>
            </w:r>
          </w:p>
        </w:tc>
      </w:tr>
    </w:tbl>
    <w:p w:rsidR="00410731" w:rsidRDefault="00410731" w:rsidP="00410731">
      <w:pPr>
        <w:spacing w:line="276" w:lineRule="auto"/>
        <w:ind w:firstLine="708"/>
        <w:jc w:val="both"/>
        <w:rPr>
          <w:rFonts w:eastAsia="Calibri"/>
          <w:sz w:val="28"/>
          <w:szCs w:val="28"/>
          <w:lang w:eastAsia="en-US"/>
        </w:rPr>
      </w:pPr>
    </w:p>
    <w:p w:rsidR="00410731" w:rsidRPr="00FF32AE" w:rsidRDefault="00410731" w:rsidP="00410731">
      <w:pPr>
        <w:spacing w:line="276" w:lineRule="auto"/>
        <w:ind w:firstLine="708"/>
        <w:jc w:val="both"/>
        <w:rPr>
          <w:rFonts w:eastAsia="Calibri"/>
          <w:sz w:val="28"/>
          <w:szCs w:val="28"/>
          <w:lang w:eastAsia="en-US"/>
        </w:rPr>
      </w:pPr>
      <w:r w:rsidRPr="00FF32AE">
        <w:rPr>
          <w:rFonts w:eastAsia="Calibri"/>
          <w:sz w:val="28"/>
          <w:szCs w:val="28"/>
          <w:lang w:eastAsia="en-US"/>
        </w:rPr>
        <w:t>Какие методы и инструменты управления финансовым риском Вы рекомендовали внедрить в компании. Обоснуйте свое мнение.</w:t>
      </w:r>
    </w:p>
    <w:p w:rsidR="00410731" w:rsidRPr="00C703BB" w:rsidRDefault="00410731" w:rsidP="00410731">
      <w:pPr>
        <w:tabs>
          <w:tab w:val="left" w:pos="1118"/>
        </w:tabs>
        <w:spacing w:line="360" w:lineRule="auto"/>
        <w:jc w:val="both"/>
        <w:rPr>
          <w:b/>
          <w:sz w:val="28"/>
          <w:szCs w:val="28"/>
        </w:rPr>
      </w:pPr>
    </w:p>
    <w:p w:rsidR="00410731" w:rsidRPr="00D43718" w:rsidRDefault="00410731" w:rsidP="00410731">
      <w:pPr>
        <w:pStyle w:val="1"/>
        <w:spacing w:before="0" w:line="360" w:lineRule="auto"/>
        <w:ind w:firstLine="709"/>
        <w:jc w:val="both"/>
        <w:rPr>
          <w:rFonts w:ascii="Times New Roman" w:hAnsi="Times New Roman"/>
          <w:b/>
          <w:color w:val="auto"/>
          <w:sz w:val="28"/>
          <w:szCs w:val="28"/>
        </w:rPr>
      </w:pPr>
      <w:r w:rsidRPr="00D43718">
        <w:rPr>
          <w:rFonts w:ascii="Times New Roman" w:hAnsi="Times New Roman"/>
          <w:b/>
          <w:color w:val="auto"/>
          <w:sz w:val="28"/>
          <w:szCs w:val="28"/>
        </w:rPr>
        <w:t>3. Рекомендации обучающимся по подготовке к государственному экзамену</w:t>
      </w:r>
      <w:bookmarkEnd w:id="2"/>
    </w:p>
    <w:p w:rsidR="00410731" w:rsidRPr="00D102FB" w:rsidRDefault="00410731" w:rsidP="00410731">
      <w:pPr>
        <w:pStyle w:val="Default"/>
        <w:spacing w:line="360" w:lineRule="auto"/>
        <w:ind w:firstLine="709"/>
        <w:jc w:val="both"/>
        <w:rPr>
          <w:sz w:val="28"/>
          <w:szCs w:val="28"/>
        </w:rPr>
      </w:pPr>
      <w:r w:rsidRPr="00D102FB">
        <w:rPr>
          <w:sz w:val="28"/>
          <w:szCs w:val="28"/>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rsidR="00410731" w:rsidRPr="00D102FB" w:rsidRDefault="00410731" w:rsidP="00410731">
      <w:pPr>
        <w:pStyle w:val="21"/>
        <w:numPr>
          <w:ilvl w:val="12"/>
          <w:numId w:val="0"/>
        </w:numPr>
        <w:ind w:firstLine="709"/>
        <w:rPr>
          <w:sz w:val="28"/>
          <w:szCs w:val="28"/>
        </w:rPr>
      </w:pPr>
      <w:r w:rsidRPr="00D102FB">
        <w:rPr>
          <w:sz w:val="28"/>
          <w:szCs w:val="28"/>
        </w:rPr>
        <w:lastRenderedPageBreak/>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410731" w:rsidRPr="00D102FB" w:rsidRDefault="00410731" w:rsidP="00410731">
      <w:pPr>
        <w:pStyle w:val="Default"/>
        <w:spacing w:line="360" w:lineRule="auto"/>
        <w:ind w:firstLine="709"/>
        <w:jc w:val="both"/>
        <w:rPr>
          <w:sz w:val="28"/>
          <w:szCs w:val="28"/>
        </w:rPr>
      </w:pPr>
      <w:r w:rsidRPr="00D102FB">
        <w:rPr>
          <w:sz w:val="28"/>
          <w:szCs w:val="28"/>
        </w:rPr>
        <w:t xml:space="preserve">При подготовке целесообразно делать выписки и записи на отдельных листах бумаги с пометкой номера вопроса или темы. </w:t>
      </w:r>
    </w:p>
    <w:p w:rsidR="00410731" w:rsidRPr="00D102FB" w:rsidRDefault="00410731" w:rsidP="00410731">
      <w:pPr>
        <w:pStyle w:val="Default"/>
        <w:spacing w:line="360" w:lineRule="auto"/>
        <w:ind w:firstLine="709"/>
        <w:jc w:val="both"/>
        <w:rPr>
          <w:sz w:val="28"/>
          <w:szCs w:val="28"/>
        </w:rPr>
      </w:pPr>
      <w:r w:rsidRPr="00D102FB">
        <w:rPr>
          <w:sz w:val="28"/>
          <w:szCs w:val="28"/>
        </w:rPr>
        <w:t xml:space="preserve">При необходимости в процессе подготовки ответа на вопросы необходимо отмечать изменения, которые произошли в законодательстве, увязывать теоретические проблемы с практикой сегодняшнего дня и опытом, полученным в период прохождения практики. </w:t>
      </w:r>
    </w:p>
    <w:p w:rsidR="00410731" w:rsidRDefault="00410731" w:rsidP="00410731">
      <w:pPr>
        <w:spacing w:line="360" w:lineRule="auto"/>
        <w:ind w:firstLine="709"/>
        <w:jc w:val="both"/>
        <w:rPr>
          <w:sz w:val="28"/>
          <w:szCs w:val="28"/>
        </w:rPr>
      </w:pPr>
      <w:r w:rsidRPr="00D102FB">
        <w:rPr>
          <w:sz w:val="28"/>
          <w:szCs w:val="28"/>
        </w:rPr>
        <w:t>В случае возникновения трудностей при подготовке к государственному экзамену обращайтесь к преподавателю за соответствующими разъяснениями. Обязательным является посещение консультаций и обзорных лекций, которые проводятся перед государственным экзаменом.</w:t>
      </w:r>
    </w:p>
    <w:p w:rsidR="00410731" w:rsidRPr="009851DA" w:rsidRDefault="00410731" w:rsidP="00410731">
      <w:pPr>
        <w:pStyle w:val="1"/>
        <w:spacing w:before="0" w:line="360" w:lineRule="auto"/>
        <w:ind w:firstLine="709"/>
        <w:jc w:val="both"/>
        <w:rPr>
          <w:rFonts w:ascii="Times New Roman" w:hAnsi="Times New Roman"/>
          <w:b/>
          <w:color w:val="auto"/>
          <w:sz w:val="28"/>
          <w:szCs w:val="28"/>
        </w:rPr>
      </w:pPr>
      <w:bookmarkStart w:id="3" w:name="_Toc526854500"/>
      <w:r w:rsidRPr="009851DA">
        <w:rPr>
          <w:rFonts w:ascii="Times New Roman" w:hAnsi="Times New Roman"/>
          <w:b/>
          <w:color w:val="auto"/>
          <w:sz w:val="28"/>
          <w:szCs w:val="28"/>
        </w:rPr>
        <w:t>4. Критерии оценки результатов сдачи государственных экзаменов</w:t>
      </w:r>
      <w:bookmarkEnd w:id="3"/>
    </w:p>
    <w:p w:rsidR="00410731" w:rsidRPr="003C6004" w:rsidRDefault="00410731" w:rsidP="00410731">
      <w:pPr>
        <w:pStyle w:val="HTML"/>
        <w:spacing w:line="360" w:lineRule="auto"/>
        <w:ind w:firstLine="709"/>
        <w:jc w:val="both"/>
        <w:rPr>
          <w:rFonts w:ascii="Times New Roman" w:eastAsia="TimesNewRomanPSMT" w:hAnsi="Times New Roman" w:cs="Times New Roman"/>
          <w:b/>
          <w:sz w:val="28"/>
          <w:szCs w:val="28"/>
        </w:rPr>
      </w:pPr>
      <w:r w:rsidRPr="003C6004">
        <w:rPr>
          <w:rFonts w:ascii="Times New Roman" w:eastAsia="TimesNewRomanPSMT" w:hAnsi="Times New Roman" w:cs="Times New Roman"/>
          <w:b/>
          <w:sz w:val="28"/>
          <w:szCs w:val="28"/>
        </w:rPr>
        <w:t>Критерии оценки знаний выпускников в ходе ответов на теоретические вопросы:</w:t>
      </w:r>
    </w:p>
    <w:p w:rsidR="00410731" w:rsidRPr="00D102FB"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410731" w:rsidRPr="00D102FB"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410731" w:rsidRPr="00D102FB"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410731" w:rsidRPr="00D102FB"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lastRenderedPageBreak/>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w:t>
      </w:r>
      <w:r>
        <w:rPr>
          <w:rFonts w:ascii="Times New Roman" w:eastAsia="TimesNewRomanPSMT" w:hAnsi="Times New Roman" w:cs="Times New Roman"/>
          <w:sz w:val="28"/>
          <w:szCs w:val="28"/>
        </w:rPr>
        <w:t>стандарта высшего образования ФГОБУ «Финансовый университет при правительстве Российской Федерации»</w:t>
      </w:r>
      <w:r w:rsidRPr="00D102F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по направлению подготовки 38.04.02 Менеджмент</w:t>
      </w:r>
      <w:r w:rsidRPr="00D102FB">
        <w:rPr>
          <w:rFonts w:ascii="Times New Roman" w:eastAsia="TimesNewRomanPSMT" w:hAnsi="Times New Roman" w:cs="Times New Roman"/>
          <w:sz w:val="28"/>
          <w:szCs w:val="28"/>
        </w:rPr>
        <w:t xml:space="preserve"> в части формируемых компетенций, а также дополнительным компетенциям, установленным вузом.</w:t>
      </w:r>
    </w:p>
    <w:p w:rsidR="00410731" w:rsidRPr="003C6004" w:rsidRDefault="00410731" w:rsidP="00B51181">
      <w:pPr>
        <w:pStyle w:val="HTML"/>
        <w:keepNext/>
        <w:keepLines/>
        <w:spacing w:line="360" w:lineRule="auto"/>
        <w:ind w:firstLine="709"/>
        <w:jc w:val="both"/>
        <w:rPr>
          <w:rFonts w:ascii="Times New Roman" w:eastAsia="TimesNewRomanPSMT" w:hAnsi="Times New Roman" w:cs="Times New Roman"/>
          <w:b/>
          <w:sz w:val="28"/>
          <w:szCs w:val="28"/>
        </w:rPr>
      </w:pPr>
      <w:r w:rsidRPr="003C6004">
        <w:rPr>
          <w:rFonts w:ascii="Times New Roman" w:eastAsia="TimesNewRomanPSMT" w:hAnsi="Times New Roman" w:cs="Times New Roman"/>
          <w:b/>
          <w:sz w:val="28"/>
          <w:szCs w:val="28"/>
        </w:rPr>
        <w:t>Критерии оценки умений выпускников в ходе решения комплексных профессионально-ориентированных заданий:</w:t>
      </w:r>
    </w:p>
    <w:p w:rsidR="00410731" w:rsidRPr="00D102FB" w:rsidRDefault="00410731" w:rsidP="00410731">
      <w:pPr>
        <w:tabs>
          <w:tab w:val="num" w:pos="360"/>
          <w:tab w:val="left" w:pos="1778"/>
        </w:tabs>
        <w:spacing w:line="360" w:lineRule="auto"/>
        <w:ind w:firstLine="709"/>
        <w:jc w:val="both"/>
        <w:rPr>
          <w:sz w:val="28"/>
          <w:szCs w:val="28"/>
        </w:rPr>
      </w:pPr>
      <w:r w:rsidRPr="00D102FB">
        <w:rPr>
          <w:rFonts w:eastAsia="TimesNewRomanPSMT"/>
          <w:sz w:val="28"/>
          <w:szCs w:val="28"/>
        </w:rPr>
        <w:t xml:space="preserve">Максимальное количество баллов (5 баллов) ставится, если выпускник </w:t>
      </w:r>
      <w:r w:rsidRPr="00D102FB">
        <w:rPr>
          <w:sz w:val="28"/>
          <w:szCs w:val="28"/>
        </w:rPr>
        <w:t>полностью справился с выполнением комплексного профессионально-ориентированного задания, обосновал полученные результаты.</w:t>
      </w:r>
    </w:p>
    <w:p w:rsidR="00410731" w:rsidRPr="00D102FB" w:rsidRDefault="00410731" w:rsidP="00410731">
      <w:pPr>
        <w:tabs>
          <w:tab w:val="num" w:pos="360"/>
          <w:tab w:val="left" w:pos="1778"/>
        </w:tabs>
        <w:spacing w:line="360" w:lineRule="auto"/>
        <w:ind w:firstLine="709"/>
        <w:jc w:val="both"/>
        <w:rPr>
          <w:sz w:val="28"/>
          <w:szCs w:val="28"/>
        </w:rPr>
      </w:pPr>
      <w:r w:rsidRPr="00D102FB">
        <w:rPr>
          <w:rFonts w:eastAsia="TimesNewRomanPSMT"/>
          <w:sz w:val="28"/>
          <w:szCs w:val="28"/>
        </w:rPr>
        <w:t xml:space="preserve">Количество баллов снижается, если </w:t>
      </w:r>
      <w:r w:rsidRPr="00D102FB">
        <w:rPr>
          <w:sz w:val="28"/>
          <w:szCs w:val="28"/>
        </w:rPr>
        <w:t>комплексное профессионально-ориентированное задание выполнено, но допускаются неточности в обосновании результатов.</w:t>
      </w:r>
    </w:p>
    <w:p w:rsidR="00410731" w:rsidRPr="00D102FB" w:rsidRDefault="00410731" w:rsidP="00410731">
      <w:pPr>
        <w:pStyle w:val="21"/>
        <w:tabs>
          <w:tab w:val="num" w:pos="360"/>
          <w:tab w:val="left" w:pos="1789"/>
        </w:tabs>
        <w:rPr>
          <w:caps/>
          <w:sz w:val="28"/>
          <w:szCs w:val="28"/>
        </w:rPr>
      </w:pPr>
      <w:r w:rsidRPr="00D102FB">
        <w:rPr>
          <w:rFonts w:eastAsia="TimesNewRomanPSMT"/>
          <w:sz w:val="28"/>
          <w:szCs w:val="28"/>
        </w:rPr>
        <w:t xml:space="preserve">Минимальное количество баллов (3 балла) ставится, если </w:t>
      </w:r>
      <w:r w:rsidRPr="00D102FB">
        <w:rPr>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выводах.</w:t>
      </w:r>
    </w:p>
    <w:p w:rsidR="00410731" w:rsidRPr="00D102FB" w:rsidRDefault="00410731" w:rsidP="00410731">
      <w:pPr>
        <w:pStyle w:val="21"/>
        <w:tabs>
          <w:tab w:val="num" w:pos="360"/>
          <w:tab w:val="left" w:pos="1789"/>
        </w:tabs>
        <w:rPr>
          <w:rFonts w:eastAsia="TimesNewRomanPSMT"/>
          <w:sz w:val="28"/>
          <w:szCs w:val="28"/>
        </w:rPr>
      </w:pPr>
      <w:r w:rsidRPr="00D102FB">
        <w:rPr>
          <w:rFonts w:eastAsia="TimesNewRomanPSMT"/>
          <w:sz w:val="28"/>
          <w:szCs w:val="28"/>
        </w:rPr>
        <w:t>Оценка «неудовлетворительно» (2 балла) выставляется в случае, е</w:t>
      </w:r>
      <w:r w:rsidRPr="00D102FB">
        <w:rPr>
          <w:sz w:val="28"/>
          <w:szCs w:val="28"/>
        </w:rPr>
        <w:t xml:space="preserve">сли отсутствует ответ на комплексное профессионально-ориентированное задание, либо нет решения, что означает </w:t>
      </w:r>
      <w:r w:rsidRPr="00D102FB">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410731" w:rsidRPr="00D102FB"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t xml:space="preserve">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балов, полученных после заполнения листа оценки студента. </w:t>
      </w:r>
    </w:p>
    <w:p w:rsidR="00410731" w:rsidRDefault="00410731" w:rsidP="00410731">
      <w:pPr>
        <w:pStyle w:val="HTML"/>
        <w:spacing w:line="360" w:lineRule="auto"/>
        <w:ind w:firstLine="709"/>
        <w:jc w:val="both"/>
        <w:rPr>
          <w:rFonts w:ascii="Times New Roman" w:eastAsia="TimesNewRomanPSMT" w:hAnsi="Times New Roman" w:cs="Times New Roman"/>
          <w:sz w:val="28"/>
          <w:szCs w:val="28"/>
        </w:rPr>
      </w:pPr>
      <w:r w:rsidRPr="00D102FB">
        <w:rPr>
          <w:rFonts w:ascii="Times New Roman" w:eastAsia="TimesNewRomanPSMT" w:hAnsi="Times New Roman" w:cs="Times New Roman"/>
          <w:sz w:val="28"/>
          <w:szCs w:val="28"/>
        </w:rPr>
        <w:lastRenderedPageBreak/>
        <w:t xml:space="preserve">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 </w:t>
      </w:r>
    </w:p>
    <w:p w:rsidR="008141B2" w:rsidRDefault="004C6044">
      <w:pPr>
        <w:widowControl/>
        <w:autoSpaceDE/>
        <w:autoSpaceDN/>
        <w:adjustRightInd/>
        <w:spacing w:after="160" w:line="259" w:lineRule="auto"/>
        <w:rPr>
          <w:sz w:val="28"/>
          <w:szCs w:val="28"/>
        </w:rPr>
        <w:sectPr w:rsidR="008141B2" w:rsidSect="00DD1199">
          <w:footerReference w:type="default" r:id="rId29"/>
          <w:pgSz w:w="11906" w:h="16838"/>
          <w:pgMar w:top="1134" w:right="851" w:bottom="1134" w:left="1134" w:header="709" w:footer="709" w:gutter="0"/>
          <w:pgNumType w:start="0"/>
          <w:cols w:space="708"/>
          <w:titlePg/>
          <w:docGrid w:linePitch="360"/>
        </w:sectPr>
      </w:pPr>
      <w:r>
        <w:rPr>
          <w:sz w:val="28"/>
          <w:szCs w:val="28"/>
        </w:rPr>
        <w:br w:type="page"/>
      </w:r>
    </w:p>
    <w:p w:rsidR="00410731" w:rsidRPr="00F217BC" w:rsidRDefault="00410731" w:rsidP="00410731">
      <w:pPr>
        <w:jc w:val="center"/>
        <w:rPr>
          <w:b/>
          <w:sz w:val="28"/>
          <w:szCs w:val="28"/>
        </w:rPr>
      </w:pPr>
      <w:r w:rsidRPr="00F217BC">
        <w:rPr>
          <w:b/>
          <w:sz w:val="28"/>
          <w:szCs w:val="28"/>
        </w:rPr>
        <w:lastRenderedPageBreak/>
        <w:t>Федеральное государственное образовательное бюджетное учреждение</w:t>
      </w:r>
    </w:p>
    <w:p w:rsidR="00410731" w:rsidRPr="00F217BC" w:rsidRDefault="00410731" w:rsidP="00410731">
      <w:pPr>
        <w:jc w:val="center"/>
        <w:rPr>
          <w:b/>
          <w:sz w:val="28"/>
          <w:szCs w:val="28"/>
        </w:rPr>
      </w:pPr>
      <w:r w:rsidRPr="00F217BC">
        <w:rPr>
          <w:b/>
          <w:sz w:val="28"/>
          <w:szCs w:val="28"/>
        </w:rPr>
        <w:t>высшего образования</w:t>
      </w:r>
    </w:p>
    <w:p w:rsidR="00410731" w:rsidRPr="00F217BC" w:rsidRDefault="00410731" w:rsidP="00410731">
      <w:pPr>
        <w:jc w:val="center"/>
        <w:rPr>
          <w:b/>
          <w:sz w:val="28"/>
          <w:szCs w:val="28"/>
        </w:rPr>
      </w:pPr>
      <w:r w:rsidRPr="00F217BC">
        <w:rPr>
          <w:b/>
          <w:sz w:val="28"/>
          <w:szCs w:val="28"/>
        </w:rPr>
        <w:t>«ФИНАНСОВЫЙ УНИВЕРСИТЕТ ПРИ ПРАВИТЕЛЬСТВЕ</w:t>
      </w:r>
    </w:p>
    <w:p w:rsidR="00410731" w:rsidRPr="00F217BC" w:rsidRDefault="00410731" w:rsidP="00410731">
      <w:pPr>
        <w:jc w:val="center"/>
        <w:rPr>
          <w:b/>
          <w:sz w:val="28"/>
          <w:szCs w:val="28"/>
        </w:rPr>
      </w:pPr>
      <w:r w:rsidRPr="00F217BC">
        <w:rPr>
          <w:b/>
          <w:sz w:val="28"/>
          <w:szCs w:val="28"/>
        </w:rPr>
        <w:t>РОССИЙСКОЙ ФЕДЕРАЦИИ»</w:t>
      </w:r>
    </w:p>
    <w:p w:rsidR="00410731" w:rsidRPr="00F217BC" w:rsidRDefault="00410731" w:rsidP="00410731">
      <w:pPr>
        <w:jc w:val="center"/>
        <w:rPr>
          <w:b/>
          <w:sz w:val="28"/>
          <w:szCs w:val="28"/>
        </w:rPr>
      </w:pPr>
      <w:r w:rsidRPr="00F217BC">
        <w:rPr>
          <w:b/>
          <w:sz w:val="28"/>
          <w:szCs w:val="28"/>
        </w:rPr>
        <w:t>(Финансовый университет)</w:t>
      </w:r>
    </w:p>
    <w:p w:rsidR="00410731" w:rsidRPr="00F217BC" w:rsidRDefault="00410731" w:rsidP="00410731">
      <w:pPr>
        <w:jc w:val="center"/>
        <w:rPr>
          <w:b/>
          <w:sz w:val="28"/>
          <w:szCs w:val="28"/>
        </w:rPr>
      </w:pPr>
    </w:p>
    <w:p w:rsidR="00410731" w:rsidRPr="00F217BC" w:rsidRDefault="00410731" w:rsidP="00410731">
      <w:pPr>
        <w:jc w:val="center"/>
        <w:rPr>
          <w:b/>
          <w:sz w:val="28"/>
          <w:szCs w:val="28"/>
        </w:rPr>
      </w:pPr>
    </w:p>
    <w:p w:rsidR="00410731" w:rsidRPr="00F217BC" w:rsidRDefault="00410731" w:rsidP="00410731">
      <w:pPr>
        <w:jc w:val="center"/>
        <w:rPr>
          <w:b/>
          <w:sz w:val="28"/>
          <w:szCs w:val="28"/>
        </w:rPr>
      </w:pPr>
      <w:r w:rsidRPr="00F217BC">
        <w:rPr>
          <w:b/>
          <w:sz w:val="28"/>
          <w:szCs w:val="28"/>
        </w:rPr>
        <w:t xml:space="preserve">Департамент корпоративных финансов </w:t>
      </w:r>
    </w:p>
    <w:p w:rsidR="00410731" w:rsidRPr="00F217BC" w:rsidRDefault="00410731" w:rsidP="00410731">
      <w:pPr>
        <w:jc w:val="center"/>
      </w:pPr>
      <w:r w:rsidRPr="00F217BC">
        <w:rPr>
          <w:b/>
          <w:sz w:val="28"/>
          <w:szCs w:val="28"/>
        </w:rPr>
        <w:t>и корпоративного управления</w:t>
      </w:r>
    </w:p>
    <w:p w:rsidR="00410731" w:rsidRPr="00F217BC" w:rsidRDefault="00410731" w:rsidP="00410731">
      <w:pPr>
        <w:jc w:val="right"/>
        <w:rPr>
          <w:sz w:val="28"/>
          <w:szCs w:val="28"/>
        </w:rPr>
      </w:pPr>
    </w:p>
    <w:p w:rsidR="00410731" w:rsidRPr="00F217BC" w:rsidRDefault="00410731" w:rsidP="00410731">
      <w:pPr>
        <w:jc w:val="right"/>
        <w:rPr>
          <w:sz w:val="28"/>
          <w:szCs w:val="28"/>
        </w:rPr>
      </w:pPr>
    </w:p>
    <w:p w:rsidR="00410731" w:rsidRPr="00F217BC" w:rsidRDefault="00410731" w:rsidP="00410731">
      <w:pPr>
        <w:jc w:val="center"/>
        <w:rPr>
          <w:sz w:val="36"/>
          <w:szCs w:val="36"/>
        </w:rPr>
      </w:pPr>
    </w:p>
    <w:p w:rsidR="00410731" w:rsidRPr="00F217BC" w:rsidRDefault="00410731" w:rsidP="00410731">
      <w:pPr>
        <w:jc w:val="center"/>
        <w:rPr>
          <w:sz w:val="36"/>
          <w:szCs w:val="36"/>
        </w:rPr>
      </w:pPr>
    </w:p>
    <w:p w:rsidR="00410731" w:rsidRPr="00F217BC" w:rsidRDefault="00410731" w:rsidP="00410731">
      <w:pPr>
        <w:jc w:val="center"/>
        <w:rPr>
          <w:b/>
          <w:sz w:val="36"/>
          <w:szCs w:val="36"/>
        </w:rPr>
      </w:pPr>
    </w:p>
    <w:p w:rsidR="00410731" w:rsidRPr="00F217BC" w:rsidRDefault="00410731" w:rsidP="00410731">
      <w:pPr>
        <w:spacing w:line="360" w:lineRule="auto"/>
        <w:jc w:val="center"/>
        <w:rPr>
          <w:sz w:val="36"/>
          <w:szCs w:val="36"/>
        </w:rPr>
      </w:pPr>
      <w:r w:rsidRPr="00F217BC">
        <w:rPr>
          <w:b/>
          <w:sz w:val="36"/>
          <w:szCs w:val="36"/>
        </w:rPr>
        <w:t>Методические рекомендации по подготовке и защите выпускных квалификационных работ студентами</w:t>
      </w:r>
    </w:p>
    <w:p w:rsidR="00410731" w:rsidRPr="00F217BC" w:rsidRDefault="00410731" w:rsidP="00410731">
      <w:pPr>
        <w:spacing w:line="360" w:lineRule="auto"/>
        <w:jc w:val="center"/>
        <w:rPr>
          <w:b/>
          <w:sz w:val="36"/>
          <w:szCs w:val="36"/>
        </w:rPr>
      </w:pPr>
    </w:p>
    <w:p w:rsidR="00410731" w:rsidRPr="00F217BC" w:rsidRDefault="00410731" w:rsidP="00410731">
      <w:pPr>
        <w:spacing w:line="300" w:lineRule="auto"/>
        <w:jc w:val="center"/>
        <w:rPr>
          <w:rFonts w:eastAsia="Arial Unicode MS"/>
          <w:color w:val="000000"/>
          <w:sz w:val="28"/>
          <w:szCs w:val="28"/>
        </w:rPr>
      </w:pPr>
      <w:r w:rsidRPr="00F217BC">
        <w:rPr>
          <w:rFonts w:eastAsia="Arial Unicode MS"/>
          <w:color w:val="000000"/>
          <w:sz w:val="28"/>
          <w:szCs w:val="28"/>
        </w:rPr>
        <w:t xml:space="preserve">для студентов, обучающихся по направлению подготовки </w:t>
      </w:r>
    </w:p>
    <w:p w:rsidR="00410731" w:rsidRPr="00F217BC" w:rsidRDefault="00410731" w:rsidP="00410731">
      <w:pPr>
        <w:spacing w:line="300" w:lineRule="auto"/>
        <w:jc w:val="center"/>
        <w:rPr>
          <w:rFonts w:eastAsia="Arial Unicode MS"/>
          <w:color w:val="000000"/>
          <w:sz w:val="28"/>
          <w:szCs w:val="28"/>
        </w:rPr>
      </w:pPr>
      <w:r w:rsidRPr="00F217BC">
        <w:rPr>
          <w:rFonts w:eastAsia="Arial Unicode MS"/>
          <w:color w:val="000000"/>
          <w:sz w:val="28"/>
          <w:szCs w:val="28"/>
        </w:rPr>
        <w:t>38.04.02 «Менеджмент» направленность программы магистратуры</w:t>
      </w:r>
    </w:p>
    <w:p w:rsidR="00410731" w:rsidRPr="00F217BC" w:rsidRDefault="00410731" w:rsidP="00410731">
      <w:pPr>
        <w:spacing w:line="300" w:lineRule="auto"/>
        <w:jc w:val="center"/>
        <w:rPr>
          <w:rFonts w:eastAsia="Arial Unicode MS"/>
          <w:color w:val="000000"/>
          <w:sz w:val="28"/>
          <w:szCs w:val="28"/>
        </w:rPr>
      </w:pPr>
      <w:r w:rsidRPr="00F217BC">
        <w:rPr>
          <w:rFonts w:eastAsia="Arial Unicode MS"/>
          <w:color w:val="000000"/>
          <w:sz w:val="28"/>
          <w:szCs w:val="28"/>
        </w:rPr>
        <w:t>«Финансовый менеджмент и рынок капиталов»</w:t>
      </w:r>
    </w:p>
    <w:p w:rsidR="00410731" w:rsidRPr="00F217BC" w:rsidRDefault="00410731" w:rsidP="00410731">
      <w:pPr>
        <w:jc w:val="center"/>
        <w:rPr>
          <w:rFonts w:eastAsia="Arial Unicode MS"/>
          <w:color w:val="000000"/>
          <w:sz w:val="28"/>
          <w:szCs w:val="28"/>
          <w:lang w:val="ru"/>
        </w:rPr>
      </w:pPr>
    </w:p>
    <w:p w:rsidR="00410731" w:rsidRPr="00F217BC" w:rsidRDefault="00410731" w:rsidP="00410731">
      <w:pPr>
        <w:suppressAutoHyphens/>
        <w:jc w:val="center"/>
        <w:rPr>
          <w:szCs w:val="28"/>
          <w:lang w:val="ru"/>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5A1BF2" w:rsidRDefault="00410731" w:rsidP="00410731">
      <w:pPr>
        <w:tabs>
          <w:tab w:val="left" w:pos="709"/>
          <w:tab w:val="left" w:pos="993"/>
        </w:tabs>
        <w:jc w:val="center"/>
        <w:rPr>
          <w:i/>
          <w:sz w:val="28"/>
          <w:szCs w:val="28"/>
        </w:rPr>
      </w:pPr>
      <w:r w:rsidRPr="005A1BF2">
        <w:rPr>
          <w:i/>
          <w:sz w:val="28"/>
          <w:szCs w:val="28"/>
        </w:rPr>
        <w:t>Одобрено Советом учебно-научного департамента корпоративных финансов и корпоративного управления</w:t>
      </w:r>
    </w:p>
    <w:p w:rsidR="00410731" w:rsidRPr="005A1BF2" w:rsidRDefault="00410731" w:rsidP="00410731">
      <w:pPr>
        <w:jc w:val="center"/>
        <w:rPr>
          <w:i/>
          <w:iCs/>
          <w:spacing w:val="-3"/>
          <w:sz w:val="28"/>
          <w:szCs w:val="28"/>
        </w:rPr>
      </w:pPr>
      <w:r w:rsidRPr="005A1BF2">
        <w:rPr>
          <w:i/>
          <w:iCs/>
          <w:spacing w:val="-3"/>
          <w:sz w:val="28"/>
          <w:szCs w:val="28"/>
        </w:rPr>
        <w:t>протокол №</w:t>
      </w:r>
      <w:r>
        <w:rPr>
          <w:i/>
          <w:iCs/>
          <w:spacing w:val="-3"/>
          <w:sz w:val="28"/>
          <w:szCs w:val="28"/>
        </w:rPr>
        <w:t xml:space="preserve"> 27 от 25.09.2019 </w:t>
      </w:r>
      <w:r w:rsidRPr="005A1BF2">
        <w:rPr>
          <w:i/>
          <w:iCs/>
          <w:spacing w:val="-3"/>
          <w:sz w:val="28"/>
          <w:szCs w:val="28"/>
        </w:rPr>
        <w:t>г.</w:t>
      </w: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suppressAutoHyphens/>
        <w:jc w:val="center"/>
        <w:rPr>
          <w:sz w:val="28"/>
          <w:szCs w:val="28"/>
        </w:rPr>
      </w:pPr>
    </w:p>
    <w:p w:rsidR="00410731" w:rsidRPr="00F217BC" w:rsidRDefault="00410731" w:rsidP="00410731">
      <w:pPr>
        <w:jc w:val="center"/>
        <w:rPr>
          <w:b/>
          <w:bCs/>
          <w:sz w:val="28"/>
          <w:szCs w:val="28"/>
        </w:rPr>
      </w:pPr>
      <w:r w:rsidRPr="00F217BC">
        <w:rPr>
          <w:b/>
          <w:bCs/>
          <w:sz w:val="28"/>
          <w:szCs w:val="28"/>
        </w:rPr>
        <w:t>Москва 2019</w:t>
      </w:r>
    </w:p>
    <w:p w:rsidR="008141B2" w:rsidRDefault="008141B2" w:rsidP="006E1D74">
      <w:pPr>
        <w:jc w:val="center"/>
        <w:rPr>
          <w:b/>
          <w:bCs/>
          <w:sz w:val="28"/>
          <w:szCs w:val="28"/>
        </w:rPr>
      </w:pPr>
    </w:p>
    <w:p w:rsidR="00410731" w:rsidRPr="00F217BC" w:rsidRDefault="00410731" w:rsidP="00410731">
      <w:pPr>
        <w:keepNext/>
        <w:keepLines/>
        <w:spacing w:line="360" w:lineRule="auto"/>
        <w:jc w:val="center"/>
        <w:outlineLvl w:val="0"/>
        <w:rPr>
          <w:b/>
          <w:sz w:val="28"/>
          <w:szCs w:val="28"/>
          <w:lang w:eastAsia="en-US"/>
        </w:rPr>
      </w:pPr>
      <w:bookmarkStart w:id="4" w:name="_Toc495334097"/>
      <w:r w:rsidRPr="00F217BC">
        <w:rPr>
          <w:b/>
          <w:sz w:val="28"/>
          <w:szCs w:val="28"/>
          <w:lang w:eastAsia="en-US"/>
        </w:rPr>
        <w:lastRenderedPageBreak/>
        <w:t>1. Общие положения</w:t>
      </w:r>
      <w:bookmarkEnd w:id="4"/>
    </w:p>
    <w:p w:rsidR="00410731" w:rsidRPr="00F217BC" w:rsidRDefault="00410731" w:rsidP="00410731">
      <w:pPr>
        <w:tabs>
          <w:tab w:val="left" w:pos="1080"/>
        </w:tabs>
        <w:spacing w:line="360" w:lineRule="auto"/>
        <w:ind w:left="20" w:firstLine="720"/>
        <w:jc w:val="both"/>
        <w:rPr>
          <w:rFonts w:eastAsia="Calibri"/>
          <w:sz w:val="28"/>
          <w:szCs w:val="28"/>
          <w:lang w:eastAsia="en-US"/>
        </w:rPr>
      </w:pPr>
      <w:r w:rsidRPr="00F217BC">
        <w:rPr>
          <w:rFonts w:eastAsia="Calibri"/>
          <w:sz w:val="28"/>
          <w:szCs w:val="28"/>
          <w:lang w:eastAsia="en-US"/>
        </w:rPr>
        <w:t>1.1. Методические рекомендации разработаны на основании:</w:t>
      </w:r>
    </w:p>
    <w:p w:rsidR="00410731" w:rsidRPr="00F217BC" w:rsidRDefault="00410731" w:rsidP="00410731">
      <w:pPr>
        <w:tabs>
          <w:tab w:val="left" w:pos="1080"/>
        </w:tabs>
        <w:spacing w:line="360" w:lineRule="auto"/>
        <w:ind w:left="20" w:firstLine="720"/>
        <w:contextualSpacing/>
        <w:jc w:val="both"/>
        <w:rPr>
          <w:rFonts w:eastAsia="Calibri"/>
          <w:sz w:val="28"/>
          <w:szCs w:val="28"/>
          <w:lang w:eastAsia="en-US"/>
        </w:rPr>
      </w:pPr>
      <w:r w:rsidRPr="00F217BC">
        <w:rPr>
          <w:rFonts w:eastAsia="Calibri"/>
          <w:sz w:val="28"/>
          <w:szCs w:val="28"/>
          <w:lang w:eastAsia="en-US"/>
        </w:rPr>
        <w:t xml:space="preserve">- Образовательного стандарта высшего образования ФГОБУ «Финансовый университет при Правительстве Российской Федерации» по направлению подготовки </w:t>
      </w:r>
      <w:r>
        <w:rPr>
          <w:rFonts w:eastAsia="Calibri"/>
          <w:sz w:val="28"/>
          <w:szCs w:val="28"/>
          <w:lang w:eastAsia="en-US"/>
        </w:rPr>
        <w:t xml:space="preserve">38.04.02 </w:t>
      </w:r>
      <w:r w:rsidRPr="00F217BC">
        <w:rPr>
          <w:rFonts w:eastAsia="Calibri"/>
          <w:sz w:val="28"/>
          <w:szCs w:val="28"/>
          <w:lang w:eastAsia="en-US"/>
        </w:rPr>
        <w:t>«</w:t>
      </w:r>
      <w:r>
        <w:rPr>
          <w:rFonts w:eastAsia="Calibri"/>
          <w:sz w:val="28"/>
          <w:szCs w:val="28"/>
          <w:lang w:eastAsia="en-US"/>
        </w:rPr>
        <w:t>Менеджмент</w:t>
      </w:r>
      <w:r w:rsidRPr="00F217BC">
        <w:rPr>
          <w:rFonts w:eastAsia="Calibri"/>
          <w:sz w:val="28"/>
          <w:szCs w:val="28"/>
          <w:lang w:eastAsia="en-US"/>
        </w:rPr>
        <w:t>» (далее - ОС ФУ);</w:t>
      </w:r>
    </w:p>
    <w:p w:rsidR="00410731" w:rsidRPr="00F217BC" w:rsidRDefault="00410731" w:rsidP="00410731">
      <w:pPr>
        <w:tabs>
          <w:tab w:val="left" w:pos="1080"/>
        </w:tabs>
        <w:spacing w:line="360" w:lineRule="auto"/>
        <w:ind w:left="20" w:firstLine="720"/>
        <w:contextualSpacing/>
        <w:jc w:val="both"/>
        <w:rPr>
          <w:rFonts w:eastAsia="Calibri"/>
          <w:sz w:val="28"/>
          <w:szCs w:val="28"/>
          <w:lang w:eastAsia="en-US"/>
        </w:rPr>
      </w:pPr>
      <w:r w:rsidRPr="00F217BC">
        <w:rPr>
          <w:rFonts w:eastAsia="Calibri"/>
          <w:sz w:val="28"/>
          <w:szCs w:val="28"/>
          <w:lang w:eastAsia="en-US"/>
        </w:rPr>
        <w:t xml:space="preserve">- ГОСТ Р 7.0.5-2008 (Библиографическая ссылка); </w:t>
      </w:r>
    </w:p>
    <w:p w:rsidR="00410731" w:rsidRPr="00F217BC" w:rsidRDefault="00410731" w:rsidP="00410731">
      <w:pPr>
        <w:tabs>
          <w:tab w:val="left" w:pos="1080"/>
        </w:tabs>
        <w:spacing w:line="360" w:lineRule="auto"/>
        <w:ind w:left="20" w:firstLine="720"/>
        <w:contextualSpacing/>
        <w:jc w:val="both"/>
        <w:rPr>
          <w:rFonts w:eastAsia="Calibri"/>
          <w:sz w:val="28"/>
          <w:szCs w:val="28"/>
          <w:lang w:eastAsia="en-US"/>
        </w:rPr>
      </w:pPr>
      <w:r w:rsidRPr="00F217BC">
        <w:rPr>
          <w:rFonts w:eastAsia="Calibri"/>
          <w:sz w:val="28"/>
          <w:szCs w:val="28"/>
          <w:lang w:eastAsia="en-US"/>
        </w:rPr>
        <w:t xml:space="preserve">- ГОСТ 7.32-2001 в ред. Изменения №1 от 01.12.2005, ИУС № 12, 2005) (Отчет о научно-исследовательской работе); </w:t>
      </w:r>
    </w:p>
    <w:p w:rsidR="00410731" w:rsidRPr="00F217BC" w:rsidRDefault="00410731" w:rsidP="00410731">
      <w:pPr>
        <w:tabs>
          <w:tab w:val="left" w:pos="1080"/>
        </w:tabs>
        <w:spacing w:line="360" w:lineRule="auto"/>
        <w:ind w:left="20" w:firstLine="720"/>
        <w:contextualSpacing/>
        <w:jc w:val="both"/>
        <w:rPr>
          <w:rFonts w:eastAsia="Calibri"/>
          <w:sz w:val="28"/>
          <w:szCs w:val="28"/>
          <w:lang w:eastAsia="en-US"/>
        </w:rPr>
      </w:pPr>
      <w:r w:rsidRPr="00F217BC">
        <w:rPr>
          <w:rFonts w:eastAsia="Calibri"/>
          <w:sz w:val="28"/>
          <w:szCs w:val="28"/>
          <w:lang w:eastAsia="en-US"/>
        </w:rPr>
        <w:t>- ГОСТ 7.0.100 - 2018 (Библиографическая запись. Библиографическое описание. Общие требования и правила составления);</w:t>
      </w:r>
    </w:p>
    <w:p w:rsidR="00410731" w:rsidRPr="00F217BC" w:rsidRDefault="00410731" w:rsidP="00410731">
      <w:pPr>
        <w:tabs>
          <w:tab w:val="left" w:pos="1080"/>
        </w:tabs>
        <w:spacing w:line="360" w:lineRule="auto"/>
        <w:ind w:left="20" w:firstLine="720"/>
        <w:contextualSpacing/>
        <w:jc w:val="both"/>
        <w:rPr>
          <w:rFonts w:eastAsia="Calibri"/>
          <w:sz w:val="28"/>
          <w:szCs w:val="28"/>
          <w:lang w:eastAsia="en-US"/>
        </w:rPr>
      </w:pPr>
      <w:r w:rsidRPr="00F217BC">
        <w:rPr>
          <w:rFonts w:eastAsia="Calibri"/>
          <w:bCs/>
          <w:sz w:val="28"/>
          <w:szCs w:val="28"/>
          <w:lang w:eastAsia="en-US"/>
        </w:rPr>
        <w:t xml:space="preserve">- «Положения о выпускной квалификационной работе по программе </w:t>
      </w:r>
      <w:r>
        <w:rPr>
          <w:rFonts w:eastAsia="Calibri"/>
          <w:bCs/>
          <w:sz w:val="28"/>
          <w:szCs w:val="28"/>
          <w:lang w:eastAsia="en-US"/>
        </w:rPr>
        <w:t xml:space="preserve">магистратуры </w:t>
      </w:r>
      <w:r w:rsidRPr="00F217BC">
        <w:rPr>
          <w:rFonts w:eastAsia="Calibri"/>
          <w:bCs/>
          <w:sz w:val="28"/>
          <w:szCs w:val="28"/>
          <w:lang w:eastAsia="en-US"/>
        </w:rPr>
        <w:t>в Финансовом университете»</w:t>
      </w:r>
      <w:r w:rsidR="00C05231">
        <w:rPr>
          <w:rFonts w:eastAsia="Calibri"/>
          <w:bCs/>
          <w:sz w:val="28"/>
          <w:szCs w:val="28"/>
          <w:lang w:eastAsia="en-US"/>
        </w:rPr>
        <w:t>.</w:t>
      </w:r>
    </w:p>
    <w:p w:rsidR="00410731" w:rsidRDefault="00410731" w:rsidP="00410731">
      <w:pPr>
        <w:tabs>
          <w:tab w:val="left" w:pos="1080"/>
        </w:tabs>
        <w:spacing w:line="360" w:lineRule="auto"/>
        <w:ind w:firstLine="709"/>
        <w:jc w:val="both"/>
        <w:rPr>
          <w:rFonts w:eastAsia="Calibri"/>
          <w:sz w:val="28"/>
          <w:szCs w:val="28"/>
          <w:lang w:eastAsia="en-US"/>
        </w:rPr>
      </w:pPr>
      <w:r w:rsidRPr="00F217BC">
        <w:rPr>
          <w:rFonts w:eastAsia="Calibri"/>
          <w:sz w:val="28"/>
          <w:szCs w:val="28"/>
          <w:lang w:eastAsia="en-US"/>
        </w:rPr>
        <w:t xml:space="preserve">1.2. Методические рекомендации предназначены для студентов образовательной программы (далее – ОП) </w:t>
      </w:r>
      <w:r w:rsidRPr="00F217BC">
        <w:rPr>
          <w:rFonts w:eastAsia="Calibri"/>
          <w:color w:val="000000"/>
          <w:sz w:val="28"/>
          <w:szCs w:val="28"/>
          <w:lang w:eastAsia="en-US"/>
        </w:rPr>
        <w:t xml:space="preserve">по направлению </w:t>
      </w:r>
      <w:r w:rsidR="00F41F4A">
        <w:rPr>
          <w:rFonts w:eastAsia="Calibri"/>
          <w:color w:val="000000"/>
          <w:sz w:val="28"/>
          <w:szCs w:val="28"/>
          <w:lang w:eastAsia="en-US"/>
        </w:rPr>
        <w:t xml:space="preserve">подготовки </w:t>
      </w:r>
      <w:r w:rsidRPr="00F217BC">
        <w:rPr>
          <w:rFonts w:eastAsia="Calibri"/>
          <w:sz w:val="28"/>
          <w:szCs w:val="28"/>
          <w:lang w:eastAsia="en-US"/>
        </w:rPr>
        <w:t>38.04.02 «Менеджмент» направленность программы магистратуры</w:t>
      </w:r>
      <w:r>
        <w:rPr>
          <w:rFonts w:eastAsia="Calibri"/>
          <w:sz w:val="28"/>
          <w:szCs w:val="28"/>
          <w:lang w:eastAsia="en-US"/>
        </w:rPr>
        <w:t xml:space="preserve"> </w:t>
      </w:r>
      <w:r w:rsidRPr="00F217BC">
        <w:rPr>
          <w:rFonts w:eastAsia="Calibri"/>
          <w:sz w:val="28"/>
          <w:szCs w:val="28"/>
          <w:lang w:eastAsia="en-US"/>
        </w:rPr>
        <w:t>«Финансовый менеджмент и рынок капиталов»</w:t>
      </w:r>
      <w:r>
        <w:rPr>
          <w:rFonts w:eastAsia="Calibri"/>
          <w:sz w:val="28"/>
          <w:szCs w:val="28"/>
          <w:lang w:eastAsia="en-US"/>
        </w:rPr>
        <w:t>.</w:t>
      </w:r>
    </w:p>
    <w:p w:rsidR="00410731" w:rsidRDefault="00410731" w:rsidP="00410731">
      <w:pPr>
        <w:tabs>
          <w:tab w:val="left" w:pos="1080"/>
        </w:tabs>
        <w:spacing w:line="360" w:lineRule="auto"/>
        <w:ind w:firstLine="709"/>
        <w:jc w:val="both"/>
        <w:rPr>
          <w:rFonts w:eastAsia="Calibri"/>
          <w:bCs/>
          <w:sz w:val="28"/>
          <w:szCs w:val="28"/>
          <w:lang w:eastAsia="en-US"/>
        </w:rPr>
      </w:pPr>
      <w:r>
        <w:rPr>
          <w:rFonts w:eastAsia="Calibri"/>
          <w:sz w:val="28"/>
          <w:szCs w:val="28"/>
          <w:lang w:eastAsia="en-US"/>
        </w:rPr>
        <w:t xml:space="preserve">1.3 Защита </w:t>
      </w:r>
      <w:r w:rsidRPr="00F217BC">
        <w:rPr>
          <w:rFonts w:eastAsia="Calibri"/>
          <w:bCs/>
          <w:sz w:val="28"/>
          <w:szCs w:val="28"/>
          <w:lang w:eastAsia="en-US"/>
        </w:rPr>
        <w:t>в</w:t>
      </w:r>
      <w:r>
        <w:rPr>
          <w:rFonts w:eastAsia="Calibri"/>
          <w:bCs/>
          <w:sz w:val="28"/>
          <w:szCs w:val="28"/>
          <w:lang w:eastAsia="en-US"/>
        </w:rPr>
        <w:t>ыпускной квалификационной работы является формой проведения государственной итоговой аттестации обучающихся, завершающих освоение образовательной программы высшего образования – программы магистратуры в соответствии с образовательным стандартом Финансового университета</w:t>
      </w:r>
      <w:r w:rsidRPr="00905D74">
        <w:rPr>
          <w:rFonts w:eastAsia="Calibri"/>
          <w:sz w:val="28"/>
          <w:szCs w:val="28"/>
          <w:lang w:eastAsia="en-US"/>
        </w:rPr>
        <w:t xml:space="preserve"> </w:t>
      </w:r>
      <w:r w:rsidRPr="00F217BC">
        <w:rPr>
          <w:rFonts w:eastAsia="Calibri"/>
          <w:sz w:val="28"/>
          <w:szCs w:val="28"/>
          <w:lang w:eastAsia="en-US"/>
        </w:rPr>
        <w:t xml:space="preserve">по направлению подготовки </w:t>
      </w:r>
      <w:r>
        <w:rPr>
          <w:rFonts w:eastAsia="Calibri"/>
          <w:sz w:val="28"/>
          <w:szCs w:val="28"/>
          <w:lang w:eastAsia="en-US"/>
        </w:rPr>
        <w:t xml:space="preserve">38.04.02 </w:t>
      </w:r>
      <w:r w:rsidRPr="00F217BC">
        <w:rPr>
          <w:rFonts w:eastAsia="Calibri"/>
          <w:sz w:val="28"/>
          <w:szCs w:val="28"/>
          <w:lang w:eastAsia="en-US"/>
        </w:rPr>
        <w:t>«</w:t>
      </w:r>
      <w:r>
        <w:rPr>
          <w:rFonts w:eastAsia="Calibri"/>
          <w:sz w:val="28"/>
          <w:szCs w:val="28"/>
          <w:lang w:eastAsia="en-US"/>
        </w:rPr>
        <w:t>Менеджмент</w:t>
      </w:r>
      <w:r w:rsidRPr="00F217BC">
        <w:rPr>
          <w:rFonts w:eastAsia="Calibri"/>
          <w:sz w:val="28"/>
          <w:szCs w:val="28"/>
          <w:lang w:eastAsia="en-US"/>
        </w:rPr>
        <w:t>»</w:t>
      </w:r>
      <w:r>
        <w:rPr>
          <w:rFonts w:eastAsia="Calibri"/>
          <w:bCs/>
          <w:sz w:val="28"/>
          <w:szCs w:val="28"/>
          <w:lang w:eastAsia="en-US"/>
        </w:rPr>
        <w:t>.</w:t>
      </w:r>
    </w:p>
    <w:p w:rsidR="00410731" w:rsidRDefault="00410731" w:rsidP="00410731">
      <w:pPr>
        <w:tabs>
          <w:tab w:val="left" w:pos="1080"/>
        </w:tabs>
        <w:spacing w:line="360" w:lineRule="auto"/>
        <w:ind w:firstLine="709"/>
        <w:jc w:val="both"/>
        <w:rPr>
          <w:rFonts w:eastAsia="Calibri"/>
          <w:bCs/>
          <w:sz w:val="28"/>
          <w:szCs w:val="28"/>
          <w:lang w:eastAsia="en-US"/>
        </w:rPr>
      </w:pPr>
      <w:r>
        <w:rPr>
          <w:rFonts w:eastAsia="Calibri"/>
          <w:bCs/>
          <w:sz w:val="28"/>
          <w:szCs w:val="28"/>
          <w:lang w:eastAsia="en-US"/>
        </w:rPr>
        <w:t>1.4 Перечень планируемых результатов освоения ОП в соответствии с требованиями ОС ВО ФУ, подлежащих оценке в ходе защиты ВКР:</w:t>
      </w:r>
    </w:p>
    <w:p w:rsidR="00410731" w:rsidRDefault="00410731" w:rsidP="00410731">
      <w:pPr>
        <w:tabs>
          <w:tab w:val="left" w:pos="1080"/>
        </w:tabs>
        <w:spacing w:line="360" w:lineRule="auto"/>
        <w:ind w:firstLine="709"/>
        <w:jc w:val="both"/>
        <w:rPr>
          <w:rFonts w:eastAsia="Calibri"/>
          <w:bCs/>
          <w:i/>
          <w:sz w:val="28"/>
          <w:szCs w:val="28"/>
          <w:lang w:eastAsia="en-US"/>
        </w:rPr>
      </w:pPr>
      <w:r w:rsidRPr="000E284A">
        <w:rPr>
          <w:rFonts w:eastAsia="Calibri"/>
          <w:bCs/>
          <w:i/>
          <w:sz w:val="28"/>
          <w:szCs w:val="28"/>
          <w:lang w:eastAsia="en-US"/>
        </w:rPr>
        <w:t>Универсальные компетенции:</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Способность определять и реализовывать приоритеты собственной деятельности в соответствии с важностью задач,  методы повышения ее эффективности  (УК-3);</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Способность проводить научные исследования, оценивать и оформлять их результаты (УК-7);</w:t>
      </w:r>
    </w:p>
    <w:p w:rsidR="00410731" w:rsidRDefault="00410731" w:rsidP="00410731">
      <w:pPr>
        <w:tabs>
          <w:tab w:val="left" w:pos="1080"/>
        </w:tabs>
        <w:spacing w:line="360" w:lineRule="auto"/>
        <w:ind w:firstLine="709"/>
        <w:jc w:val="both"/>
        <w:rPr>
          <w:rFonts w:eastAsia="Calibri"/>
          <w:bCs/>
          <w:i/>
          <w:sz w:val="28"/>
          <w:szCs w:val="28"/>
          <w:lang w:eastAsia="en-US"/>
        </w:rPr>
      </w:pPr>
      <w:r w:rsidRPr="000E284A">
        <w:rPr>
          <w:rFonts w:eastAsia="Calibri"/>
          <w:bCs/>
          <w:i/>
          <w:sz w:val="28"/>
          <w:szCs w:val="28"/>
          <w:lang w:eastAsia="en-US"/>
        </w:rPr>
        <w:lastRenderedPageBreak/>
        <w:t>Профессиональные компетенции направления подготовки:</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Способность применять современные методы и техники сбора, обработки и анализа данных, а также определения и прогнозирования основных социально-экономических показателей объектов управления</w:t>
      </w:r>
      <w:r>
        <w:rPr>
          <w:rFonts w:eastAsia="Calibri"/>
          <w:sz w:val="28"/>
          <w:szCs w:val="28"/>
        </w:rPr>
        <w:t xml:space="preserve"> (ПКН-2);</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 xml:space="preserve">Способность руководить проектной и процессной деятельностью в организации, а также выявлять, оценивать и реализовывать новые рыночные возможности, управлять материальными и финансовыми потоками, а также всеми видами рисков деятельности экономических систем </w:t>
      </w:r>
      <w:r>
        <w:rPr>
          <w:rFonts w:eastAsia="Calibri"/>
          <w:sz w:val="28"/>
          <w:szCs w:val="28"/>
        </w:rPr>
        <w:t>(ПКН-4);</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 xml:space="preserve">Способность управлять стратегическими изменениями в деятельности организации, разрабатывать новые направления деятельности организации и соответствующие им бизнес-модели организаций </w:t>
      </w:r>
      <w:r>
        <w:rPr>
          <w:rFonts w:eastAsia="Calibri"/>
          <w:sz w:val="28"/>
          <w:szCs w:val="28"/>
        </w:rPr>
        <w:t>(ПКН-6);</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 xml:space="preserve">Способность самостоятельно принимать обоснованные организационно-управленческие решения, оценивать их операционную и организационную эффективность, и социальную значимость, обеспечивать их реализацию </w:t>
      </w:r>
      <w:r>
        <w:rPr>
          <w:rFonts w:eastAsia="Calibri"/>
          <w:sz w:val="28"/>
          <w:szCs w:val="28"/>
        </w:rPr>
        <w:t>(ПКН-7);</w:t>
      </w:r>
    </w:p>
    <w:p w:rsidR="00410731" w:rsidRDefault="00410731" w:rsidP="00410731">
      <w:pPr>
        <w:tabs>
          <w:tab w:val="left" w:pos="1080"/>
        </w:tabs>
        <w:spacing w:line="360" w:lineRule="auto"/>
        <w:ind w:firstLine="709"/>
        <w:jc w:val="both"/>
        <w:rPr>
          <w:i/>
          <w:sz w:val="28"/>
          <w:szCs w:val="28"/>
        </w:rPr>
      </w:pPr>
      <w:r w:rsidRPr="000E284A">
        <w:rPr>
          <w:i/>
          <w:sz w:val="28"/>
          <w:szCs w:val="28"/>
        </w:rPr>
        <w:t>Дополнительные компетенции направленности программы магистратуры:</w:t>
      </w:r>
    </w:p>
    <w:p w:rsidR="00410731" w:rsidRPr="00D31B33"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Способность формировать финансовую и инвестиционную политику, разрабатывать бизнес-планы, моделировать экономические процессы, использовать современные информационные технологии и пакеты прикладных программ для решения практических задач (ДКН-2);</w:t>
      </w:r>
    </w:p>
    <w:p w:rsidR="00410731" w:rsidRDefault="00410731" w:rsidP="00410731">
      <w:pPr>
        <w:widowControl/>
        <w:numPr>
          <w:ilvl w:val="0"/>
          <w:numId w:val="27"/>
        </w:numPr>
        <w:tabs>
          <w:tab w:val="left" w:pos="284"/>
        </w:tabs>
        <w:spacing w:line="360" w:lineRule="auto"/>
        <w:ind w:left="284"/>
        <w:jc w:val="both"/>
        <w:rPr>
          <w:rFonts w:eastAsia="Calibri"/>
          <w:sz w:val="28"/>
          <w:szCs w:val="28"/>
        </w:rPr>
      </w:pPr>
      <w:r w:rsidRPr="00D31B33">
        <w:rPr>
          <w:rFonts w:eastAsia="Calibri"/>
          <w:sz w:val="28"/>
          <w:szCs w:val="28"/>
        </w:rPr>
        <w:t>Способность использовать навыки экспресс-диагностики и развернутого анализа различных источников финансовой информации для обоснования управленческих решений (ДКН-3).</w:t>
      </w:r>
    </w:p>
    <w:p w:rsidR="00410731" w:rsidRPr="00F217BC" w:rsidRDefault="00410731" w:rsidP="00410731">
      <w:pPr>
        <w:keepNext/>
        <w:keepLines/>
        <w:spacing w:line="360" w:lineRule="auto"/>
        <w:jc w:val="center"/>
        <w:outlineLvl w:val="0"/>
        <w:rPr>
          <w:b/>
          <w:sz w:val="28"/>
          <w:szCs w:val="28"/>
          <w:lang w:eastAsia="en-US"/>
        </w:rPr>
      </w:pPr>
      <w:bookmarkStart w:id="5" w:name="_Toc495334098"/>
      <w:r w:rsidRPr="00F217BC">
        <w:rPr>
          <w:b/>
          <w:sz w:val="28"/>
          <w:szCs w:val="28"/>
          <w:lang w:eastAsia="en-US"/>
        </w:rPr>
        <w:t>2. Определение темы ВКР</w:t>
      </w:r>
      <w:bookmarkEnd w:id="5"/>
    </w:p>
    <w:p w:rsidR="00410731" w:rsidRPr="00CF1721" w:rsidRDefault="00410731" w:rsidP="00410731">
      <w:pPr>
        <w:tabs>
          <w:tab w:val="left" w:pos="1382"/>
        </w:tabs>
        <w:spacing w:line="360" w:lineRule="auto"/>
        <w:ind w:firstLine="709"/>
        <w:jc w:val="both"/>
        <w:rPr>
          <w:rFonts w:eastAsia="Calibri"/>
          <w:sz w:val="28"/>
          <w:szCs w:val="28"/>
        </w:rPr>
      </w:pPr>
      <w:r w:rsidRPr="00CF1721">
        <w:rPr>
          <w:rFonts w:eastAsia="Calibri"/>
          <w:sz w:val="28"/>
          <w:szCs w:val="28"/>
        </w:rPr>
        <w:t xml:space="preserve">2.1. Примерный перечень тем ВКР по программе магистратуры (не менее 20 наименований) ежегодно формируется руководителем программы магистратуры до 15 мая, утверждается на заседании совета департамента до 30 июня для размещения на </w:t>
      </w:r>
      <w:r w:rsidR="00C05231">
        <w:rPr>
          <w:rFonts w:eastAsia="Calibri"/>
          <w:sz w:val="28"/>
          <w:szCs w:val="28"/>
        </w:rPr>
        <w:t>странице сайта Департамента.</w:t>
      </w:r>
      <w:r w:rsidRPr="00CF1721">
        <w:rPr>
          <w:rFonts w:eastAsia="Calibri"/>
          <w:sz w:val="28"/>
          <w:szCs w:val="28"/>
        </w:rPr>
        <w:t xml:space="preserve"> </w:t>
      </w:r>
    </w:p>
    <w:p w:rsidR="00410731" w:rsidRPr="00CF172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lastRenderedPageBreak/>
        <w:t xml:space="preserve">Студент первого курса выбирает тему ВКР или формулирует ее самостоятельно в срок не позднее </w:t>
      </w:r>
      <w:r w:rsidR="00C05231">
        <w:rPr>
          <w:rFonts w:eastAsia="Calibri"/>
          <w:sz w:val="28"/>
          <w:szCs w:val="28"/>
        </w:rPr>
        <w:t>15</w:t>
      </w:r>
      <w:r w:rsidRPr="00CF1721">
        <w:rPr>
          <w:rFonts w:eastAsia="Calibri"/>
          <w:sz w:val="28"/>
          <w:szCs w:val="28"/>
        </w:rPr>
        <w:t xml:space="preserve"> </w:t>
      </w:r>
      <w:r w:rsidR="00C05231">
        <w:rPr>
          <w:rFonts w:eastAsia="Calibri"/>
          <w:sz w:val="28"/>
          <w:szCs w:val="28"/>
        </w:rPr>
        <w:t>ноября</w:t>
      </w:r>
      <w:r w:rsidRPr="00CF1721">
        <w:rPr>
          <w:rFonts w:eastAsia="Calibri"/>
          <w:sz w:val="28"/>
          <w:szCs w:val="28"/>
        </w:rPr>
        <w:t xml:space="preserve"> (</w:t>
      </w:r>
      <w:r w:rsidR="00C05231">
        <w:rPr>
          <w:rFonts w:eastAsia="Calibri"/>
          <w:sz w:val="28"/>
          <w:szCs w:val="28"/>
        </w:rPr>
        <w:t>15 мая учебного года, предшествующего году ГИА</w:t>
      </w:r>
      <w:r w:rsidRPr="00CF1721">
        <w:rPr>
          <w:rFonts w:eastAsia="Calibri"/>
          <w:sz w:val="28"/>
          <w:szCs w:val="28"/>
        </w:rPr>
        <w:t xml:space="preserve"> - для заочной формы обучения) путем подачи письменного заявления о закреплении темы ВКР на имя руководителя программы магистратуры по форме согласно приложению №1. </w:t>
      </w:r>
    </w:p>
    <w:p w:rsidR="00410731" w:rsidRPr="00CF172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t xml:space="preserve">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 </w:t>
      </w:r>
    </w:p>
    <w:p w:rsidR="00410731" w:rsidRPr="00CF172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t>Заявление о закреплении темы ВКР согласовывается с потенциальным руководителем ВКР и руководителем программы магистратуры, после чего передается в департамент.</w:t>
      </w:r>
    </w:p>
    <w:p w:rsidR="00410731" w:rsidRPr="00CF172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t xml:space="preserve">Руководитель департамента готовит проект приказа о закреплении за студентами руководителей ВКР с указанием тем ВКР и согласовывает его с деканом факультета менеджмента (для заочной формы обучения - с директором Института заочного и открытого образования). </w:t>
      </w:r>
    </w:p>
    <w:p w:rsidR="00410731" w:rsidRPr="00CF172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t xml:space="preserve">Руководители ВКР (при необходимости - консультанты из числа профессорско-преподавательского состава других департаментов/кафедр Финансового университета) и темы ВКР закрепляются за студентами первого курса приказом Финансового университета не позднее </w:t>
      </w:r>
      <w:r w:rsidR="00C05231">
        <w:rPr>
          <w:rFonts w:eastAsia="Calibri"/>
          <w:sz w:val="28"/>
          <w:szCs w:val="28"/>
        </w:rPr>
        <w:t>15</w:t>
      </w:r>
      <w:r w:rsidRPr="00CF1721">
        <w:rPr>
          <w:rFonts w:eastAsia="Calibri"/>
          <w:sz w:val="28"/>
          <w:szCs w:val="28"/>
        </w:rPr>
        <w:t xml:space="preserve"> декабря (</w:t>
      </w:r>
      <w:r w:rsidR="00C05231">
        <w:rPr>
          <w:rFonts w:eastAsia="Calibri"/>
          <w:sz w:val="28"/>
          <w:szCs w:val="28"/>
        </w:rPr>
        <w:t>30 января первого года обучения</w:t>
      </w:r>
      <w:r w:rsidRPr="00CF1721">
        <w:rPr>
          <w:rFonts w:eastAsia="Calibri"/>
          <w:sz w:val="28"/>
          <w:szCs w:val="28"/>
        </w:rPr>
        <w:t xml:space="preserve"> - для заочной формы).</w:t>
      </w:r>
    </w:p>
    <w:p w:rsidR="00410731" w:rsidRDefault="00410731" w:rsidP="00410731">
      <w:pPr>
        <w:widowControl/>
        <w:numPr>
          <w:ilvl w:val="0"/>
          <w:numId w:val="12"/>
        </w:numPr>
        <w:tabs>
          <w:tab w:val="left" w:pos="1382"/>
        </w:tabs>
        <w:spacing w:line="360" w:lineRule="auto"/>
        <w:ind w:firstLine="709"/>
        <w:jc w:val="both"/>
        <w:rPr>
          <w:rFonts w:eastAsia="Calibri"/>
          <w:sz w:val="28"/>
          <w:szCs w:val="28"/>
        </w:rPr>
      </w:pPr>
      <w:r w:rsidRPr="00CF1721">
        <w:rPr>
          <w:rFonts w:eastAsia="Calibri"/>
          <w:sz w:val="28"/>
          <w:szCs w:val="28"/>
        </w:rPr>
        <w:tab/>
        <w:t xml:space="preserve">Изменение темы ВКР в исключительных случаях возможно не позднее, чем за </w:t>
      </w:r>
      <w:r w:rsidR="00C05231">
        <w:rPr>
          <w:rFonts w:eastAsia="Calibri"/>
          <w:sz w:val="28"/>
          <w:szCs w:val="28"/>
        </w:rPr>
        <w:t>1</w:t>
      </w:r>
      <w:r w:rsidRPr="00CF1721">
        <w:rPr>
          <w:rFonts w:eastAsia="Calibri"/>
          <w:sz w:val="28"/>
          <w:szCs w:val="28"/>
        </w:rPr>
        <w:t xml:space="preserve"> месяца, а уточнение темы – не позднее, чем </w:t>
      </w:r>
      <w:r w:rsidR="00C05231">
        <w:rPr>
          <w:rFonts w:eastAsia="Calibri"/>
          <w:sz w:val="28"/>
          <w:szCs w:val="28"/>
        </w:rPr>
        <w:t>10 календарных дней</w:t>
      </w:r>
      <w:r w:rsidRPr="00CF1721">
        <w:rPr>
          <w:rFonts w:eastAsia="Calibri"/>
          <w:sz w:val="28"/>
          <w:szCs w:val="28"/>
        </w:rPr>
        <w:t xml:space="preserve"> до предп</w:t>
      </w:r>
      <w:r w:rsidR="00C05231">
        <w:rPr>
          <w:rFonts w:eastAsia="Calibri"/>
          <w:sz w:val="28"/>
          <w:szCs w:val="28"/>
        </w:rPr>
        <w:t xml:space="preserve">олагаемой даты защиты ВКР, на </w:t>
      </w:r>
      <w:r w:rsidRPr="00CF1721">
        <w:rPr>
          <w:rFonts w:eastAsia="Calibri"/>
          <w:sz w:val="28"/>
          <w:szCs w:val="28"/>
        </w:rPr>
        <w:t xml:space="preserve"> основании согласованного с руководителем ВКР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r>
        <w:rPr>
          <w:rFonts w:eastAsia="Calibri"/>
          <w:sz w:val="28"/>
          <w:szCs w:val="28"/>
        </w:rPr>
        <w:t>.</w:t>
      </w:r>
    </w:p>
    <w:p w:rsidR="00410731" w:rsidRPr="00CF1721" w:rsidRDefault="00410731" w:rsidP="00410731">
      <w:pPr>
        <w:keepNext/>
        <w:keepLines/>
        <w:spacing w:line="360" w:lineRule="auto"/>
        <w:jc w:val="center"/>
        <w:outlineLvl w:val="0"/>
        <w:rPr>
          <w:b/>
          <w:sz w:val="28"/>
          <w:szCs w:val="28"/>
          <w:lang w:eastAsia="en-US"/>
        </w:rPr>
      </w:pPr>
      <w:bookmarkStart w:id="6" w:name="_Toc495334099"/>
      <w:r w:rsidRPr="00CF1721">
        <w:rPr>
          <w:b/>
          <w:sz w:val="28"/>
          <w:szCs w:val="28"/>
          <w:lang w:eastAsia="en-US"/>
        </w:rPr>
        <w:t>3. Руководство и контроль подготовки ВКР</w:t>
      </w:r>
      <w:bookmarkEnd w:id="6"/>
    </w:p>
    <w:p w:rsidR="00410731" w:rsidRPr="00CF1721" w:rsidRDefault="00410731" w:rsidP="00410731">
      <w:pPr>
        <w:tabs>
          <w:tab w:val="left" w:pos="1080"/>
        </w:tabs>
        <w:spacing w:line="360" w:lineRule="auto"/>
        <w:ind w:firstLine="708"/>
        <w:jc w:val="both"/>
        <w:rPr>
          <w:rFonts w:eastAsia="Calibri"/>
          <w:iCs/>
          <w:sz w:val="28"/>
          <w:szCs w:val="28"/>
        </w:rPr>
      </w:pPr>
      <w:r w:rsidRPr="00CF1721">
        <w:rPr>
          <w:rFonts w:eastAsia="Calibri"/>
          <w:iCs/>
          <w:sz w:val="28"/>
          <w:szCs w:val="28"/>
        </w:rPr>
        <w:t>3.1. Руководитель ВКР обязан:</w:t>
      </w:r>
    </w:p>
    <w:p w:rsidR="00410731" w:rsidRPr="00CF1721" w:rsidRDefault="00410731" w:rsidP="00410731">
      <w:pPr>
        <w:numPr>
          <w:ilvl w:val="0"/>
          <w:numId w:val="23"/>
        </w:numPr>
        <w:tabs>
          <w:tab w:val="left" w:pos="1080"/>
        </w:tabs>
        <w:autoSpaceDE/>
        <w:autoSpaceDN/>
        <w:adjustRightInd/>
        <w:spacing w:after="160" w:line="360" w:lineRule="auto"/>
        <w:ind w:left="0" w:firstLine="708"/>
        <w:jc w:val="both"/>
        <w:rPr>
          <w:rFonts w:eastAsia="Calibri"/>
          <w:iCs/>
          <w:sz w:val="28"/>
          <w:szCs w:val="28"/>
        </w:rPr>
      </w:pPr>
      <w:r w:rsidRPr="00CF1721">
        <w:rPr>
          <w:rFonts w:eastAsia="Calibri"/>
          <w:iCs/>
          <w:sz w:val="28"/>
          <w:szCs w:val="28"/>
        </w:rPr>
        <w:t xml:space="preserve">консультировать студента в соответствии с графиком подготовки </w:t>
      </w:r>
      <w:r w:rsidRPr="00CF1721">
        <w:rPr>
          <w:rFonts w:eastAsia="Calibri"/>
          <w:iCs/>
          <w:sz w:val="28"/>
          <w:szCs w:val="28"/>
        </w:rPr>
        <w:lastRenderedPageBreak/>
        <w:t>ВКР;</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 xml:space="preserve">выдать задание на подготовку ВКР по форме согласно приложению №2. К коллективной ВКР прилагаются несколько индивидуальных заданий по числу студентов, осуществляющих совместную разработку темы; </w:t>
      </w:r>
    </w:p>
    <w:p w:rsidR="00410731" w:rsidRPr="009B62BF" w:rsidRDefault="00410731" w:rsidP="009B62BF">
      <w:pPr>
        <w:widowControl/>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консультировать студента по подготовке плана ВКР, по подбору  источников и информационных баз данных, теоретического и практического материала, выбору методики исследования;</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давать рекомендации по участию в научных конференциях, семинарах и других научных мероприятиях;</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информировать служебной запиской руководителя департамента, а также руководство факультета в случае несоблюдения студентом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утвержденных приказом Финансового университета от 15.07.2013 г. № 1335/о;</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осуществлять контроль за качеством выполнения и сроками подготовки ВК</w:t>
      </w:r>
      <w:r w:rsidR="009B62BF">
        <w:rPr>
          <w:rFonts w:eastAsia="Calibri"/>
          <w:iCs/>
          <w:sz w:val="28"/>
          <w:szCs w:val="28"/>
        </w:rPr>
        <w:t>Р</w:t>
      </w:r>
      <w:r w:rsidRPr="00CF1721">
        <w:rPr>
          <w:rFonts w:eastAsia="Calibri"/>
          <w:iCs/>
          <w:sz w:val="28"/>
          <w:szCs w:val="28"/>
        </w:rPr>
        <w:t>;</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 xml:space="preserve">принимать решение о готовности ВКР и размещении ее обучающимися на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Pr="00CF1721">
        <w:rPr>
          <w:rFonts w:eastAsia="Calibri"/>
          <w:iCs/>
          <w:sz w:val="28"/>
          <w:szCs w:val="28"/>
        </w:rPr>
        <w:t>;</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информировать служебной запиской руководителя департамента о неготовности ВКР, в том числе и к размещению на</w:t>
      </w:r>
      <w:r w:rsidR="009B62BF" w:rsidRPr="009B62BF">
        <w:rPr>
          <w:rFonts w:eastAsia="Calibri"/>
          <w:iCs/>
          <w:sz w:val="28"/>
          <w:szCs w:val="28"/>
        </w:rPr>
        <w:t xml:space="preserve">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Pr="00CF1721">
        <w:rPr>
          <w:rFonts w:eastAsia="Calibri"/>
          <w:iCs/>
          <w:sz w:val="28"/>
          <w:szCs w:val="28"/>
        </w:rPr>
        <w:t>;</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представить письменный отзыв о работе студента в период подготовки ВКР по форме согласно приложению №3. В случае выполнения одной ВКР несколькими студентами руководитель ВКР представляет отзыв о совместной работе студентов в период подготовки ВКР, учитывая индивидуальный вклад каждого студента. При наличии практического внедрения справки оформляются также на каждого студента индивидуально, с указанием конкретных элементов работы, получивших внедрение;</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 xml:space="preserve">разместить отзыв на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Pr="00CF1721">
        <w:rPr>
          <w:rFonts w:eastAsia="Calibri"/>
          <w:iCs/>
          <w:sz w:val="28"/>
          <w:szCs w:val="28"/>
        </w:rPr>
        <w:t>;</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 xml:space="preserve">оказать консультационную и методическую помощь при подготовке </w:t>
      </w:r>
      <w:r w:rsidRPr="00CF1721">
        <w:rPr>
          <w:rFonts w:eastAsia="Calibri"/>
          <w:iCs/>
          <w:sz w:val="28"/>
          <w:szCs w:val="28"/>
        </w:rPr>
        <w:lastRenderedPageBreak/>
        <w:t>презентации и доклада;</w:t>
      </w:r>
    </w:p>
    <w:p w:rsidR="00410731" w:rsidRPr="00CF1721" w:rsidRDefault="00410731" w:rsidP="00410731">
      <w:pPr>
        <w:numPr>
          <w:ilvl w:val="0"/>
          <w:numId w:val="14"/>
        </w:numPr>
        <w:tabs>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 xml:space="preserve">присутствовать на защите ВКР при условии, если он не задействован в аудиторной работе со студентами. </w:t>
      </w:r>
    </w:p>
    <w:p w:rsidR="00410731" w:rsidRPr="00CF1721" w:rsidRDefault="00410731" w:rsidP="00410731">
      <w:pPr>
        <w:tabs>
          <w:tab w:val="left" w:pos="1080"/>
        </w:tabs>
        <w:spacing w:line="360" w:lineRule="auto"/>
        <w:ind w:firstLine="708"/>
        <w:jc w:val="both"/>
        <w:rPr>
          <w:rFonts w:eastAsia="Calibri"/>
          <w:sz w:val="28"/>
          <w:szCs w:val="28"/>
        </w:rPr>
      </w:pPr>
      <w:r w:rsidRPr="00CF1721">
        <w:rPr>
          <w:rFonts w:eastAsia="Calibri"/>
          <w:iCs/>
          <w:sz w:val="28"/>
          <w:szCs w:val="28"/>
        </w:rPr>
        <w:t>3.2.</w:t>
      </w:r>
      <w:r w:rsidRPr="00CF1721">
        <w:rPr>
          <w:rFonts w:eastAsia="Calibri"/>
          <w:color w:val="000000"/>
          <w:sz w:val="28"/>
          <w:szCs w:val="28"/>
          <w:lang w:eastAsia="en-US"/>
        </w:rPr>
        <w:t xml:space="preserve"> </w:t>
      </w:r>
      <w:r w:rsidRPr="00CF1721">
        <w:rPr>
          <w:rFonts w:eastAsia="Calibri"/>
          <w:iCs/>
          <w:sz w:val="28"/>
          <w:szCs w:val="28"/>
        </w:rPr>
        <w:t> Консультант обязан:</w:t>
      </w:r>
    </w:p>
    <w:p w:rsidR="00410731" w:rsidRPr="00CF1721" w:rsidRDefault="00410731" w:rsidP="00410731">
      <w:pPr>
        <w:numPr>
          <w:ilvl w:val="0"/>
          <w:numId w:val="15"/>
        </w:numPr>
        <w:tabs>
          <w:tab w:val="left" w:pos="0"/>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sz w:val="28"/>
          <w:szCs w:val="28"/>
        </w:rPr>
        <w:t>оказывать консультационную помощь студенту в выборе методики исследования, в подборе источников и информационных баз данных, теоретического и практического материала в части консультируемого вопроса;</w:t>
      </w:r>
    </w:p>
    <w:p w:rsidR="00410731" w:rsidRPr="00CF1721" w:rsidRDefault="00410731" w:rsidP="00410731">
      <w:pPr>
        <w:numPr>
          <w:ilvl w:val="0"/>
          <w:numId w:val="15"/>
        </w:numPr>
        <w:tabs>
          <w:tab w:val="left" w:pos="0"/>
          <w:tab w:val="left" w:pos="1080"/>
        </w:tabs>
        <w:autoSpaceDE/>
        <w:autoSpaceDN/>
        <w:adjustRightInd/>
        <w:spacing w:after="160" w:line="360" w:lineRule="auto"/>
        <w:ind w:left="0" w:firstLine="708"/>
        <w:contextualSpacing/>
        <w:jc w:val="both"/>
        <w:rPr>
          <w:rFonts w:eastAsia="Calibri"/>
          <w:iCs/>
          <w:sz w:val="28"/>
          <w:szCs w:val="28"/>
        </w:rPr>
      </w:pPr>
      <w:r w:rsidRPr="00CF1721">
        <w:rPr>
          <w:rFonts w:eastAsia="Calibri"/>
          <w:iCs/>
          <w:sz w:val="28"/>
          <w:szCs w:val="28"/>
        </w:rPr>
        <w:t>давать рекомендации в части содержания консультируемого вопроса.</w:t>
      </w:r>
    </w:p>
    <w:p w:rsidR="00410731" w:rsidRPr="00CF1721" w:rsidRDefault="00410731" w:rsidP="00410731">
      <w:pPr>
        <w:tabs>
          <w:tab w:val="left" w:pos="0"/>
          <w:tab w:val="left" w:pos="1080"/>
        </w:tabs>
        <w:spacing w:line="360" w:lineRule="auto"/>
        <w:ind w:firstLine="708"/>
        <w:jc w:val="both"/>
        <w:rPr>
          <w:rFonts w:eastAsia="Calibri"/>
          <w:sz w:val="28"/>
          <w:szCs w:val="28"/>
        </w:rPr>
      </w:pPr>
      <w:r w:rsidRPr="00CF1721">
        <w:rPr>
          <w:rFonts w:eastAsia="Calibri"/>
          <w:sz w:val="28"/>
          <w:szCs w:val="28"/>
        </w:rPr>
        <w:t>3.3. Студент обязан:</w:t>
      </w:r>
    </w:p>
    <w:p w:rsidR="00410731" w:rsidRPr="00CF1721" w:rsidRDefault="00410731" w:rsidP="00410731">
      <w:pPr>
        <w:numPr>
          <w:ilvl w:val="0"/>
          <w:numId w:val="24"/>
        </w:numPr>
        <w:tabs>
          <w:tab w:val="left" w:pos="0"/>
          <w:tab w:val="num" w:pos="540"/>
          <w:tab w:val="left" w:pos="1080"/>
        </w:tabs>
        <w:autoSpaceDE/>
        <w:autoSpaceDN/>
        <w:adjustRightInd/>
        <w:spacing w:after="160" w:line="360" w:lineRule="auto"/>
        <w:ind w:left="0" w:firstLine="708"/>
        <w:jc w:val="both"/>
        <w:rPr>
          <w:rFonts w:eastAsia="Calibri"/>
          <w:iCs/>
          <w:sz w:val="28"/>
          <w:szCs w:val="28"/>
        </w:rPr>
      </w:pPr>
      <w:r w:rsidRPr="00CF1721">
        <w:rPr>
          <w:rFonts w:eastAsia="Calibri"/>
          <w:iCs/>
          <w:sz w:val="28"/>
          <w:szCs w:val="28"/>
        </w:rPr>
        <w:t>вести НИР, заданиями руководителя ВКР и руководителя научно-исследовательского семинара (далее - НИС);</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разработать и согласовать с руководителем план ВКР;</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 xml:space="preserve"> систематически работать над ВКР в соответствии с установленными департаментом сроками и требованиями</w:t>
      </w:r>
      <w:r w:rsidR="007A5286">
        <w:rPr>
          <w:rFonts w:eastAsia="Calibri"/>
          <w:sz w:val="28"/>
          <w:szCs w:val="28"/>
        </w:rPr>
        <w:t>;</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осуществлять научный поиск по библиографическим и иным источникам, включая зарубежные, выдвигать и аргументировать гипотезы, обобщать и систематизировать понятийный аппарат, обосновывать авторскую позицию, выявлять и описывать передовые финансовые практики и т.п.;</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использовать в процессе подготовки ВКР практические данные российских и зарубежных компаний с применением экономико-математических методов и современных информационных технологий, выявлять тенденции и проблемы в соответствии с выбранным предметом и объектом исследования, интерпретировать полученные результаты;</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предлагать пути и способы решения выявленных проблем по предмету и объекту исследования, выдвигать гипотезы, моделировать ситуации, составлять прогнозы, формулировать методические и практические рекомендации;</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 xml:space="preserve">получить научные результаты в процессе работы над ВКР и </w:t>
      </w:r>
      <w:r w:rsidRPr="00CF1721">
        <w:rPr>
          <w:rFonts w:eastAsia="Calibri"/>
          <w:sz w:val="28"/>
          <w:szCs w:val="28"/>
        </w:rPr>
        <w:lastRenderedPageBreak/>
        <w:t>апробировать их в формате выступлений на научных и научно-практических конференциях/форумах/круглых столах и т.п., участия в конкурсах научных работ, грантах и т.п., опубликования в научных изданиях (сборниках трудов, монографиях, периодических изданиях и т.п.);</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регулярно общаться с руководителем ВКР (и при наличии консультантом) и информировать его о проделанной работе;</w:t>
      </w:r>
    </w:p>
    <w:p w:rsidR="00410731" w:rsidRPr="00CF1721" w:rsidRDefault="00410731" w:rsidP="00410731">
      <w:pPr>
        <w:numPr>
          <w:ilvl w:val="0"/>
          <w:numId w:val="16"/>
        </w:numPr>
        <w:tabs>
          <w:tab w:val="left" w:pos="0"/>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представить ВКР в установленные сроки.</w:t>
      </w:r>
    </w:p>
    <w:p w:rsidR="00410731" w:rsidRPr="00CF1721" w:rsidRDefault="00410731" w:rsidP="00410731">
      <w:pPr>
        <w:tabs>
          <w:tab w:val="left" w:pos="1080"/>
        </w:tabs>
        <w:spacing w:line="360" w:lineRule="auto"/>
        <w:ind w:firstLine="708"/>
        <w:jc w:val="both"/>
        <w:rPr>
          <w:rFonts w:eastAsia="Calibri"/>
        </w:rPr>
      </w:pPr>
      <w:r w:rsidRPr="00CF1721">
        <w:rPr>
          <w:rFonts w:eastAsia="Calibri"/>
          <w:sz w:val="28"/>
          <w:szCs w:val="28"/>
        </w:rPr>
        <w:t>3.4. Допускается замена руководителя ВКР, которая производится в следующем порядке:</w:t>
      </w:r>
    </w:p>
    <w:p w:rsidR="00410731" w:rsidRPr="00CF1721" w:rsidRDefault="00410731" w:rsidP="00410731">
      <w:pPr>
        <w:widowControl/>
        <w:numPr>
          <w:ilvl w:val="0"/>
          <w:numId w:val="13"/>
        </w:numPr>
        <w:tabs>
          <w:tab w:val="left" w:pos="1080"/>
        </w:tabs>
        <w:autoSpaceDE/>
        <w:autoSpaceDN/>
        <w:adjustRightInd/>
        <w:spacing w:after="160" w:line="360" w:lineRule="auto"/>
        <w:ind w:left="0" w:firstLine="708"/>
        <w:contextualSpacing/>
        <w:jc w:val="both"/>
        <w:rPr>
          <w:rFonts w:eastAsia="Calibri"/>
          <w:sz w:val="28"/>
          <w:szCs w:val="28"/>
        </w:rPr>
      </w:pPr>
      <w:r w:rsidRPr="00CF1721">
        <w:rPr>
          <w:rFonts w:eastAsia="Calibri"/>
          <w:sz w:val="28"/>
          <w:szCs w:val="28"/>
        </w:rPr>
        <w:t xml:space="preserve">если замена руководителя ВКР происходит в случае кадровых изменений или неудовлетворительной оценки работы руководителя со студентом, полученной по результатам его заслушивания на заседании департамента, </w:t>
      </w:r>
      <w:r>
        <w:rPr>
          <w:rFonts w:eastAsia="Calibri"/>
          <w:sz w:val="28"/>
          <w:szCs w:val="28"/>
        </w:rPr>
        <w:t>согласие студента не требуется.</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3.5. Требования к отзыву руководителя определены в приложении № 3.</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3.6. Требования к рецензии.</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В письменной рецензии оценивается:</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 актуальность темы, самостоятельность подхода к ее раскрытию (наличие собственной точки зрения автора);</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 соответствие выводов поставленным цели и задачам;</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 умение пользоваться современными методами сбора и обработки информации;</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 наличие практических рекомендаций и возможностей реализации полученных результатов;</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 достоинства и недостатки работы.</w:t>
      </w:r>
    </w:p>
    <w:p w:rsidR="00410731" w:rsidRPr="00CF1721" w:rsidRDefault="00410731" w:rsidP="00410731">
      <w:pPr>
        <w:tabs>
          <w:tab w:val="left" w:pos="1080"/>
        </w:tabs>
        <w:spacing w:line="360" w:lineRule="auto"/>
        <w:ind w:firstLine="708"/>
        <w:contextualSpacing/>
        <w:jc w:val="both"/>
        <w:rPr>
          <w:rFonts w:eastAsia="Calibri"/>
          <w:sz w:val="28"/>
          <w:szCs w:val="28"/>
        </w:rPr>
      </w:pPr>
      <w:r w:rsidRPr="00CF1721">
        <w:rPr>
          <w:rFonts w:eastAsia="Calibri"/>
          <w:sz w:val="28"/>
          <w:szCs w:val="28"/>
        </w:rPr>
        <w:t>В заключении рецензент излагает свою точку зрения об общем уровне ВКР и оценивает ее.</w:t>
      </w:r>
    </w:p>
    <w:p w:rsidR="00410731" w:rsidRPr="00CF1721" w:rsidRDefault="00410731" w:rsidP="00410731">
      <w:pPr>
        <w:keepNext/>
        <w:keepLines/>
        <w:spacing w:line="360" w:lineRule="auto"/>
        <w:jc w:val="center"/>
        <w:outlineLvl w:val="0"/>
        <w:rPr>
          <w:b/>
          <w:sz w:val="28"/>
          <w:szCs w:val="28"/>
          <w:lang w:eastAsia="en-US"/>
        </w:rPr>
      </w:pPr>
      <w:bookmarkStart w:id="7" w:name="_Toc495334100"/>
      <w:r w:rsidRPr="00CF1721">
        <w:rPr>
          <w:b/>
          <w:sz w:val="28"/>
          <w:szCs w:val="28"/>
          <w:lang w:eastAsia="en-US"/>
        </w:rPr>
        <w:t>4. Структура и содержание ВКР</w:t>
      </w:r>
      <w:bookmarkEnd w:id="7"/>
    </w:p>
    <w:p w:rsidR="00410731" w:rsidRPr="00CF1721" w:rsidRDefault="00410731" w:rsidP="00410731">
      <w:pPr>
        <w:tabs>
          <w:tab w:val="left" w:pos="1620"/>
        </w:tabs>
        <w:spacing w:line="360" w:lineRule="auto"/>
        <w:ind w:firstLine="720"/>
        <w:jc w:val="both"/>
        <w:rPr>
          <w:rFonts w:eastAsia="Calibri"/>
          <w:sz w:val="28"/>
          <w:szCs w:val="28"/>
          <w:lang w:eastAsia="en-US"/>
        </w:rPr>
      </w:pPr>
      <w:r w:rsidRPr="00CF1721">
        <w:rPr>
          <w:rFonts w:eastAsia="Calibri"/>
          <w:sz w:val="28"/>
          <w:szCs w:val="28"/>
          <w:lang w:eastAsia="en-US"/>
        </w:rPr>
        <w:t>4.1. ВКР должна включать следующие структурные элементы:</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титульный лист (приложение № 4);</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оглавление; </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lastRenderedPageBreak/>
        <w:t xml:space="preserve">введение; </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основную часть, структурированную на главы и параграфы; </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заключение; </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список использованных источников; </w:t>
      </w:r>
    </w:p>
    <w:p w:rsidR="00410731" w:rsidRPr="00CF1721" w:rsidRDefault="00410731" w:rsidP="00410731">
      <w:pPr>
        <w:widowControl/>
        <w:numPr>
          <w:ilvl w:val="0"/>
          <w:numId w:val="17"/>
        </w:numPr>
        <w:tabs>
          <w:tab w:val="left" w:pos="162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приложения (при наличии). </w:t>
      </w:r>
    </w:p>
    <w:p w:rsidR="00410731" w:rsidRPr="00CF1721" w:rsidRDefault="00410731" w:rsidP="00410731">
      <w:pPr>
        <w:tabs>
          <w:tab w:val="left" w:pos="1620"/>
        </w:tabs>
        <w:spacing w:line="360" w:lineRule="auto"/>
        <w:ind w:firstLine="720"/>
        <w:jc w:val="both"/>
        <w:rPr>
          <w:rFonts w:eastAsia="Calibri"/>
          <w:sz w:val="28"/>
          <w:szCs w:val="28"/>
          <w:lang w:eastAsia="en-US"/>
        </w:rPr>
      </w:pPr>
      <w:r w:rsidRPr="00CF1721">
        <w:rPr>
          <w:rFonts w:eastAsia="Calibri"/>
          <w:sz w:val="28"/>
          <w:szCs w:val="28"/>
          <w:lang w:eastAsia="en-US"/>
        </w:rPr>
        <w:t xml:space="preserve">4.2. Требования к содержанию каждого структурного элемента. </w:t>
      </w:r>
    </w:p>
    <w:p w:rsidR="00410731" w:rsidRPr="00CF1721" w:rsidRDefault="00410731" w:rsidP="00410731">
      <w:pPr>
        <w:tabs>
          <w:tab w:val="left" w:pos="1620"/>
        </w:tabs>
        <w:spacing w:line="360" w:lineRule="auto"/>
        <w:ind w:firstLine="720"/>
        <w:jc w:val="both"/>
        <w:rPr>
          <w:rFonts w:eastAsia="Calibri"/>
          <w:sz w:val="28"/>
          <w:szCs w:val="28"/>
          <w:lang w:eastAsia="en-US"/>
        </w:rPr>
      </w:pPr>
      <w:r w:rsidRPr="00CF1721">
        <w:rPr>
          <w:rFonts w:eastAsia="Calibri"/>
          <w:i/>
          <w:sz w:val="28"/>
          <w:szCs w:val="28"/>
          <w:lang w:eastAsia="en-US"/>
        </w:rPr>
        <w:t>Во введении</w:t>
      </w:r>
      <w:r w:rsidRPr="00CF1721">
        <w:rPr>
          <w:rFonts w:eastAsia="Calibri"/>
          <w:sz w:val="28"/>
          <w:szCs w:val="28"/>
          <w:lang w:eastAsia="en-US"/>
        </w:rPr>
        <w:t xml:space="preserve"> обосновывается актуальность темы ВКР, определяются цель и задачи исследования, формулируются предмет и объект исследования, описывается информационная база и методы научного исследования. Во введении обязательно отражаются полученные научные результаты и их практическая значимость. В качестве апробации результатов исследования указываются: </w:t>
      </w:r>
    </w:p>
    <w:p w:rsidR="00410731" w:rsidRPr="00CF1721" w:rsidRDefault="00410731" w:rsidP="00410731">
      <w:pPr>
        <w:spacing w:line="360" w:lineRule="auto"/>
        <w:ind w:left="20" w:right="20" w:firstLine="709"/>
        <w:jc w:val="both"/>
        <w:rPr>
          <w:rFonts w:eastAsia="Calibri"/>
          <w:sz w:val="28"/>
          <w:szCs w:val="28"/>
          <w:lang w:eastAsia="en-US"/>
        </w:rPr>
      </w:pPr>
      <w:r w:rsidRPr="00CF1721">
        <w:rPr>
          <w:rFonts w:eastAsia="Calibri"/>
          <w:sz w:val="28"/>
          <w:szCs w:val="28"/>
          <w:lang w:eastAsia="en-US"/>
        </w:rPr>
        <w:t xml:space="preserve">- участие студента в научных проектах, грантах, конкурсах, выступления на конференциях и т.п.; </w:t>
      </w:r>
    </w:p>
    <w:p w:rsidR="00410731" w:rsidRPr="00CF1721" w:rsidRDefault="00410731" w:rsidP="00410731">
      <w:pPr>
        <w:spacing w:line="360" w:lineRule="auto"/>
        <w:ind w:left="20" w:right="20" w:firstLine="709"/>
        <w:jc w:val="both"/>
        <w:rPr>
          <w:rFonts w:eastAsia="Calibri"/>
          <w:sz w:val="28"/>
          <w:szCs w:val="28"/>
          <w:lang w:eastAsia="en-US"/>
        </w:rPr>
      </w:pPr>
      <w:r w:rsidRPr="00CF1721">
        <w:rPr>
          <w:rFonts w:eastAsia="Calibri"/>
          <w:sz w:val="28"/>
          <w:szCs w:val="28"/>
          <w:lang w:eastAsia="en-US"/>
        </w:rPr>
        <w:t>- имеющиеся научные публикации по теме исследования;</w:t>
      </w:r>
    </w:p>
    <w:p w:rsidR="00410731" w:rsidRPr="00CF1721" w:rsidRDefault="00410731" w:rsidP="00410731">
      <w:pPr>
        <w:spacing w:line="360" w:lineRule="auto"/>
        <w:ind w:left="20" w:right="20" w:firstLine="709"/>
        <w:jc w:val="both"/>
        <w:rPr>
          <w:rFonts w:eastAsia="Calibri"/>
          <w:sz w:val="28"/>
          <w:szCs w:val="28"/>
          <w:lang w:eastAsia="en-US"/>
        </w:rPr>
      </w:pPr>
      <w:r w:rsidRPr="00CF1721">
        <w:rPr>
          <w:rFonts w:eastAsia="Calibri"/>
          <w:sz w:val="28"/>
          <w:szCs w:val="28"/>
          <w:lang w:eastAsia="en-US"/>
        </w:rPr>
        <w:t>- справки о внедрении (при наличии).</w:t>
      </w:r>
    </w:p>
    <w:p w:rsidR="00410731" w:rsidRPr="00CF1721" w:rsidRDefault="00410731" w:rsidP="00410731">
      <w:pPr>
        <w:spacing w:line="360" w:lineRule="auto"/>
        <w:ind w:firstLine="709"/>
        <w:jc w:val="both"/>
        <w:rPr>
          <w:rFonts w:eastAsia="Calibri"/>
          <w:sz w:val="28"/>
          <w:szCs w:val="28"/>
          <w:lang w:eastAsia="en-US"/>
        </w:rPr>
      </w:pPr>
      <w:r w:rsidRPr="00CF1721">
        <w:rPr>
          <w:rFonts w:eastAsia="Calibri"/>
          <w:i/>
          <w:sz w:val="28"/>
          <w:szCs w:val="28"/>
          <w:lang w:eastAsia="en-US"/>
        </w:rPr>
        <w:t>Основная часть</w:t>
      </w:r>
      <w:r w:rsidRPr="00CF1721">
        <w:rPr>
          <w:rFonts w:eastAsia="Calibri"/>
          <w:sz w:val="28"/>
          <w:szCs w:val="28"/>
          <w:lang w:eastAsia="en-US"/>
        </w:rPr>
        <w:t xml:space="preserve"> работы должна содержать не менее трех глав. Каждая глава посвящена решению задач, сформулированных во введении, и заканчивается выводами, отражающими результаты проведенного исследования. </w:t>
      </w:r>
    </w:p>
    <w:p w:rsidR="00410731" w:rsidRPr="00CF1721" w:rsidRDefault="00410731" w:rsidP="00410731">
      <w:pPr>
        <w:tabs>
          <w:tab w:val="left" w:pos="1080"/>
        </w:tabs>
        <w:spacing w:line="360" w:lineRule="auto"/>
        <w:ind w:left="20" w:right="20" w:firstLine="720"/>
        <w:jc w:val="both"/>
        <w:rPr>
          <w:rFonts w:eastAsia="Calibri"/>
          <w:sz w:val="28"/>
          <w:szCs w:val="28"/>
          <w:lang w:eastAsia="en-US"/>
        </w:rPr>
      </w:pPr>
      <w:r w:rsidRPr="00CF1721">
        <w:rPr>
          <w:rFonts w:eastAsia="Calibri"/>
          <w:i/>
          <w:sz w:val="28"/>
          <w:szCs w:val="28"/>
          <w:lang w:eastAsia="en-US"/>
        </w:rPr>
        <w:t>Первая глава</w:t>
      </w:r>
      <w:r w:rsidRPr="00CF1721">
        <w:rPr>
          <w:rFonts w:eastAsia="Calibri"/>
          <w:sz w:val="28"/>
          <w:szCs w:val="28"/>
          <w:lang w:eastAsia="en-US"/>
        </w:rPr>
        <w:t xml:space="preserve">, как правило,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 а также нормативных актов и передовых практик. В рамках первой главы: </w:t>
      </w:r>
    </w:p>
    <w:p w:rsidR="00410731" w:rsidRPr="00CF1721" w:rsidRDefault="00410731" w:rsidP="00410731">
      <w:pPr>
        <w:widowControl/>
        <w:numPr>
          <w:ilvl w:val="0"/>
          <w:numId w:val="20"/>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проводится обзор с описанием взглядов российских и зарубежных авторов по различным аспектам темы исследования; </w:t>
      </w:r>
    </w:p>
    <w:p w:rsidR="00410731" w:rsidRPr="00CF1721" w:rsidRDefault="00410731" w:rsidP="00410731">
      <w:pPr>
        <w:widowControl/>
        <w:numPr>
          <w:ilvl w:val="0"/>
          <w:numId w:val="20"/>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обобщается и систематизируется понятийный и методический аппарат, дается критическая оценка его элементов, приводятся классификации по различным </w:t>
      </w:r>
      <w:proofErr w:type="spellStart"/>
      <w:r w:rsidRPr="00CF1721">
        <w:rPr>
          <w:rFonts w:eastAsia="Calibri"/>
          <w:sz w:val="28"/>
          <w:szCs w:val="28"/>
          <w:lang w:eastAsia="en-US"/>
        </w:rPr>
        <w:t>критериальным</w:t>
      </w:r>
      <w:proofErr w:type="spellEnd"/>
      <w:r w:rsidRPr="00CF1721">
        <w:rPr>
          <w:rFonts w:eastAsia="Calibri"/>
          <w:sz w:val="28"/>
          <w:szCs w:val="28"/>
          <w:lang w:eastAsia="en-US"/>
        </w:rPr>
        <w:t xml:space="preserve"> признакам и т.п.; </w:t>
      </w:r>
    </w:p>
    <w:p w:rsidR="00410731" w:rsidRPr="00CF1721" w:rsidRDefault="00410731" w:rsidP="00410731">
      <w:pPr>
        <w:widowControl/>
        <w:numPr>
          <w:ilvl w:val="0"/>
          <w:numId w:val="20"/>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lastRenderedPageBreak/>
        <w:t>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p>
    <w:p w:rsidR="00410731" w:rsidRPr="00CF1721" w:rsidRDefault="00410731" w:rsidP="00410731">
      <w:pPr>
        <w:widowControl/>
        <w:numPr>
          <w:ilvl w:val="0"/>
          <w:numId w:val="20"/>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характеризуется степень проработанности проблемы в России и за рубежом;</w:t>
      </w:r>
    </w:p>
    <w:p w:rsidR="00410731" w:rsidRPr="00CF1721" w:rsidRDefault="00410731" w:rsidP="00410731">
      <w:pPr>
        <w:widowControl/>
        <w:numPr>
          <w:ilvl w:val="0"/>
          <w:numId w:val="20"/>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обобщаются передовые практики по предмету исследования и/или применительно к выбранному объекту исследования (т.е. с учетом отраслевой специфики).</w:t>
      </w:r>
    </w:p>
    <w:p w:rsidR="00410731" w:rsidRPr="00CF1721" w:rsidRDefault="00410731" w:rsidP="00410731">
      <w:pPr>
        <w:tabs>
          <w:tab w:val="left" w:pos="1080"/>
        </w:tabs>
        <w:spacing w:line="360" w:lineRule="auto"/>
        <w:ind w:firstLine="720"/>
        <w:jc w:val="both"/>
        <w:rPr>
          <w:rFonts w:eastAsia="Calibri"/>
          <w:sz w:val="28"/>
          <w:szCs w:val="28"/>
          <w:lang w:eastAsia="en-US"/>
        </w:rPr>
      </w:pPr>
      <w:r w:rsidRPr="00CF1721">
        <w:rPr>
          <w:rFonts w:eastAsia="Calibri"/>
          <w:i/>
          <w:sz w:val="28"/>
          <w:szCs w:val="28"/>
          <w:lang w:eastAsia="en-US"/>
        </w:rPr>
        <w:t>Вторая глава</w:t>
      </w:r>
      <w:r w:rsidRPr="00CF1721">
        <w:rPr>
          <w:rFonts w:eastAsia="Calibri"/>
          <w:sz w:val="28"/>
          <w:szCs w:val="28"/>
          <w:lang w:eastAsia="en-US"/>
        </w:rPr>
        <w:t xml:space="preserve"> является преимущественно аналитической. Глава формируется на основе анализа эмпирических данных за последние 3-5 лет, собранных во время работы над ВКР по избранной теме, описательной статистики аналогов объекта исследования, как в российской практике, так и за рубежом. В рамках второй главы: </w:t>
      </w:r>
    </w:p>
    <w:p w:rsidR="00410731" w:rsidRPr="00CF1721" w:rsidRDefault="00410731" w:rsidP="00410731">
      <w:pPr>
        <w:widowControl/>
        <w:numPr>
          <w:ilvl w:val="0"/>
          <w:numId w:val="21"/>
        </w:numPr>
        <w:tabs>
          <w:tab w:val="left" w:pos="1080"/>
        </w:tabs>
        <w:spacing w:after="160" w:line="360" w:lineRule="auto"/>
        <w:ind w:left="20" w:right="20" w:firstLine="720"/>
        <w:jc w:val="both"/>
        <w:rPr>
          <w:rFonts w:eastAsia="Calibri"/>
          <w:sz w:val="28"/>
          <w:szCs w:val="28"/>
          <w:lang w:eastAsia="en-US"/>
        </w:rPr>
      </w:pPr>
      <w:r w:rsidRPr="00CF1721">
        <w:rPr>
          <w:rFonts w:eastAsia="Calibri"/>
          <w:sz w:val="28"/>
          <w:szCs w:val="28"/>
          <w:lang w:eastAsia="en-US"/>
        </w:rPr>
        <w:t xml:space="preserve">исследуются и описываются выявленные закономерности и тенденции развития объекта исследования (компаний, отраслевого рынка или его сегмента, кластера и т.д.); </w:t>
      </w:r>
    </w:p>
    <w:p w:rsidR="00410731" w:rsidRPr="00CF1721" w:rsidRDefault="00410731" w:rsidP="00410731">
      <w:pPr>
        <w:widowControl/>
        <w:numPr>
          <w:ilvl w:val="0"/>
          <w:numId w:val="21"/>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проводится сравнительный анализ существующих методик или бизнес-моделей по анализируемому виду экономической деятельности; </w:t>
      </w:r>
    </w:p>
    <w:p w:rsidR="00410731" w:rsidRPr="00CF1721" w:rsidRDefault="00410731" w:rsidP="00410731">
      <w:pPr>
        <w:widowControl/>
        <w:numPr>
          <w:ilvl w:val="0"/>
          <w:numId w:val="21"/>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дается динамическая финансовая характеристика объекта исследования (обусловлено направлением образовательной программы);</w:t>
      </w:r>
    </w:p>
    <w:p w:rsidR="00410731" w:rsidRPr="00CF1721" w:rsidRDefault="00410731" w:rsidP="00410731">
      <w:pPr>
        <w:widowControl/>
        <w:numPr>
          <w:ilvl w:val="0"/>
          <w:numId w:val="21"/>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объект исследования (компании, отраслевой рынок или его сегмент, кластер и т.д.) детально характеризуется в части предмета исследования;</w:t>
      </w:r>
    </w:p>
    <w:p w:rsidR="00410731" w:rsidRPr="00CF1721" w:rsidRDefault="00410731" w:rsidP="00410731">
      <w:pPr>
        <w:widowControl/>
        <w:numPr>
          <w:ilvl w:val="0"/>
          <w:numId w:val="21"/>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на основе проведенного анализа формулируются основные проблемы по объекту и предмету исследования, на решение которых должна быть нацелена следующая глава. </w:t>
      </w:r>
    </w:p>
    <w:p w:rsidR="00410731" w:rsidRPr="00CF1721" w:rsidRDefault="00410731" w:rsidP="00410731">
      <w:pPr>
        <w:tabs>
          <w:tab w:val="left" w:pos="1080"/>
          <w:tab w:val="left" w:pos="1260"/>
        </w:tabs>
        <w:spacing w:line="360" w:lineRule="auto"/>
        <w:ind w:firstLine="720"/>
        <w:jc w:val="both"/>
        <w:rPr>
          <w:rFonts w:eastAsia="Calibri"/>
          <w:sz w:val="28"/>
          <w:szCs w:val="28"/>
          <w:lang w:eastAsia="en-US"/>
        </w:rPr>
      </w:pPr>
      <w:r w:rsidRPr="00CF1721">
        <w:rPr>
          <w:rFonts w:eastAsia="Calibri"/>
          <w:sz w:val="28"/>
          <w:szCs w:val="28"/>
          <w:lang w:eastAsia="en-US"/>
        </w:rPr>
        <w:t>В ходе анализа используются аналитические таблицы, расчеты, формулы, схемы, диаграммы и графики.</w:t>
      </w:r>
    </w:p>
    <w:p w:rsidR="00410731" w:rsidRPr="00CF1721" w:rsidRDefault="00410731" w:rsidP="00410731">
      <w:pPr>
        <w:tabs>
          <w:tab w:val="left" w:pos="1080"/>
          <w:tab w:val="left" w:pos="1260"/>
        </w:tabs>
        <w:spacing w:line="360" w:lineRule="auto"/>
        <w:ind w:firstLine="720"/>
        <w:jc w:val="both"/>
        <w:rPr>
          <w:rFonts w:eastAsia="Calibri"/>
          <w:sz w:val="28"/>
          <w:szCs w:val="28"/>
          <w:lang w:eastAsia="en-US"/>
        </w:rPr>
      </w:pPr>
      <w:r w:rsidRPr="00CF1721">
        <w:rPr>
          <w:rFonts w:eastAsia="Calibri"/>
          <w:i/>
          <w:sz w:val="28"/>
          <w:szCs w:val="28"/>
          <w:lang w:eastAsia="en-US"/>
        </w:rPr>
        <w:t>В третьей главе</w:t>
      </w:r>
      <w:r w:rsidRPr="00CF1721">
        <w:rPr>
          <w:rFonts w:eastAsia="Calibri"/>
          <w:sz w:val="28"/>
          <w:szCs w:val="28"/>
          <w:lang w:eastAsia="en-US"/>
        </w:rPr>
        <w:t xml:space="preserve"> излагаются предложения автора, сформулированные с учетом теории вопроса и передовых практик (т.е. результатов теоретической </w:t>
      </w:r>
      <w:r w:rsidRPr="00CF1721">
        <w:rPr>
          <w:rFonts w:eastAsia="Calibri"/>
          <w:sz w:val="28"/>
          <w:szCs w:val="28"/>
          <w:lang w:eastAsia="en-US"/>
        </w:rPr>
        <w:lastRenderedPageBreak/>
        <w:t xml:space="preserve">главы), с одной стороны, и выявленных проблем по предмету и объекту исследования (т.е. результатов аналитической главы), с другой стороны. В этой главе: </w:t>
      </w:r>
    </w:p>
    <w:p w:rsidR="00410731" w:rsidRPr="00CF1721" w:rsidRDefault="00410731" w:rsidP="00410731">
      <w:pPr>
        <w:widowControl/>
        <w:numPr>
          <w:ilvl w:val="1"/>
          <w:numId w:val="22"/>
        </w:numPr>
        <w:tabs>
          <w:tab w:val="left" w:pos="1080"/>
          <w:tab w:val="left" w:pos="126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предлагается и описывается авторский подход и/или методика, нацеленные на решение выявленных проблем, предложения тестируются на предмет соответствия практике; </w:t>
      </w:r>
    </w:p>
    <w:p w:rsidR="00410731" w:rsidRPr="00CF1721" w:rsidRDefault="00410731" w:rsidP="00410731">
      <w:pPr>
        <w:widowControl/>
        <w:numPr>
          <w:ilvl w:val="1"/>
          <w:numId w:val="22"/>
        </w:numPr>
        <w:tabs>
          <w:tab w:val="left" w:pos="1080"/>
          <w:tab w:val="left" w:pos="126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формулируются конкретные прикладные рекомендации по совершенствованию бизнес-модели, финансовой практики, в том числе предложения по внесению изменений в нормативно-правовые акты, предложения по совершенствованию финансовых регламентов, информационных банков, аналитического инструментария и т.д.; </w:t>
      </w:r>
    </w:p>
    <w:p w:rsidR="00410731" w:rsidRPr="00CF1721" w:rsidRDefault="00410731" w:rsidP="00410731">
      <w:pPr>
        <w:widowControl/>
        <w:numPr>
          <w:ilvl w:val="0"/>
          <w:numId w:val="22"/>
        </w:numPr>
        <w:tabs>
          <w:tab w:val="left" w:pos="1080"/>
        </w:tabs>
        <w:autoSpaceDE/>
        <w:autoSpaceDN/>
        <w:adjustRightInd/>
        <w:spacing w:line="360" w:lineRule="auto"/>
        <w:ind w:left="0" w:firstLine="720"/>
        <w:contextualSpacing/>
        <w:jc w:val="both"/>
        <w:rPr>
          <w:rFonts w:eastAsia="Calibri"/>
          <w:sz w:val="28"/>
          <w:szCs w:val="28"/>
          <w:lang w:eastAsia="en-US"/>
        </w:rPr>
      </w:pPr>
      <w:r w:rsidRPr="00CF1721">
        <w:rPr>
          <w:rFonts w:eastAsia="Calibri"/>
          <w:sz w:val="28"/>
          <w:szCs w:val="28"/>
          <w:lang w:eastAsia="en-US"/>
        </w:rPr>
        <w:t>корректируются финансовые стратегии и составляются прогнозы с учетом совершенствования бизнес-среды/бизнес-модели, в том числе в формате сценарного моделирования;</w:t>
      </w:r>
    </w:p>
    <w:p w:rsidR="00410731" w:rsidRPr="00CF1721" w:rsidRDefault="00410731" w:rsidP="00410731">
      <w:pPr>
        <w:widowControl/>
        <w:numPr>
          <w:ilvl w:val="0"/>
          <w:numId w:val="22"/>
        </w:numPr>
        <w:tabs>
          <w:tab w:val="left" w:pos="1080"/>
        </w:tabs>
        <w:autoSpaceDE/>
        <w:autoSpaceDN/>
        <w:adjustRightInd/>
        <w:spacing w:line="360" w:lineRule="auto"/>
        <w:ind w:left="0" w:firstLine="720"/>
        <w:contextualSpacing/>
        <w:jc w:val="both"/>
        <w:rPr>
          <w:rFonts w:eastAsia="Calibri"/>
          <w:sz w:val="28"/>
          <w:szCs w:val="28"/>
          <w:lang w:eastAsia="en-US"/>
        </w:rPr>
      </w:pPr>
      <w:r w:rsidRPr="00CF1721">
        <w:rPr>
          <w:rFonts w:eastAsia="Calibri"/>
          <w:sz w:val="28"/>
          <w:szCs w:val="28"/>
          <w:lang w:eastAsia="en-US"/>
        </w:rPr>
        <w:t>определяется научный вклад автора в решение прикладной задачи.</w:t>
      </w:r>
    </w:p>
    <w:p w:rsidR="00410731" w:rsidRPr="00CF1721" w:rsidRDefault="00410731" w:rsidP="00410731">
      <w:pPr>
        <w:tabs>
          <w:tab w:val="left" w:pos="1080"/>
        </w:tabs>
        <w:spacing w:line="360" w:lineRule="auto"/>
        <w:ind w:firstLine="720"/>
        <w:jc w:val="both"/>
        <w:rPr>
          <w:rFonts w:eastAsia="Calibri"/>
          <w:sz w:val="28"/>
          <w:szCs w:val="28"/>
          <w:lang w:eastAsia="en-US"/>
        </w:rPr>
      </w:pPr>
      <w:r w:rsidRPr="00CF1721">
        <w:rPr>
          <w:rFonts w:eastAsia="Calibri"/>
          <w:i/>
          <w:sz w:val="28"/>
          <w:szCs w:val="28"/>
          <w:lang w:eastAsia="en-US"/>
        </w:rPr>
        <w:t>Заключение</w:t>
      </w:r>
      <w:r w:rsidRPr="00CF1721">
        <w:rPr>
          <w:rFonts w:eastAsia="Calibri"/>
          <w:sz w:val="28"/>
          <w:szCs w:val="28"/>
          <w:lang w:eastAsia="en-US"/>
        </w:rPr>
        <w:t xml:space="preserve"> как самостоятельный раздел ВКР содержит краткий обзор проведенного исследования и полученных в ходе него результатов. В заключении должны быть представлены: </w:t>
      </w:r>
    </w:p>
    <w:p w:rsidR="00410731" w:rsidRPr="00CF1721" w:rsidRDefault="00410731" w:rsidP="00410731">
      <w:pPr>
        <w:widowControl/>
        <w:numPr>
          <w:ilvl w:val="0"/>
          <w:numId w:val="22"/>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основные элементы исследования, общие выводы по результатам работы; </w:t>
      </w:r>
    </w:p>
    <w:p w:rsidR="00410731" w:rsidRPr="00CF1721" w:rsidRDefault="00410731" w:rsidP="00410731">
      <w:pPr>
        <w:widowControl/>
        <w:numPr>
          <w:ilvl w:val="0"/>
          <w:numId w:val="22"/>
        </w:numPr>
        <w:tabs>
          <w:tab w:val="left" w:pos="1080"/>
        </w:tabs>
        <w:spacing w:line="360" w:lineRule="auto"/>
        <w:ind w:left="0" w:firstLine="720"/>
        <w:jc w:val="both"/>
        <w:rPr>
          <w:rFonts w:eastAsia="Calibri"/>
          <w:sz w:val="28"/>
          <w:szCs w:val="28"/>
          <w:lang w:eastAsia="en-US"/>
        </w:rPr>
      </w:pPr>
      <w:r w:rsidRPr="00CF1721">
        <w:rPr>
          <w:rFonts w:eastAsia="Calibri"/>
          <w:sz w:val="28"/>
          <w:szCs w:val="28"/>
          <w:lang w:eastAsia="en-US"/>
        </w:rPr>
        <w:t xml:space="preserve">предложения по использованию результатов работы, возможности внедрения разработанных предложений; </w:t>
      </w:r>
    </w:p>
    <w:p w:rsidR="00410731" w:rsidRPr="00CF1721" w:rsidRDefault="00410731" w:rsidP="00410731">
      <w:pPr>
        <w:widowControl/>
        <w:numPr>
          <w:ilvl w:val="0"/>
          <w:numId w:val="22"/>
        </w:numPr>
        <w:tabs>
          <w:tab w:val="left" w:pos="1080"/>
        </w:tabs>
        <w:autoSpaceDE/>
        <w:autoSpaceDN/>
        <w:adjustRightInd/>
        <w:spacing w:line="360" w:lineRule="auto"/>
        <w:ind w:left="0" w:firstLine="720"/>
        <w:contextualSpacing/>
        <w:jc w:val="both"/>
        <w:rPr>
          <w:rFonts w:eastAsia="Calibri"/>
          <w:sz w:val="28"/>
          <w:szCs w:val="28"/>
          <w:lang w:eastAsia="en-US"/>
        </w:rPr>
      </w:pPr>
      <w:r w:rsidRPr="00CF1721">
        <w:rPr>
          <w:rFonts w:eastAsia="Calibri"/>
          <w:sz w:val="28"/>
          <w:szCs w:val="28"/>
          <w:lang w:eastAsia="en-US"/>
        </w:rPr>
        <w:t>возможные направления дальнейшего научного исследования проблемы.</w:t>
      </w:r>
    </w:p>
    <w:p w:rsidR="00410731" w:rsidRPr="00CF1721" w:rsidRDefault="00410731" w:rsidP="00410731">
      <w:pPr>
        <w:spacing w:line="360" w:lineRule="auto"/>
        <w:ind w:firstLine="709"/>
        <w:jc w:val="both"/>
        <w:rPr>
          <w:rFonts w:eastAsia="Calibri"/>
          <w:sz w:val="28"/>
          <w:szCs w:val="28"/>
          <w:lang w:eastAsia="en-US"/>
        </w:rPr>
      </w:pPr>
      <w:r w:rsidRPr="00CF1721">
        <w:rPr>
          <w:rFonts w:eastAsia="Calibri"/>
          <w:i/>
          <w:sz w:val="28"/>
          <w:szCs w:val="28"/>
          <w:lang w:eastAsia="en-US"/>
        </w:rPr>
        <w:t>Список использованных источников</w:t>
      </w:r>
      <w:r w:rsidRPr="00CF1721">
        <w:rPr>
          <w:rFonts w:eastAsia="Calibri"/>
          <w:sz w:val="28"/>
          <w:szCs w:val="28"/>
          <w:lang w:eastAsia="en-US"/>
        </w:rPr>
        <w:t xml:space="preserve"> содержит нормативные документы, литературные источники, базы данных, интернет-ссылки, которые студент непосредственно использовал (цитировал) или которые были им изучены при подготовке ВКР (не менее 60 наименований).</w:t>
      </w:r>
    </w:p>
    <w:p w:rsidR="00410731" w:rsidRPr="00086362" w:rsidRDefault="00410731" w:rsidP="00410731">
      <w:pPr>
        <w:spacing w:line="360" w:lineRule="auto"/>
        <w:ind w:firstLine="709"/>
        <w:jc w:val="both"/>
        <w:rPr>
          <w:rFonts w:eastAsia="Calibri"/>
          <w:sz w:val="28"/>
          <w:szCs w:val="28"/>
          <w:lang w:eastAsia="en-US"/>
        </w:rPr>
      </w:pPr>
      <w:r w:rsidRPr="00CF1721">
        <w:rPr>
          <w:rFonts w:eastAsia="Calibri"/>
          <w:sz w:val="28"/>
          <w:szCs w:val="28"/>
          <w:lang w:eastAsia="en-US"/>
        </w:rPr>
        <w:t xml:space="preserve">4.3.  Объем ВКР должен составлять не менее 80 и не более 100 стр. (без учета приложений), для коллективной ВКР - 150-200 страниц (без учета </w:t>
      </w:r>
      <w:r w:rsidRPr="00CF1721">
        <w:rPr>
          <w:rFonts w:eastAsia="Calibri"/>
          <w:sz w:val="28"/>
          <w:szCs w:val="28"/>
          <w:lang w:eastAsia="en-US"/>
        </w:rPr>
        <w:lastRenderedPageBreak/>
        <w:t>приложений).</w:t>
      </w:r>
      <w:bookmarkStart w:id="8" w:name="_Toc495334101"/>
    </w:p>
    <w:p w:rsidR="00410731" w:rsidRPr="00CF1721" w:rsidRDefault="00410731" w:rsidP="00410731">
      <w:pPr>
        <w:keepNext/>
        <w:keepLines/>
        <w:spacing w:line="360" w:lineRule="auto"/>
        <w:jc w:val="center"/>
        <w:outlineLvl w:val="0"/>
        <w:rPr>
          <w:b/>
          <w:sz w:val="28"/>
          <w:szCs w:val="28"/>
          <w:lang w:eastAsia="en-US"/>
        </w:rPr>
      </w:pPr>
      <w:r w:rsidRPr="00CF1721">
        <w:rPr>
          <w:b/>
          <w:sz w:val="28"/>
          <w:szCs w:val="28"/>
          <w:lang w:eastAsia="en-US"/>
        </w:rPr>
        <w:t>5. Порядок подготовки ВКР</w:t>
      </w:r>
      <w:bookmarkEnd w:id="8"/>
      <w:r w:rsidRPr="00CF1721">
        <w:rPr>
          <w:b/>
          <w:sz w:val="28"/>
          <w:szCs w:val="28"/>
          <w:lang w:eastAsia="en-US"/>
        </w:rPr>
        <w:t xml:space="preserve"> </w:t>
      </w:r>
    </w:p>
    <w:p w:rsidR="00410731" w:rsidRPr="00CF1721" w:rsidRDefault="00410731" w:rsidP="00410731">
      <w:pPr>
        <w:spacing w:line="360" w:lineRule="auto"/>
        <w:ind w:firstLine="708"/>
        <w:jc w:val="both"/>
        <w:rPr>
          <w:rFonts w:eastAsia="Calibri"/>
          <w:sz w:val="22"/>
          <w:szCs w:val="22"/>
          <w:lang w:eastAsia="en-US"/>
        </w:rPr>
      </w:pPr>
      <w:r w:rsidRPr="00CF1721">
        <w:rPr>
          <w:rFonts w:eastAsia="Calibri"/>
          <w:sz w:val="28"/>
          <w:szCs w:val="28"/>
          <w:lang w:eastAsia="en-US"/>
        </w:rPr>
        <w:t>5.1.</w:t>
      </w:r>
      <w:r w:rsidRPr="00CF1721">
        <w:rPr>
          <w:rFonts w:ascii="Calibri" w:eastAsia="Calibri" w:hAnsi="Calibri"/>
          <w:sz w:val="28"/>
          <w:szCs w:val="28"/>
          <w:lang w:eastAsia="en-US"/>
        </w:rPr>
        <w:t xml:space="preserve"> </w:t>
      </w:r>
      <w:r w:rsidRPr="00CF1721">
        <w:rPr>
          <w:rFonts w:eastAsia="Calibri"/>
          <w:sz w:val="28"/>
          <w:szCs w:val="28"/>
          <w:lang w:eastAsia="en-US"/>
        </w:rPr>
        <w:t>Руководитель ВКР в обязательном порядке проверяет представленную работу в системе «</w:t>
      </w:r>
      <w:proofErr w:type="spellStart"/>
      <w:r w:rsidRPr="00CF1721">
        <w:rPr>
          <w:rFonts w:eastAsia="Calibri"/>
          <w:sz w:val="28"/>
          <w:szCs w:val="28"/>
          <w:lang w:eastAsia="en-US"/>
        </w:rPr>
        <w:t>Антиплагиат.ВУЗ</w:t>
      </w:r>
      <w:proofErr w:type="spellEnd"/>
      <w:r w:rsidRPr="00CF1721">
        <w:rPr>
          <w:rFonts w:eastAsia="Calibri"/>
          <w:sz w:val="28"/>
          <w:szCs w:val="28"/>
          <w:lang w:eastAsia="en-US"/>
        </w:rPr>
        <w:t>» и корректность оформления заимствований, выявленных в результате проверки. В случае выявления заимствований в объеме более 15% руководитель ВКР проводит анализ текста на соблюдение норм правомерного заимствования</w:t>
      </w:r>
      <w:r w:rsidRPr="00CF1721">
        <w:rPr>
          <w:rFonts w:eastAsia="Calibri"/>
          <w:sz w:val="28"/>
          <w:szCs w:val="28"/>
          <w:vertAlign w:val="superscript"/>
          <w:lang w:eastAsia="en-US"/>
        </w:rPr>
        <w:footnoteReference w:id="1"/>
      </w:r>
      <w:r w:rsidRPr="00CF1721">
        <w:rPr>
          <w:rFonts w:eastAsia="Calibri"/>
          <w:sz w:val="28"/>
          <w:szCs w:val="28"/>
          <w:lang w:eastAsia="en-US"/>
        </w:rPr>
        <w:t xml:space="preserve"> и принимает решение о правомерности использования заимствованного текста в ВКР. Экспертная оценка уровня авторского текста в ВКР отражается в письменном отзыве руководителя ВКР.</w:t>
      </w:r>
    </w:p>
    <w:p w:rsidR="00410731" w:rsidRPr="00CF1721" w:rsidRDefault="00410731" w:rsidP="00410731">
      <w:pPr>
        <w:spacing w:line="360" w:lineRule="auto"/>
        <w:ind w:left="20" w:right="20" w:firstLine="720"/>
        <w:jc w:val="both"/>
        <w:rPr>
          <w:rFonts w:eastAsia="Calibri"/>
          <w:sz w:val="28"/>
          <w:szCs w:val="28"/>
          <w:lang w:eastAsia="en-US"/>
        </w:rPr>
      </w:pPr>
      <w:r w:rsidRPr="00CF1721">
        <w:rPr>
          <w:rFonts w:eastAsia="Calibri"/>
          <w:sz w:val="28"/>
          <w:szCs w:val="28"/>
          <w:lang w:eastAsia="en-US"/>
        </w:rPr>
        <w:t>В случае выявления факта неправомерного заимствования при подготовке ВКР работа возвращается руководителем ВКР студенту на доработку.</w:t>
      </w:r>
    </w:p>
    <w:p w:rsidR="00410731" w:rsidRPr="00CF1721" w:rsidRDefault="00410731" w:rsidP="00410731">
      <w:pPr>
        <w:spacing w:line="360" w:lineRule="auto"/>
        <w:ind w:firstLine="708"/>
        <w:jc w:val="both"/>
        <w:rPr>
          <w:rFonts w:eastAsia="Calibri"/>
          <w:sz w:val="28"/>
          <w:szCs w:val="28"/>
          <w:lang w:eastAsia="en-US"/>
        </w:rPr>
      </w:pPr>
      <w:r w:rsidRPr="00CF1721">
        <w:rPr>
          <w:rFonts w:eastAsia="Calibri"/>
          <w:sz w:val="28"/>
          <w:szCs w:val="28"/>
          <w:lang w:eastAsia="en-US"/>
        </w:rPr>
        <w:t>5.2.</w:t>
      </w:r>
      <w:r w:rsidRPr="00CF1721">
        <w:rPr>
          <w:rFonts w:ascii="Calibri" w:eastAsia="Calibri" w:hAnsi="Calibri"/>
          <w:sz w:val="28"/>
          <w:szCs w:val="28"/>
          <w:lang w:eastAsia="en-US"/>
        </w:rPr>
        <w:t xml:space="preserve"> </w:t>
      </w:r>
      <w:r w:rsidRPr="00CF1721">
        <w:rPr>
          <w:rFonts w:eastAsia="Calibri"/>
          <w:sz w:val="28"/>
          <w:szCs w:val="28"/>
          <w:lang w:eastAsia="en-US"/>
        </w:rPr>
        <w:t>Студент обязан</w:t>
      </w:r>
      <w:r w:rsidRPr="00CF1721">
        <w:rPr>
          <w:rFonts w:ascii="Calibri" w:eastAsia="Calibri" w:hAnsi="Calibri"/>
          <w:sz w:val="28"/>
          <w:szCs w:val="28"/>
          <w:lang w:eastAsia="en-US"/>
        </w:rPr>
        <w:t xml:space="preserve"> </w:t>
      </w:r>
      <w:r w:rsidRPr="00CF1721">
        <w:rPr>
          <w:rFonts w:eastAsia="Calibri"/>
          <w:sz w:val="28"/>
          <w:szCs w:val="28"/>
          <w:lang w:eastAsia="en-US"/>
        </w:rPr>
        <w:t xml:space="preserve">разместить с разрешения руководителя ВКР подготовленную и оформленную в соответствии с данными методическими рекомендациями (раздел 6) ВКР в электронном виде (далее - ЭВКР) на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Pr="00CF1721">
        <w:rPr>
          <w:rFonts w:eastAsia="Calibri"/>
          <w:sz w:val="28"/>
          <w:szCs w:val="28"/>
          <w:lang w:eastAsia="en-US"/>
        </w:rPr>
        <w:t xml:space="preserve"> не позднее 10-ти календарных дней до начала ГИА.</w:t>
      </w:r>
    </w:p>
    <w:p w:rsidR="00410731" w:rsidRPr="00CF1721" w:rsidRDefault="00410731" w:rsidP="00410731">
      <w:pPr>
        <w:spacing w:line="360" w:lineRule="auto"/>
        <w:ind w:firstLine="708"/>
        <w:jc w:val="both"/>
        <w:rPr>
          <w:rFonts w:eastAsia="Calibri"/>
        </w:rPr>
      </w:pPr>
      <w:r w:rsidRPr="00CF1721">
        <w:rPr>
          <w:rFonts w:eastAsia="Calibri"/>
          <w:sz w:val="28"/>
          <w:szCs w:val="28"/>
          <w:lang w:eastAsia="en-US"/>
        </w:rPr>
        <w:t>5.3. ВКР</w:t>
      </w:r>
      <w:r w:rsidRPr="00CF1721">
        <w:rPr>
          <w:rFonts w:ascii="Calibri" w:eastAsia="Calibri" w:hAnsi="Calibri"/>
          <w:sz w:val="28"/>
          <w:szCs w:val="28"/>
          <w:lang w:eastAsia="en-US"/>
        </w:rPr>
        <w:t xml:space="preserve"> </w:t>
      </w:r>
      <w:r w:rsidRPr="00CF1721">
        <w:rPr>
          <w:rFonts w:eastAsia="Calibri"/>
          <w:sz w:val="28"/>
          <w:szCs w:val="28"/>
        </w:rPr>
        <w:t xml:space="preserve">в распечатанном и переплетенном виде, соответствующем электронной версии, размещенной на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009B62BF" w:rsidRPr="00CF1721">
        <w:rPr>
          <w:rFonts w:eastAsia="Calibri"/>
          <w:sz w:val="28"/>
          <w:szCs w:val="28"/>
        </w:rPr>
        <w:t xml:space="preserve"> </w:t>
      </w:r>
      <w:r w:rsidRPr="00CF1721">
        <w:rPr>
          <w:rFonts w:eastAsia="Calibri"/>
          <w:sz w:val="28"/>
          <w:szCs w:val="28"/>
        </w:rPr>
        <w:t xml:space="preserve">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w:t>
      </w:r>
      <w:r w:rsidR="009B62BF">
        <w:rPr>
          <w:rFonts w:eastAsia="Calibri"/>
          <w:iCs/>
          <w:sz w:val="28"/>
          <w:szCs w:val="28"/>
          <w:lang w:val="en-US"/>
        </w:rPr>
        <w:t>org</w:t>
      </w:r>
      <w:r w:rsidR="009B62BF" w:rsidRPr="009B62BF">
        <w:rPr>
          <w:rFonts w:eastAsia="Calibri"/>
          <w:iCs/>
          <w:sz w:val="28"/>
          <w:szCs w:val="28"/>
        </w:rPr>
        <w:t>.</w:t>
      </w:r>
      <w:r w:rsidR="009B62BF">
        <w:rPr>
          <w:rFonts w:eastAsia="Calibri"/>
          <w:iCs/>
          <w:sz w:val="28"/>
          <w:szCs w:val="28"/>
          <w:lang w:val="en-US"/>
        </w:rPr>
        <w:t>fa</w:t>
      </w:r>
      <w:r w:rsidR="009B62BF" w:rsidRPr="009B62BF">
        <w:rPr>
          <w:rFonts w:eastAsia="Calibri"/>
          <w:iCs/>
          <w:sz w:val="28"/>
          <w:szCs w:val="28"/>
        </w:rPr>
        <w:t>.</w:t>
      </w:r>
      <w:proofErr w:type="spellStart"/>
      <w:r w:rsidR="009B62BF">
        <w:rPr>
          <w:rFonts w:eastAsia="Calibri"/>
          <w:iCs/>
          <w:sz w:val="28"/>
          <w:szCs w:val="28"/>
          <w:lang w:val="en-US"/>
        </w:rPr>
        <w:t>ru</w:t>
      </w:r>
      <w:proofErr w:type="spellEnd"/>
      <w:r w:rsidR="009B62BF">
        <w:rPr>
          <w:rFonts w:eastAsia="Calibri"/>
          <w:iCs/>
          <w:sz w:val="28"/>
          <w:szCs w:val="28"/>
        </w:rPr>
        <w:t>,</w:t>
      </w:r>
      <w:r w:rsidRPr="00CF1721">
        <w:rPr>
          <w:rFonts w:eastAsia="Calibri"/>
          <w:sz w:val="28"/>
          <w:szCs w:val="28"/>
        </w:rPr>
        <w:t xml:space="preserve"> отзывом руководителя ВКР, рецензией и отчетом о </w:t>
      </w:r>
      <w:r w:rsidRPr="00CF1721">
        <w:rPr>
          <w:rFonts w:eastAsia="Calibri"/>
          <w:sz w:val="28"/>
          <w:szCs w:val="28"/>
          <w:lang w:eastAsia="en-US"/>
        </w:rPr>
        <w:t>проверке на заимствования в системе «</w:t>
      </w:r>
      <w:proofErr w:type="spellStart"/>
      <w:r w:rsidRPr="00CF1721">
        <w:rPr>
          <w:rFonts w:eastAsia="Calibri"/>
          <w:sz w:val="28"/>
          <w:szCs w:val="28"/>
          <w:lang w:eastAsia="en-US"/>
        </w:rPr>
        <w:t>Антиплагиат.ВУЗ</w:t>
      </w:r>
      <w:proofErr w:type="spellEnd"/>
      <w:r w:rsidRPr="00CF1721">
        <w:rPr>
          <w:rFonts w:eastAsia="Calibri"/>
          <w:sz w:val="28"/>
          <w:szCs w:val="28"/>
          <w:lang w:eastAsia="en-US"/>
        </w:rPr>
        <w:t xml:space="preserve">» в </w:t>
      </w:r>
      <w:r w:rsidRPr="00CF1721">
        <w:rPr>
          <w:rFonts w:eastAsia="Calibri"/>
          <w:sz w:val="28"/>
          <w:szCs w:val="28"/>
        </w:rPr>
        <w:t>департамент не позднее 5-ти календарных дней до даты защиты ВКР.</w:t>
      </w:r>
    </w:p>
    <w:p w:rsidR="00410731" w:rsidRDefault="00410731" w:rsidP="00410731">
      <w:pPr>
        <w:spacing w:line="360" w:lineRule="auto"/>
        <w:ind w:left="20" w:right="20" w:firstLine="720"/>
        <w:jc w:val="both"/>
        <w:rPr>
          <w:rFonts w:eastAsia="Calibri"/>
          <w:sz w:val="28"/>
          <w:szCs w:val="28"/>
          <w:lang w:eastAsia="en-US"/>
        </w:rPr>
      </w:pPr>
      <w:r w:rsidRPr="00CF1721">
        <w:rPr>
          <w:rFonts w:eastAsia="Calibri"/>
          <w:sz w:val="28"/>
          <w:szCs w:val="28"/>
          <w:lang w:eastAsia="en-US"/>
        </w:rPr>
        <w:t xml:space="preserve">5.4.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(программе магистратуры), успешные сдавшие государственный экзамен или </w:t>
      </w:r>
      <w:r w:rsidRPr="00CF1721">
        <w:rPr>
          <w:rFonts w:eastAsia="Calibri"/>
          <w:sz w:val="28"/>
          <w:szCs w:val="28"/>
          <w:lang w:eastAsia="en-US"/>
        </w:rPr>
        <w:lastRenderedPageBreak/>
        <w:t>отсутствовавшие на государственном экзамене по уважительной причине.</w:t>
      </w:r>
      <w:bookmarkStart w:id="9" w:name="_Toc495334102"/>
    </w:p>
    <w:p w:rsidR="007A5286" w:rsidRPr="00086362" w:rsidRDefault="007A5286" w:rsidP="00410731">
      <w:pPr>
        <w:spacing w:line="360" w:lineRule="auto"/>
        <w:ind w:left="20" w:right="20" w:firstLine="720"/>
        <w:jc w:val="both"/>
        <w:rPr>
          <w:rFonts w:eastAsia="Calibri"/>
          <w:sz w:val="28"/>
          <w:szCs w:val="28"/>
          <w:lang w:eastAsia="en-US"/>
        </w:rPr>
      </w:pPr>
    </w:p>
    <w:p w:rsidR="00410731" w:rsidRPr="00CF1721" w:rsidRDefault="00410731" w:rsidP="00410731">
      <w:pPr>
        <w:keepNext/>
        <w:keepLines/>
        <w:spacing w:line="360" w:lineRule="auto"/>
        <w:jc w:val="center"/>
        <w:outlineLvl w:val="0"/>
        <w:rPr>
          <w:b/>
          <w:sz w:val="28"/>
          <w:szCs w:val="28"/>
          <w:lang w:eastAsia="en-US"/>
        </w:rPr>
      </w:pPr>
      <w:r w:rsidRPr="00CF1721">
        <w:rPr>
          <w:b/>
          <w:sz w:val="28"/>
          <w:szCs w:val="28"/>
          <w:lang w:eastAsia="en-US"/>
        </w:rPr>
        <w:t>6. Требования к оформлению ВКР</w:t>
      </w:r>
      <w:bookmarkEnd w:id="9"/>
    </w:p>
    <w:p w:rsidR="007277E4" w:rsidRPr="007277E4" w:rsidRDefault="007277E4" w:rsidP="007277E4">
      <w:pPr>
        <w:widowControl/>
        <w:tabs>
          <w:tab w:val="left" w:pos="993"/>
          <w:tab w:val="left" w:pos="1276"/>
          <w:tab w:val="left" w:pos="1418"/>
          <w:tab w:val="left" w:pos="2552"/>
        </w:tabs>
        <w:suppressAutoHyphens/>
        <w:spacing w:line="276" w:lineRule="auto"/>
        <w:ind w:firstLine="709"/>
        <w:jc w:val="both"/>
        <w:rPr>
          <w:rFonts w:eastAsia="Calibri"/>
          <w:noProof/>
          <w:sz w:val="28"/>
          <w:szCs w:val="28"/>
        </w:rPr>
      </w:pPr>
      <w:bookmarkStart w:id="10" w:name="_Toc495334103"/>
      <w:r w:rsidRPr="007277E4">
        <w:rPr>
          <w:rFonts w:eastAsia="Calibri"/>
          <w:noProof/>
          <w:sz w:val="28"/>
          <w:szCs w:val="28"/>
        </w:rPr>
        <w:t>1. 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w:t>
      </w:r>
    </w:p>
    <w:p w:rsidR="007277E4" w:rsidRPr="007277E4" w:rsidRDefault="007277E4" w:rsidP="007277E4">
      <w:pPr>
        <w:widowControl/>
        <w:tabs>
          <w:tab w:val="left" w:pos="993"/>
          <w:tab w:val="left" w:pos="1276"/>
          <w:tab w:val="left" w:pos="1418"/>
          <w:tab w:val="left" w:pos="2552"/>
        </w:tabs>
        <w:suppressAutoHyphens/>
        <w:spacing w:line="276" w:lineRule="auto"/>
        <w:ind w:firstLine="709"/>
        <w:jc w:val="both"/>
        <w:rPr>
          <w:sz w:val="28"/>
          <w:szCs w:val="28"/>
        </w:rPr>
      </w:pPr>
      <w:r w:rsidRPr="007277E4">
        <w:rPr>
          <w:rFonts w:eastAsia="Calibri"/>
          <w:noProof/>
          <w:sz w:val="28"/>
          <w:szCs w:val="28"/>
        </w:rPr>
        <w:t xml:space="preserve">2. </w:t>
      </w:r>
      <w:r w:rsidRPr="007277E4">
        <w:rPr>
          <w:sz w:val="28"/>
          <w:szCs w:val="28"/>
        </w:rPr>
        <w:t xml:space="preserve">Оформление </w:t>
      </w:r>
      <w:r w:rsidRPr="007277E4">
        <w:rPr>
          <w:rFonts w:eastAsia="Calibri"/>
          <w:noProof/>
          <w:sz w:val="28"/>
          <w:szCs w:val="28"/>
        </w:rPr>
        <w:t xml:space="preserve">ВКР </w:t>
      </w:r>
      <w:r w:rsidRPr="007277E4">
        <w:rPr>
          <w:sz w:val="28"/>
          <w:szCs w:val="28"/>
        </w:rPr>
        <w:t xml:space="preserve">должно производиться по общим правилам ГОСТ 7.32-2017 в ред. изменения от 12.09.2018 «Отчет о научно-исследовательской работе. Структура и правила оформления».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3. Научно-справочный аппарат оформляется в соответствии с российскими национальными и межгосударственными ГОСТами:</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lastRenderedPageBreak/>
        <w:t xml:space="preserve">4. </w:t>
      </w:r>
      <w:r w:rsidRPr="007277E4">
        <w:rPr>
          <w:rFonts w:eastAsia="Calibri"/>
          <w:noProof/>
          <w:sz w:val="28"/>
          <w:szCs w:val="28"/>
        </w:rPr>
        <w:t xml:space="preserve">ВКР </w:t>
      </w:r>
      <w:r w:rsidRPr="007277E4">
        <w:rPr>
          <w:sz w:val="28"/>
          <w:szCs w:val="28"/>
        </w:rPr>
        <w:t xml:space="preserve">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7277E4">
        <w:rPr>
          <w:sz w:val="28"/>
          <w:szCs w:val="28"/>
        </w:rPr>
        <w:t>Times</w:t>
      </w:r>
      <w:proofErr w:type="spellEnd"/>
      <w:r w:rsidRPr="007277E4">
        <w:rPr>
          <w:sz w:val="28"/>
          <w:szCs w:val="28"/>
        </w:rPr>
        <w:t xml:space="preserve"> </w:t>
      </w:r>
      <w:proofErr w:type="spellStart"/>
      <w:r w:rsidRPr="007277E4">
        <w:rPr>
          <w:sz w:val="28"/>
          <w:szCs w:val="28"/>
        </w:rPr>
        <w:t>New</w:t>
      </w:r>
      <w:proofErr w:type="spellEnd"/>
      <w:r w:rsidRPr="007277E4">
        <w:rPr>
          <w:sz w:val="28"/>
          <w:szCs w:val="28"/>
        </w:rPr>
        <w:t xml:space="preserve"> </w:t>
      </w:r>
      <w:proofErr w:type="spellStart"/>
      <w:r w:rsidRPr="007277E4">
        <w:rPr>
          <w:sz w:val="28"/>
          <w:szCs w:val="28"/>
        </w:rPr>
        <w:t>Roman</w:t>
      </w:r>
      <w:proofErr w:type="spellEnd"/>
      <w:r w:rsidRPr="007277E4">
        <w:rPr>
          <w:sz w:val="28"/>
          <w:szCs w:val="28"/>
        </w:rPr>
        <w:t xml:space="preserve">, размер шрифта – </w:t>
      </w:r>
      <w:r w:rsidRPr="007277E4">
        <w:rPr>
          <w:sz w:val="28"/>
          <w:szCs w:val="28"/>
          <w:lang w:val="en-US"/>
        </w:rPr>
        <w:t>min</w:t>
      </w:r>
      <w:r w:rsidRPr="007277E4">
        <w:rPr>
          <w:sz w:val="28"/>
          <w:szCs w:val="28"/>
        </w:rPr>
        <w:t xml:space="preserve"> -13, </w:t>
      </w:r>
      <w:r w:rsidRPr="007277E4">
        <w:rPr>
          <w:sz w:val="28"/>
          <w:szCs w:val="28"/>
          <w:lang w:val="en-US"/>
        </w:rPr>
        <w:t>max</w:t>
      </w:r>
      <w:r w:rsidRPr="007277E4">
        <w:rPr>
          <w:sz w:val="28"/>
          <w:szCs w:val="28"/>
        </w:rPr>
        <w:t xml:space="preserve"> - 14, в таблицах – размер шрифта 12, в подстрочных сносках – размер шрифта 10. Подчеркивание слов и выделение их курсивом не допускается. </w:t>
      </w:r>
    </w:p>
    <w:p w:rsidR="007277E4" w:rsidRPr="007277E4" w:rsidRDefault="007277E4" w:rsidP="007277E4">
      <w:pPr>
        <w:widowControl/>
        <w:autoSpaceDE/>
        <w:autoSpaceDN/>
        <w:adjustRightInd/>
        <w:spacing w:line="276" w:lineRule="auto"/>
        <w:ind w:firstLine="709"/>
        <w:jc w:val="both"/>
        <w:rPr>
          <w:sz w:val="28"/>
          <w:szCs w:val="28"/>
        </w:rPr>
      </w:pPr>
      <w:r w:rsidRPr="007277E4">
        <w:rPr>
          <w:bCs/>
          <w:sz w:val="28"/>
          <w:szCs w:val="28"/>
        </w:rPr>
        <w:t>5. Страницы</w:t>
      </w:r>
      <w:r w:rsidRPr="007277E4">
        <w:rPr>
          <w:sz w:val="28"/>
          <w:szCs w:val="28"/>
        </w:rPr>
        <w:t xml:space="preserve">, на которых излагается текст, должны иметь поля: верхнее и нижнее – не менее 20 мм; левое – не менее 30 мм; правое –не менее 10 мм; колонтитулы: верхний - 2; нижний - 1,25. </w:t>
      </w:r>
    </w:p>
    <w:p w:rsidR="007277E4" w:rsidRPr="007277E4" w:rsidRDefault="007277E4" w:rsidP="007277E4">
      <w:pPr>
        <w:widowControl/>
        <w:autoSpaceDE/>
        <w:autoSpaceDN/>
        <w:adjustRightInd/>
        <w:spacing w:line="276" w:lineRule="auto"/>
        <w:ind w:firstLine="709"/>
        <w:jc w:val="both"/>
        <w:rPr>
          <w:sz w:val="28"/>
          <w:szCs w:val="28"/>
        </w:rPr>
      </w:pPr>
      <w:r w:rsidRPr="007277E4">
        <w:rPr>
          <w:bCs/>
          <w:sz w:val="28"/>
          <w:szCs w:val="28"/>
        </w:rPr>
        <w:t xml:space="preserve">6. Названия </w:t>
      </w:r>
      <w:r w:rsidRPr="007277E4">
        <w:rPr>
          <w:sz w:val="28"/>
          <w:szCs w:val="28"/>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w:t>
      </w:r>
      <w:proofErr w:type="gramStart"/>
      <w:r w:rsidRPr="007277E4">
        <w:rPr>
          <w:sz w:val="28"/>
          <w:szCs w:val="28"/>
        </w:rPr>
        <w:t>принтере  выделяются</w:t>
      </w:r>
      <w:proofErr w:type="gramEnd"/>
      <w:r w:rsidRPr="007277E4">
        <w:rPr>
          <w:sz w:val="28"/>
          <w:szCs w:val="28"/>
        </w:rPr>
        <w:t xml:space="preserve"> полужирным шрифтом. </w:t>
      </w:r>
    </w:p>
    <w:p w:rsidR="007277E4" w:rsidRPr="007277E4" w:rsidRDefault="007277E4" w:rsidP="007277E4">
      <w:pPr>
        <w:widowControl/>
        <w:autoSpaceDE/>
        <w:autoSpaceDN/>
        <w:adjustRightInd/>
        <w:spacing w:line="276" w:lineRule="auto"/>
        <w:ind w:firstLine="709"/>
        <w:jc w:val="both"/>
        <w:rPr>
          <w:bCs/>
          <w:sz w:val="28"/>
          <w:szCs w:val="28"/>
        </w:rPr>
      </w:pPr>
      <w:r w:rsidRPr="007277E4">
        <w:rPr>
          <w:sz w:val="28"/>
          <w:szCs w:val="28"/>
        </w:rPr>
        <w:t>Заголовки, подзаголовки и подстрочные сноски</w:t>
      </w:r>
      <w:r w:rsidRPr="007277E4">
        <w:rPr>
          <w:bCs/>
          <w:sz w:val="28"/>
          <w:szCs w:val="28"/>
        </w:rPr>
        <w:t xml:space="preserve"> (состоящие из нескольких строк) печатаются через одинарный интервал.</w:t>
      </w:r>
    </w:p>
    <w:p w:rsidR="007277E4" w:rsidRPr="007277E4" w:rsidRDefault="007277E4" w:rsidP="007277E4">
      <w:pPr>
        <w:widowControl/>
        <w:autoSpaceDE/>
        <w:autoSpaceDN/>
        <w:adjustRightInd/>
        <w:spacing w:line="276" w:lineRule="auto"/>
        <w:ind w:firstLine="709"/>
        <w:jc w:val="both"/>
        <w:rPr>
          <w:sz w:val="28"/>
          <w:szCs w:val="28"/>
        </w:rPr>
      </w:pPr>
      <w:r w:rsidRPr="007277E4">
        <w:rPr>
          <w:bCs/>
          <w:sz w:val="28"/>
          <w:szCs w:val="28"/>
        </w:rPr>
        <w:t>7. Абзацный отступ</w:t>
      </w:r>
      <w:r w:rsidRPr="007277E4">
        <w:rPr>
          <w:sz w:val="28"/>
          <w:szCs w:val="28"/>
        </w:rPr>
        <w:t xml:space="preserve"> должен соответствовать 1,25 см и быть одинаковым по всей работе.</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sz w:val="28"/>
          <w:szCs w:val="28"/>
        </w:rPr>
        <w:t>8. Нумерация разделов производится арабскими цифрами</w:t>
      </w:r>
      <w:r w:rsidRPr="007277E4">
        <w:rPr>
          <w:rFonts w:eastAsia="Calibri"/>
          <w:sz w:val="28"/>
          <w:szCs w:val="28"/>
          <w:lang w:eastAsia="en-US"/>
        </w:rPr>
        <w:t>, а именно:</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sz w:val="28"/>
          <w:szCs w:val="28"/>
          <w:lang w:eastAsia="en-US"/>
        </w:rPr>
        <w:t>Пример</w:t>
      </w:r>
      <w:r w:rsidRPr="007277E4">
        <w:rPr>
          <w:rFonts w:eastAsia="Calibri"/>
          <w:sz w:val="28"/>
          <w:szCs w:val="28"/>
          <w:lang w:eastAsia="en-US"/>
        </w:rPr>
        <w:t xml:space="preserve"> – 1. Понятие и виды сделок</w:t>
      </w:r>
    </w:p>
    <w:p w:rsidR="007277E4" w:rsidRPr="007277E4" w:rsidRDefault="007277E4" w:rsidP="007277E4">
      <w:pPr>
        <w:widowControl/>
        <w:numPr>
          <w:ilvl w:val="1"/>
          <w:numId w:val="31"/>
        </w:numPr>
        <w:autoSpaceDE/>
        <w:autoSpaceDN/>
        <w:adjustRightInd/>
        <w:spacing w:after="160" w:line="276" w:lineRule="auto"/>
        <w:ind w:left="0" w:firstLine="709"/>
        <w:jc w:val="both"/>
        <w:rPr>
          <w:rFonts w:eastAsia="Calibri"/>
          <w:sz w:val="28"/>
          <w:szCs w:val="28"/>
          <w:lang w:eastAsia="en-US"/>
        </w:rPr>
      </w:pPr>
      <w:r w:rsidRPr="007277E4">
        <w:rPr>
          <w:rFonts w:eastAsia="Calibri"/>
          <w:sz w:val="28"/>
          <w:szCs w:val="28"/>
          <w:lang w:eastAsia="en-US"/>
        </w:rPr>
        <w:t xml:space="preserve"> Понятие сделки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Главы делятся на параграфы и нумеруются арабскими цифрами, а именно:</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sz w:val="28"/>
          <w:szCs w:val="28"/>
          <w:lang w:eastAsia="en-US"/>
        </w:rPr>
        <w:t>Пример</w:t>
      </w:r>
      <w:r w:rsidRPr="007277E4">
        <w:rPr>
          <w:rFonts w:eastAsia="Calibri"/>
          <w:sz w:val="28"/>
          <w:szCs w:val="28"/>
          <w:lang w:eastAsia="en-US"/>
        </w:rPr>
        <w:t xml:space="preserve"> – Глава 1. Понятие и виды сделок</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                  1.1. Понятие сделки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Параграфы (разделы) должны иметь нумерацию в пределах каждой главы (раздела), а главы (разделы) – в пределах всего текста работы.</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Если глава содержит только один параграф (что нежелательно), то нумеровать его не нужно.</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9.</w:t>
      </w:r>
      <w:r w:rsidRPr="007277E4">
        <w:rPr>
          <w:b/>
          <w:sz w:val="28"/>
          <w:szCs w:val="28"/>
        </w:rPr>
        <w:t xml:space="preserve"> </w:t>
      </w:r>
      <w:r w:rsidRPr="007277E4">
        <w:rPr>
          <w:sz w:val="28"/>
          <w:szCs w:val="28"/>
        </w:rPr>
        <w:t xml:space="preserve">Нумерация страниц.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Страницы </w:t>
      </w:r>
      <w:r w:rsidRPr="007277E4">
        <w:rPr>
          <w:rFonts w:eastAsia="Calibri"/>
          <w:noProof/>
          <w:sz w:val="28"/>
          <w:szCs w:val="28"/>
        </w:rPr>
        <w:t>ВКР</w:t>
      </w:r>
      <w:r w:rsidRPr="007277E4">
        <w:rPr>
          <w:sz w:val="28"/>
          <w:szCs w:val="28"/>
        </w:rPr>
        <w:t xml:space="preserve">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Титульный лист включается в общую нумерацию страниц работы, однако номер страницы на нем не ставится.</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lastRenderedPageBreak/>
        <w:t xml:space="preserve">Если в работе имеются иллюстрации и таблицы на отдельном листе, то они включаются в общую нумерацию страниц работы.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Каждую главу работы следует начинать с нового листа.</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Параграф начинать с нового листа не следует.</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10. Иллюстрации и таблицы.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7277E4" w:rsidRPr="007277E4" w:rsidRDefault="007277E4" w:rsidP="007277E4">
      <w:pPr>
        <w:widowControl/>
        <w:autoSpaceDE/>
        <w:autoSpaceDN/>
        <w:adjustRightInd/>
        <w:spacing w:line="276" w:lineRule="auto"/>
        <w:ind w:firstLine="709"/>
        <w:rPr>
          <w:color w:val="333333"/>
          <w:sz w:val="28"/>
          <w:szCs w:val="28"/>
        </w:rPr>
      </w:pPr>
      <w:r w:rsidRPr="007277E4">
        <w:rPr>
          <w:b/>
          <w:bCs/>
          <w:color w:val="333333"/>
          <w:sz w:val="28"/>
          <w:szCs w:val="28"/>
        </w:rPr>
        <w:t>Пример оформления таблицы:</w:t>
      </w:r>
    </w:p>
    <w:p w:rsidR="007277E4" w:rsidRPr="007277E4" w:rsidRDefault="007277E4" w:rsidP="007277E4">
      <w:pPr>
        <w:widowControl/>
        <w:autoSpaceDE/>
        <w:autoSpaceDN/>
        <w:adjustRightInd/>
        <w:spacing w:line="276" w:lineRule="auto"/>
        <w:jc w:val="right"/>
        <w:rPr>
          <w:color w:val="333333"/>
          <w:sz w:val="28"/>
          <w:szCs w:val="28"/>
        </w:rPr>
      </w:pPr>
      <w:r w:rsidRPr="007277E4">
        <w:rPr>
          <w:color w:val="333333"/>
          <w:sz w:val="28"/>
          <w:szCs w:val="28"/>
        </w:rPr>
        <w:t>Таблица 2.1</w:t>
      </w:r>
    </w:p>
    <w:p w:rsidR="007277E4" w:rsidRPr="007277E4" w:rsidRDefault="007277E4" w:rsidP="007277E4">
      <w:pPr>
        <w:widowControl/>
        <w:autoSpaceDE/>
        <w:autoSpaceDN/>
        <w:adjustRightInd/>
        <w:spacing w:line="276" w:lineRule="auto"/>
        <w:jc w:val="center"/>
        <w:rPr>
          <w:color w:val="000000"/>
          <w:sz w:val="28"/>
          <w:szCs w:val="28"/>
        </w:rPr>
      </w:pPr>
      <w:r w:rsidRPr="007277E4">
        <w:rPr>
          <w:color w:val="000000"/>
          <w:sz w:val="28"/>
          <w:szCs w:val="28"/>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2379"/>
        <w:gridCol w:w="2334"/>
      </w:tblGrid>
      <w:tr w:rsidR="007277E4" w:rsidRPr="007277E4" w:rsidTr="00F24058">
        <w:trPr>
          <w:trHeight w:val="18"/>
          <w:tblCellSpacing w:w="0" w:type="dxa"/>
        </w:trPr>
        <w:tc>
          <w:tcPr>
            <w:tcW w:w="2478"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Должность</w:t>
            </w:r>
          </w:p>
        </w:tc>
        <w:tc>
          <w:tcPr>
            <w:tcW w:w="1273"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Количество</w:t>
            </w:r>
          </w:p>
        </w:tc>
        <w:tc>
          <w:tcPr>
            <w:tcW w:w="1249"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Зарплата, руб.</w:t>
            </w:r>
          </w:p>
        </w:tc>
      </w:tr>
      <w:tr w:rsidR="007277E4" w:rsidRPr="007277E4" w:rsidTr="00F24058">
        <w:trPr>
          <w:trHeight w:val="16"/>
          <w:tblCellSpacing w:w="0" w:type="dxa"/>
        </w:trPr>
        <w:tc>
          <w:tcPr>
            <w:tcW w:w="2478"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1</w:t>
            </w:r>
          </w:p>
        </w:tc>
        <w:tc>
          <w:tcPr>
            <w:tcW w:w="1273"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2</w:t>
            </w:r>
          </w:p>
        </w:tc>
        <w:tc>
          <w:tcPr>
            <w:tcW w:w="1249" w:type="pct"/>
            <w:tcMar>
              <w:top w:w="150" w:type="dxa"/>
              <w:left w:w="150" w:type="dxa"/>
              <w:bottom w:w="150" w:type="dxa"/>
              <w:right w:w="150" w:type="dxa"/>
            </w:tcMar>
            <w:hideMark/>
          </w:tcPr>
          <w:p w:rsidR="007277E4" w:rsidRPr="007277E4" w:rsidRDefault="007277E4" w:rsidP="007277E4">
            <w:pPr>
              <w:autoSpaceDE/>
              <w:autoSpaceDN/>
              <w:adjustRightInd/>
              <w:jc w:val="center"/>
              <w:rPr>
                <w:color w:val="000000"/>
                <w:sz w:val="24"/>
                <w:szCs w:val="28"/>
              </w:rPr>
            </w:pPr>
            <w:r w:rsidRPr="007277E4">
              <w:rPr>
                <w:color w:val="000000"/>
                <w:sz w:val="24"/>
                <w:szCs w:val="28"/>
              </w:rPr>
              <w:t>3</w:t>
            </w:r>
          </w:p>
        </w:tc>
      </w:tr>
      <w:tr w:rsidR="007277E4" w:rsidRPr="007277E4" w:rsidTr="00F24058">
        <w:trPr>
          <w:trHeight w:val="16"/>
          <w:tblCellSpacing w:w="0" w:type="dxa"/>
        </w:trPr>
        <w:tc>
          <w:tcPr>
            <w:tcW w:w="2478"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Генеральный директор</w:t>
            </w:r>
          </w:p>
        </w:tc>
        <w:tc>
          <w:tcPr>
            <w:tcW w:w="1273"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1</w:t>
            </w:r>
          </w:p>
        </w:tc>
        <w:tc>
          <w:tcPr>
            <w:tcW w:w="1249"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55000</w:t>
            </w:r>
          </w:p>
        </w:tc>
      </w:tr>
      <w:tr w:rsidR="007277E4" w:rsidRPr="007277E4" w:rsidTr="00F24058">
        <w:trPr>
          <w:trHeight w:val="170"/>
          <w:tblCellSpacing w:w="0" w:type="dxa"/>
        </w:trPr>
        <w:tc>
          <w:tcPr>
            <w:tcW w:w="2478"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Исполнительный директор</w:t>
            </w:r>
          </w:p>
        </w:tc>
        <w:tc>
          <w:tcPr>
            <w:tcW w:w="1273"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1</w:t>
            </w:r>
          </w:p>
        </w:tc>
        <w:tc>
          <w:tcPr>
            <w:tcW w:w="1249"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40000</w:t>
            </w:r>
          </w:p>
        </w:tc>
      </w:tr>
      <w:tr w:rsidR="007277E4" w:rsidRPr="007277E4" w:rsidTr="00F24058">
        <w:trPr>
          <w:trHeight w:val="170"/>
          <w:tblCellSpacing w:w="0" w:type="dxa"/>
        </w:trPr>
        <w:tc>
          <w:tcPr>
            <w:tcW w:w="2478"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Бухгалтер</w:t>
            </w:r>
          </w:p>
        </w:tc>
        <w:tc>
          <w:tcPr>
            <w:tcW w:w="1273"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1</w:t>
            </w:r>
          </w:p>
        </w:tc>
        <w:tc>
          <w:tcPr>
            <w:tcW w:w="1249" w:type="pct"/>
            <w:tcMar>
              <w:top w:w="150" w:type="dxa"/>
              <w:left w:w="150" w:type="dxa"/>
              <w:bottom w:w="150" w:type="dxa"/>
              <w:right w:w="150" w:type="dxa"/>
            </w:tcMar>
            <w:hideMark/>
          </w:tcPr>
          <w:p w:rsidR="007277E4" w:rsidRPr="007277E4" w:rsidRDefault="007277E4" w:rsidP="007277E4">
            <w:pPr>
              <w:autoSpaceDE/>
              <w:autoSpaceDN/>
              <w:adjustRightInd/>
              <w:rPr>
                <w:color w:val="000000"/>
                <w:sz w:val="24"/>
                <w:szCs w:val="28"/>
              </w:rPr>
            </w:pPr>
            <w:r w:rsidRPr="007277E4">
              <w:rPr>
                <w:color w:val="000000"/>
                <w:sz w:val="24"/>
                <w:szCs w:val="28"/>
              </w:rPr>
              <w:t>25000</w:t>
            </w:r>
          </w:p>
        </w:tc>
      </w:tr>
      <w:tr w:rsidR="007277E4" w:rsidRPr="007277E4" w:rsidTr="00F24058">
        <w:trPr>
          <w:trHeight w:val="170"/>
          <w:tblCellSpacing w:w="0" w:type="dxa"/>
        </w:trPr>
        <w:tc>
          <w:tcPr>
            <w:tcW w:w="2478" w:type="pct"/>
            <w:tcMar>
              <w:top w:w="150" w:type="dxa"/>
              <w:left w:w="150" w:type="dxa"/>
              <w:bottom w:w="150" w:type="dxa"/>
              <w:right w:w="150" w:type="dxa"/>
            </w:tcMar>
          </w:tcPr>
          <w:p w:rsidR="007277E4" w:rsidRPr="007277E4" w:rsidRDefault="007277E4" w:rsidP="007277E4">
            <w:pPr>
              <w:autoSpaceDE/>
              <w:autoSpaceDN/>
              <w:adjustRightInd/>
              <w:rPr>
                <w:color w:val="000000"/>
                <w:sz w:val="24"/>
                <w:szCs w:val="28"/>
              </w:rPr>
            </w:pPr>
            <w:r w:rsidRPr="007277E4">
              <w:rPr>
                <w:color w:val="000000"/>
                <w:sz w:val="24"/>
                <w:szCs w:val="28"/>
              </w:rPr>
              <w:t>Итого:</w:t>
            </w:r>
          </w:p>
        </w:tc>
        <w:tc>
          <w:tcPr>
            <w:tcW w:w="1273" w:type="pct"/>
            <w:tcMar>
              <w:top w:w="150" w:type="dxa"/>
              <w:left w:w="150" w:type="dxa"/>
              <w:bottom w:w="150" w:type="dxa"/>
              <w:right w:w="150" w:type="dxa"/>
            </w:tcMar>
          </w:tcPr>
          <w:p w:rsidR="007277E4" w:rsidRPr="007277E4" w:rsidRDefault="007277E4" w:rsidP="007277E4">
            <w:pPr>
              <w:autoSpaceDE/>
              <w:autoSpaceDN/>
              <w:adjustRightInd/>
              <w:rPr>
                <w:color w:val="000000"/>
                <w:sz w:val="24"/>
                <w:szCs w:val="28"/>
              </w:rPr>
            </w:pPr>
          </w:p>
        </w:tc>
        <w:tc>
          <w:tcPr>
            <w:tcW w:w="1249" w:type="pct"/>
            <w:tcMar>
              <w:top w:w="150" w:type="dxa"/>
              <w:left w:w="150" w:type="dxa"/>
              <w:bottom w:w="150" w:type="dxa"/>
              <w:right w:w="150" w:type="dxa"/>
            </w:tcMar>
          </w:tcPr>
          <w:p w:rsidR="007277E4" w:rsidRPr="007277E4" w:rsidRDefault="007277E4" w:rsidP="007277E4">
            <w:pPr>
              <w:autoSpaceDE/>
              <w:autoSpaceDN/>
              <w:adjustRightInd/>
              <w:rPr>
                <w:color w:val="000000"/>
                <w:sz w:val="24"/>
                <w:szCs w:val="28"/>
              </w:rPr>
            </w:pPr>
          </w:p>
        </w:tc>
      </w:tr>
    </w:tbl>
    <w:p w:rsidR="007277E4" w:rsidRPr="007277E4" w:rsidRDefault="007277E4" w:rsidP="007277E4">
      <w:pPr>
        <w:widowControl/>
        <w:autoSpaceDE/>
        <w:autoSpaceDN/>
        <w:adjustRightInd/>
        <w:ind w:firstLine="709"/>
        <w:jc w:val="both"/>
        <w:rPr>
          <w:sz w:val="28"/>
          <w:szCs w:val="28"/>
        </w:rPr>
      </w:pPr>
    </w:p>
    <w:p w:rsidR="007277E4" w:rsidRPr="007277E4" w:rsidRDefault="007277E4" w:rsidP="007277E4">
      <w:pPr>
        <w:widowControl/>
        <w:autoSpaceDE/>
        <w:autoSpaceDN/>
        <w:adjustRightInd/>
        <w:spacing w:line="276" w:lineRule="auto"/>
        <w:ind w:left="24" w:firstLine="709"/>
        <w:jc w:val="both"/>
        <w:rPr>
          <w:rFonts w:eastAsia="Arial Unicode MS"/>
          <w:color w:val="000000"/>
          <w:sz w:val="28"/>
          <w:szCs w:val="28"/>
        </w:rPr>
      </w:pPr>
      <w:r w:rsidRPr="007277E4">
        <w:rPr>
          <w:rFonts w:eastAsia="Arial Unicode MS"/>
          <w:color w:val="000000"/>
          <w:sz w:val="28"/>
          <w:szCs w:val="28"/>
        </w:rPr>
        <w:t>11. Цитирование, ссылки и сноски.</w:t>
      </w:r>
    </w:p>
    <w:p w:rsidR="007277E4" w:rsidRPr="007277E4" w:rsidRDefault="007277E4" w:rsidP="007277E4">
      <w:pPr>
        <w:widowControl/>
        <w:autoSpaceDE/>
        <w:autoSpaceDN/>
        <w:adjustRightInd/>
        <w:spacing w:line="276" w:lineRule="auto"/>
        <w:ind w:firstLine="709"/>
        <w:jc w:val="both"/>
        <w:rPr>
          <w:b/>
          <w:sz w:val="28"/>
          <w:szCs w:val="28"/>
        </w:rPr>
      </w:pPr>
      <w:r w:rsidRPr="007277E4">
        <w:rPr>
          <w:sz w:val="28"/>
          <w:szCs w:val="28"/>
        </w:rPr>
        <w:lastRenderedPageBreak/>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если цитата включается в текст, то первое слово пишется со строчной буквы;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sz w:val="28"/>
          <w:szCs w:val="28"/>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7277E4" w:rsidRPr="007277E4" w:rsidRDefault="007277E4" w:rsidP="007277E4">
      <w:pPr>
        <w:widowControl/>
        <w:autoSpaceDE/>
        <w:autoSpaceDN/>
        <w:adjustRightInd/>
        <w:spacing w:line="276" w:lineRule="auto"/>
        <w:ind w:left="24" w:firstLine="709"/>
        <w:jc w:val="both"/>
        <w:rPr>
          <w:sz w:val="28"/>
          <w:szCs w:val="28"/>
        </w:rPr>
      </w:pPr>
      <w:r w:rsidRPr="007277E4">
        <w:rPr>
          <w:sz w:val="28"/>
          <w:szCs w:val="28"/>
        </w:rPr>
        <w:t xml:space="preserve">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7277E4">
          <w:rPr>
            <w:sz w:val="28"/>
            <w:szCs w:val="28"/>
          </w:rPr>
          <w:t>2008 г</w:t>
        </w:r>
      </w:smartTag>
      <w:r w:rsidRPr="007277E4">
        <w:rPr>
          <w:sz w:val="28"/>
          <w:szCs w:val="28"/>
        </w:rPr>
        <w:t>. № 95-ст).</w:t>
      </w:r>
    </w:p>
    <w:p w:rsidR="007277E4" w:rsidRPr="007277E4" w:rsidRDefault="007277E4" w:rsidP="007277E4">
      <w:pPr>
        <w:widowControl/>
        <w:autoSpaceDE/>
        <w:autoSpaceDN/>
        <w:adjustRightInd/>
        <w:spacing w:line="276" w:lineRule="auto"/>
        <w:ind w:left="24" w:firstLine="709"/>
        <w:jc w:val="both"/>
        <w:rPr>
          <w:sz w:val="28"/>
          <w:szCs w:val="28"/>
        </w:rPr>
      </w:pPr>
      <w:r w:rsidRPr="007277E4">
        <w:rPr>
          <w:rFonts w:eastAsia="Arial Unicode MS"/>
          <w:color w:val="000000"/>
          <w:sz w:val="28"/>
          <w:szCs w:val="28"/>
        </w:rPr>
        <w:t xml:space="preserve">В </w:t>
      </w:r>
      <w:r w:rsidRPr="007277E4">
        <w:rPr>
          <w:rFonts w:eastAsia="Calibri"/>
          <w:noProof/>
          <w:sz w:val="28"/>
          <w:szCs w:val="28"/>
        </w:rPr>
        <w:t>ВКР</w:t>
      </w:r>
      <w:r w:rsidRPr="007277E4">
        <w:rPr>
          <w:rFonts w:eastAsia="Arial Unicode MS"/>
          <w:color w:val="000000"/>
          <w:sz w:val="28"/>
          <w:szCs w:val="28"/>
        </w:rPr>
        <w:t xml:space="preserve"> используются ссылки в форме подстрочных сносок, которые </w:t>
      </w:r>
      <w:r w:rsidRPr="007277E4">
        <w:rPr>
          <w:sz w:val="28"/>
          <w:szCs w:val="28"/>
        </w:rPr>
        <w:t>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7277E4" w:rsidRPr="007277E4" w:rsidRDefault="007277E4" w:rsidP="007277E4">
      <w:pPr>
        <w:widowControl/>
        <w:autoSpaceDE/>
        <w:autoSpaceDN/>
        <w:adjustRightInd/>
        <w:spacing w:after="160" w:line="276" w:lineRule="auto"/>
        <w:ind w:firstLine="709"/>
        <w:jc w:val="both"/>
        <w:rPr>
          <w:rFonts w:eastAsia="Calibri"/>
          <w:sz w:val="28"/>
          <w:szCs w:val="28"/>
          <w:lang w:eastAsia="en-US"/>
        </w:rPr>
      </w:pPr>
      <w:r w:rsidRPr="007277E4">
        <w:rPr>
          <w:rFonts w:eastAsia="Calibri"/>
          <w:sz w:val="28"/>
          <w:szCs w:val="28"/>
          <w:lang w:eastAsia="en-US"/>
        </w:rPr>
        <w:t xml:space="preserve">«Накачка мировой экономики деньгами усилилась, когда в </w:t>
      </w:r>
      <w:smartTag w:uri="urn:schemas-microsoft-com:office:smarttags" w:element="metricconverter">
        <w:smartTagPr>
          <w:attr w:name="ProductID" w:val="1999 г"/>
        </w:smartTagPr>
        <w:r w:rsidRPr="007277E4">
          <w:rPr>
            <w:rFonts w:eastAsia="Calibri"/>
            <w:sz w:val="28"/>
            <w:szCs w:val="28"/>
            <w:lang w:eastAsia="en-US"/>
          </w:rPr>
          <w:t>1999 г</w:t>
        </w:r>
      </w:smartTag>
      <w:r w:rsidRPr="007277E4">
        <w:rPr>
          <w:rFonts w:eastAsia="Calibri"/>
          <w:sz w:val="28"/>
          <w:szCs w:val="28"/>
          <w:lang w:eastAsia="en-US"/>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7277E4">
        <w:rPr>
          <w:rFonts w:eastAsia="Calibri"/>
          <w:sz w:val="28"/>
          <w:szCs w:val="28"/>
          <w:lang w:eastAsia="en-US"/>
        </w:rPr>
        <w:t>высокорискованными</w:t>
      </w:r>
      <w:proofErr w:type="spellEnd"/>
      <w:r w:rsidRPr="007277E4">
        <w:rPr>
          <w:rFonts w:eastAsia="Calibri"/>
          <w:sz w:val="28"/>
          <w:szCs w:val="28"/>
          <w:lang w:eastAsia="en-US"/>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7277E4">
          <w:rPr>
            <w:rFonts w:eastAsia="Calibri"/>
            <w:sz w:val="28"/>
            <w:szCs w:val="28"/>
            <w:lang w:eastAsia="en-US"/>
          </w:rPr>
          <w:t>2006 г</w:t>
        </w:r>
      </w:smartTag>
      <w:r w:rsidRPr="007277E4">
        <w:rPr>
          <w:rFonts w:eastAsia="Calibri"/>
          <w:sz w:val="28"/>
          <w:szCs w:val="28"/>
          <w:lang w:eastAsia="en-US"/>
        </w:rPr>
        <w:t>. ФРС США вообще перестал контролировать ее общий индекс».</w:t>
      </w:r>
      <w:r w:rsidRPr="007277E4">
        <w:rPr>
          <w:rFonts w:eastAsia="Calibri"/>
          <w:sz w:val="28"/>
          <w:szCs w:val="28"/>
          <w:vertAlign w:val="superscript"/>
          <w:lang w:eastAsia="en-US"/>
        </w:rPr>
        <w:t>1</w:t>
      </w:r>
    </w:p>
    <w:p w:rsidR="007277E4" w:rsidRPr="007277E4" w:rsidRDefault="007277E4" w:rsidP="007277E4">
      <w:pPr>
        <w:widowControl/>
        <w:autoSpaceDE/>
        <w:autoSpaceDN/>
        <w:adjustRightInd/>
        <w:spacing w:after="160"/>
        <w:jc w:val="both"/>
        <w:rPr>
          <w:rFonts w:eastAsia="Calibri"/>
          <w:sz w:val="22"/>
          <w:szCs w:val="22"/>
          <w:lang w:eastAsia="en-US"/>
        </w:rPr>
      </w:pPr>
      <w:r w:rsidRPr="007277E4">
        <w:rPr>
          <w:rFonts w:eastAsia="Calibri"/>
          <w:i/>
          <w:iCs/>
          <w:sz w:val="22"/>
          <w:szCs w:val="22"/>
          <w:lang w:eastAsia="en-US"/>
        </w:rPr>
        <w:t>____________________</w:t>
      </w:r>
      <w:r w:rsidRPr="007277E4">
        <w:rPr>
          <w:rFonts w:eastAsia="Calibri"/>
          <w:sz w:val="22"/>
          <w:szCs w:val="22"/>
          <w:lang w:eastAsia="en-US"/>
        </w:rPr>
        <w:t xml:space="preserve"> </w:t>
      </w:r>
    </w:p>
    <w:p w:rsidR="007277E4" w:rsidRPr="007277E4" w:rsidRDefault="007277E4" w:rsidP="007277E4">
      <w:pPr>
        <w:widowControl/>
        <w:autoSpaceDE/>
        <w:autoSpaceDN/>
        <w:adjustRightInd/>
        <w:ind w:firstLine="709"/>
        <w:jc w:val="both"/>
        <w:rPr>
          <w:rFonts w:eastAsia="Calibri"/>
          <w:sz w:val="22"/>
          <w:szCs w:val="22"/>
          <w:lang w:eastAsia="en-US"/>
        </w:rPr>
      </w:pPr>
      <w:r w:rsidRPr="007277E4">
        <w:rPr>
          <w:rFonts w:eastAsia="Calibri"/>
          <w:iCs/>
          <w:sz w:val="22"/>
          <w:szCs w:val="22"/>
          <w:vertAlign w:val="superscript"/>
          <w:lang w:eastAsia="en-US"/>
        </w:rPr>
        <w:t>1.</w:t>
      </w:r>
      <w:r w:rsidRPr="007277E4">
        <w:rPr>
          <w:rFonts w:eastAsia="Calibri"/>
          <w:i/>
          <w:iCs/>
          <w:sz w:val="22"/>
          <w:szCs w:val="22"/>
          <w:lang w:eastAsia="en-US"/>
        </w:rPr>
        <w:t xml:space="preserve"> </w:t>
      </w:r>
      <w:r w:rsidRPr="007277E4">
        <w:rPr>
          <w:rFonts w:eastAsia="Calibri"/>
          <w:sz w:val="22"/>
          <w:szCs w:val="22"/>
          <w:lang w:eastAsia="en-US"/>
        </w:rPr>
        <w:t xml:space="preserve">Бушуев В.В. Финансовые кризисы и </w:t>
      </w:r>
      <w:proofErr w:type="spellStart"/>
      <w:r w:rsidRPr="007277E4">
        <w:rPr>
          <w:rFonts w:eastAsia="Calibri"/>
          <w:sz w:val="22"/>
          <w:szCs w:val="22"/>
          <w:lang w:eastAsia="en-US"/>
        </w:rPr>
        <w:t>волантильность</w:t>
      </w:r>
      <w:proofErr w:type="spellEnd"/>
      <w:r w:rsidRPr="007277E4">
        <w:rPr>
          <w:rFonts w:eastAsia="Calibri"/>
          <w:sz w:val="22"/>
          <w:szCs w:val="22"/>
          <w:lang w:eastAsia="en-US"/>
        </w:rPr>
        <w:t xml:space="preserve"> нефтяного рынка // Мировой кризис и глобальные перспективы энергетических </w:t>
      </w:r>
      <w:proofErr w:type="gramStart"/>
      <w:r w:rsidRPr="007277E4">
        <w:rPr>
          <w:rFonts w:eastAsia="Calibri"/>
          <w:sz w:val="22"/>
          <w:szCs w:val="22"/>
          <w:lang w:eastAsia="en-US"/>
        </w:rPr>
        <w:t>рынков :</w:t>
      </w:r>
      <w:proofErr w:type="gramEnd"/>
      <w:r w:rsidRPr="007277E4">
        <w:rPr>
          <w:rFonts w:eastAsia="Calibri"/>
          <w:sz w:val="22"/>
          <w:szCs w:val="22"/>
          <w:lang w:eastAsia="en-US"/>
        </w:rPr>
        <w:t xml:space="preserve">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7277E4">
          <w:rPr>
            <w:rFonts w:eastAsia="Calibri"/>
            <w:sz w:val="22"/>
            <w:szCs w:val="22"/>
            <w:lang w:eastAsia="en-US"/>
          </w:rPr>
          <w:t>2009 г</w:t>
        </w:r>
      </w:smartTag>
      <w:r w:rsidRPr="007277E4">
        <w:rPr>
          <w:rFonts w:eastAsia="Calibri"/>
          <w:sz w:val="22"/>
          <w:szCs w:val="22"/>
          <w:lang w:eastAsia="en-US"/>
        </w:rPr>
        <w:t xml:space="preserve">.) / сост. и науч. ред. С. В. Чебанов. М.: ИМЭМО РАН, 2009. С. 67. </w:t>
      </w:r>
    </w:p>
    <w:p w:rsidR="007277E4" w:rsidRPr="007277E4" w:rsidRDefault="007277E4" w:rsidP="007277E4">
      <w:pPr>
        <w:widowControl/>
        <w:autoSpaceDE/>
        <w:autoSpaceDN/>
        <w:adjustRightInd/>
        <w:ind w:firstLine="709"/>
        <w:jc w:val="both"/>
        <w:rPr>
          <w:sz w:val="28"/>
          <w:szCs w:val="28"/>
        </w:rPr>
      </w:pP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Нумерация подстрочных сносок может быть сквозной по всему тексту письменной работы. </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Ссылки на главы, рисунки, таблицы должны начинаться со строчной буквы, например, см. рис.2.5., результаты приведены в табл.3.1….</w:t>
      </w:r>
    </w:p>
    <w:p w:rsidR="007277E4" w:rsidRPr="007277E4" w:rsidRDefault="007277E4" w:rsidP="007277E4">
      <w:pPr>
        <w:widowControl/>
        <w:autoSpaceDE/>
        <w:autoSpaceDN/>
        <w:adjustRightInd/>
        <w:spacing w:line="276" w:lineRule="auto"/>
        <w:ind w:firstLine="709"/>
        <w:jc w:val="both"/>
        <w:rPr>
          <w:sz w:val="28"/>
          <w:szCs w:val="28"/>
        </w:rPr>
      </w:pPr>
      <w:r w:rsidRPr="007277E4">
        <w:rPr>
          <w:sz w:val="28"/>
          <w:szCs w:val="28"/>
        </w:rPr>
        <w:t xml:space="preserve">12. Список литературы (использованных источников) и </w:t>
      </w:r>
      <w:proofErr w:type="spellStart"/>
      <w:r w:rsidRPr="007277E4">
        <w:rPr>
          <w:sz w:val="28"/>
          <w:szCs w:val="28"/>
        </w:rPr>
        <w:t>интернет-ресурсов</w:t>
      </w:r>
      <w:proofErr w:type="spellEnd"/>
    </w:p>
    <w:p w:rsidR="007277E4" w:rsidRPr="007277E4" w:rsidRDefault="007277E4" w:rsidP="007277E4">
      <w:pPr>
        <w:widowControl/>
        <w:autoSpaceDE/>
        <w:autoSpaceDN/>
        <w:adjustRightInd/>
        <w:spacing w:line="276" w:lineRule="auto"/>
        <w:ind w:firstLine="709"/>
        <w:jc w:val="both"/>
        <w:rPr>
          <w:iCs/>
          <w:sz w:val="28"/>
          <w:szCs w:val="28"/>
        </w:rPr>
      </w:pPr>
      <w:r w:rsidRPr="007277E4">
        <w:rPr>
          <w:iCs/>
          <w:sz w:val="28"/>
          <w:szCs w:val="28"/>
        </w:rPr>
        <w:t xml:space="preserve">После заключения, начиная с новой страницы, необходимо поместить список литературы (использованных источников) и </w:t>
      </w:r>
      <w:proofErr w:type="spellStart"/>
      <w:r w:rsidRPr="007277E4">
        <w:rPr>
          <w:iCs/>
          <w:sz w:val="28"/>
          <w:szCs w:val="28"/>
        </w:rPr>
        <w:t>интернет-ресурсов</w:t>
      </w:r>
      <w:proofErr w:type="spellEnd"/>
      <w:r w:rsidRPr="007277E4">
        <w:rPr>
          <w:iCs/>
          <w:sz w:val="28"/>
          <w:szCs w:val="28"/>
        </w:rPr>
        <w:t>.</w:t>
      </w:r>
    </w:p>
    <w:p w:rsidR="007277E4" w:rsidRPr="007277E4" w:rsidRDefault="007277E4" w:rsidP="007277E4">
      <w:pPr>
        <w:widowControl/>
        <w:autoSpaceDE/>
        <w:autoSpaceDN/>
        <w:adjustRightInd/>
        <w:spacing w:line="276" w:lineRule="auto"/>
        <w:ind w:firstLine="709"/>
        <w:jc w:val="both"/>
        <w:rPr>
          <w:iCs/>
          <w:sz w:val="28"/>
          <w:szCs w:val="28"/>
        </w:rPr>
      </w:pPr>
      <w:r w:rsidRPr="007277E4">
        <w:rPr>
          <w:iCs/>
          <w:sz w:val="28"/>
          <w:szCs w:val="28"/>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7277E4" w:rsidRPr="007277E4" w:rsidRDefault="007277E4" w:rsidP="007277E4">
      <w:pPr>
        <w:widowControl/>
        <w:autoSpaceDE/>
        <w:autoSpaceDN/>
        <w:adjustRightInd/>
        <w:spacing w:line="276" w:lineRule="auto"/>
        <w:ind w:firstLine="709"/>
        <w:jc w:val="both"/>
        <w:rPr>
          <w:iCs/>
          <w:sz w:val="28"/>
          <w:szCs w:val="28"/>
        </w:rPr>
      </w:pPr>
      <w:r w:rsidRPr="007277E4">
        <w:rPr>
          <w:iCs/>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13. Образцы библиографических описаний документов в списках литературы</w:t>
      </w:r>
    </w:p>
    <w:p w:rsidR="007277E4" w:rsidRPr="007277E4" w:rsidRDefault="007277E4" w:rsidP="007277E4">
      <w:pPr>
        <w:widowControl/>
        <w:autoSpaceDE/>
        <w:autoSpaceDN/>
        <w:adjustRightInd/>
        <w:spacing w:line="276" w:lineRule="auto"/>
        <w:ind w:firstLine="709"/>
        <w:jc w:val="both"/>
        <w:rPr>
          <w:rFonts w:eastAsia="Calibri"/>
          <w:sz w:val="24"/>
          <w:szCs w:val="24"/>
          <w:lang w:eastAsia="en-US"/>
        </w:rPr>
      </w:pPr>
      <w:r w:rsidRPr="007277E4">
        <w:rPr>
          <w:rFonts w:eastAsia="Calibri"/>
          <w:b/>
          <w:bCs/>
          <w:i/>
          <w:iCs/>
          <w:sz w:val="28"/>
          <w:szCs w:val="28"/>
          <w:lang w:eastAsia="en-US"/>
        </w:rPr>
        <w:t>1. Описание книги одного автора</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Никифорова Н. А. Комплексный экономический </w:t>
      </w:r>
      <w:proofErr w:type="gramStart"/>
      <w:r w:rsidRPr="007277E4">
        <w:rPr>
          <w:rFonts w:eastAsia="Calibri"/>
          <w:sz w:val="28"/>
          <w:szCs w:val="28"/>
          <w:lang w:eastAsia="en-US"/>
        </w:rPr>
        <w:t>анализ :</w:t>
      </w:r>
      <w:proofErr w:type="gramEnd"/>
      <w:r w:rsidRPr="007277E4">
        <w:rPr>
          <w:rFonts w:eastAsia="Calibri"/>
          <w:sz w:val="28"/>
          <w:szCs w:val="28"/>
          <w:lang w:eastAsia="en-US"/>
        </w:rPr>
        <w:t xml:space="preserve"> учеб. для напр. </w:t>
      </w:r>
      <w:proofErr w:type="spellStart"/>
      <w:r w:rsidRPr="007277E4">
        <w:rPr>
          <w:rFonts w:eastAsia="Calibri"/>
          <w:sz w:val="28"/>
          <w:szCs w:val="28"/>
          <w:lang w:eastAsia="en-US"/>
        </w:rPr>
        <w:t>бакалавриата</w:t>
      </w:r>
      <w:proofErr w:type="spellEnd"/>
      <w:r w:rsidRPr="007277E4">
        <w:rPr>
          <w:rFonts w:eastAsia="Calibri"/>
          <w:sz w:val="28"/>
          <w:szCs w:val="28"/>
          <w:lang w:eastAsia="en-US"/>
        </w:rPr>
        <w:t xml:space="preserve"> «Экономика» и «Менеджмент» / Н. А. Никифорова ; </w:t>
      </w:r>
      <w:proofErr w:type="spellStart"/>
      <w:r w:rsidRPr="007277E4">
        <w:rPr>
          <w:rFonts w:eastAsia="Calibri"/>
          <w:sz w:val="28"/>
          <w:szCs w:val="28"/>
          <w:lang w:eastAsia="en-US"/>
        </w:rPr>
        <w:t>Финуниверситет</w:t>
      </w:r>
      <w:proofErr w:type="spellEnd"/>
      <w:r w:rsidRPr="007277E4">
        <w:rPr>
          <w:rFonts w:eastAsia="Calibri"/>
          <w:sz w:val="28"/>
          <w:szCs w:val="28"/>
          <w:lang w:eastAsia="en-US"/>
        </w:rPr>
        <w:t xml:space="preserve">.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Кнорус</w:t>
      </w:r>
      <w:proofErr w:type="spellEnd"/>
      <w:r w:rsidRPr="007277E4">
        <w:rPr>
          <w:rFonts w:eastAsia="Calibri"/>
          <w:sz w:val="28"/>
          <w:szCs w:val="28"/>
          <w:lang w:eastAsia="en-US"/>
        </w:rPr>
        <w:t>, 2021. — 439 с. — (</w:t>
      </w:r>
      <w:proofErr w:type="spellStart"/>
      <w:r w:rsidRPr="007277E4">
        <w:rPr>
          <w:rFonts w:eastAsia="Calibri"/>
          <w:sz w:val="28"/>
          <w:szCs w:val="28"/>
          <w:lang w:eastAsia="en-US"/>
        </w:rPr>
        <w:t>Бакалавриат</w:t>
      </w:r>
      <w:proofErr w:type="spellEnd"/>
      <w:r w:rsidRPr="007277E4">
        <w:rPr>
          <w:rFonts w:eastAsia="Calibri"/>
          <w:sz w:val="28"/>
          <w:szCs w:val="28"/>
          <w:lang w:eastAsia="en-US"/>
        </w:rPr>
        <w:t>).</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Шитов В. Н. История финансов </w:t>
      </w:r>
      <w:proofErr w:type="gramStart"/>
      <w:r w:rsidRPr="007277E4">
        <w:rPr>
          <w:rFonts w:eastAsia="Calibri"/>
          <w:sz w:val="28"/>
          <w:szCs w:val="28"/>
          <w:lang w:eastAsia="en-US"/>
        </w:rPr>
        <w:t>России :</w:t>
      </w:r>
      <w:proofErr w:type="gramEnd"/>
      <w:r w:rsidRPr="007277E4">
        <w:rPr>
          <w:rFonts w:eastAsia="Calibri"/>
          <w:sz w:val="28"/>
          <w:szCs w:val="28"/>
          <w:lang w:eastAsia="en-US"/>
        </w:rPr>
        <w:t xml:space="preserve"> учеб. пособие для студентов вузов, </w:t>
      </w:r>
      <w:proofErr w:type="spellStart"/>
      <w:r w:rsidRPr="007277E4">
        <w:rPr>
          <w:rFonts w:eastAsia="Calibri"/>
          <w:sz w:val="28"/>
          <w:szCs w:val="28"/>
          <w:lang w:eastAsia="en-US"/>
        </w:rPr>
        <w:t>обуч</w:t>
      </w:r>
      <w:proofErr w:type="spellEnd"/>
      <w:r w:rsidRPr="007277E4">
        <w:rPr>
          <w:rFonts w:eastAsia="Calibri"/>
          <w:sz w:val="28"/>
          <w:szCs w:val="28"/>
          <w:lang w:eastAsia="en-US"/>
        </w:rPr>
        <w:t>. по спец. «Финансы и кредит», напр. «Экономика» (</w:t>
      </w:r>
      <w:proofErr w:type="spellStart"/>
      <w:r w:rsidRPr="007277E4">
        <w:rPr>
          <w:rFonts w:eastAsia="Calibri"/>
          <w:sz w:val="28"/>
          <w:szCs w:val="28"/>
          <w:lang w:eastAsia="en-US"/>
        </w:rPr>
        <w:t>квалиф</w:t>
      </w:r>
      <w:proofErr w:type="spellEnd"/>
      <w:r w:rsidRPr="007277E4">
        <w:rPr>
          <w:rFonts w:eastAsia="Calibri"/>
          <w:sz w:val="28"/>
          <w:szCs w:val="28"/>
          <w:lang w:eastAsia="en-US"/>
        </w:rPr>
        <w:t xml:space="preserve">. (степень) «бакалавр») / В. Н. Шитов. — 3-е изд., стер.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Кнорус</w:t>
      </w:r>
      <w:proofErr w:type="spellEnd"/>
      <w:r w:rsidRPr="007277E4">
        <w:rPr>
          <w:rFonts w:eastAsia="Calibri"/>
          <w:sz w:val="28"/>
          <w:szCs w:val="28"/>
          <w:lang w:eastAsia="en-US"/>
        </w:rPr>
        <w:t>, 2020. — 156 с. — (</w:t>
      </w:r>
      <w:proofErr w:type="spellStart"/>
      <w:r w:rsidRPr="007277E4">
        <w:rPr>
          <w:rFonts w:eastAsia="Calibri"/>
          <w:sz w:val="28"/>
          <w:szCs w:val="28"/>
          <w:lang w:eastAsia="en-US"/>
        </w:rPr>
        <w:t>Бакалавриат</w:t>
      </w:r>
      <w:proofErr w:type="spellEnd"/>
      <w:r w:rsidRPr="007277E4">
        <w:rPr>
          <w:rFonts w:eastAsia="Calibri"/>
          <w:sz w:val="28"/>
          <w:szCs w:val="28"/>
          <w:lang w:eastAsia="en-US"/>
        </w:rPr>
        <w:t>).</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2. Описание книги 2, 3-х авторов</w:t>
      </w:r>
    </w:p>
    <w:p w:rsidR="007277E4" w:rsidRPr="007277E4" w:rsidRDefault="007277E4" w:rsidP="007277E4">
      <w:pPr>
        <w:widowControl/>
        <w:autoSpaceDE/>
        <w:autoSpaceDN/>
        <w:adjustRightInd/>
        <w:spacing w:line="276" w:lineRule="auto"/>
        <w:ind w:firstLine="709"/>
        <w:jc w:val="both"/>
        <w:rPr>
          <w:rFonts w:eastAsia="Calibri"/>
          <w:sz w:val="28"/>
          <w:szCs w:val="28"/>
          <w:lang w:val="en-US" w:eastAsia="en-US"/>
        </w:rPr>
      </w:pPr>
      <w:proofErr w:type="spellStart"/>
      <w:r w:rsidRPr="007277E4">
        <w:rPr>
          <w:rFonts w:eastAsia="Calibri"/>
          <w:sz w:val="28"/>
          <w:szCs w:val="28"/>
          <w:lang w:eastAsia="en-US"/>
        </w:rPr>
        <w:t>Перская</w:t>
      </w:r>
      <w:proofErr w:type="spellEnd"/>
      <w:r w:rsidRPr="007277E4">
        <w:rPr>
          <w:rFonts w:eastAsia="Calibri"/>
          <w:sz w:val="28"/>
          <w:szCs w:val="28"/>
          <w:lang w:eastAsia="en-US"/>
        </w:rPr>
        <w:t xml:space="preserve"> В. В. Интеграция в условиях многополярности. Эволюция</w:t>
      </w:r>
      <w:r w:rsidRPr="007277E4">
        <w:rPr>
          <w:rFonts w:eastAsia="Calibri"/>
          <w:sz w:val="28"/>
          <w:szCs w:val="28"/>
          <w:lang w:val="en-US" w:eastAsia="en-US"/>
        </w:rPr>
        <w:t xml:space="preserve"> </w:t>
      </w:r>
      <w:r w:rsidRPr="007277E4">
        <w:rPr>
          <w:rFonts w:eastAsia="Calibri"/>
          <w:sz w:val="28"/>
          <w:szCs w:val="28"/>
          <w:lang w:eastAsia="en-US"/>
        </w:rPr>
        <w:t>теории</w:t>
      </w:r>
      <w:r w:rsidRPr="007277E4">
        <w:rPr>
          <w:rFonts w:eastAsia="Calibri"/>
          <w:sz w:val="28"/>
          <w:szCs w:val="28"/>
          <w:lang w:val="en-US" w:eastAsia="en-US"/>
        </w:rPr>
        <w:t xml:space="preserve"> </w:t>
      </w:r>
      <w:r w:rsidRPr="007277E4">
        <w:rPr>
          <w:rFonts w:eastAsia="Calibri"/>
          <w:sz w:val="28"/>
          <w:szCs w:val="28"/>
          <w:lang w:eastAsia="en-US"/>
        </w:rPr>
        <w:t>и</w:t>
      </w:r>
      <w:r w:rsidRPr="007277E4">
        <w:rPr>
          <w:rFonts w:eastAsia="Calibri"/>
          <w:sz w:val="28"/>
          <w:szCs w:val="28"/>
          <w:lang w:val="en-US" w:eastAsia="en-US"/>
        </w:rPr>
        <w:t xml:space="preserve"> </w:t>
      </w:r>
      <w:r w:rsidRPr="007277E4">
        <w:rPr>
          <w:rFonts w:eastAsia="Calibri"/>
          <w:sz w:val="28"/>
          <w:szCs w:val="28"/>
          <w:lang w:eastAsia="en-US"/>
        </w:rPr>
        <w:t>практики</w:t>
      </w:r>
      <w:r w:rsidRPr="007277E4">
        <w:rPr>
          <w:rFonts w:eastAsia="Calibri"/>
          <w:sz w:val="28"/>
          <w:szCs w:val="28"/>
          <w:lang w:val="en-US" w:eastAsia="en-US"/>
        </w:rPr>
        <w:t xml:space="preserve"> </w:t>
      </w:r>
      <w:r w:rsidRPr="007277E4">
        <w:rPr>
          <w:rFonts w:eastAsia="Calibri"/>
          <w:sz w:val="28"/>
          <w:szCs w:val="28"/>
          <w:lang w:eastAsia="en-US"/>
        </w:rPr>
        <w:t>реализации</w:t>
      </w:r>
      <w:r w:rsidRPr="007277E4">
        <w:rPr>
          <w:rFonts w:eastAsia="Calibri"/>
          <w:sz w:val="28"/>
          <w:szCs w:val="28"/>
          <w:lang w:val="en-US" w:eastAsia="en-US"/>
        </w:rPr>
        <w:t xml:space="preserve"> = Integration processes amid </w:t>
      </w:r>
      <w:proofErr w:type="spellStart"/>
      <w:r w:rsidRPr="007277E4">
        <w:rPr>
          <w:rFonts w:eastAsia="Calibri"/>
          <w:sz w:val="28"/>
          <w:szCs w:val="28"/>
          <w:lang w:val="en-US" w:eastAsia="en-US"/>
        </w:rPr>
        <w:t>multipolarity</w:t>
      </w:r>
      <w:proofErr w:type="spellEnd"/>
      <w:r w:rsidRPr="007277E4">
        <w:rPr>
          <w:rFonts w:eastAsia="Calibri"/>
          <w:sz w:val="28"/>
          <w:szCs w:val="28"/>
          <w:lang w:val="en-US" w:eastAsia="en-US"/>
        </w:rPr>
        <w:t xml:space="preserve">. Evolution of theory and practice of </w:t>
      </w:r>
      <w:proofErr w:type="gramStart"/>
      <w:r w:rsidRPr="007277E4">
        <w:rPr>
          <w:rFonts w:eastAsia="Calibri"/>
          <w:sz w:val="28"/>
          <w:szCs w:val="28"/>
          <w:lang w:val="en-US" w:eastAsia="en-US"/>
        </w:rPr>
        <w:t>implementation :</w:t>
      </w:r>
      <w:proofErr w:type="gramEnd"/>
      <w:r w:rsidRPr="007277E4">
        <w:rPr>
          <w:rFonts w:eastAsia="Calibri"/>
          <w:sz w:val="28"/>
          <w:szCs w:val="28"/>
          <w:lang w:val="en-US" w:eastAsia="en-US"/>
        </w:rPr>
        <w:t xml:space="preserve"> </w:t>
      </w:r>
      <w:r w:rsidRPr="007277E4">
        <w:rPr>
          <w:rFonts w:eastAsia="Calibri"/>
          <w:sz w:val="28"/>
          <w:szCs w:val="28"/>
          <w:lang w:eastAsia="en-US"/>
        </w:rPr>
        <w:t>монография</w:t>
      </w:r>
      <w:r w:rsidRPr="007277E4">
        <w:rPr>
          <w:rFonts w:eastAsia="Calibri"/>
          <w:sz w:val="28"/>
          <w:szCs w:val="28"/>
          <w:lang w:val="en-US" w:eastAsia="en-US"/>
        </w:rPr>
        <w:t xml:space="preserve"> / </w:t>
      </w:r>
      <w:proofErr w:type="spellStart"/>
      <w:r w:rsidRPr="007277E4">
        <w:rPr>
          <w:rFonts w:eastAsia="Calibri"/>
          <w:sz w:val="28"/>
          <w:szCs w:val="28"/>
          <w:lang w:eastAsia="en-US"/>
        </w:rPr>
        <w:t>Перская</w:t>
      </w:r>
      <w:proofErr w:type="spellEnd"/>
      <w:r w:rsidRPr="007277E4">
        <w:rPr>
          <w:rFonts w:eastAsia="Calibri"/>
          <w:sz w:val="28"/>
          <w:szCs w:val="28"/>
          <w:lang w:val="en-US" w:eastAsia="en-US"/>
        </w:rPr>
        <w:t xml:space="preserve"> </w:t>
      </w:r>
      <w:r w:rsidRPr="007277E4">
        <w:rPr>
          <w:rFonts w:eastAsia="Calibri"/>
          <w:sz w:val="28"/>
          <w:szCs w:val="28"/>
          <w:lang w:eastAsia="en-US"/>
        </w:rPr>
        <w:t>В</w:t>
      </w:r>
      <w:r w:rsidRPr="007277E4">
        <w:rPr>
          <w:rFonts w:eastAsia="Calibri"/>
          <w:sz w:val="28"/>
          <w:szCs w:val="28"/>
          <w:lang w:val="en-US" w:eastAsia="en-US"/>
        </w:rPr>
        <w:t xml:space="preserve">. </w:t>
      </w:r>
      <w:r w:rsidRPr="007277E4">
        <w:rPr>
          <w:rFonts w:eastAsia="Calibri"/>
          <w:sz w:val="28"/>
          <w:szCs w:val="28"/>
          <w:lang w:eastAsia="en-US"/>
        </w:rPr>
        <w:t>В</w:t>
      </w:r>
      <w:r w:rsidRPr="007277E4">
        <w:rPr>
          <w:rFonts w:eastAsia="Calibri"/>
          <w:sz w:val="28"/>
          <w:szCs w:val="28"/>
          <w:lang w:val="en-US" w:eastAsia="en-US"/>
        </w:rPr>
        <w:t xml:space="preserve">., </w:t>
      </w:r>
      <w:proofErr w:type="spellStart"/>
      <w:r w:rsidRPr="007277E4">
        <w:rPr>
          <w:rFonts w:eastAsia="Calibri"/>
          <w:sz w:val="28"/>
          <w:szCs w:val="28"/>
          <w:lang w:eastAsia="en-US"/>
        </w:rPr>
        <w:t>Эскиндаров</w:t>
      </w:r>
      <w:proofErr w:type="spellEnd"/>
      <w:r w:rsidRPr="007277E4">
        <w:rPr>
          <w:rFonts w:eastAsia="Calibri"/>
          <w:sz w:val="28"/>
          <w:szCs w:val="28"/>
          <w:lang w:val="en-US" w:eastAsia="en-US"/>
        </w:rPr>
        <w:t xml:space="preserve"> </w:t>
      </w:r>
      <w:r w:rsidRPr="007277E4">
        <w:rPr>
          <w:rFonts w:eastAsia="Calibri"/>
          <w:sz w:val="28"/>
          <w:szCs w:val="28"/>
          <w:lang w:eastAsia="en-US"/>
        </w:rPr>
        <w:t>М</w:t>
      </w:r>
      <w:r w:rsidRPr="007277E4">
        <w:rPr>
          <w:rFonts w:eastAsia="Calibri"/>
          <w:sz w:val="28"/>
          <w:szCs w:val="28"/>
          <w:lang w:val="en-US" w:eastAsia="en-US"/>
        </w:rPr>
        <w:t xml:space="preserve">. </w:t>
      </w:r>
      <w:r w:rsidRPr="007277E4">
        <w:rPr>
          <w:rFonts w:eastAsia="Calibri"/>
          <w:sz w:val="28"/>
          <w:szCs w:val="28"/>
          <w:lang w:eastAsia="en-US"/>
        </w:rPr>
        <w:t>А</w:t>
      </w:r>
      <w:r w:rsidRPr="007277E4">
        <w:rPr>
          <w:rFonts w:eastAsia="Calibri"/>
          <w:sz w:val="28"/>
          <w:szCs w:val="28"/>
          <w:lang w:val="en-US" w:eastAsia="en-US"/>
        </w:rPr>
        <w:t xml:space="preserve">. — </w:t>
      </w:r>
      <w:r w:rsidRPr="007277E4">
        <w:rPr>
          <w:rFonts w:eastAsia="Calibri"/>
          <w:sz w:val="28"/>
          <w:szCs w:val="28"/>
          <w:lang w:eastAsia="en-US"/>
        </w:rPr>
        <w:t>Москва</w:t>
      </w:r>
      <w:r w:rsidRPr="007277E4">
        <w:rPr>
          <w:rFonts w:eastAsia="Calibri"/>
          <w:sz w:val="28"/>
          <w:szCs w:val="28"/>
          <w:lang w:val="en-US" w:eastAsia="en-US"/>
        </w:rPr>
        <w:t xml:space="preserve"> : </w:t>
      </w:r>
      <w:r w:rsidRPr="007277E4">
        <w:rPr>
          <w:rFonts w:eastAsia="Calibri"/>
          <w:sz w:val="28"/>
          <w:szCs w:val="28"/>
          <w:lang w:eastAsia="en-US"/>
        </w:rPr>
        <w:t>Экономика</w:t>
      </w:r>
      <w:r w:rsidRPr="007277E4">
        <w:rPr>
          <w:rFonts w:eastAsia="Calibri"/>
          <w:sz w:val="28"/>
          <w:szCs w:val="28"/>
          <w:lang w:val="en-US" w:eastAsia="en-US"/>
        </w:rPr>
        <w:t xml:space="preserve">, 2016. — 383 </w:t>
      </w:r>
      <w:r w:rsidRPr="007277E4">
        <w:rPr>
          <w:rFonts w:eastAsia="Calibri"/>
          <w:sz w:val="28"/>
          <w:szCs w:val="28"/>
          <w:lang w:eastAsia="en-US"/>
        </w:rPr>
        <w:t>с</w:t>
      </w:r>
      <w:r w:rsidRPr="007277E4">
        <w:rPr>
          <w:rFonts w:eastAsia="Calibri"/>
          <w:sz w:val="28"/>
          <w:szCs w:val="28"/>
          <w:lang w:val="en-US" w:eastAsia="en-US"/>
        </w:rPr>
        <w:t xml:space="preserve">.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proofErr w:type="spellStart"/>
      <w:r w:rsidRPr="007277E4">
        <w:rPr>
          <w:rFonts w:eastAsia="Calibri"/>
          <w:sz w:val="28"/>
          <w:szCs w:val="28"/>
          <w:lang w:eastAsia="en-US"/>
        </w:rPr>
        <w:t>Валишин</w:t>
      </w:r>
      <w:proofErr w:type="spellEnd"/>
      <w:r w:rsidRPr="007277E4">
        <w:rPr>
          <w:rFonts w:eastAsia="Calibri"/>
          <w:sz w:val="28"/>
          <w:szCs w:val="28"/>
          <w:lang w:eastAsia="en-US"/>
        </w:rPr>
        <w:t xml:space="preserve"> Е.Н. Теория и практика управления человеческими </w:t>
      </w:r>
      <w:proofErr w:type="gramStart"/>
      <w:r w:rsidRPr="007277E4">
        <w:rPr>
          <w:rFonts w:eastAsia="Calibri"/>
          <w:sz w:val="28"/>
          <w:szCs w:val="28"/>
          <w:lang w:eastAsia="en-US"/>
        </w:rPr>
        <w:t>ресурсами :</w:t>
      </w:r>
      <w:proofErr w:type="gramEnd"/>
      <w:r w:rsidRPr="007277E4">
        <w:rPr>
          <w:rFonts w:eastAsia="Calibri"/>
          <w:sz w:val="28"/>
          <w:szCs w:val="28"/>
          <w:lang w:eastAsia="en-US"/>
        </w:rPr>
        <w:t xml:space="preserve"> учеб. пособие / Е. Н. </w:t>
      </w:r>
      <w:proofErr w:type="spellStart"/>
      <w:r w:rsidRPr="007277E4">
        <w:rPr>
          <w:rFonts w:eastAsia="Calibri"/>
          <w:sz w:val="28"/>
          <w:szCs w:val="28"/>
          <w:lang w:eastAsia="en-US"/>
        </w:rPr>
        <w:t>Валишин</w:t>
      </w:r>
      <w:proofErr w:type="spellEnd"/>
      <w:r w:rsidRPr="007277E4">
        <w:rPr>
          <w:rFonts w:eastAsia="Calibri"/>
          <w:sz w:val="28"/>
          <w:szCs w:val="28"/>
          <w:lang w:eastAsia="en-US"/>
        </w:rPr>
        <w:t xml:space="preserve">, И. А. Иванова, В. Н. </w:t>
      </w:r>
      <w:proofErr w:type="spellStart"/>
      <w:r w:rsidRPr="007277E4">
        <w:rPr>
          <w:rFonts w:eastAsia="Calibri"/>
          <w:sz w:val="28"/>
          <w:szCs w:val="28"/>
          <w:lang w:eastAsia="en-US"/>
        </w:rPr>
        <w:t>Пуляева</w:t>
      </w:r>
      <w:proofErr w:type="spellEnd"/>
      <w:r w:rsidRPr="007277E4">
        <w:rPr>
          <w:rFonts w:eastAsia="Calibri"/>
          <w:sz w:val="28"/>
          <w:szCs w:val="28"/>
          <w:lang w:eastAsia="en-US"/>
        </w:rPr>
        <w:t xml:space="preserve"> ; </w:t>
      </w:r>
      <w:proofErr w:type="spellStart"/>
      <w:r w:rsidRPr="007277E4">
        <w:rPr>
          <w:rFonts w:eastAsia="Calibri"/>
          <w:sz w:val="28"/>
          <w:szCs w:val="28"/>
          <w:lang w:eastAsia="en-US"/>
        </w:rPr>
        <w:t>Финуниверситет</w:t>
      </w:r>
      <w:proofErr w:type="spellEnd"/>
      <w:r w:rsidRPr="007277E4">
        <w:rPr>
          <w:rFonts w:eastAsia="Calibri"/>
          <w:sz w:val="28"/>
          <w:szCs w:val="28"/>
          <w:lang w:eastAsia="en-US"/>
        </w:rPr>
        <w:t xml:space="preserve">. — Москва: </w:t>
      </w:r>
      <w:proofErr w:type="spellStart"/>
      <w:r w:rsidRPr="007277E4">
        <w:rPr>
          <w:rFonts w:eastAsia="Calibri"/>
          <w:sz w:val="28"/>
          <w:szCs w:val="28"/>
          <w:lang w:eastAsia="en-US"/>
        </w:rPr>
        <w:t>Русайнс</w:t>
      </w:r>
      <w:proofErr w:type="spellEnd"/>
      <w:r w:rsidRPr="007277E4">
        <w:rPr>
          <w:rFonts w:eastAsia="Calibri"/>
          <w:sz w:val="28"/>
          <w:szCs w:val="28"/>
          <w:lang w:eastAsia="en-US"/>
        </w:rPr>
        <w:t>, 2020. — 127 с.</w:t>
      </w:r>
    </w:p>
    <w:p w:rsidR="007277E4" w:rsidRPr="007277E4" w:rsidRDefault="007277E4" w:rsidP="007277E4">
      <w:pPr>
        <w:widowControl/>
        <w:autoSpaceDE/>
        <w:autoSpaceDN/>
        <w:adjustRightInd/>
        <w:spacing w:line="276" w:lineRule="auto"/>
        <w:ind w:firstLine="709"/>
        <w:jc w:val="both"/>
        <w:rPr>
          <w:rFonts w:eastAsia="Calibri"/>
          <w:sz w:val="28"/>
          <w:szCs w:val="28"/>
          <w:lang w:val="en-US" w:eastAsia="en-US"/>
        </w:rPr>
      </w:pPr>
      <w:r w:rsidRPr="007277E4">
        <w:rPr>
          <w:rFonts w:eastAsia="Calibri"/>
          <w:sz w:val="28"/>
          <w:szCs w:val="28"/>
          <w:lang w:val="en-US" w:eastAsia="en-US"/>
        </w:rPr>
        <w:t xml:space="preserve">Rose P. S. Bank Management &amp; Financial Services / P. S. Rose, S. Hudgins. — 8-th ed. — </w:t>
      </w:r>
      <w:proofErr w:type="gramStart"/>
      <w:r w:rsidRPr="007277E4">
        <w:rPr>
          <w:rFonts w:eastAsia="Calibri"/>
          <w:sz w:val="28"/>
          <w:szCs w:val="28"/>
          <w:lang w:val="en-US" w:eastAsia="en-US"/>
        </w:rPr>
        <w:t>Boston :</w:t>
      </w:r>
      <w:proofErr w:type="gramEnd"/>
      <w:r w:rsidRPr="007277E4">
        <w:rPr>
          <w:rFonts w:eastAsia="Calibri"/>
          <w:sz w:val="28"/>
          <w:szCs w:val="28"/>
          <w:lang w:val="en-US" w:eastAsia="en-US"/>
        </w:rPr>
        <w:t xml:space="preserve"> Mc </w:t>
      </w:r>
      <w:proofErr w:type="spellStart"/>
      <w:r w:rsidRPr="007277E4">
        <w:rPr>
          <w:rFonts w:eastAsia="Calibri"/>
          <w:sz w:val="28"/>
          <w:szCs w:val="28"/>
          <w:lang w:val="en-US" w:eastAsia="en-US"/>
        </w:rPr>
        <w:t>Graw</w:t>
      </w:r>
      <w:proofErr w:type="spellEnd"/>
      <w:r w:rsidRPr="007277E4">
        <w:rPr>
          <w:rFonts w:eastAsia="Calibri"/>
          <w:sz w:val="28"/>
          <w:szCs w:val="28"/>
          <w:lang w:val="en-US" w:eastAsia="en-US"/>
        </w:rPr>
        <w:t xml:space="preserve"> Hill, 2010. — 734 p.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3. Описание книги 4-х авторов</w:t>
      </w:r>
    </w:p>
    <w:p w:rsidR="007277E4" w:rsidRPr="007277E4" w:rsidRDefault="007277E4" w:rsidP="007277E4">
      <w:pPr>
        <w:widowControl/>
        <w:autoSpaceDE/>
        <w:autoSpaceDN/>
        <w:adjustRightInd/>
        <w:spacing w:line="276" w:lineRule="auto"/>
        <w:ind w:firstLine="709"/>
        <w:jc w:val="both"/>
        <w:rPr>
          <w:rFonts w:eastAsia="Calibri"/>
          <w:bCs/>
          <w:sz w:val="28"/>
          <w:szCs w:val="28"/>
          <w:lang w:eastAsia="en-US"/>
        </w:rPr>
      </w:pPr>
      <w:r w:rsidRPr="007277E4">
        <w:rPr>
          <w:rFonts w:eastAsia="Calibri"/>
          <w:bCs/>
          <w:sz w:val="28"/>
          <w:szCs w:val="28"/>
          <w:lang w:eastAsia="en-US"/>
        </w:rPr>
        <w:t xml:space="preserve">История </w:t>
      </w:r>
      <w:proofErr w:type="gramStart"/>
      <w:r w:rsidRPr="007277E4">
        <w:rPr>
          <w:rFonts w:eastAsia="Calibri"/>
          <w:bCs/>
          <w:sz w:val="28"/>
          <w:szCs w:val="28"/>
          <w:lang w:eastAsia="en-US"/>
        </w:rPr>
        <w:t>России :</w:t>
      </w:r>
      <w:proofErr w:type="gramEnd"/>
      <w:r w:rsidRPr="007277E4">
        <w:rPr>
          <w:rFonts w:eastAsia="Calibri"/>
          <w:bCs/>
          <w:sz w:val="28"/>
          <w:szCs w:val="28"/>
          <w:lang w:eastAsia="en-US"/>
        </w:rPr>
        <w:t xml:space="preserve"> учебник / А. С. Орлов, В. А. Георгиев, Н. Г. Георгиева, Т. А. Сивохина ; МГУ им. М. В. Ломоносова. — 4-е изд., </w:t>
      </w:r>
      <w:proofErr w:type="spellStart"/>
      <w:r w:rsidRPr="007277E4">
        <w:rPr>
          <w:rFonts w:eastAsia="Calibri"/>
          <w:bCs/>
          <w:sz w:val="28"/>
          <w:szCs w:val="28"/>
          <w:lang w:eastAsia="en-US"/>
        </w:rPr>
        <w:t>перераб</w:t>
      </w:r>
      <w:proofErr w:type="spellEnd"/>
      <w:r w:rsidRPr="007277E4">
        <w:rPr>
          <w:rFonts w:eastAsia="Calibri"/>
          <w:bCs/>
          <w:sz w:val="28"/>
          <w:szCs w:val="28"/>
          <w:lang w:eastAsia="en-US"/>
        </w:rPr>
        <w:t xml:space="preserve">. и доп. — </w:t>
      </w:r>
      <w:proofErr w:type="gramStart"/>
      <w:r w:rsidRPr="007277E4">
        <w:rPr>
          <w:rFonts w:eastAsia="Calibri"/>
          <w:bCs/>
          <w:sz w:val="28"/>
          <w:szCs w:val="28"/>
          <w:lang w:eastAsia="en-US"/>
        </w:rPr>
        <w:t>Москва :</w:t>
      </w:r>
      <w:proofErr w:type="gramEnd"/>
      <w:r w:rsidRPr="007277E4">
        <w:rPr>
          <w:rFonts w:eastAsia="Calibri"/>
          <w:bCs/>
          <w:sz w:val="28"/>
          <w:szCs w:val="28"/>
          <w:lang w:eastAsia="en-US"/>
        </w:rPr>
        <w:t xml:space="preserve"> Проспект, 2020. — 528 с.</w:t>
      </w:r>
    </w:p>
    <w:p w:rsidR="007277E4" w:rsidRPr="007277E4" w:rsidRDefault="007277E4" w:rsidP="007277E4">
      <w:pPr>
        <w:widowControl/>
        <w:autoSpaceDE/>
        <w:autoSpaceDN/>
        <w:adjustRightInd/>
        <w:spacing w:line="276" w:lineRule="auto"/>
        <w:ind w:firstLine="709"/>
        <w:jc w:val="both"/>
        <w:rPr>
          <w:rFonts w:eastAsia="Calibri"/>
          <w:bCs/>
          <w:sz w:val="28"/>
          <w:szCs w:val="28"/>
          <w:lang w:val="en-US" w:eastAsia="en-US"/>
        </w:rPr>
      </w:pPr>
      <w:r w:rsidRPr="007277E4">
        <w:rPr>
          <w:rFonts w:eastAsia="Calibri"/>
          <w:bCs/>
          <w:sz w:val="28"/>
          <w:szCs w:val="28"/>
          <w:lang w:val="en-US" w:eastAsia="en-US"/>
        </w:rPr>
        <w:lastRenderedPageBreak/>
        <w:t xml:space="preserve">IELTS Foundation: Student's Book. CEF Levels B1-B2 / Andrew </w:t>
      </w:r>
      <w:proofErr w:type="spellStart"/>
      <w:r w:rsidRPr="007277E4">
        <w:rPr>
          <w:rFonts w:eastAsia="Calibri"/>
          <w:bCs/>
          <w:sz w:val="28"/>
          <w:szCs w:val="28"/>
          <w:lang w:val="en-US" w:eastAsia="en-US"/>
        </w:rPr>
        <w:t>Preshous</w:t>
      </w:r>
      <w:proofErr w:type="spellEnd"/>
      <w:r w:rsidRPr="007277E4">
        <w:rPr>
          <w:rFonts w:eastAsia="Calibri"/>
          <w:bCs/>
          <w:sz w:val="28"/>
          <w:szCs w:val="28"/>
          <w:lang w:val="en-US" w:eastAsia="en-US"/>
        </w:rPr>
        <w:t xml:space="preserve">, Rachael Roberts, Joanna </w:t>
      </w:r>
      <w:proofErr w:type="spellStart"/>
      <w:r w:rsidRPr="007277E4">
        <w:rPr>
          <w:rFonts w:eastAsia="Calibri"/>
          <w:bCs/>
          <w:sz w:val="28"/>
          <w:szCs w:val="28"/>
          <w:lang w:val="en-US" w:eastAsia="en-US"/>
        </w:rPr>
        <w:t>Preshous</w:t>
      </w:r>
      <w:proofErr w:type="spellEnd"/>
      <w:r w:rsidRPr="007277E4">
        <w:rPr>
          <w:rFonts w:eastAsia="Calibri"/>
          <w:bCs/>
          <w:sz w:val="28"/>
          <w:szCs w:val="28"/>
          <w:lang w:val="en-US" w:eastAsia="en-US"/>
        </w:rPr>
        <w:t xml:space="preserve">, Joanne </w:t>
      </w:r>
      <w:proofErr w:type="spellStart"/>
      <w:r w:rsidRPr="007277E4">
        <w:rPr>
          <w:rFonts w:eastAsia="Calibri"/>
          <w:bCs/>
          <w:sz w:val="28"/>
          <w:szCs w:val="28"/>
          <w:lang w:val="en-US" w:eastAsia="en-US"/>
        </w:rPr>
        <w:t>Gakonga</w:t>
      </w:r>
      <w:proofErr w:type="spellEnd"/>
      <w:r w:rsidRPr="007277E4">
        <w:rPr>
          <w:rFonts w:eastAsia="Calibri"/>
          <w:bCs/>
          <w:sz w:val="28"/>
          <w:szCs w:val="28"/>
          <w:lang w:val="en-US" w:eastAsia="en-US"/>
        </w:rPr>
        <w:t xml:space="preserve">. — 2-nd ed. — </w:t>
      </w:r>
      <w:proofErr w:type="gramStart"/>
      <w:r w:rsidRPr="007277E4">
        <w:rPr>
          <w:rFonts w:eastAsia="Calibri"/>
          <w:bCs/>
          <w:sz w:val="28"/>
          <w:szCs w:val="28"/>
          <w:lang w:val="en-US" w:eastAsia="en-US"/>
        </w:rPr>
        <w:t>Oxford :</w:t>
      </w:r>
      <w:proofErr w:type="gramEnd"/>
      <w:r w:rsidRPr="007277E4">
        <w:rPr>
          <w:rFonts w:eastAsia="Calibri"/>
          <w:bCs/>
          <w:sz w:val="28"/>
          <w:szCs w:val="28"/>
          <w:lang w:val="en-US" w:eastAsia="en-US"/>
        </w:rPr>
        <w:t xml:space="preserve"> Macmillan Publishers Limited, 2014. — 176 </w:t>
      </w:r>
      <w:r w:rsidRPr="007277E4">
        <w:rPr>
          <w:rFonts w:eastAsia="Calibri"/>
          <w:bCs/>
          <w:sz w:val="28"/>
          <w:szCs w:val="28"/>
          <w:lang w:eastAsia="en-US"/>
        </w:rPr>
        <w:t>с</w:t>
      </w:r>
      <w:r w:rsidRPr="007277E4">
        <w:rPr>
          <w:rFonts w:eastAsia="Calibri"/>
          <w:bCs/>
          <w:sz w:val="28"/>
          <w:szCs w:val="28"/>
          <w:lang w:val="en-US" w:eastAsia="en-US"/>
        </w:rPr>
        <w:t>. — (Macmillan Exams).</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4. Описание книги 5-ти и более авторов</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Современная архитектура финансов </w:t>
      </w:r>
      <w:proofErr w:type="gramStart"/>
      <w:r w:rsidRPr="007277E4">
        <w:rPr>
          <w:rFonts w:eastAsia="Calibri"/>
          <w:sz w:val="28"/>
          <w:szCs w:val="28"/>
          <w:lang w:eastAsia="en-US"/>
        </w:rPr>
        <w:t>России :</w:t>
      </w:r>
      <w:proofErr w:type="gramEnd"/>
      <w:r w:rsidRPr="007277E4">
        <w:rPr>
          <w:rFonts w:eastAsia="Calibri"/>
          <w:sz w:val="28"/>
          <w:szCs w:val="28"/>
          <w:lang w:eastAsia="en-US"/>
        </w:rPr>
        <w:t xml:space="preserve"> монография / М. А. </w:t>
      </w:r>
      <w:proofErr w:type="spellStart"/>
      <w:r w:rsidRPr="007277E4">
        <w:rPr>
          <w:rFonts w:eastAsia="Calibri"/>
          <w:sz w:val="28"/>
          <w:szCs w:val="28"/>
          <w:lang w:eastAsia="en-US"/>
        </w:rPr>
        <w:t>Эскиндаров</w:t>
      </w:r>
      <w:proofErr w:type="spellEnd"/>
      <w:r w:rsidRPr="007277E4">
        <w:rPr>
          <w:rFonts w:eastAsia="Calibri"/>
          <w:sz w:val="28"/>
          <w:szCs w:val="28"/>
          <w:lang w:eastAsia="en-US"/>
        </w:rPr>
        <w:t xml:space="preserve">, В. В. Масленников, М. А. Абрамова [и др.] ; под ред. М. А. </w:t>
      </w:r>
      <w:proofErr w:type="spellStart"/>
      <w:r w:rsidRPr="007277E4">
        <w:rPr>
          <w:rFonts w:eastAsia="Calibri"/>
          <w:sz w:val="28"/>
          <w:szCs w:val="28"/>
          <w:lang w:eastAsia="en-US"/>
        </w:rPr>
        <w:t>Эскиндарова</w:t>
      </w:r>
      <w:proofErr w:type="spellEnd"/>
      <w:r w:rsidRPr="007277E4">
        <w:rPr>
          <w:rFonts w:eastAsia="Calibri"/>
          <w:sz w:val="28"/>
          <w:szCs w:val="28"/>
          <w:lang w:eastAsia="en-US"/>
        </w:rPr>
        <w:t xml:space="preserve">, В. В. Масленникова ; </w:t>
      </w:r>
      <w:proofErr w:type="spellStart"/>
      <w:r w:rsidRPr="007277E4">
        <w:rPr>
          <w:rFonts w:eastAsia="Calibri"/>
          <w:sz w:val="28"/>
          <w:szCs w:val="28"/>
          <w:lang w:eastAsia="en-US"/>
        </w:rPr>
        <w:t>Финуниверситет</w:t>
      </w:r>
      <w:proofErr w:type="spellEnd"/>
      <w:r w:rsidRPr="007277E4">
        <w:rPr>
          <w:rFonts w:eastAsia="Calibri"/>
          <w:sz w:val="28"/>
          <w:szCs w:val="28"/>
          <w:lang w:eastAsia="en-US"/>
        </w:rPr>
        <w:t xml:space="preserve">.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Когито</w:t>
      </w:r>
      <w:proofErr w:type="spellEnd"/>
      <w:r w:rsidRPr="007277E4">
        <w:rPr>
          <w:rFonts w:eastAsia="Calibri"/>
          <w:sz w:val="28"/>
          <w:szCs w:val="28"/>
          <w:lang w:eastAsia="en-US"/>
        </w:rPr>
        <w:t>-Центр, 2020. — 487 с.</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Сто лет развития. 1919-2019 / авт.-сост.: Я. А. </w:t>
      </w:r>
      <w:proofErr w:type="spellStart"/>
      <w:r w:rsidRPr="007277E4">
        <w:rPr>
          <w:rFonts w:eastAsia="Calibri"/>
          <w:sz w:val="28"/>
          <w:szCs w:val="28"/>
          <w:lang w:eastAsia="en-US"/>
        </w:rPr>
        <w:t>Пляйс</w:t>
      </w:r>
      <w:proofErr w:type="spellEnd"/>
      <w:r w:rsidRPr="007277E4">
        <w:rPr>
          <w:rFonts w:eastAsia="Calibri"/>
          <w:sz w:val="28"/>
          <w:szCs w:val="28"/>
          <w:lang w:eastAsia="en-US"/>
        </w:rPr>
        <w:t>, С. Л. Анохина, Т. А. Мирошникова [и др.</w:t>
      </w:r>
      <w:proofErr w:type="gramStart"/>
      <w:r w:rsidRPr="007277E4">
        <w:rPr>
          <w:rFonts w:eastAsia="Calibri"/>
          <w:sz w:val="28"/>
          <w:szCs w:val="28"/>
          <w:lang w:eastAsia="en-US"/>
        </w:rPr>
        <w:t>] ;</w:t>
      </w:r>
      <w:proofErr w:type="gramEnd"/>
      <w:r w:rsidRPr="007277E4">
        <w:rPr>
          <w:rFonts w:eastAsia="Calibri"/>
          <w:sz w:val="28"/>
          <w:szCs w:val="28"/>
          <w:lang w:eastAsia="en-US"/>
        </w:rPr>
        <w:t xml:space="preserve"> под общ. ред. М. А. </w:t>
      </w:r>
      <w:proofErr w:type="spellStart"/>
      <w:r w:rsidRPr="007277E4">
        <w:rPr>
          <w:rFonts w:eastAsia="Calibri"/>
          <w:sz w:val="28"/>
          <w:szCs w:val="28"/>
          <w:lang w:eastAsia="en-US"/>
        </w:rPr>
        <w:t>Эскиндарова</w:t>
      </w:r>
      <w:proofErr w:type="spellEnd"/>
      <w:r w:rsidRPr="007277E4">
        <w:rPr>
          <w:rFonts w:eastAsia="Calibri"/>
          <w:sz w:val="28"/>
          <w:szCs w:val="28"/>
          <w:lang w:eastAsia="en-US"/>
        </w:rPr>
        <w:t xml:space="preserve"> ; Финансовый ун-т при Правительстве Российской Федерации.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Международные отношения, 2019. — 696 с.</w:t>
      </w:r>
    </w:p>
    <w:p w:rsidR="007277E4" w:rsidRPr="007277E4" w:rsidRDefault="007277E4" w:rsidP="007277E4">
      <w:pPr>
        <w:widowControl/>
        <w:autoSpaceDE/>
        <w:autoSpaceDN/>
        <w:adjustRightInd/>
        <w:spacing w:line="276" w:lineRule="auto"/>
        <w:ind w:firstLine="709"/>
        <w:jc w:val="both"/>
        <w:rPr>
          <w:rFonts w:eastAsia="Calibri"/>
          <w:b/>
          <w:i/>
          <w:sz w:val="28"/>
          <w:szCs w:val="28"/>
          <w:lang w:eastAsia="en-US"/>
        </w:rPr>
      </w:pPr>
      <w:r w:rsidRPr="007277E4">
        <w:rPr>
          <w:rFonts w:eastAsia="Calibri"/>
          <w:b/>
          <w:i/>
          <w:sz w:val="28"/>
          <w:szCs w:val="28"/>
          <w:lang w:eastAsia="en-US"/>
        </w:rPr>
        <w:t xml:space="preserve">5. Описание сборников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ГУУ, 2017. – 382 с.</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Сборник избранных статей молодых ученых / Ин-т экономики </w:t>
      </w:r>
      <w:proofErr w:type="gramStart"/>
      <w:r w:rsidRPr="007277E4">
        <w:rPr>
          <w:rFonts w:eastAsia="Calibri"/>
          <w:sz w:val="28"/>
          <w:szCs w:val="28"/>
          <w:lang w:eastAsia="en-US"/>
        </w:rPr>
        <w:t>РАН ;</w:t>
      </w:r>
      <w:proofErr w:type="gramEnd"/>
      <w:r w:rsidRPr="007277E4">
        <w:rPr>
          <w:rFonts w:eastAsia="Calibri"/>
          <w:sz w:val="28"/>
          <w:szCs w:val="28"/>
          <w:lang w:eastAsia="en-US"/>
        </w:rPr>
        <w:t xml:space="preserve"> под ред. И. А. Болдырева, М. Ю. Головнина, Р. С. Гринберга.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Экономика, 2010. — 288 с. — (Библиотека Новой экономической ассоциации /ред. кол. серии: В. М. </w:t>
      </w:r>
      <w:proofErr w:type="spellStart"/>
      <w:r w:rsidRPr="007277E4">
        <w:rPr>
          <w:rFonts w:eastAsia="Calibri"/>
          <w:sz w:val="28"/>
          <w:szCs w:val="28"/>
          <w:lang w:eastAsia="en-US"/>
        </w:rPr>
        <w:t>Полтерович</w:t>
      </w:r>
      <w:proofErr w:type="spellEnd"/>
      <w:r w:rsidRPr="007277E4">
        <w:rPr>
          <w:rFonts w:eastAsia="Calibri"/>
          <w:sz w:val="28"/>
          <w:szCs w:val="28"/>
          <w:lang w:eastAsia="en-US"/>
        </w:rPr>
        <w:t xml:space="preserve">, М. А. </w:t>
      </w:r>
      <w:proofErr w:type="spellStart"/>
      <w:r w:rsidRPr="007277E4">
        <w:rPr>
          <w:rFonts w:eastAsia="Calibri"/>
          <w:sz w:val="28"/>
          <w:szCs w:val="28"/>
          <w:lang w:eastAsia="en-US"/>
        </w:rPr>
        <w:t>Эскиндаров</w:t>
      </w:r>
      <w:proofErr w:type="spellEnd"/>
      <w:r w:rsidRPr="007277E4">
        <w:rPr>
          <w:rFonts w:eastAsia="Calibri"/>
          <w:sz w:val="28"/>
          <w:szCs w:val="28"/>
          <w:lang w:eastAsia="en-US"/>
        </w:rPr>
        <w:t>, Б. М. Смитиенко [и др.]).</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6. Описание статей из газет, журналов и сборников</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Четвериков В. М. Особенности и интенсивность распространения COVID-19 в странах большой экономики // Вопросы статистики. — 2020. — № 6. — С. 86-104.</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7277E4">
        <w:rPr>
          <w:rFonts w:eastAsia="Calibri"/>
          <w:sz w:val="28"/>
          <w:szCs w:val="28"/>
          <w:lang w:eastAsia="en-US"/>
        </w:rPr>
        <w:t>Табуров</w:t>
      </w:r>
      <w:proofErr w:type="spellEnd"/>
      <w:r w:rsidRPr="007277E4">
        <w:rPr>
          <w:rFonts w:eastAsia="Calibri"/>
          <w:sz w:val="28"/>
          <w:szCs w:val="28"/>
          <w:lang w:eastAsia="en-US"/>
        </w:rPr>
        <w:t>, А. В. Борисова // Банковское дело. — 2019. — № 12. — С. 41-50.</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7277E4">
        <w:rPr>
          <w:rFonts w:eastAsia="Calibri"/>
          <w:sz w:val="28"/>
          <w:szCs w:val="28"/>
          <w:lang w:eastAsia="en-US"/>
        </w:rPr>
        <w:t>экономики :</w:t>
      </w:r>
      <w:proofErr w:type="gramEnd"/>
      <w:r w:rsidRPr="007277E4">
        <w:rPr>
          <w:rFonts w:eastAsia="Calibri"/>
          <w:sz w:val="28"/>
          <w:szCs w:val="28"/>
          <w:lang w:eastAsia="en-US"/>
        </w:rPr>
        <w:t xml:space="preserve"> сб. науч. тр. 2-й Международной науч.-</w:t>
      </w:r>
      <w:proofErr w:type="spellStart"/>
      <w:r w:rsidRPr="007277E4">
        <w:rPr>
          <w:rFonts w:eastAsia="Calibri"/>
          <w:sz w:val="28"/>
          <w:szCs w:val="28"/>
          <w:lang w:eastAsia="en-US"/>
        </w:rPr>
        <w:t>практич</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конф</w:t>
      </w:r>
      <w:proofErr w:type="spellEnd"/>
      <w:r w:rsidRPr="007277E4">
        <w:rPr>
          <w:rFonts w:eastAsia="Calibri"/>
          <w:sz w:val="28"/>
          <w:szCs w:val="28"/>
          <w:lang w:eastAsia="en-US"/>
        </w:rPr>
        <w:t>. (17-18 марта 2016 г.). Т.1 / Юго-Западный гос. ун-</w:t>
      </w:r>
      <w:proofErr w:type="gramStart"/>
      <w:r w:rsidRPr="007277E4">
        <w:rPr>
          <w:rFonts w:eastAsia="Calibri"/>
          <w:sz w:val="28"/>
          <w:szCs w:val="28"/>
          <w:lang w:eastAsia="en-US"/>
        </w:rPr>
        <w:t>т ;</w:t>
      </w:r>
      <w:proofErr w:type="gramEnd"/>
      <w:r w:rsidRPr="007277E4">
        <w:rPr>
          <w:rFonts w:eastAsia="Calibri"/>
          <w:sz w:val="28"/>
          <w:szCs w:val="28"/>
          <w:lang w:eastAsia="en-US"/>
        </w:rPr>
        <w:t xml:space="preserve"> отв. ред. А. А. Горохов. – Курск, 2016. – С. 173-177.</w:t>
      </w:r>
    </w:p>
    <w:p w:rsidR="007277E4" w:rsidRPr="007277E4" w:rsidRDefault="007277E4" w:rsidP="007277E4">
      <w:pPr>
        <w:widowControl/>
        <w:autoSpaceDE/>
        <w:autoSpaceDN/>
        <w:adjustRightInd/>
        <w:spacing w:line="276" w:lineRule="auto"/>
        <w:ind w:firstLine="709"/>
        <w:jc w:val="both"/>
        <w:rPr>
          <w:rFonts w:ascii="Calibri" w:eastAsia="Calibri" w:hAnsi="Calibri"/>
          <w:sz w:val="28"/>
          <w:szCs w:val="28"/>
          <w:lang w:val="en-US" w:eastAsia="en-US"/>
        </w:rPr>
      </w:pPr>
      <w:proofErr w:type="spellStart"/>
      <w:r w:rsidRPr="007277E4">
        <w:rPr>
          <w:rFonts w:eastAsia="Calibri"/>
          <w:sz w:val="28"/>
          <w:szCs w:val="28"/>
          <w:lang w:eastAsia="en-US"/>
        </w:rPr>
        <w:t>Morozko</w:t>
      </w:r>
      <w:proofErr w:type="spellEnd"/>
      <w:r w:rsidRPr="007277E4">
        <w:rPr>
          <w:rFonts w:eastAsia="Calibri"/>
          <w:sz w:val="28"/>
          <w:szCs w:val="28"/>
          <w:lang w:eastAsia="en-US"/>
        </w:rPr>
        <w:t xml:space="preserve"> N. I. (Морозко Н.И.) </w:t>
      </w:r>
      <w:r w:rsidRPr="007277E4">
        <w:rPr>
          <w:rFonts w:eastAsia="Calibri"/>
          <w:sz w:val="28"/>
          <w:szCs w:val="28"/>
          <w:lang w:val="en-US" w:eastAsia="en-US"/>
        </w:rPr>
        <w:t xml:space="preserve">Business management strategy based on value-oriented concepts / </w:t>
      </w:r>
      <w:proofErr w:type="spellStart"/>
      <w:r w:rsidRPr="007277E4">
        <w:rPr>
          <w:rFonts w:eastAsia="Calibri"/>
          <w:sz w:val="28"/>
          <w:szCs w:val="28"/>
          <w:lang w:val="en-US" w:eastAsia="en-US"/>
        </w:rPr>
        <w:t>Morozko</w:t>
      </w:r>
      <w:proofErr w:type="spellEnd"/>
      <w:r w:rsidRPr="007277E4">
        <w:rPr>
          <w:rFonts w:eastAsia="Calibri"/>
          <w:sz w:val="28"/>
          <w:szCs w:val="28"/>
          <w:lang w:val="en-US" w:eastAsia="en-US"/>
        </w:rPr>
        <w:t xml:space="preserve"> N. I. (</w:t>
      </w:r>
      <w:r w:rsidRPr="007277E4">
        <w:rPr>
          <w:rFonts w:eastAsia="Calibri"/>
          <w:sz w:val="28"/>
          <w:szCs w:val="28"/>
          <w:lang w:eastAsia="en-US"/>
        </w:rPr>
        <w:t>Морозко</w:t>
      </w:r>
      <w:r w:rsidRPr="007277E4">
        <w:rPr>
          <w:rFonts w:eastAsia="Calibri"/>
          <w:sz w:val="28"/>
          <w:szCs w:val="28"/>
          <w:lang w:val="en-US" w:eastAsia="en-US"/>
        </w:rPr>
        <w:t xml:space="preserve"> </w:t>
      </w:r>
      <w:r w:rsidRPr="007277E4">
        <w:rPr>
          <w:rFonts w:eastAsia="Calibri"/>
          <w:sz w:val="28"/>
          <w:szCs w:val="28"/>
          <w:lang w:eastAsia="en-US"/>
        </w:rPr>
        <w:t>Н</w:t>
      </w:r>
      <w:r w:rsidRPr="007277E4">
        <w:rPr>
          <w:rFonts w:eastAsia="Calibri"/>
          <w:sz w:val="28"/>
          <w:szCs w:val="28"/>
          <w:lang w:val="en-US" w:eastAsia="en-US"/>
        </w:rPr>
        <w:t xml:space="preserve">. </w:t>
      </w:r>
      <w:r w:rsidRPr="007277E4">
        <w:rPr>
          <w:rFonts w:eastAsia="Calibri"/>
          <w:sz w:val="28"/>
          <w:szCs w:val="28"/>
          <w:lang w:eastAsia="en-US"/>
        </w:rPr>
        <w:t>И</w:t>
      </w:r>
      <w:r w:rsidRPr="007277E4">
        <w:rPr>
          <w:rFonts w:eastAsia="Calibri"/>
          <w:sz w:val="28"/>
          <w:szCs w:val="28"/>
          <w:lang w:val="en-US" w:eastAsia="en-US"/>
        </w:rPr>
        <w:t xml:space="preserve">.), </w:t>
      </w:r>
      <w:proofErr w:type="spellStart"/>
      <w:r w:rsidRPr="007277E4">
        <w:rPr>
          <w:rFonts w:eastAsia="Calibri"/>
          <w:sz w:val="28"/>
          <w:szCs w:val="28"/>
          <w:lang w:val="en-US" w:eastAsia="en-US"/>
        </w:rPr>
        <w:t>Didenko</w:t>
      </w:r>
      <w:proofErr w:type="spellEnd"/>
      <w:r w:rsidRPr="007277E4">
        <w:rPr>
          <w:rFonts w:eastAsia="Calibri"/>
          <w:sz w:val="28"/>
          <w:szCs w:val="28"/>
          <w:lang w:val="en-US" w:eastAsia="en-US"/>
        </w:rPr>
        <w:t xml:space="preserve"> V. Y. (</w:t>
      </w:r>
      <w:r w:rsidRPr="007277E4">
        <w:rPr>
          <w:rFonts w:eastAsia="Calibri"/>
          <w:sz w:val="28"/>
          <w:szCs w:val="28"/>
          <w:lang w:eastAsia="en-US"/>
        </w:rPr>
        <w:t>Диденко</w:t>
      </w:r>
      <w:r w:rsidRPr="007277E4">
        <w:rPr>
          <w:rFonts w:eastAsia="Calibri"/>
          <w:sz w:val="28"/>
          <w:szCs w:val="28"/>
          <w:lang w:val="en-US" w:eastAsia="en-US"/>
        </w:rPr>
        <w:t xml:space="preserve"> </w:t>
      </w:r>
      <w:r w:rsidRPr="007277E4">
        <w:rPr>
          <w:rFonts w:eastAsia="Calibri"/>
          <w:sz w:val="28"/>
          <w:szCs w:val="28"/>
          <w:lang w:eastAsia="en-US"/>
        </w:rPr>
        <w:lastRenderedPageBreak/>
        <w:t>В</w:t>
      </w:r>
      <w:r w:rsidRPr="007277E4">
        <w:rPr>
          <w:rFonts w:eastAsia="Calibri"/>
          <w:sz w:val="28"/>
          <w:szCs w:val="28"/>
          <w:lang w:val="en-US" w:eastAsia="en-US"/>
        </w:rPr>
        <w:t xml:space="preserve">. </w:t>
      </w:r>
      <w:r w:rsidRPr="007277E4">
        <w:rPr>
          <w:rFonts w:eastAsia="Calibri"/>
          <w:sz w:val="28"/>
          <w:szCs w:val="28"/>
          <w:lang w:eastAsia="en-US"/>
        </w:rPr>
        <w:t>Ю</w:t>
      </w:r>
      <w:r w:rsidRPr="007277E4">
        <w:rPr>
          <w:rFonts w:eastAsia="Calibri"/>
          <w:sz w:val="28"/>
          <w:szCs w:val="28"/>
          <w:lang w:val="en-US" w:eastAsia="en-US"/>
        </w:rPr>
        <w:t>.) // The Strategies of Modern Science Development: Proceedings of the X International scientific-practical conference (North Charleston, USA, 12-13 April 2016). — USA, North Charleston, 2016. — pp. 79-81.</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7. Описание нормативных правовых актов</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Бюджетный кодекс Российской Федерации: по состоянию на 20 февраля 2019 </w:t>
      </w:r>
      <w:proofErr w:type="gramStart"/>
      <w:r w:rsidRPr="007277E4">
        <w:rPr>
          <w:rFonts w:eastAsia="Calibri"/>
          <w:sz w:val="28"/>
          <w:szCs w:val="28"/>
          <w:lang w:eastAsia="en-US"/>
        </w:rPr>
        <w:t>г. :</w:t>
      </w:r>
      <w:proofErr w:type="gramEnd"/>
      <w:r w:rsidRPr="007277E4">
        <w:rPr>
          <w:rFonts w:eastAsia="Calibri"/>
          <w:sz w:val="28"/>
          <w:szCs w:val="28"/>
          <w:lang w:eastAsia="en-US"/>
        </w:rPr>
        <w:t xml:space="preserve"> сравнительная таблица изменений.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Проспект, 2019. — 368 с.</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Об общих принципах организации местного самоуправления в Российской </w:t>
      </w:r>
      <w:proofErr w:type="gramStart"/>
      <w:r w:rsidRPr="007277E4">
        <w:rPr>
          <w:rFonts w:eastAsia="Calibri"/>
          <w:sz w:val="28"/>
          <w:szCs w:val="28"/>
          <w:lang w:eastAsia="en-US"/>
        </w:rPr>
        <w:t>Федерации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Федер</w:t>
      </w:r>
      <w:proofErr w:type="spellEnd"/>
      <w:r w:rsidRPr="007277E4">
        <w:rPr>
          <w:rFonts w:eastAsia="Calibri"/>
          <w:sz w:val="28"/>
          <w:szCs w:val="28"/>
          <w:lang w:eastAsia="en-US"/>
        </w:rPr>
        <w:t xml:space="preserve">. закон № 131-ФЗ : [принят Государственной думой 16 сент. 2003 г.: одобрен Советом Федерации 24 сент. 2003 г.].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Проспект ; Санкт-Петербург : Кодекс, 2017. – 158 с.</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О внесении изменений в Федеральный закон «О специальной оценке условий труда</w:t>
      </w:r>
      <w:proofErr w:type="gramStart"/>
      <w:r w:rsidRPr="007277E4">
        <w:rPr>
          <w:rFonts w:eastAsia="Calibri"/>
          <w:sz w:val="28"/>
          <w:szCs w:val="28"/>
          <w:lang w:eastAsia="en-US"/>
        </w:rPr>
        <w:t>»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Федер</w:t>
      </w:r>
      <w:proofErr w:type="spellEnd"/>
      <w:r w:rsidRPr="007277E4">
        <w:rPr>
          <w:rFonts w:eastAsia="Calibri"/>
          <w:sz w:val="28"/>
          <w:szCs w:val="28"/>
          <w:lang w:eastAsia="en-US"/>
        </w:rPr>
        <w:t>. закон от 27 дек. 2019 №451-ФЗ : принят Государственной Думой 17 дек. 2019 г. : одобрен Советом Федерации 23 дек. 2019 г. // Российская газета. — 2019. — 30 дек. —  № 295. — С. 14.</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Об образовании в Российской </w:t>
      </w:r>
      <w:proofErr w:type="gramStart"/>
      <w:r w:rsidRPr="007277E4">
        <w:rPr>
          <w:rFonts w:eastAsia="Calibri"/>
          <w:sz w:val="28"/>
          <w:szCs w:val="28"/>
          <w:lang w:eastAsia="en-US"/>
        </w:rPr>
        <w:t>Федерации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Федер</w:t>
      </w:r>
      <w:proofErr w:type="spellEnd"/>
      <w:r w:rsidRPr="007277E4">
        <w:rPr>
          <w:rFonts w:eastAsia="Calibri"/>
          <w:sz w:val="28"/>
          <w:szCs w:val="28"/>
          <w:lang w:eastAsia="en-US"/>
        </w:rPr>
        <w:t xml:space="preserve">. закон от 29 дек. 2012 г. № 273-ФЗ : [принят Государственной Думой 21 дек.  2012 </w:t>
      </w:r>
      <w:proofErr w:type="gramStart"/>
      <w:r w:rsidRPr="007277E4">
        <w:rPr>
          <w:rFonts w:eastAsia="Calibri"/>
          <w:sz w:val="28"/>
          <w:szCs w:val="28"/>
          <w:lang w:eastAsia="en-US"/>
        </w:rPr>
        <w:t>г. :</w:t>
      </w:r>
      <w:proofErr w:type="gramEnd"/>
      <w:r w:rsidRPr="007277E4">
        <w:rPr>
          <w:rFonts w:eastAsia="Calibri"/>
          <w:sz w:val="28"/>
          <w:szCs w:val="28"/>
          <w:lang w:eastAsia="en-US"/>
        </w:rPr>
        <w:t xml:space="preserve">  одобрен Советом Федерации 26 дек. 2012 г.] // Собрание законодательства Российской Федерации. – 2012. – 31 дек. – № 53. – Ст. 7598.</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ГОСТ Р 57564–2017. Организация и проведение работ по международной стандартизации в Российской Федерации = </w:t>
      </w:r>
      <w:proofErr w:type="spellStart"/>
      <w:r w:rsidRPr="007277E4">
        <w:rPr>
          <w:rFonts w:eastAsia="Calibri"/>
          <w:sz w:val="28"/>
          <w:szCs w:val="28"/>
          <w:lang w:eastAsia="en-US"/>
        </w:rPr>
        <w:t>Organization</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and</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implementation</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of</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activity</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on</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international</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standardization</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in</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Russian</w:t>
      </w:r>
      <w:proofErr w:type="spellEnd"/>
      <w:r w:rsidRPr="007277E4">
        <w:rPr>
          <w:rFonts w:eastAsia="Calibri"/>
          <w:sz w:val="28"/>
          <w:szCs w:val="28"/>
          <w:lang w:eastAsia="en-US"/>
        </w:rPr>
        <w:t xml:space="preserve"> </w:t>
      </w:r>
      <w:proofErr w:type="spellStart"/>
      <w:proofErr w:type="gramStart"/>
      <w:r w:rsidRPr="007277E4">
        <w:rPr>
          <w:rFonts w:eastAsia="Calibri"/>
          <w:sz w:val="28"/>
          <w:szCs w:val="28"/>
          <w:lang w:eastAsia="en-US"/>
        </w:rPr>
        <w:t>Federation</w:t>
      </w:r>
      <w:proofErr w:type="spellEnd"/>
      <w:r w:rsidRPr="007277E4">
        <w:rPr>
          <w:rFonts w:eastAsia="Calibri"/>
          <w:sz w:val="28"/>
          <w:szCs w:val="28"/>
          <w:lang w:eastAsia="en-US"/>
        </w:rPr>
        <w:t xml:space="preserve"> :</w:t>
      </w:r>
      <w:proofErr w:type="gramEnd"/>
      <w:r w:rsidRPr="007277E4">
        <w:rPr>
          <w:rFonts w:eastAsia="Calibri"/>
          <w:sz w:val="28"/>
          <w:szCs w:val="28"/>
          <w:lang w:eastAsia="en-US"/>
        </w:rPr>
        <w:t xml:space="preserve"> изд. офиц. : утв. и введен в действие Приказом Федерального агентства по </w:t>
      </w:r>
      <w:proofErr w:type="spellStart"/>
      <w:r w:rsidRPr="007277E4">
        <w:rPr>
          <w:rFonts w:eastAsia="Calibri"/>
          <w:sz w:val="28"/>
          <w:szCs w:val="28"/>
          <w:lang w:eastAsia="en-US"/>
        </w:rPr>
        <w:t>технич</w:t>
      </w:r>
      <w:proofErr w:type="spellEnd"/>
      <w:r w:rsidRPr="007277E4">
        <w:rPr>
          <w:rFonts w:eastAsia="Calibri"/>
          <w:sz w:val="28"/>
          <w:szCs w:val="28"/>
          <w:lang w:eastAsia="en-US"/>
        </w:rPr>
        <w:t>. регулированию и метрологии от 28 июля 2017 г. № 767-ст : дата введения 2017-12-01 / разработан Всероссийским науч.-</w:t>
      </w:r>
      <w:proofErr w:type="spellStart"/>
      <w:r w:rsidRPr="007277E4">
        <w:rPr>
          <w:rFonts w:eastAsia="Calibri"/>
          <w:sz w:val="28"/>
          <w:szCs w:val="28"/>
          <w:lang w:eastAsia="en-US"/>
        </w:rPr>
        <w:t>исслед</w:t>
      </w:r>
      <w:proofErr w:type="spellEnd"/>
      <w:r w:rsidRPr="007277E4">
        <w:rPr>
          <w:rFonts w:eastAsia="Calibri"/>
          <w:sz w:val="28"/>
          <w:szCs w:val="28"/>
          <w:lang w:eastAsia="en-US"/>
        </w:rPr>
        <w:t xml:space="preserve">. ин-том стандартизации и сертификации в машиностроении (ВНИИНМАШ).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Стандартинформ</w:t>
      </w:r>
      <w:proofErr w:type="spellEnd"/>
      <w:r w:rsidRPr="007277E4">
        <w:rPr>
          <w:rFonts w:eastAsia="Calibri"/>
          <w:sz w:val="28"/>
          <w:szCs w:val="28"/>
          <w:lang w:eastAsia="en-US"/>
        </w:rPr>
        <w:t>, 2017. – V, 44 с.</w:t>
      </w:r>
    </w:p>
    <w:p w:rsidR="007277E4" w:rsidRPr="007277E4" w:rsidRDefault="007277E4" w:rsidP="007277E4">
      <w:pPr>
        <w:widowControl/>
        <w:autoSpaceDE/>
        <w:autoSpaceDN/>
        <w:adjustRightInd/>
        <w:spacing w:line="276" w:lineRule="auto"/>
        <w:ind w:firstLine="709"/>
        <w:jc w:val="both"/>
        <w:rPr>
          <w:rFonts w:eastAsia="Calibri"/>
          <w:b/>
          <w:bCs/>
          <w:i/>
          <w:iCs/>
          <w:sz w:val="28"/>
          <w:szCs w:val="28"/>
          <w:lang w:eastAsia="en-US"/>
        </w:rPr>
      </w:pPr>
      <w:r w:rsidRPr="007277E4">
        <w:rPr>
          <w:rFonts w:eastAsia="Calibri"/>
          <w:b/>
          <w:bCs/>
          <w:i/>
          <w:iCs/>
          <w:sz w:val="28"/>
          <w:szCs w:val="28"/>
          <w:lang w:eastAsia="en-US"/>
        </w:rPr>
        <w:t>8. Описание диссертаций, авторефератов диссертаций, депонированных рукописей</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7277E4">
        <w:rPr>
          <w:rFonts w:eastAsia="Calibri"/>
          <w:sz w:val="28"/>
          <w:szCs w:val="28"/>
          <w:lang w:eastAsia="en-US"/>
        </w:rPr>
        <w:t>дис</w:t>
      </w:r>
      <w:proofErr w:type="spellEnd"/>
      <w:r w:rsidRPr="007277E4">
        <w:rPr>
          <w:rFonts w:eastAsia="Calibri"/>
          <w:sz w:val="28"/>
          <w:szCs w:val="28"/>
          <w:lang w:eastAsia="en-US"/>
        </w:rPr>
        <w:t xml:space="preserve">. ... д-ра </w:t>
      </w:r>
      <w:proofErr w:type="spellStart"/>
      <w:r w:rsidRPr="007277E4">
        <w:rPr>
          <w:rFonts w:eastAsia="Calibri"/>
          <w:sz w:val="28"/>
          <w:szCs w:val="28"/>
          <w:lang w:eastAsia="en-US"/>
        </w:rPr>
        <w:t>экон</w:t>
      </w:r>
      <w:proofErr w:type="spellEnd"/>
      <w:r w:rsidRPr="007277E4">
        <w:rPr>
          <w:rFonts w:eastAsia="Calibri"/>
          <w:sz w:val="28"/>
          <w:szCs w:val="28"/>
          <w:lang w:eastAsia="en-US"/>
        </w:rPr>
        <w:t xml:space="preserve">. </w:t>
      </w:r>
      <w:proofErr w:type="gramStart"/>
      <w:r w:rsidRPr="007277E4">
        <w:rPr>
          <w:rFonts w:eastAsia="Calibri"/>
          <w:sz w:val="28"/>
          <w:szCs w:val="28"/>
          <w:lang w:eastAsia="en-US"/>
        </w:rPr>
        <w:t>наук ;</w:t>
      </w:r>
      <w:proofErr w:type="gramEnd"/>
      <w:r w:rsidRPr="007277E4">
        <w:rPr>
          <w:rFonts w:eastAsia="Calibri"/>
          <w:sz w:val="28"/>
          <w:szCs w:val="28"/>
          <w:lang w:eastAsia="en-US"/>
        </w:rPr>
        <w:t xml:space="preserve"> спец. 08.00.13 ; защищена 17.06.2020 ; утверждена 23.06.2020 / Славин Б.Б. ; Место защиты: </w:t>
      </w:r>
      <w:proofErr w:type="spellStart"/>
      <w:r w:rsidRPr="007277E4">
        <w:rPr>
          <w:rFonts w:eastAsia="Calibri"/>
          <w:sz w:val="28"/>
          <w:szCs w:val="28"/>
          <w:lang w:eastAsia="en-US"/>
        </w:rPr>
        <w:t>Финуниверситет</w:t>
      </w:r>
      <w:proofErr w:type="spellEnd"/>
      <w:r w:rsidRPr="007277E4">
        <w:rPr>
          <w:rFonts w:eastAsia="Calibri"/>
          <w:sz w:val="28"/>
          <w:szCs w:val="28"/>
          <w:lang w:eastAsia="en-US"/>
        </w:rPr>
        <w:t xml:space="preserve"> ; Работа выполнена: </w:t>
      </w:r>
      <w:proofErr w:type="spellStart"/>
      <w:r w:rsidRPr="007277E4">
        <w:rPr>
          <w:rFonts w:eastAsia="Calibri"/>
          <w:sz w:val="28"/>
          <w:szCs w:val="28"/>
          <w:lang w:eastAsia="en-US"/>
        </w:rPr>
        <w:t>Финуниверситет</w:t>
      </w:r>
      <w:proofErr w:type="spellEnd"/>
      <w:r w:rsidRPr="007277E4">
        <w:rPr>
          <w:rFonts w:eastAsia="Calibri"/>
          <w:sz w:val="28"/>
          <w:szCs w:val="28"/>
          <w:lang w:eastAsia="en-US"/>
        </w:rPr>
        <w:t xml:space="preserve">, Департамент анализа данных. — Москва, 2020. — 342 </w:t>
      </w:r>
      <w:proofErr w:type="gramStart"/>
      <w:r w:rsidRPr="007277E4">
        <w:rPr>
          <w:rFonts w:eastAsia="Calibri"/>
          <w:sz w:val="28"/>
          <w:szCs w:val="28"/>
          <w:lang w:eastAsia="en-US"/>
        </w:rPr>
        <w:t>с. :</w:t>
      </w:r>
      <w:proofErr w:type="gramEnd"/>
      <w:r w:rsidRPr="007277E4">
        <w:rPr>
          <w:rFonts w:eastAsia="Calibri"/>
          <w:sz w:val="28"/>
          <w:szCs w:val="28"/>
          <w:lang w:eastAsia="en-US"/>
        </w:rPr>
        <w:t xml:space="preserve"> ил.</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bookmarkStart w:id="11" w:name="top"/>
      <w:proofErr w:type="spellStart"/>
      <w:r w:rsidRPr="007277E4">
        <w:rPr>
          <w:rFonts w:eastAsia="Calibri"/>
          <w:sz w:val="28"/>
          <w:szCs w:val="28"/>
          <w:lang w:eastAsia="en-US"/>
        </w:rPr>
        <w:t>Величковский</w:t>
      </w:r>
      <w:proofErr w:type="spellEnd"/>
      <w:r w:rsidRPr="007277E4">
        <w:rPr>
          <w:rFonts w:eastAsia="Calibri"/>
          <w:sz w:val="28"/>
          <w:szCs w:val="28"/>
          <w:lang w:eastAsia="en-US"/>
        </w:rPr>
        <w:t xml:space="preserve"> Б. Б. Функциональная организация рабочей </w:t>
      </w:r>
      <w:proofErr w:type="gramStart"/>
      <w:r w:rsidRPr="007277E4">
        <w:rPr>
          <w:rFonts w:eastAsia="Calibri"/>
          <w:sz w:val="28"/>
          <w:szCs w:val="28"/>
          <w:lang w:eastAsia="en-US"/>
        </w:rPr>
        <w:t>памяти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автореф</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дисс</w:t>
      </w:r>
      <w:proofErr w:type="spellEnd"/>
      <w:r w:rsidRPr="007277E4">
        <w:rPr>
          <w:rFonts w:eastAsia="Calibri"/>
          <w:sz w:val="28"/>
          <w:szCs w:val="28"/>
          <w:lang w:eastAsia="en-US"/>
        </w:rPr>
        <w:t xml:space="preserve">… </w:t>
      </w:r>
      <w:proofErr w:type="spellStart"/>
      <w:r w:rsidRPr="007277E4">
        <w:rPr>
          <w:rFonts w:eastAsia="Calibri"/>
          <w:sz w:val="28"/>
          <w:szCs w:val="28"/>
          <w:lang w:eastAsia="en-US"/>
        </w:rPr>
        <w:t>докт</w:t>
      </w:r>
      <w:proofErr w:type="spellEnd"/>
      <w:r w:rsidRPr="007277E4">
        <w:rPr>
          <w:rFonts w:eastAsia="Calibri"/>
          <w:sz w:val="28"/>
          <w:szCs w:val="28"/>
          <w:lang w:eastAsia="en-US"/>
        </w:rPr>
        <w:t xml:space="preserve">. психол. наук : спец. 19.00.01 / </w:t>
      </w:r>
      <w:proofErr w:type="spellStart"/>
      <w:r w:rsidRPr="007277E4">
        <w:rPr>
          <w:rFonts w:eastAsia="Calibri"/>
          <w:sz w:val="28"/>
          <w:szCs w:val="28"/>
          <w:lang w:eastAsia="en-US"/>
        </w:rPr>
        <w:t>Величковский</w:t>
      </w:r>
      <w:proofErr w:type="spellEnd"/>
      <w:r w:rsidRPr="007277E4">
        <w:rPr>
          <w:rFonts w:eastAsia="Calibri"/>
          <w:sz w:val="28"/>
          <w:szCs w:val="28"/>
          <w:lang w:eastAsia="en-US"/>
        </w:rPr>
        <w:t xml:space="preserve"> Б. Б. ; Московский гос. ун-т им. М. В. Ломоносова ; Место защиты: Ин-т психологии РАН. – Москва, 2017. – 44 с.</w:t>
      </w:r>
      <w:bookmarkEnd w:id="11"/>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proofErr w:type="spellStart"/>
      <w:r w:rsidRPr="007277E4">
        <w:rPr>
          <w:rFonts w:eastAsia="Calibri"/>
          <w:sz w:val="28"/>
          <w:szCs w:val="28"/>
          <w:lang w:eastAsia="en-US"/>
        </w:rPr>
        <w:lastRenderedPageBreak/>
        <w:t>Лабынцев</w:t>
      </w:r>
      <w:proofErr w:type="spellEnd"/>
      <w:r w:rsidRPr="007277E4">
        <w:rPr>
          <w:rFonts w:eastAsia="Calibri"/>
          <w:sz w:val="28"/>
          <w:szCs w:val="28"/>
          <w:lang w:eastAsia="en-US"/>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7277E4">
        <w:rPr>
          <w:rFonts w:eastAsia="Calibri"/>
          <w:sz w:val="28"/>
          <w:szCs w:val="28"/>
          <w:lang w:eastAsia="en-US"/>
        </w:rPr>
        <w:t>Лабынцев</w:t>
      </w:r>
      <w:proofErr w:type="spellEnd"/>
      <w:r w:rsidRPr="007277E4">
        <w:rPr>
          <w:rFonts w:eastAsia="Calibri"/>
          <w:sz w:val="28"/>
          <w:szCs w:val="28"/>
          <w:lang w:eastAsia="en-US"/>
        </w:rPr>
        <w:t xml:space="preserve">, Е.А. </w:t>
      </w:r>
      <w:proofErr w:type="spellStart"/>
      <w:proofErr w:type="gramStart"/>
      <w:r w:rsidRPr="007277E4">
        <w:rPr>
          <w:rFonts w:eastAsia="Calibri"/>
          <w:sz w:val="28"/>
          <w:szCs w:val="28"/>
          <w:lang w:eastAsia="en-US"/>
        </w:rPr>
        <w:t>Шароватова</w:t>
      </w:r>
      <w:proofErr w:type="spellEnd"/>
      <w:r w:rsidRPr="007277E4">
        <w:rPr>
          <w:rFonts w:eastAsia="Calibri"/>
          <w:sz w:val="28"/>
          <w:szCs w:val="28"/>
          <w:lang w:eastAsia="en-US"/>
        </w:rPr>
        <w:t xml:space="preserve"> ;</w:t>
      </w:r>
      <w:proofErr w:type="gramEnd"/>
      <w:r w:rsidRPr="007277E4">
        <w:rPr>
          <w:rFonts w:eastAsia="Calibri"/>
          <w:sz w:val="28"/>
          <w:szCs w:val="28"/>
          <w:lang w:eastAsia="en-US"/>
        </w:rPr>
        <w:t xml:space="preserve"> Ростовский гос. </w:t>
      </w:r>
      <w:proofErr w:type="spellStart"/>
      <w:r w:rsidRPr="007277E4">
        <w:rPr>
          <w:rFonts w:eastAsia="Calibri"/>
          <w:sz w:val="28"/>
          <w:szCs w:val="28"/>
          <w:lang w:eastAsia="en-US"/>
        </w:rPr>
        <w:t>экон</w:t>
      </w:r>
      <w:proofErr w:type="spellEnd"/>
      <w:r w:rsidRPr="007277E4">
        <w:rPr>
          <w:rFonts w:eastAsia="Calibri"/>
          <w:sz w:val="28"/>
          <w:szCs w:val="28"/>
          <w:lang w:eastAsia="en-US"/>
        </w:rPr>
        <w:t xml:space="preserve">. ун-т (РИНХ). – Ростов-на-Дону, 2017. – 305 с. – </w:t>
      </w:r>
      <w:proofErr w:type="spellStart"/>
      <w:r w:rsidRPr="007277E4">
        <w:rPr>
          <w:rFonts w:eastAsia="Calibri"/>
          <w:sz w:val="28"/>
          <w:szCs w:val="28"/>
          <w:lang w:eastAsia="en-US"/>
        </w:rPr>
        <w:t>Деп</w:t>
      </w:r>
      <w:proofErr w:type="spellEnd"/>
      <w:r w:rsidRPr="007277E4">
        <w:rPr>
          <w:rFonts w:eastAsia="Calibri"/>
          <w:sz w:val="28"/>
          <w:szCs w:val="28"/>
          <w:lang w:eastAsia="en-US"/>
        </w:rPr>
        <w:t>. в ВИНИТИ РАН 10.01.2017 № 1-В2017.</w:t>
      </w:r>
    </w:p>
    <w:p w:rsidR="007277E4" w:rsidRPr="007277E4" w:rsidRDefault="007277E4" w:rsidP="007277E4">
      <w:pPr>
        <w:widowControl/>
        <w:autoSpaceDE/>
        <w:autoSpaceDN/>
        <w:adjustRightInd/>
        <w:spacing w:line="276" w:lineRule="auto"/>
        <w:ind w:firstLine="709"/>
        <w:jc w:val="both"/>
        <w:rPr>
          <w:rFonts w:eastAsia="Calibri"/>
          <w:b/>
          <w:bCs/>
          <w:i/>
          <w:iCs/>
          <w:sz w:val="28"/>
          <w:szCs w:val="28"/>
          <w:lang w:eastAsia="en-US"/>
        </w:rPr>
      </w:pPr>
      <w:r w:rsidRPr="007277E4">
        <w:rPr>
          <w:rFonts w:eastAsia="Calibri"/>
          <w:b/>
          <w:bCs/>
          <w:i/>
          <w:iCs/>
          <w:sz w:val="28"/>
          <w:szCs w:val="28"/>
          <w:lang w:eastAsia="en-US"/>
        </w:rPr>
        <w:t>9. Описание дисков и других ресурсов локального доступа</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proofErr w:type="spellStart"/>
      <w:r w:rsidRPr="007277E4">
        <w:rPr>
          <w:rFonts w:eastAsia="Calibri"/>
          <w:sz w:val="28"/>
          <w:szCs w:val="28"/>
          <w:lang w:eastAsia="en-US"/>
        </w:rPr>
        <w:t>Эриашвили</w:t>
      </w:r>
      <w:proofErr w:type="spellEnd"/>
      <w:r w:rsidRPr="007277E4">
        <w:rPr>
          <w:rFonts w:eastAsia="Calibri"/>
          <w:sz w:val="28"/>
          <w:szCs w:val="28"/>
          <w:lang w:eastAsia="en-US"/>
        </w:rPr>
        <w:t xml:space="preserve"> Н. Д. Банковское право: электрон. учеб. для студентов вузов / Н. Д. </w:t>
      </w:r>
      <w:proofErr w:type="spellStart"/>
      <w:r w:rsidRPr="007277E4">
        <w:rPr>
          <w:rFonts w:eastAsia="Calibri"/>
          <w:sz w:val="28"/>
          <w:szCs w:val="28"/>
          <w:lang w:eastAsia="en-US"/>
        </w:rPr>
        <w:t>Эриашвили</w:t>
      </w:r>
      <w:proofErr w:type="spellEnd"/>
      <w:r w:rsidRPr="007277E4">
        <w:rPr>
          <w:rFonts w:eastAsia="Calibri"/>
          <w:sz w:val="28"/>
          <w:szCs w:val="28"/>
          <w:lang w:eastAsia="en-US"/>
        </w:rPr>
        <w:t xml:space="preserve">. – 8-е изд., </w:t>
      </w:r>
      <w:proofErr w:type="spellStart"/>
      <w:r w:rsidRPr="007277E4">
        <w:rPr>
          <w:rFonts w:eastAsia="Calibri"/>
          <w:sz w:val="28"/>
          <w:szCs w:val="28"/>
          <w:lang w:eastAsia="en-US"/>
        </w:rPr>
        <w:t>перераб</w:t>
      </w:r>
      <w:proofErr w:type="spellEnd"/>
      <w:proofErr w:type="gramStart"/>
      <w:r w:rsidRPr="007277E4">
        <w:rPr>
          <w:rFonts w:eastAsia="Calibri"/>
          <w:sz w:val="28"/>
          <w:szCs w:val="28"/>
          <w:lang w:eastAsia="en-US"/>
        </w:rPr>
        <w:t>.</w:t>
      </w:r>
      <w:proofErr w:type="gramEnd"/>
      <w:r w:rsidRPr="007277E4">
        <w:rPr>
          <w:rFonts w:eastAsia="Calibri"/>
          <w:sz w:val="28"/>
          <w:szCs w:val="28"/>
          <w:lang w:eastAsia="en-US"/>
        </w:rPr>
        <w:t xml:space="preserve"> и доп. – Электрон. дан.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ЮНИТИ-ДАНА, 2011. – 1 электрон. опт. диск (СD-ROM). – </w:t>
      </w:r>
      <w:proofErr w:type="spellStart"/>
      <w:r w:rsidRPr="007277E4">
        <w:rPr>
          <w:rFonts w:eastAsia="Calibri"/>
          <w:sz w:val="28"/>
          <w:szCs w:val="28"/>
          <w:lang w:eastAsia="en-US"/>
        </w:rPr>
        <w:t>Загл</w:t>
      </w:r>
      <w:proofErr w:type="spellEnd"/>
      <w:r w:rsidRPr="007277E4">
        <w:rPr>
          <w:rFonts w:eastAsia="Calibri"/>
          <w:sz w:val="28"/>
          <w:szCs w:val="28"/>
          <w:lang w:eastAsia="en-US"/>
        </w:rPr>
        <w:t>. с этикетки диска.</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Развитие промышленного производства Сибирского федерального округа: стат. сб. / </w:t>
      </w:r>
      <w:proofErr w:type="spellStart"/>
      <w:r w:rsidRPr="007277E4">
        <w:rPr>
          <w:rFonts w:eastAsia="Calibri"/>
          <w:sz w:val="28"/>
          <w:szCs w:val="28"/>
          <w:lang w:eastAsia="en-US"/>
        </w:rPr>
        <w:t>Федер</w:t>
      </w:r>
      <w:proofErr w:type="spellEnd"/>
      <w:r w:rsidRPr="007277E4">
        <w:rPr>
          <w:rFonts w:eastAsia="Calibri"/>
          <w:sz w:val="28"/>
          <w:szCs w:val="28"/>
          <w:lang w:eastAsia="en-US"/>
        </w:rPr>
        <w:t xml:space="preserve">. служба гос. статистики, </w:t>
      </w:r>
      <w:proofErr w:type="spellStart"/>
      <w:r w:rsidRPr="007277E4">
        <w:rPr>
          <w:rFonts w:eastAsia="Calibri"/>
          <w:sz w:val="28"/>
          <w:szCs w:val="28"/>
          <w:lang w:eastAsia="en-US"/>
        </w:rPr>
        <w:t>Территор</w:t>
      </w:r>
      <w:proofErr w:type="spellEnd"/>
      <w:r w:rsidRPr="007277E4">
        <w:rPr>
          <w:rFonts w:eastAsia="Calibri"/>
          <w:sz w:val="28"/>
          <w:szCs w:val="28"/>
          <w:lang w:eastAsia="en-US"/>
        </w:rPr>
        <w:t xml:space="preserve">. органы </w:t>
      </w:r>
      <w:proofErr w:type="spellStart"/>
      <w:r w:rsidRPr="007277E4">
        <w:rPr>
          <w:rFonts w:eastAsia="Calibri"/>
          <w:sz w:val="28"/>
          <w:szCs w:val="28"/>
          <w:lang w:eastAsia="en-US"/>
        </w:rPr>
        <w:t>Федер</w:t>
      </w:r>
      <w:proofErr w:type="spellEnd"/>
      <w:r w:rsidRPr="007277E4">
        <w:rPr>
          <w:rFonts w:eastAsia="Calibri"/>
          <w:sz w:val="28"/>
          <w:szCs w:val="28"/>
          <w:lang w:eastAsia="en-US"/>
        </w:rPr>
        <w:t>. службы гос. статистики. – Электрон</w:t>
      </w:r>
      <w:proofErr w:type="gramStart"/>
      <w:r w:rsidRPr="007277E4">
        <w:rPr>
          <w:rFonts w:eastAsia="Calibri"/>
          <w:sz w:val="28"/>
          <w:szCs w:val="28"/>
          <w:lang w:eastAsia="en-US"/>
        </w:rPr>
        <w:t>.</w:t>
      </w:r>
      <w:proofErr w:type="gramEnd"/>
      <w:r w:rsidRPr="007277E4">
        <w:rPr>
          <w:rFonts w:eastAsia="Calibri"/>
          <w:sz w:val="28"/>
          <w:szCs w:val="28"/>
          <w:lang w:eastAsia="en-US"/>
        </w:rPr>
        <w:t xml:space="preserve"> дан. – Омск, 2012. – 1 электрон. опт. диск (CD-ROM). – </w:t>
      </w:r>
      <w:proofErr w:type="spellStart"/>
      <w:r w:rsidRPr="007277E4">
        <w:rPr>
          <w:rFonts w:eastAsia="Calibri"/>
          <w:sz w:val="28"/>
          <w:szCs w:val="28"/>
          <w:lang w:eastAsia="en-US"/>
        </w:rPr>
        <w:t>Загл</w:t>
      </w:r>
      <w:proofErr w:type="spellEnd"/>
      <w:r w:rsidRPr="007277E4">
        <w:rPr>
          <w:rFonts w:eastAsia="Calibri"/>
          <w:sz w:val="28"/>
          <w:szCs w:val="28"/>
          <w:lang w:eastAsia="en-US"/>
        </w:rPr>
        <w:t>. с контейнера.</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b/>
          <w:bCs/>
          <w:i/>
          <w:iCs/>
          <w:sz w:val="28"/>
          <w:szCs w:val="28"/>
          <w:lang w:eastAsia="en-US"/>
        </w:rPr>
        <w:t>10. Описание электронных ресурсов сетевого распространения</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Веснин В.Р. Основы менеджмента: учебник / В. Р. Веснин.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Проспект, 2016. — 500 с. — ЭБС Проспект. — </w:t>
      </w:r>
      <w:r w:rsidRPr="007277E4">
        <w:rPr>
          <w:rFonts w:eastAsia="Calibri"/>
          <w:sz w:val="28"/>
          <w:szCs w:val="28"/>
          <w:lang w:val="en-US" w:eastAsia="en-US"/>
        </w:rPr>
        <w:t>URL</w:t>
      </w:r>
      <w:r w:rsidRPr="007277E4">
        <w:rPr>
          <w:rFonts w:eastAsia="Calibri"/>
          <w:sz w:val="28"/>
          <w:szCs w:val="28"/>
          <w:lang w:eastAsia="en-US"/>
        </w:rPr>
        <w:t xml:space="preserve">: </w:t>
      </w:r>
      <w:hyperlink r:id="rId30" w:history="1">
        <w:r w:rsidRPr="007277E4">
          <w:rPr>
            <w:rFonts w:eastAsia="Calibri"/>
            <w:color w:val="0563C1"/>
            <w:sz w:val="28"/>
            <w:szCs w:val="28"/>
            <w:u w:val="single"/>
            <w:lang w:eastAsia="en-US"/>
          </w:rPr>
          <w:t>http://ezpro.fa.ru:3180/book/23323</w:t>
        </w:r>
      </w:hyperlink>
      <w:r w:rsidRPr="007277E4">
        <w:rPr>
          <w:rFonts w:eastAsia="Calibri"/>
          <w:sz w:val="28"/>
          <w:szCs w:val="28"/>
          <w:lang w:eastAsia="en-US"/>
        </w:rPr>
        <w:t xml:space="preserve"> (дата обращения: 19.01.2021). — Текст: электронный.</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proofErr w:type="spellStart"/>
      <w:r w:rsidRPr="007277E4">
        <w:rPr>
          <w:rFonts w:eastAsia="Calibri"/>
          <w:sz w:val="28"/>
          <w:szCs w:val="28"/>
          <w:lang w:eastAsia="en-US"/>
        </w:rPr>
        <w:t>Салин</w:t>
      </w:r>
      <w:proofErr w:type="spellEnd"/>
      <w:r w:rsidRPr="007277E4">
        <w:rPr>
          <w:rFonts w:eastAsia="Calibri"/>
          <w:sz w:val="28"/>
          <w:szCs w:val="28"/>
          <w:lang w:eastAsia="en-US"/>
        </w:rPr>
        <w:t xml:space="preserve"> В.Н.  Банковская </w:t>
      </w:r>
      <w:proofErr w:type="gramStart"/>
      <w:r w:rsidRPr="007277E4">
        <w:rPr>
          <w:rFonts w:eastAsia="Calibri"/>
          <w:sz w:val="28"/>
          <w:szCs w:val="28"/>
          <w:lang w:eastAsia="en-US"/>
        </w:rPr>
        <w:t>статистика :</w:t>
      </w:r>
      <w:proofErr w:type="gramEnd"/>
      <w:r w:rsidRPr="007277E4">
        <w:rPr>
          <w:rFonts w:eastAsia="Calibri"/>
          <w:sz w:val="28"/>
          <w:szCs w:val="28"/>
          <w:lang w:eastAsia="en-US"/>
        </w:rPr>
        <w:t xml:space="preserve"> учеб. и практикум для вузов / В.Н. </w:t>
      </w:r>
      <w:proofErr w:type="spellStart"/>
      <w:r w:rsidRPr="007277E4">
        <w:rPr>
          <w:rFonts w:eastAsia="Calibri"/>
          <w:sz w:val="28"/>
          <w:szCs w:val="28"/>
          <w:lang w:eastAsia="en-US"/>
        </w:rPr>
        <w:t>Салин</w:t>
      </w:r>
      <w:proofErr w:type="spellEnd"/>
      <w:r w:rsidRPr="007277E4">
        <w:rPr>
          <w:rFonts w:eastAsia="Calibri"/>
          <w:sz w:val="28"/>
          <w:szCs w:val="28"/>
          <w:lang w:eastAsia="en-US"/>
        </w:rPr>
        <w:t xml:space="preserve">, О.Г. Третьякова.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w:t>
      </w:r>
      <w:proofErr w:type="spellStart"/>
      <w:r w:rsidRPr="007277E4">
        <w:rPr>
          <w:rFonts w:eastAsia="Calibri"/>
          <w:sz w:val="28"/>
          <w:szCs w:val="28"/>
          <w:lang w:eastAsia="en-US"/>
        </w:rPr>
        <w:t>Юрайт</w:t>
      </w:r>
      <w:proofErr w:type="spellEnd"/>
      <w:r w:rsidRPr="007277E4">
        <w:rPr>
          <w:rFonts w:eastAsia="Calibri"/>
          <w:sz w:val="28"/>
          <w:szCs w:val="28"/>
          <w:lang w:eastAsia="en-US"/>
        </w:rPr>
        <w:t xml:space="preserve">, 2020. — 215 с. — (Высшее образование). — ЭБС </w:t>
      </w:r>
      <w:proofErr w:type="spellStart"/>
      <w:r w:rsidRPr="007277E4">
        <w:rPr>
          <w:rFonts w:eastAsia="Calibri"/>
          <w:sz w:val="28"/>
          <w:szCs w:val="28"/>
          <w:lang w:eastAsia="en-US"/>
        </w:rPr>
        <w:t>Юрайт</w:t>
      </w:r>
      <w:proofErr w:type="spellEnd"/>
      <w:r w:rsidRPr="007277E4">
        <w:rPr>
          <w:rFonts w:eastAsia="Calibri"/>
          <w:sz w:val="28"/>
          <w:szCs w:val="28"/>
          <w:lang w:eastAsia="en-US"/>
        </w:rPr>
        <w:t xml:space="preserve">. — URL: </w:t>
      </w:r>
      <w:hyperlink r:id="rId31" w:history="1">
        <w:r w:rsidRPr="007277E4">
          <w:rPr>
            <w:rFonts w:eastAsia="Calibri"/>
            <w:color w:val="0563C1"/>
            <w:sz w:val="28"/>
            <w:szCs w:val="28"/>
            <w:u w:val="single"/>
            <w:lang w:eastAsia="en-US"/>
          </w:rPr>
          <w:t>https://ezpro.fa.ru:3217/bcode/450266</w:t>
        </w:r>
      </w:hyperlink>
      <w:r w:rsidRPr="007277E4">
        <w:rPr>
          <w:rFonts w:eastAsia="Calibri"/>
          <w:sz w:val="28"/>
          <w:szCs w:val="28"/>
          <w:lang w:eastAsia="en-US"/>
        </w:rPr>
        <w:t xml:space="preserve"> (дата обращения: 18.01.2021). — Текст: электронный.</w:t>
      </w:r>
    </w:p>
    <w:p w:rsidR="007277E4" w:rsidRPr="007277E4" w:rsidRDefault="007277E4" w:rsidP="007277E4">
      <w:pPr>
        <w:widowControl/>
        <w:autoSpaceDE/>
        <w:autoSpaceDN/>
        <w:adjustRightInd/>
        <w:spacing w:line="276" w:lineRule="auto"/>
        <w:ind w:firstLine="709"/>
        <w:jc w:val="both"/>
        <w:rPr>
          <w:rFonts w:eastAsia="Calibri"/>
          <w:sz w:val="28"/>
          <w:szCs w:val="28"/>
          <w:lang w:val="en-US" w:eastAsia="en-US"/>
        </w:rPr>
      </w:pPr>
      <w:proofErr w:type="spellStart"/>
      <w:r w:rsidRPr="007277E4">
        <w:rPr>
          <w:rFonts w:eastAsia="Calibri"/>
          <w:sz w:val="28"/>
          <w:szCs w:val="28"/>
          <w:lang w:val="en-US" w:eastAsia="en-US"/>
        </w:rPr>
        <w:t>Adhiry</w:t>
      </w:r>
      <w:proofErr w:type="spellEnd"/>
      <w:r w:rsidRPr="007277E4">
        <w:rPr>
          <w:rFonts w:eastAsia="Calibri"/>
          <w:sz w:val="28"/>
          <w:szCs w:val="28"/>
          <w:lang w:val="en-US" w:eastAsia="en-US"/>
        </w:rPr>
        <w:t xml:space="preserve"> B. K. Crowdfunding: Lessons from Japan’s Approach / </w:t>
      </w:r>
      <w:proofErr w:type="spellStart"/>
      <w:r w:rsidRPr="007277E4">
        <w:rPr>
          <w:rFonts w:eastAsia="Calibri"/>
          <w:sz w:val="28"/>
          <w:szCs w:val="28"/>
          <w:lang w:val="en-US" w:eastAsia="en-US"/>
        </w:rPr>
        <w:t>Bishnu</w:t>
      </w:r>
      <w:proofErr w:type="spellEnd"/>
      <w:r w:rsidRPr="007277E4">
        <w:rPr>
          <w:rFonts w:eastAsia="Calibri"/>
          <w:sz w:val="28"/>
          <w:szCs w:val="28"/>
          <w:lang w:val="en-US" w:eastAsia="en-US"/>
        </w:rPr>
        <w:t xml:space="preserve"> Kumar </w:t>
      </w:r>
      <w:proofErr w:type="spellStart"/>
      <w:r w:rsidRPr="007277E4">
        <w:rPr>
          <w:rFonts w:eastAsia="Calibri"/>
          <w:sz w:val="28"/>
          <w:szCs w:val="28"/>
          <w:lang w:val="en-US" w:eastAsia="en-US"/>
        </w:rPr>
        <w:t>Adhiry</w:t>
      </w:r>
      <w:proofErr w:type="spellEnd"/>
      <w:r w:rsidRPr="007277E4">
        <w:rPr>
          <w:rFonts w:eastAsia="Calibri"/>
          <w:sz w:val="28"/>
          <w:szCs w:val="28"/>
          <w:lang w:val="en-US" w:eastAsia="en-US"/>
        </w:rPr>
        <w:t xml:space="preserve">, Kenji </w:t>
      </w:r>
      <w:proofErr w:type="spellStart"/>
      <w:r w:rsidRPr="007277E4">
        <w:rPr>
          <w:rFonts w:eastAsia="Calibri"/>
          <w:sz w:val="28"/>
          <w:szCs w:val="28"/>
          <w:lang w:val="en-US" w:eastAsia="en-US"/>
        </w:rPr>
        <w:t>Kutsuna</w:t>
      </w:r>
      <w:proofErr w:type="spellEnd"/>
      <w:r w:rsidRPr="007277E4">
        <w:rPr>
          <w:rFonts w:eastAsia="Calibri"/>
          <w:sz w:val="28"/>
          <w:szCs w:val="28"/>
          <w:lang w:val="en-US" w:eastAsia="en-US"/>
        </w:rPr>
        <w:t xml:space="preserve">, </w:t>
      </w:r>
      <w:proofErr w:type="spellStart"/>
      <w:r w:rsidRPr="007277E4">
        <w:rPr>
          <w:rFonts w:eastAsia="Calibri"/>
          <w:sz w:val="28"/>
          <w:szCs w:val="28"/>
          <w:lang w:val="en-US" w:eastAsia="en-US"/>
        </w:rPr>
        <w:t>Takaaki</w:t>
      </w:r>
      <w:proofErr w:type="spellEnd"/>
      <w:r w:rsidRPr="007277E4">
        <w:rPr>
          <w:rFonts w:eastAsia="Calibri"/>
          <w:sz w:val="28"/>
          <w:szCs w:val="28"/>
          <w:lang w:val="en-US" w:eastAsia="en-US"/>
        </w:rPr>
        <w:t xml:space="preserve"> </w:t>
      </w:r>
      <w:proofErr w:type="spellStart"/>
      <w:r w:rsidRPr="007277E4">
        <w:rPr>
          <w:rFonts w:eastAsia="Calibri"/>
          <w:sz w:val="28"/>
          <w:szCs w:val="28"/>
          <w:lang w:val="en-US" w:eastAsia="en-US"/>
        </w:rPr>
        <w:t>Hoda</w:t>
      </w:r>
      <w:proofErr w:type="spellEnd"/>
      <w:r w:rsidRPr="007277E4">
        <w:rPr>
          <w:rFonts w:eastAsia="Calibri"/>
          <w:sz w:val="28"/>
          <w:szCs w:val="28"/>
          <w:lang w:val="en-US" w:eastAsia="en-US"/>
        </w:rPr>
        <w:t xml:space="preserve">; Kobe University Social Science Research Series. — </w:t>
      </w:r>
      <w:proofErr w:type="gramStart"/>
      <w:r w:rsidRPr="007277E4">
        <w:rPr>
          <w:rFonts w:eastAsia="Calibri"/>
          <w:sz w:val="28"/>
          <w:szCs w:val="28"/>
          <w:lang w:val="en-US" w:eastAsia="en-US"/>
        </w:rPr>
        <w:t>Singapore :</w:t>
      </w:r>
      <w:proofErr w:type="gramEnd"/>
      <w:r w:rsidRPr="007277E4">
        <w:rPr>
          <w:rFonts w:eastAsia="Calibri"/>
          <w:sz w:val="28"/>
          <w:szCs w:val="28"/>
          <w:lang w:val="en-US" w:eastAsia="en-US"/>
        </w:rPr>
        <w:t xml:space="preserve"> Springer Ltd., 2018. — 110 </w:t>
      </w:r>
      <w:r w:rsidRPr="007277E4">
        <w:rPr>
          <w:rFonts w:eastAsia="Calibri"/>
          <w:sz w:val="28"/>
          <w:szCs w:val="28"/>
          <w:lang w:eastAsia="en-US"/>
        </w:rPr>
        <w:t>с</w:t>
      </w:r>
      <w:r w:rsidRPr="007277E4">
        <w:rPr>
          <w:rFonts w:eastAsia="Calibri"/>
          <w:sz w:val="28"/>
          <w:szCs w:val="28"/>
          <w:lang w:val="en-US" w:eastAsia="en-US"/>
        </w:rPr>
        <w:t xml:space="preserve">. — </w:t>
      </w:r>
      <w:proofErr w:type="spellStart"/>
      <w:r w:rsidRPr="007277E4">
        <w:rPr>
          <w:rFonts w:eastAsia="Calibri"/>
          <w:sz w:val="28"/>
          <w:szCs w:val="28"/>
          <w:lang w:val="en-US" w:eastAsia="en-US"/>
        </w:rPr>
        <w:t>SpringerLink</w:t>
      </w:r>
      <w:proofErr w:type="spellEnd"/>
      <w:r w:rsidRPr="007277E4">
        <w:rPr>
          <w:rFonts w:eastAsia="Calibri"/>
          <w:sz w:val="28"/>
          <w:szCs w:val="28"/>
          <w:lang w:val="en-US" w:eastAsia="en-US"/>
        </w:rPr>
        <w:t xml:space="preserve">. — URL: </w:t>
      </w:r>
      <w:hyperlink r:id="rId32" w:history="1">
        <w:r w:rsidRPr="007277E4">
          <w:rPr>
            <w:rFonts w:eastAsia="Calibri"/>
            <w:color w:val="0563C1"/>
            <w:sz w:val="28"/>
            <w:szCs w:val="28"/>
            <w:u w:val="single"/>
            <w:lang w:val="en-US" w:eastAsia="en-US"/>
          </w:rPr>
          <w:t>https://link.springer.com/chapter/10.1007/978-981-13-1522-0_7</w:t>
        </w:r>
      </w:hyperlink>
      <w:r w:rsidRPr="007277E4">
        <w:rPr>
          <w:rFonts w:eastAsia="Calibri"/>
          <w:sz w:val="28"/>
          <w:szCs w:val="28"/>
          <w:lang w:val="en-US" w:eastAsia="en-US"/>
        </w:rPr>
        <w:t xml:space="preserve"> (</w:t>
      </w:r>
      <w:r w:rsidRPr="007277E4">
        <w:rPr>
          <w:rFonts w:eastAsia="Calibri"/>
          <w:sz w:val="28"/>
          <w:szCs w:val="28"/>
          <w:lang w:eastAsia="en-US"/>
        </w:rPr>
        <w:t>дата</w:t>
      </w:r>
      <w:r w:rsidRPr="007277E4">
        <w:rPr>
          <w:rFonts w:eastAsia="Calibri"/>
          <w:sz w:val="28"/>
          <w:szCs w:val="28"/>
          <w:lang w:val="en-US" w:eastAsia="en-US"/>
        </w:rPr>
        <w:t xml:space="preserve"> </w:t>
      </w:r>
      <w:r w:rsidRPr="007277E4">
        <w:rPr>
          <w:rFonts w:eastAsia="Calibri"/>
          <w:sz w:val="28"/>
          <w:szCs w:val="28"/>
          <w:lang w:eastAsia="en-US"/>
        </w:rPr>
        <w:t>обращения</w:t>
      </w:r>
      <w:r w:rsidRPr="007277E4">
        <w:rPr>
          <w:rFonts w:eastAsia="Calibri"/>
          <w:sz w:val="28"/>
          <w:szCs w:val="28"/>
          <w:lang w:val="en-US" w:eastAsia="en-US"/>
        </w:rPr>
        <w:t xml:space="preserve">: 10.12.2020). — </w:t>
      </w:r>
      <w:r w:rsidRPr="007277E4">
        <w:rPr>
          <w:rFonts w:eastAsia="Calibri"/>
          <w:sz w:val="28"/>
          <w:szCs w:val="28"/>
          <w:lang w:eastAsia="en-US"/>
        </w:rPr>
        <w:t>Текст</w:t>
      </w:r>
      <w:r w:rsidRPr="007277E4">
        <w:rPr>
          <w:rFonts w:eastAsia="Calibri"/>
          <w:sz w:val="28"/>
          <w:szCs w:val="28"/>
          <w:lang w:val="en-US" w:eastAsia="en-US"/>
        </w:rPr>
        <w:t xml:space="preserve"> </w:t>
      </w:r>
      <w:r w:rsidRPr="007277E4">
        <w:rPr>
          <w:rFonts w:eastAsia="Calibri"/>
          <w:sz w:val="28"/>
          <w:szCs w:val="28"/>
          <w:lang w:eastAsia="en-US"/>
        </w:rPr>
        <w:t>электронный</w:t>
      </w:r>
      <w:r w:rsidRPr="007277E4">
        <w:rPr>
          <w:rFonts w:eastAsia="Calibri"/>
          <w:sz w:val="28"/>
          <w:szCs w:val="28"/>
          <w:lang w:val="en-US" w:eastAsia="en-US"/>
        </w:rPr>
        <w:t>.</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Российская социально-экономическая система: реалии и векторы </w:t>
      </w:r>
      <w:proofErr w:type="gramStart"/>
      <w:r w:rsidRPr="007277E4">
        <w:rPr>
          <w:rFonts w:eastAsia="Calibri"/>
          <w:sz w:val="28"/>
          <w:szCs w:val="28"/>
          <w:lang w:eastAsia="en-US"/>
        </w:rPr>
        <w:t>развития :</w:t>
      </w:r>
      <w:proofErr w:type="gramEnd"/>
      <w:r w:rsidRPr="007277E4">
        <w:rPr>
          <w:rFonts w:eastAsia="Calibri"/>
          <w:sz w:val="28"/>
          <w:szCs w:val="28"/>
          <w:lang w:eastAsia="en-US"/>
        </w:rPr>
        <w:t xml:space="preserve"> монография / П. В. Савченко, Р. С. Гринберг, М. А. Абрамова [и др.] ; отв. ред. Р. С. Гринберг, П. В. Савченко. — 3-е изд., </w:t>
      </w:r>
      <w:proofErr w:type="spellStart"/>
      <w:r w:rsidRPr="007277E4">
        <w:rPr>
          <w:rFonts w:eastAsia="Calibri"/>
          <w:sz w:val="28"/>
          <w:szCs w:val="28"/>
          <w:lang w:eastAsia="en-US"/>
        </w:rPr>
        <w:t>перераб</w:t>
      </w:r>
      <w:proofErr w:type="spellEnd"/>
      <w:r w:rsidRPr="007277E4">
        <w:rPr>
          <w:rFonts w:eastAsia="Calibri"/>
          <w:sz w:val="28"/>
          <w:szCs w:val="28"/>
          <w:lang w:eastAsia="en-US"/>
        </w:rPr>
        <w:t xml:space="preserve">. и доп. — 3-е изд. — </w:t>
      </w:r>
      <w:proofErr w:type="gramStart"/>
      <w:r w:rsidRPr="007277E4">
        <w:rPr>
          <w:rFonts w:eastAsia="Calibri"/>
          <w:sz w:val="28"/>
          <w:szCs w:val="28"/>
          <w:lang w:eastAsia="en-US"/>
        </w:rPr>
        <w:t>Москва :</w:t>
      </w:r>
      <w:proofErr w:type="gramEnd"/>
      <w:r w:rsidRPr="007277E4">
        <w:rPr>
          <w:rFonts w:eastAsia="Calibri"/>
          <w:sz w:val="28"/>
          <w:szCs w:val="28"/>
          <w:lang w:eastAsia="en-US"/>
        </w:rPr>
        <w:t xml:space="preserve"> ИНФРА-М, 2019. — 598 с. — (Научная мысль). — ЭБС Znanium.com. — URL: </w:t>
      </w:r>
      <w:hyperlink r:id="rId33" w:history="1">
        <w:r w:rsidRPr="007277E4">
          <w:rPr>
            <w:rFonts w:eastAsia="Calibri"/>
            <w:color w:val="0563C1"/>
            <w:sz w:val="28"/>
            <w:szCs w:val="28"/>
            <w:u w:val="single"/>
            <w:lang w:eastAsia="en-US"/>
          </w:rPr>
          <w:t>https://new.znanium.com/catalog/product/961584</w:t>
        </w:r>
      </w:hyperlink>
      <w:r w:rsidRPr="007277E4">
        <w:rPr>
          <w:rFonts w:eastAsia="Calibri"/>
          <w:sz w:val="28"/>
          <w:szCs w:val="28"/>
          <w:lang w:eastAsia="en-US"/>
        </w:rPr>
        <w:t xml:space="preserve"> (дата обращения: 10.12.2020). — Текст: электронный.</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proofErr w:type="spellStart"/>
      <w:r w:rsidRPr="007277E4">
        <w:rPr>
          <w:rFonts w:eastAsia="Calibri"/>
          <w:sz w:val="28"/>
          <w:szCs w:val="28"/>
          <w:lang w:eastAsia="en-US"/>
        </w:rPr>
        <w:t>Дадашев</w:t>
      </w:r>
      <w:proofErr w:type="spellEnd"/>
      <w:r w:rsidRPr="007277E4">
        <w:rPr>
          <w:rFonts w:eastAsia="Calibri"/>
          <w:sz w:val="28"/>
          <w:szCs w:val="28"/>
          <w:lang w:eastAsia="en-US"/>
        </w:rPr>
        <w:t xml:space="preserve"> А. З. К вопросу о финансовой самостоятельности муниципальных образований и методах оценки ее уровня / А. З. </w:t>
      </w:r>
      <w:proofErr w:type="spellStart"/>
      <w:r w:rsidRPr="007277E4">
        <w:rPr>
          <w:rFonts w:eastAsia="Calibri"/>
          <w:sz w:val="28"/>
          <w:szCs w:val="28"/>
          <w:lang w:eastAsia="en-US"/>
        </w:rPr>
        <w:t>Дадашев</w:t>
      </w:r>
      <w:proofErr w:type="spellEnd"/>
      <w:r w:rsidRPr="007277E4">
        <w:rPr>
          <w:rFonts w:eastAsia="Calibri"/>
          <w:sz w:val="28"/>
          <w:szCs w:val="28"/>
          <w:lang w:eastAsia="en-US"/>
        </w:rPr>
        <w:t xml:space="preserve">, А. И. </w:t>
      </w:r>
      <w:proofErr w:type="spellStart"/>
      <w:r w:rsidRPr="007277E4">
        <w:rPr>
          <w:rFonts w:eastAsia="Calibri"/>
          <w:sz w:val="28"/>
          <w:szCs w:val="28"/>
          <w:lang w:eastAsia="en-US"/>
        </w:rPr>
        <w:t>Золотько</w:t>
      </w:r>
      <w:proofErr w:type="spellEnd"/>
      <w:r w:rsidRPr="007277E4">
        <w:rPr>
          <w:rFonts w:eastAsia="Calibri"/>
          <w:sz w:val="28"/>
          <w:szCs w:val="28"/>
          <w:lang w:eastAsia="en-US"/>
        </w:rPr>
        <w:t xml:space="preserve">. — Текст: электронный // Финансы и кредит. — 2018. — № 9. — С. 2017-2032. — НЭБ </w:t>
      </w:r>
      <w:proofErr w:type="spellStart"/>
      <w:r w:rsidRPr="007277E4">
        <w:rPr>
          <w:rFonts w:eastAsia="Calibri"/>
          <w:sz w:val="28"/>
          <w:szCs w:val="28"/>
          <w:lang w:eastAsia="en-US"/>
        </w:rPr>
        <w:t>ELibrary</w:t>
      </w:r>
      <w:proofErr w:type="spellEnd"/>
      <w:r w:rsidRPr="007277E4">
        <w:rPr>
          <w:rFonts w:eastAsia="Calibri"/>
          <w:sz w:val="28"/>
          <w:szCs w:val="28"/>
          <w:lang w:eastAsia="en-US"/>
        </w:rPr>
        <w:t xml:space="preserve">. — URL: </w:t>
      </w:r>
      <w:hyperlink r:id="rId34" w:history="1">
        <w:r w:rsidRPr="007277E4">
          <w:rPr>
            <w:rFonts w:eastAsia="Calibri"/>
            <w:color w:val="0563C1"/>
            <w:sz w:val="28"/>
            <w:szCs w:val="28"/>
            <w:u w:val="single"/>
            <w:lang w:eastAsia="en-US"/>
          </w:rPr>
          <w:t>https://www.elibrary.ru/download/elibrary_35648256_50368935.pdf</w:t>
        </w:r>
      </w:hyperlink>
      <w:r w:rsidRPr="007277E4">
        <w:rPr>
          <w:rFonts w:eastAsia="Calibri"/>
          <w:sz w:val="28"/>
          <w:szCs w:val="28"/>
          <w:lang w:eastAsia="en-US"/>
        </w:rPr>
        <w:t xml:space="preserve"> (дата обращения: 10.12.2020).</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7277E4">
        <w:rPr>
          <w:rFonts w:eastAsia="Calibri"/>
          <w:sz w:val="28"/>
          <w:szCs w:val="28"/>
          <w:lang w:eastAsia="en-US"/>
        </w:rPr>
        <w:t>Бровчак</w:t>
      </w:r>
      <w:proofErr w:type="spellEnd"/>
      <w:r w:rsidRPr="007277E4">
        <w:rPr>
          <w:rFonts w:eastAsia="Calibri"/>
          <w:sz w:val="28"/>
          <w:szCs w:val="28"/>
          <w:lang w:eastAsia="en-US"/>
        </w:rPr>
        <w:t xml:space="preserve">, Е. В. Богданова. — Текст: электронный // Перспективы науки и образования. — 2019. — № 5. — С. 517-528. — ЭБ </w:t>
      </w:r>
      <w:proofErr w:type="spellStart"/>
      <w:r w:rsidRPr="007277E4">
        <w:rPr>
          <w:rFonts w:eastAsia="Calibri"/>
          <w:sz w:val="28"/>
          <w:szCs w:val="28"/>
          <w:lang w:eastAsia="en-US"/>
        </w:rPr>
        <w:t>Финуниверситета</w:t>
      </w:r>
      <w:proofErr w:type="spellEnd"/>
      <w:r w:rsidRPr="007277E4">
        <w:rPr>
          <w:rFonts w:eastAsia="Calibri"/>
          <w:sz w:val="28"/>
          <w:szCs w:val="28"/>
          <w:lang w:eastAsia="en-US"/>
        </w:rPr>
        <w:t xml:space="preserve">. — URL: </w:t>
      </w:r>
      <w:hyperlink r:id="rId35" w:history="1">
        <w:r w:rsidRPr="007277E4">
          <w:rPr>
            <w:rFonts w:eastAsia="Calibri"/>
            <w:color w:val="0563C1"/>
            <w:sz w:val="28"/>
            <w:szCs w:val="28"/>
            <w:u w:val="single"/>
            <w:lang w:eastAsia="en-US"/>
          </w:rPr>
          <w:t>https://pnojournal.files.wordpress.com/2019/11/pdf_190537.pdf</w:t>
        </w:r>
      </w:hyperlink>
      <w:r w:rsidRPr="007277E4">
        <w:rPr>
          <w:rFonts w:eastAsia="Calibri"/>
          <w:sz w:val="28"/>
          <w:szCs w:val="28"/>
          <w:lang w:eastAsia="en-US"/>
        </w:rPr>
        <w:t>. — Дата публикации: 31.10.2019.</w:t>
      </w:r>
    </w:p>
    <w:p w:rsidR="007277E4" w:rsidRPr="007277E4" w:rsidRDefault="007277E4" w:rsidP="007277E4">
      <w:pPr>
        <w:widowControl/>
        <w:shd w:val="clear" w:color="auto" w:fill="FFFFFF"/>
        <w:autoSpaceDE/>
        <w:autoSpaceDN/>
        <w:adjustRightInd/>
        <w:spacing w:line="276" w:lineRule="auto"/>
        <w:ind w:firstLine="680"/>
        <w:jc w:val="both"/>
        <w:rPr>
          <w:rFonts w:eastAsia="Times New Roman CYR"/>
          <w:color w:val="000000"/>
          <w:sz w:val="28"/>
          <w:szCs w:val="28"/>
          <w:lang w:eastAsia="en-US"/>
        </w:rPr>
      </w:pPr>
      <w:r w:rsidRPr="007277E4">
        <w:rPr>
          <w:rFonts w:eastAsia="Times New Roman CYR"/>
          <w:color w:val="000000"/>
          <w:sz w:val="28"/>
          <w:szCs w:val="28"/>
          <w:lang w:eastAsia="en-US"/>
        </w:rPr>
        <w:t>14. Общие требования к приложениям.</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Иллюстрации и таблицы нумеруются в пределах каждого приложения в отдельности. </w:t>
      </w:r>
      <w:proofErr w:type="gramStart"/>
      <w:r w:rsidRPr="007277E4">
        <w:rPr>
          <w:rFonts w:eastAsia="Calibri"/>
          <w:sz w:val="28"/>
          <w:szCs w:val="28"/>
          <w:lang w:eastAsia="en-US"/>
        </w:rPr>
        <w:t>Например</w:t>
      </w:r>
      <w:proofErr w:type="gramEnd"/>
      <w:r w:rsidRPr="007277E4">
        <w:rPr>
          <w:rFonts w:eastAsia="Calibri"/>
          <w:sz w:val="28"/>
          <w:szCs w:val="28"/>
          <w:lang w:eastAsia="en-US"/>
        </w:rPr>
        <w:t>: рис. 3.1 (первый рисунок третьего приложения), таблица 1.1 (первая таблица первого приложения).</w:t>
      </w:r>
    </w:p>
    <w:p w:rsidR="007277E4" w:rsidRPr="007277E4" w:rsidRDefault="007277E4" w:rsidP="007277E4">
      <w:pPr>
        <w:widowControl/>
        <w:autoSpaceDE/>
        <w:autoSpaceDN/>
        <w:adjustRightInd/>
        <w:spacing w:line="276" w:lineRule="auto"/>
        <w:ind w:firstLine="709"/>
        <w:jc w:val="both"/>
        <w:rPr>
          <w:rFonts w:eastAsia="Calibri"/>
          <w:sz w:val="28"/>
          <w:szCs w:val="28"/>
          <w:lang w:eastAsia="en-US"/>
        </w:rPr>
      </w:pPr>
      <w:r w:rsidRPr="007277E4">
        <w:rPr>
          <w:rFonts w:eastAsia="Calibri"/>
          <w:sz w:val="28"/>
          <w:szCs w:val="28"/>
          <w:lang w:eastAsia="en-US"/>
        </w:rPr>
        <w:t xml:space="preserve">Приложения могут оформляться отдельной брошюрой. В этом случае на титульном листе брошюры указывается: Приложение к </w:t>
      </w:r>
      <w:r w:rsidRPr="007277E4">
        <w:rPr>
          <w:rFonts w:eastAsia="Calibri"/>
          <w:noProof/>
          <w:sz w:val="28"/>
          <w:szCs w:val="28"/>
        </w:rPr>
        <w:t>выпускной квалификационной работе</w:t>
      </w:r>
      <w:r w:rsidRPr="007277E4">
        <w:rPr>
          <w:rFonts w:eastAsia="Calibri"/>
          <w:sz w:val="28"/>
          <w:szCs w:val="28"/>
          <w:lang w:eastAsia="en-US"/>
        </w:rPr>
        <w:t>, и далее приводится название работы и автор.</w:t>
      </w:r>
    </w:p>
    <w:p w:rsidR="007277E4" w:rsidRDefault="007277E4" w:rsidP="00410731">
      <w:pPr>
        <w:keepNext/>
        <w:keepLines/>
        <w:spacing w:line="360" w:lineRule="auto"/>
        <w:jc w:val="center"/>
        <w:outlineLvl w:val="0"/>
        <w:rPr>
          <w:b/>
          <w:sz w:val="28"/>
          <w:szCs w:val="28"/>
          <w:lang w:eastAsia="en-US"/>
        </w:rPr>
      </w:pPr>
    </w:p>
    <w:p w:rsidR="00410731" w:rsidRPr="00CF1721" w:rsidRDefault="00410731" w:rsidP="00410731">
      <w:pPr>
        <w:keepNext/>
        <w:keepLines/>
        <w:spacing w:line="360" w:lineRule="auto"/>
        <w:jc w:val="center"/>
        <w:outlineLvl w:val="0"/>
        <w:rPr>
          <w:b/>
          <w:sz w:val="28"/>
          <w:szCs w:val="28"/>
          <w:lang w:eastAsia="en-US"/>
        </w:rPr>
      </w:pPr>
      <w:r w:rsidRPr="00CF1721">
        <w:rPr>
          <w:b/>
          <w:sz w:val="28"/>
          <w:szCs w:val="28"/>
          <w:lang w:eastAsia="en-US"/>
        </w:rPr>
        <w:t>7. Порядок подготовки ВКР к защите</w:t>
      </w:r>
      <w:bookmarkEnd w:id="10"/>
    </w:p>
    <w:p w:rsidR="00410731" w:rsidRPr="00CF1721" w:rsidRDefault="00410731" w:rsidP="00410731">
      <w:pPr>
        <w:tabs>
          <w:tab w:val="left" w:pos="1210"/>
        </w:tabs>
        <w:spacing w:line="360" w:lineRule="auto"/>
        <w:ind w:firstLine="709"/>
        <w:jc w:val="both"/>
        <w:rPr>
          <w:color w:val="000000"/>
          <w:sz w:val="28"/>
          <w:szCs w:val="28"/>
          <w:lang w:eastAsia="en-US"/>
        </w:rPr>
      </w:pPr>
      <w:r w:rsidRPr="00CF1721">
        <w:rPr>
          <w:spacing w:val="10"/>
          <w:sz w:val="28"/>
          <w:szCs w:val="28"/>
          <w:lang w:eastAsia="en-US"/>
        </w:rPr>
        <w:t xml:space="preserve">7.1. Департамент организует и проводит предварительную защиту ВКР каждым студентом в соответствии с утвержденным графиком. </w:t>
      </w:r>
    </w:p>
    <w:p w:rsidR="00410731" w:rsidRPr="00CF1721" w:rsidRDefault="00410731" w:rsidP="007277E4">
      <w:pPr>
        <w:spacing w:line="360" w:lineRule="auto"/>
        <w:ind w:left="23" w:firstLine="720"/>
        <w:jc w:val="both"/>
        <w:rPr>
          <w:rFonts w:eastAsia="Calibri"/>
          <w:sz w:val="28"/>
          <w:szCs w:val="28"/>
          <w:lang w:eastAsia="en-US"/>
        </w:rPr>
      </w:pPr>
      <w:r w:rsidRPr="00CF1721">
        <w:rPr>
          <w:rFonts w:eastAsia="Calibri"/>
          <w:sz w:val="28"/>
          <w:szCs w:val="28"/>
          <w:lang w:eastAsia="en-US"/>
        </w:rPr>
        <w:t xml:space="preserve">7.2. На предзащите и защите ВКР студент выступает с докладом. </w:t>
      </w:r>
    </w:p>
    <w:p w:rsidR="00410731" w:rsidRPr="00CF1721" w:rsidRDefault="00410731" w:rsidP="007277E4">
      <w:pPr>
        <w:spacing w:line="360" w:lineRule="auto"/>
        <w:ind w:left="23" w:firstLine="720"/>
        <w:jc w:val="both"/>
        <w:rPr>
          <w:rFonts w:eastAsia="Calibri"/>
          <w:sz w:val="28"/>
          <w:szCs w:val="28"/>
          <w:lang w:eastAsia="en-US"/>
        </w:rPr>
      </w:pPr>
      <w:r w:rsidRPr="00CF1721">
        <w:rPr>
          <w:rFonts w:eastAsia="Calibri"/>
          <w:sz w:val="28"/>
          <w:szCs w:val="28"/>
          <w:lang w:eastAsia="en-US"/>
        </w:rPr>
        <w:t>Требования к содержанию доклада:</w:t>
      </w:r>
    </w:p>
    <w:p w:rsidR="00410731" w:rsidRPr="00CF1721" w:rsidRDefault="00410731" w:rsidP="007277E4">
      <w:pPr>
        <w:widowControl/>
        <w:numPr>
          <w:ilvl w:val="1"/>
          <w:numId w:val="19"/>
        </w:numPr>
        <w:tabs>
          <w:tab w:val="left" w:pos="1080"/>
        </w:tabs>
        <w:ind w:left="23" w:firstLine="720"/>
        <w:jc w:val="both"/>
        <w:rPr>
          <w:rFonts w:eastAsia="Calibri"/>
          <w:sz w:val="28"/>
          <w:szCs w:val="28"/>
          <w:lang w:eastAsia="en-US"/>
        </w:rPr>
      </w:pPr>
      <w:r w:rsidRPr="00CF1721">
        <w:rPr>
          <w:rFonts w:eastAsia="Calibri"/>
          <w:sz w:val="28"/>
          <w:szCs w:val="28"/>
          <w:lang w:eastAsia="en-US"/>
        </w:rPr>
        <w:t>обоснование актуальности избранной темы;</w:t>
      </w:r>
    </w:p>
    <w:p w:rsidR="00410731" w:rsidRPr="00CF1721" w:rsidRDefault="00410731" w:rsidP="007277E4">
      <w:pPr>
        <w:widowControl/>
        <w:numPr>
          <w:ilvl w:val="1"/>
          <w:numId w:val="19"/>
        </w:numPr>
        <w:tabs>
          <w:tab w:val="left" w:pos="1080"/>
        </w:tabs>
        <w:ind w:left="23" w:firstLine="720"/>
        <w:jc w:val="both"/>
        <w:rPr>
          <w:rFonts w:eastAsia="Calibri"/>
          <w:sz w:val="28"/>
          <w:szCs w:val="28"/>
          <w:lang w:eastAsia="en-US"/>
        </w:rPr>
      </w:pPr>
      <w:r w:rsidRPr="00CF1721">
        <w:rPr>
          <w:rFonts w:eastAsia="Calibri"/>
          <w:sz w:val="28"/>
          <w:szCs w:val="28"/>
          <w:lang w:eastAsia="en-US"/>
        </w:rPr>
        <w:t xml:space="preserve">описание научной проблемы, формулировку цели и задач, объекта и предмета исследования; </w:t>
      </w:r>
    </w:p>
    <w:p w:rsidR="00410731" w:rsidRPr="00CF1721" w:rsidRDefault="00410731" w:rsidP="007277E4">
      <w:pPr>
        <w:widowControl/>
        <w:numPr>
          <w:ilvl w:val="0"/>
          <w:numId w:val="19"/>
        </w:numPr>
        <w:tabs>
          <w:tab w:val="left" w:pos="1080"/>
        </w:tabs>
        <w:autoSpaceDE/>
        <w:autoSpaceDN/>
        <w:adjustRightInd/>
        <w:ind w:left="23" w:firstLine="720"/>
        <w:contextualSpacing/>
        <w:jc w:val="both"/>
        <w:rPr>
          <w:rFonts w:eastAsia="Calibri"/>
          <w:sz w:val="28"/>
          <w:szCs w:val="28"/>
          <w:lang w:eastAsia="en-US"/>
        </w:rPr>
      </w:pPr>
      <w:r w:rsidRPr="00CF1721">
        <w:rPr>
          <w:rFonts w:eastAsia="Calibri"/>
          <w:sz w:val="28"/>
          <w:szCs w:val="28"/>
          <w:lang w:eastAsia="en-US"/>
        </w:rPr>
        <w:t>положения, выносимые на защиту;</w:t>
      </w:r>
    </w:p>
    <w:p w:rsidR="00410731" w:rsidRPr="00CF1721" w:rsidRDefault="00410731" w:rsidP="007277E4">
      <w:pPr>
        <w:widowControl/>
        <w:numPr>
          <w:ilvl w:val="0"/>
          <w:numId w:val="19"/>
        </w:numPr>
        <w:tabs>
          <w:tab w:val="left" w:pos="1080"/>
        </w:tabs>
        <w:autoSpaceDE/>
        <w:autoSpaceDN/>
        <w:adjustRightInd/>
        <w:ind w:left="23" w:firstLine="720"/>
        <w:contextualSpacing/>
        <w:jc w:val="both"/>
        <w:rPr>
          <w:rFonts w:eastAsia="Calibri"/>
          <w:sz w:val="28"/>
          <w:szCs w:val="28"/>
          <w:lang w:eastAsia="en-US"/>
        </w:rPr>
      </w:pPr>
      <w:r w:rsidRPr="00CF1721">
        <w:rPr>
          <w:rFonts w:eastAsia="Calibri"/>
          <w:sz w:val="28"/>
          <w:szCs w:val="28"/>
          <w:lang w:eastAsia="en-US"/>
        </w:rPr>
        <w:t>практическую значимость работы и апробация результатов.</w:t>
      </w:r>
    </w:p>
    <w:p w:rsidR="00410731" w:rsidRPr="00CF1721" w:rsidRDefault="00410731" w:rsidP="007277E4">
      <w:pPr>
        <w:tabs>
          <w:tab w:val="left" w:pos="1080"/>
        </w:tabs>
        <w:ind w:left="23" w:firstLine="720"/>
        <w:contextualSpacing/>
        <w:jc w:val="both"/>
        <w:rPr>
          <w:rFonts w:eastAsia="Calibri"/>
          <w:sz w:val="28"/>
          <w:szCs w:val="28"/>
          <w:lang w:eastAsia="en-US"/>
        </w:rPr>
      </w:pPr>
      <w:r w:rsidRPr="00CF1721">
        <w:rPr>
          <w:rFonts w:eastAsia="Calibri"/>
          <w:sz w:val="28"/>
          <w:szCs w:val="28"/>
          <w:lang w:eastAsia="en-US"/>
        </w:rPr>
        <w:t>В заключительной части доклада перечисляются общие выводы и интересные результаты.</w:t>
      </w:r>
    </w:p>
    <w:p w:rsidR="00410731" w:rsidRPr="00CF1721" w:rsidRDefault="00410731" w:rsidP="007277E4">
      <w:pPr>
        <w:spacing w:line="360" w:lineRule="auto"/>
        <w:ind w:left="23" w:firstLine="720"/>
        <w:jc w:val="both"/>
        <w:rPr>
          <w:rFonts w:eastAsia="Calibri"/>
          <w:sz w:val="28"/>
          <w:szCs w:val="28"/>
          <w:lang w:eastAsia="en-US"/>
        </w:rPr>
      </w:pPr>
      <w:r w:rsidRPr="00CF1721">
        <w:rPr>
          <w:rFonts w:eastAsia="Calibri"/>
          <w:sz w:val="28"/>
          <w:szCs w:val="28"/>
          <w:lang w:eastAsia="en-US"/>
        </w:rPr>
        <w:t xml:space="preserve">На доклад студенту отводится не более 15 минут. </w:t>
      </w:r>
    </w:p>
    <w:p w:rsidR="00410731" w:rsidRPr="00CF1721" w:rsidRDefault="00410731" w:rsidP="007277E4">
      <w:pPr>
        <w:spacing w:line="360" w:lineRule="auto"/>
        <w:ind w:left="23" w:firstLine="720"/>
        <w:jc w:val="both"/>
        <w:rPr>
          <w:rFonts w:eastAsia="Calibri"/>
          <w:sz w:val="28"/>
          <w:szCs w:val="28"/>
          <w:lang w:eastAsia="en-US"/>
        </w:rPr>
      </w:pPr>
      <w:r w:rsidRPr="00CF1721">
        <w:rPr>
          <w:rFonts w:eastAsia="Calibri"/>
          <w:sz w:val="28"/>
          <w:szCs w:val="28"/>
          <w:lang w:eastAsia="en-US"/>
        </w:rPr>
        <w:lastRenderedPageBreak/>
        <w:t xml:space="preserve">7.3. Требования к презентации ВКР. </w:t>
      </w:r>
    </w:p>
    <w:p w:rsidR="00410731" w:rsidRPr="00CF1721" w:rsidRDefault="00410731" w:rsidP="007277E4">
      <w:pPr>
        <w:tabs>
          <w:tab w:val="left" w:pos="1080"/>
        </w:tabs>
        <w:spacing w:line="360" w:lineRule="auto"/>
        <w:ind w:left="23" w:firstLine="720"/>
        <w:jc w:val="both"/>
        <w:rPr>
          <w:rFonts w:eastAsia="Calibri"/>
          <w:iCs/>
          <w:sz w:val="28"/>
          <w:szCs w:val="28"/>
          <w:lang w:eastAsia="en-US"/>
        </w:rPr>
      </w:pPr>
      <w:r w:rsidRPr="00CF1721">
        <w:rPr>
          <w:rFonts w:eastAsia="Calibri"/>
          <w:iCs/>
          <w:sz w:val="28"/>
          <w:szCs w:val="28"/>
          <w:lang w:eastAsia="en-US"/>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proofErr w:type="spellStart"/>
      <w:r w:rsidRPr="00CF1721">
        <w:rPr>
          <w:rFonts w:eastAsia="Calibri"/>
          <w:iCs/>
          <w:sz w:val="28"/>
          <w:szCs w:val="28"/>
          <w:lang w:eastAsia="en-US"/>
        </w:rPr>
        <w:t>PowerPoint</w:t>
      </w:r>
      <w:proofErr w:type="spellEnd"/>
      <w:r w:rsidRPr="00CF1721">
        <w:rPr>
          <w:rFonts w:eastAsia="Calibri"/>
          <w:iCs/>
          <w:sz w:val="28"/>
          <w:szCs w:val="28"/>
          <w:lang w:eastAsia="en-US"/>
        </w:rPr>
        <w:t xml:space="preserve">. Количество слайдов — 10-15. </w:t>
      </w:r>
    </w:p>
    <w:p w:rsidR="00410731" w:rsidRPr="00CF1721" w:rsidRDefault="00410731" w:rsidP="00410731">
      <w:pPr>
        <w:tabs>
          <w:tab w:val="left" w:pos="1080"/>
        </w:tabs>
        <w:spacing w:line="360" w:lineRule="auto"/>
        <w:ind w:firstLine="720"/>
        <w:jc w:val="both"/>
        <w:rPr>
          <w:rFonts w:eastAsia="Calibri"/>
          <w:iCs/>
          <w:sz w:val="28"/>
          <w:szCs w:val="28"/>
          <w:lang w:eastAsia="en-US"/>
        </w:rPr>
      </w:pPr>
      <w:r w:rsidRPr="00CF1721">
        <w:rPr>
          <w:rFonts w:eastAsia="Calibri"/>
          <w:iCs/>
          <w:sz w:val="28"/>
          <w:szCs w:val="28"/>
          <w:lang w:eastAsia="en-US"/>
        </w:rPr>
        <w:t>7.4. Процедура защиты включает в себя:</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открытие заседания ГЭК (председатель);</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доклады студентов;</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вопросы членов комиссии по ВКР и докладу студента. При ответах на вопросы студент имеет право пользоваться своей работой;</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выступление руководителя ВКР либо, в случае его отсутствия, заслушивание текста отзыва;</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выступление рецензента ВКР либо, в случае его отсутствия, заслушивание текста рецензии;</w:t>
      </w:r>
    </w:p>
    <w:p w:rsidR="00410731" w:rsidRPr="00CF1721" w:rsidRDefault="00410731" w:rsidP="00410731">
      <w:pPr>
        <w:widowControl/>
        <w:numPr>
          <w:ilvl w:val="0"/>
          <w:numId w:val="25"/>
        </w:numPr>
        <w:tabs>
          <w:tab w:val="left" w:pos="1080"/>
        </w:tabs>
        <w:spacing w:line="360" w:lineRule="auto"/>
        <w:ind w:left="0" w:firstLine="720"/>
        <w:jc w:val="both"/>
        <w:rPr>
          <w:rFonts w:eastAsia="Calibri"/>
          <w:iCs/>
          <w:sz w:val="28"/>
          <w:szCs w:val="28"/>
          <w:lang w:eastAsia="en-US"/>
        </w:rPr>
      </w:pPr>
      <w:r w:rsidRPr="00CF1721">
        <w:rPr>
          <w:rFonts w:eastAsia="Calibri"/>
          <w:iCs/>
          <w:sz w:val="28"/>
          <w:szCs w:val="28"/>
          <w:lang w:eastAsia="en-US"/>
        </w:rPr>
        <w:t>заключительное слово студента, включающего ответы на замечания рецензента.</w:t>
      </w:r>
    </w:p>
    <w:p w:rsidR="00410731" w:rsidRPr="00CF1721" w:rsidRDefault="00410731" w:rsidP="00410731">
      <w:pPr>
        <w:tabs>
          <w:tab w:val="left" w:pos="1080"/>
        </w:tabs>
        <w:spacing w:line="360" w:lineRule="auto"/>
        <w:ind w:firstLine="720"/>
        <w:jc w:val="both"/>
        <w:rPr>
          <w:rFonts w:eastAsia="Calibri"/>
          <w:iCs/>
          <w:sz w:val="28"/>
          <w:szCs w:val="28"/>
          <w:lang w:eastAsia="en-US"/>
        </w:rPr>
      </w:pPr>
      <w:r w:rsidRPr="00CF1721">
        <w:rPr>
          <w:rFonts w:eastAsia="Calibri"/>
          <w:iCs/>
          <w:sz w:val="28"/>
          <w:szCs w:val="28"/>
          <w:lang w:eastAsia="en-US"/>
        </w:rPr>
        <w:t xml:space="preserve">Защита коллективной ВКР происходит отдельно каждым студентом с представлением соответствующей части работы или совместно по решению руководителя и согласия председателя ГЭК.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  </w:t>
      </w:r>
    </w:p>
    <w:p w:rsidR="00410731" w:rsidRPr="00CF1721" w:rsidRDefault="00410731" w:rsidP="00410731">
      <w:pPr>
        <w:tabs>
          <w:tab w:val="left" w:pos="1080"/>
        </w:tabs>
        <w:spacing w:line="360" w:lineRule="auto"/>
        <w:ind w:firstLine="720"/>
        <w:jc w:val="both"/>
        <w:rPr>
          <w:rFonts w:eastAsia="Calibri"/>
          <w:iCs/>
          <w:sz w:val="28"/>
          <w:szCs w:val="28"/>
          <w:lang w:eastAsia="en-US"/>
        </w:rPr>
      </w:pPr>
      <w:r w:rsidRPr="00CF1721">
        <w:rPr>
          <w:rFonts w:eastAsia="Calibri"/>
          <w:iCs/>
          <w:sz w:val="28"/>
          <w:szCs w:val="28"/>
          <w:lang w:eastAsia="en-US"/>
        </w:rPr>
        <w:t>7.5. ГЭК при определении результатов защиты ВКР принимает во внимание:</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bookmarkStart w:id="12" w:name="_GoBack"/>
      <w:r w:rsidRPr="00CF1721">
        <w:rPr>
          <w:rFonts w:eastAsia="Calibri"/>
          <w:iCs/>
          <w:sz w:val="28"/>
          <w:szCs w:val="28"/>
          <w:lang w:eastAsia="en-US"/>
        </w:rPr>
        <w:t>оценку руководителем ВКР работы студента в период подготовки ВКР;</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r w:rsidRPr="00CF1721">
        <w:rPr>
          <w:rFonts w:eastAsia="Calibri"/>
          <w:iCs/>
          <w:sz w:val="28"/>
          <w:szCs w:val="28"/>
          <w:lang w:eastAsia="en-US"/>
        </w:rPr>
        <w:t>оценку рецензента за работу в целом, учитывая наличие научных результатов, практической значимости и обоснованности выводов и рекомендаций, сделанных студентом в результате проведения исследования;</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r w:rsidRPr="00CF1721">
        <w:rPr>
          <w:rFonts w:eastAsia="Calibri"/>
          <w:iCs/>
          <w:sz w:val="28"/>
          <w:szCs w:val="28"/>
          <w:lang w:eastAsia="en-US"/>
        </w:rPr>
        <w:t>наличие по теме исследования опубликованных работ в научных изданиях;</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r w:rsidRPr="00CF1721">
        <w:rPr>
          <w:rFonts w:eastAsia="Calibri"/>
          <w:iCs/>
          <w:sz w:val="28"/>
          <w:szCs w:val="28"/>
          <w:lang w:eastAsia="en-US"/>
        </w:rPr>
        <w:t>наличие подтверждения апробации результатов исследования в виде справки о внедрении, участия с докладами на научных мероприятиях;</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r w:rsidRPr="00CF1721">
        <w:rPr>
          <w:rFonts w:eastAsia="Calibri"/>
          <w:iCs/>
          <w:sz w:val="28"/>
          <w:szCs w:val="28"/>
          <w:lang w:eastAsia="en-US"/>
        </w:rPr>
        <w:lastRenderedPageBreak/>
        <w:t>индивидуальные оценки членов ГЭК содержания работы, ее защиты, включая доклад, ответы на вопросы членов комиссии и замечания рецензента;</w:t>
      </w:r>
    </w:p>
    <w:p w:rsidR="00410731" w:rsidRPr="00CF1721" w:rsidRDefault="00410731" w:rsidP="007277E4">
      <w:pPr>
        <w:widowControl/>
        <w:numPr>
          <w:ilvl w:val="0"/>
          <w:numId w:val="26"/>
        </w:numPr>
        <w:tabs>
          <w:tab w:val="left" w:pos="1080"/>
        </w:tabs>
        <w:ind w:left="0" w:firstLine="720"/>
        <w:jc w:val="both"/>
        <w:rPr>
          <w:rFonts w:eastAsia="Calibri"/>
          <w:iCs/>
          <w:sz w:val="28"/>
          <w:szCs w:val="28"/>
          <w:lang w:eastAsia="en-US"/>
        </w:rPr>
      </w:pPr>
      <w:r w:rsidRPr="00CF1721">
        <w:rPr>
          <w:rFonts w:eastAsia="Calibri"/>
          <w:iCs/>
          <w:sz w:val="28"/>
          <w:szCs w:val="28"/>
          <w:lang w:eastAsia="en-US"/>
        </w:rPr>
        <w:t>уровень и качество индивидуального вклада каждого члена исследовательского коллектива (при выполнении коллективной ВКР).</w:t>
      </w:r>
    </w:p>
    <w:bookmarkEnd w:id="12"/>
    <w:p w:rsidR="00410731" w:rsidRPr="00CF1721" w:rsidRDefault="00410731" w:rsidP="00410731">
      <w:pPr>
        <w:spacing w:line="360" w:lineRule="auto"/>
        <w:ind w:firstLine="720"/>
        <w:jc w:val="both"/>
        <w:rPr>
          <w:rFonts w:eastAsia="Calibri"/>
          <w:iCs/>
          <w:sz w:val="28"/>
          <w:szCs w:val="28"/>
          <w:lang w:eastAsia="en-US"/>
        </w:rPr>
      </w:pPr>
      <w:r w:rsidRPr="00CF1721">
        <w:rPr>
          <w:rFonts w:eastAsia="Calibri"/>
          <w:iCs/>
          <w:sz w:val="28"/>
          <w:szCs w:val="28"/>
          <w:lang w:eastAsia="en-US"/>
        </w:rPr>
        <w:t>7.6.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410731" w:rsidRPr="00CF1721" w:rsidRDefault="00410731" w:rsidP="00410731">
      <w:pPr>
        <w:spacing w:line="360" w:lineRule="auto"/>
        <w:ind w:left="20" w:firstLine="720"/>
        <w:jc w:val="both"/>
        <w:rPr>
          <w:rFonts w:eastAsia="Calibri"/>
          <w:iCs/>
          <w:sz w:val="28"/>
          <w:szCs w:val="28"/>
          <w:lang w:eastAsia="en-US"/>
        </w:rPr>
      </w:pPr>
      <w:r w:rsidRPr="00CF1721">
        <w:rPr>
          <w:rFonts w:eastAsia="Calibri"/>
          <w:iCs/>
          <w:sz w:val="28"/>
          <w:szCs w:val="28"/>
          <w:lang w:eastAsia="en-US"/>
        </w:rPr>
        <w:t xml:space="preserve">Порядок повторной защиты ВКР определен п. 5.4. Порядка проведения государственной итоговой аттестации по программам </w:t>
      </w:r>
      <w:proofErr w:type="spellStart"/>
      <w:r w:rsidRPr="00CF1721">
        <w:rPr>
          <w:rFonts w:eastAsia="Calibri"/>
          <w:iCs/>
          <w:sz w:val="28"/>
          <w:szCs w:val="28"/>
          <w:lang w:eastAsia="en-US"/>
        </w:rPr>
        <w:t>бакалавриата</w:t>
      </w:r>
      <w:proofErr w:type="spellEnd"/>
      <w:r w:rsidRPr="00CF1721">
        <w:rPr>
          <w:rFonts w:eastAsia="Calibri"/>
          <w:iCs/>
          <w:sz w:val="28"/>
          <w:szCs w:val="28"/>
          <w:lang w:eastAsia="en-US"/>
        </w:rPr>
        <w:t xml:space="preserve"> и магистратуры в Финансовом университете, утвержденног</w:t>
      </w:r>
      <w:r>
        <w:rPr>
          <w:rFonts w:eastAsia="Calibri"/>
          <w:iCs/>
          <w:sz w:val="28"/>
          <w:szCs w:val="28"/>
          <w:lang w:eastAsia="en-US"/>
        </w:rPr>
        <w:t xml:space="preserve">о приказом </w:t>
      </w:r>
      <w:proofErr w:type="spellStart"/>
      <w:r>
        <w:rPr>
          <w:rFonts w:eastAsia="Calibri"/>
          <w:iCs/>
          <w:sz w:val="28"/>
          <w:szCs w:val="28"/>
          <w:lang w:eastAsia="en-US"/>
        </w:rPr>
        <w:t>Финуниверситета</w:t>
      </w:r>
      <w:proofErr w:type="spellEnd"/>
      <w:r>
        <w:rPr>
          <w:rFonts w:eastAsia="Calibri"/>
          <w:iCs/>
          <w:sz w:val="28"/>
          <w:szCs w:val="28"/>
          <w:lang w:eastAsia="en-US"/>
        </w:rPr>
        <w:t xml:space="preserve"> от 16</w:t>
      </w:r>
      <w:r w:rsidRPr="00CF1721">
        <w:rPr>
          <w:rFonts w:eastAsia="Calibri"/>
          <w:iCs/>
          <w:sz w:val="28"/>
          <w:szCs w:val="28"/>
          <w:lang w:eastAsia="en-US"/>
        </w:rPr>
        <w:t>.</w:t>
      </w:r>
      <w:r>
        <w:rPr>
          <w:rFonts w:eastAsia="Calibri"/>
          <w:iCs/>
          <w:sz w:val="28"/>
          <w:szCs w:val="28"/>
          <w:lang w:eastAsia="en-US"/>
        </w:rPr>
        <w:t>01.2018</w:t>
      </w:r>
      <w:r w:rsidRPr="00CF1721">
        <w:rPr>
          <w:rFonts w:eastAsia="Calibri"/>
          <w:iCs/>
          <w:sz w:val="28"/>
          <w:szCs w:val="28"/>
          <w:lang w:eastAsia="en-US"/>
        </w:rPr>
        <w:t xml:space="preserve"> г. </w:t>
      </w:r>
      <w:r>
        <w:rPr>
          <w:rFonts w:eastAsia="Calibri"/>
          <w:iCs/>
          <w:sz w:val="28"/>
          <w:szCs w:val="28"/>
          <w:lang w:eastAsia="en-US"/>
        </w:rPr>
        <w:t>№ 0054</w:t>
      </w:r>
      <w:r w:rsidRPr="00CF1721">
        <w:rPr>
          <w:rFonts w:eastAsia="Calibri"/>
          <w:iCs/>
          <w:sz w:val="28"/>
          <w:szCs w:val="28"/>
          <w:lang w:eastAsia="en-US"/>
        </w:rPr>
        <w:t>/о.</w:t>
      </w:r>
    </w:p>
    <w:p w:rsidR="00410731" w:rsidRPr="00CF1721" w:rsidRDefault="00410731" w:rsidP="00410731">
      <w:pPr>
        <w:spacing w:line="360" w:lineRule="auto"/>
        <w:ind w:left="20" w:firstLine="720"/>
        <w:jc w:val="both"/>
        <w:rPr>
          <w:rFonts w:eastAsia="Calibri"/>
          <w:iCs/>
          <w:sz w:val="28"/>
          <w:szCs w:val="28"/>
          <w:lang w:eastAsia="en-US"/>
        </w:rPr>
      </w:pPr>
      <w:r w:rsidRPr="00CF1721">
        <w:rPr>
          <w:rFonts w:eastAsia="Calibri"/>
          <w:iCs/>
          <w:sz w:val="28"/>
          <w:szCs w:val="28"/>
          <w:lang w:eastAsia="en-US"/>
        </w:rPr>
        <w:t>7.7. Студенты,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своего отсутствия.</w:t>
      </w:r>
    </w:p>
    <w:p w:rsidR="00410731" w:rsidRDefault="00410731" w:rsidP="00410731">
      <w:pPr>
        <w:spacing w:line="360" w:lineRule="auto"/>
        <w:ind w:left="20" w:firstLine="720"/>
        <w:jc w:val="both"/>
        <w:rPr>
          <w:rFonts w:eastAsia="Calibri"/>
          <w:sz w:val="28"/>
          <w:szCs w:val="28"/>
          <w:lang w:eastAsia="en-US"/>
        </w:rPr>
      </w:pPr>
      <w:r w:rsidRPr="00CF1721">
        <w:rPr>
          <w:rFonts w:eastAsia="Calibri"/>
          <w:iCs/>
          <w:sz w:val="28"/>
          <w:szCs w:val="28"/>
          <w:lang w:eastAsia="en-US"/>
        </w:rPr>
        <w:t xml:space="preserve">7.8. По результатам защиты ВКР студент имеет право подать в апелляционную комиссии письменную </w:t>
      </w:r>
      <w:r w:rsidRPr="00CF1721">
        <w:rPr>
          <w:rFonts w:eastAsia="Calibri"/>
          <w:sz w:val="28"/>
          <w:szCs w:val="28"/>
          <w:lang w:eastAsia="en-US"/>
        </w:rPr>
        <w:t>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w:t>
      </w:r>
    </w:p>
    <w:p w:rsidR="007A5286" w:rsidRPr="00532AA4" w:rsidRDefault="007A5286" w:rsidP="00410731">
      <w:pPr>
        <w:spacing w:line="360" w:lineRule="auto"/>
        <w:ind w:left="20" w:firstLine="720"/>
        <w:jc w:val="both"/>
        <w:rPr>
          <w:rFonts w:eastAsia="Calibri"/>
          <w:sz w:val="28"/>
          <w:szCs w:val="28"/>
          <w:lang w:eastAsia="en-US"/>
        </w:rPr>
      </w:pPr>
    </w:p>
    <w:p w:rsidR="00410731" w:rsidRPr="00CF1721" w:rsidRDefault="00410731" w:rsidP="00410731">
      <w:pPr>
        <w:keepNext/>
        <w:keepLines/>
        <w:spacing w:line="360" w:lineRule="auto"/>
        <w:jc w:val="center"/>
        <w:outlineLvl w:val="0"/>
        <w:rPr>
          <w:b/>
          <w:sz w:val="28"/>
          <w:szCs w:val="28"/>
          <w:lang w:eastAsia="en-US"/>
        </w:rPr>
      </w:pPr>
      <w:bookmarkStart w:id="13" w:name="_Toc495334104"/>
      <w:r w:rsidRPr="00CF1721">
        <w:rPr>
          <w:b/>
          <w:sz w:val="28"/>
          <w:szCs w:val="28"/>
          <w:lang w:eastAsia="en-US"/>
        </w:rPr>
        <w:t>8. Критерии оценки ВКР</w:t>
      </w:r>
      <w:bookmarkEnd w:id="13"/>
    </w:p>
    <w:p w:rsidR="00410731" w:rsidRPr="00CF1721" w:rsidRDefault="00410731" w:rsidP="00410731">
      <w:pPr>
        <w:spacing w:line="360" w:lineRule="auto"/>
        <w:ind w:left="20" w:right="20" w:firstLine="720"/>
        <w:jc w:val="both"/>
        <w:rPr>
          <w:rFonts w:eastAsia="Calibri"/>
          <w:sz w:val="28"/>
          <w:szCs w:val="28"/>
          <w:lang w:eastAsia="en-US"/>
        </w:rPr>
      </w:pPr>
      <w:r w:rsidRPr="00CF1721">
        <w:rPr>
          <w:rFonts w:eastAsia="Calibri"/>
          <w:sz w:val="28"/>
          <w:szCs w:val="28"/>
          <w:lang w:eastAsia="en-US"/>
        </w:rPr>
        <w:t xml:space="preserve">8.1. Результаты защиты ВКР оцениваются по пятибалльной системе: «отлично», «хорошо», «удовлетворительно», «неудовлетворительно». </w:t>
      </w:r>
    </w:p>
    <w:p w:rsidR="00410731" w:rsidRPr="00CF1721" w:rsidRDefault="00410731" w:rsidP="00410731">
      <w:pPr>
        <w:spacing w:line="360" w:lineRule="auto"/>
        <w:ind w:firstLine="709"/>
        <w:jc w:val="both"/>
        <w:rPr>
          <w:rFonts w:eastAsia="Calibri"/>
          <w:sz w:val="28"/>
          <w:szCs w:val="28"/>
          <w:lang w:eastAsia="en-US"/>
        </w:rPr>
      </w:pPr>
      <w:r w:rsidRPr="00CF1721">
        <w:rPr>
          <w:rFonts w:eastAsia="Calibri"/>
          <w:sz w:val="28"/>
          <w:szCs w:val="28"/>
          <w:lang w:eastAsia="en-US"/>
        </w:rPr>
        <w:lastRenderedPageBreak/>
        <w:t>8.2. Оценка «отлично» выставляется при условии, что: работа выполнена самостоятельно, носит творческий характер, имеется новизна собранных автором данных; охвачен широкий спектр теорий, концепций, подходов, обоснована авторская позиция; проанализирован достаточный объем нормативно-правовых актов, литературы, статистической информации и других материалов, позволивший всесторонне изучить тему и сделать аргументированные выводы и рекомендации; при написании и защите работы студентом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 работа хорошо оформлена и своевременно представлена в департамент, полностью соответствует требованиям, предъявляемым к содержанию и оформлению ВКР; на защите освещены все вопросы исследования; ответы студента на вопросы профессионально грамотны и являются исчерпывающими, подкрепляются положениями нормативно-правовых актов, выводами и расчетами.</w:t>
      </w:r>
    </w:p>
    <w:p w:rsidR="00410731" w:rsidRPr="00CF1721" w:rsidRDefault="00410731" w:rsidP="00410731">
      <w:pPr>
        <w:spacing w:line="360" w:lineRule="auto"/>
        <w:ind w:left="20" w:right="20" w:firstLine="720"/>
        <w:jc w:val="both"/>
        <w:rPr>
          <w:rFonts w:eastAsia="Calibri"/>
          <w:color w:val="000000"/>
          <w:sz w:val="28"/>
          <w:szCs w:val="28"/>
          <w:lang w:eastAsia="en-US"/>
        </w:rPr>
      </w:pPr>
      <w:r w:rsidRPr="00CF1721">
        <w:rPr>
          <w:rFonts w:eastAsia="Calibri"/>
          <w:sz w:val="28"/>
          <w:szCs w:val="28"/>
          <w:lang w:eastAsia="en-US"/>
        </w:rPr>
        <w:t>8.3 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нормативно-правовых актов, литературы, статистической информации и других материалов, но не по всем аспектам исследуемой темы сделаны выводы и обоснованы рекомендации; 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 работа своевременно представлена в департамент,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rsidR="00410731" w:rsidRPr="00CF1721" w:rsidRDefault="00410731" w:rsidP="00410731">
      <w:pPr>
        <w:spacing w:line="360" w:lineRule="auto"/>
        <w:ind w:firstLine="709"/>
        <w:jc w:val="both"/>
        <w:rPr>
          <w:rFonts w:eastAsia="Calibri"/>
          <w:sz w:val="28"/>
          <w:szCs w:val="28"/>
          <w:lang w:eastAsia="en-US"/>
        </w:rPr>
      </w:pPr>
      <w:r w:rsidRPr="00CF1721">
        <w:rPr>
          <w:rFonts w:eastAsia="Calibri"/>
          <w:sz w:val="28"/>
          <w:szCs w:val="28"/>
          <w:lang w:eastAsia="en-US"/>
        </w:rPr>
        <w:t xml:space="preserve">8.4. Оценка «удовлетворительно» ставится когда: тема работы раскрыта частично, но в основном правильно, допущено поверхностное изложение </w:t>
      </w:r>
      <w:r w:rsidRPr="00CF1721">
        <w:rPr>
          <w:rFonts w:eastAsia="Calibri"/>
          <w:sz w:val="28"/>
          <w:szCs w:val="28"/>
          <w:lang w:eastAsia="en-US"/>
        </w:rPr>
        <w:lastRenderedPageBreak/>
        <w:t>отдельных вопросов темы; в работе не использован весь необходимый для исследования темы объем нормативно-правовых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общекультурных и профессиональных компетенций, отсутствуют глубокие теоретические знания и устойчивые практические навыки; работа своевременно представлена в департамент, однако не в полном объеме по содержанию и/или оформлению соответствует предъявляемым требованиям; в процессе защиты студент недостаточно полно изложил основные положения работы, испытывал затруднения при ответах на вопросы.</w:t>
      </w:r>
    </w:p>
    <w:p w:rsidR="00410731" w:rsidRPr="00CF1721" w:rsidRDefault="00410731" w:rsidP="00410731">
      <w:pPr>
        <w:spacing w:line="360" w:lineRule="auto"/>
        <w:ind w:left="20" w:right="20" w:firstLine="720"/>
        <w:jc w:val="both"/>
        <w:rPr>
          <w:rFonts w:eastAsia="Calibri"/>
          <w:color w:val="000000"/>
          <w:sz w:val="28"/>
          <w:szCs w:val="28"/>
          <w:lang w:eastAsia="en-US"/>
        </w:rPr>
      </w:pPr>
      <w:r w:rsidRPr="00CF1721">
        <w:rPr>
          <w:rFonts w:eastAsia="Calibri"/>
          <w:sz w:val="28"/>
          <w:szCs w:val="28"/>
          <w:lang w:eastAsia="en-US"/>
        </w:rPr>
        <w:t>8.5. Оценка «неудовлетворительно» ставится, если: в работе отсутствует формулировка научной гипотезы или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студентом продемонстрирован неудовлетворительный уровень развития общекультурных и профессиональных компетенций; работа несвоевременно представлена в департамент,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410731" w:rsidRPr="00CF1721" w:rsidRDefault="00410731" w:rsidP="00410731">
      <w:pPr>
        <w:spacing w:line="360" w:lineRule="auto"/>
        <w:jc w:val="both"/>
        <w:rPr>
          <w:rFonts w:eastAsia="Calibri"/>
          <w:sz w:val="28"/>
          <w:szCs w:val="28"/>
          <w:lang w:eastAsia="en-US"/>
        </w:rPr>
        <w:sectPr w:rsidR="00410731" w:rsidRPr="00CF1721" w:rsidSect="00D91D51">
          <w:pgSz w:w="11906" w:h="16838"/>
          <w:pgMar w:top="1134" w:right="850" w:bottom="1134" w:left="1701" w:header="708" w:footer="708" w:gutter="0"/>
          <w:pgNumType w:start="0"/>
          <w:cols w:space="708"/>
          <w:titlePg/>
          <w:docGrid w:linePitch="360"/>
        </w:sectPr>
      </w:pPr>
    </w:p>
    <w:p w:rsidR="009B62BF" w:rsidRPr="00750C40" w:rsidRDefault="009B62BF" w:rsidP="009B62BF">
      <w:pPr>
        <w:tabs>
          <w:tab w:val="left" w:pos="7655"/>
        </w:tabs>
        <w:rPr>
          <w:sz w:val="28"/>
          <w:szCs w:val="28"/>
        </w:rPr>
      </w:pPr>
      <w:r w:rsidRPr="00750C40">
        <w:rPr>
          <w:sz w:val="28"/>
          <w:szCs w:val="28"/>
        </w:rPr>
        <w:lastRenderedPageBreak/>
        <w:t xml:space="preserve">  </w:t>
      </w:r>
      <w:r>
        <w:rPr>
          <w:sz w:val="28"/>
          <w:szCs w:val="28"/>
        </w:rPr>
        <w:t xml:space="preserve">                                                                                                                    </w:t>
      </w:r>
      <w:r w:rsidRPr="00750C40">
        <w:rPr>
          <w:sz w:val="28"/>
          <w:szCs w:val="28"/>
        </w:rPr>
        <w:t xml:space="preserve">Приложение № 1 </w:t>
      </w:r>
    </w:p>
    <w:p w:rsidR="009B62BF" w:rsidRPr="00750C40" w:rsidRDefault="009B62BF" w:rsidP="009B62BF">
      <w:pPr>
        <w:tabs>
          <w:tab w:val="left" w:pos="7655"/>
        </w:tabs>
        <w:ind w:left="7788"/>
        <w:rPr>
          <w:sz w:val="28"/>
          <w:szCs w:val="28"/>
        </w:rPr>
      </w:pPr>
    </w:p>
    <w:p w:rsidR="009B62BF" w:rsidRPr="00750C40" w:rsidRDefault="009B62BF" w:rsidP="009B62BF">
      <w:pPr>
        <w:tabs>
          <w:tab w:val="left" w:pos="7655"/>
        </w:tabs>
        <w:spacing w:after="400" w:line="360" w:lineRule="auto"/>
        <w:ind w:firstLine="709"/>
        <w:jc w:val="center"/>
        <w:rPr>
          <w:b/>
          <w:sz w:val="28"/>
          <w:szCs w:val="28"/>
        </w:rPr>
      </w:pPr>
      <w:r w:rsidRPr="00750C40">
        <w:rPr>
          <w:b/>
          <w:sz w:val="28"/>
          <w:szCs w:val="28"/>
        </w:rPr>
        <w:t>Форма заявления о закреплении темы ВКР</w:t>
      </w:r>
    </w:p>
    <w:tbl>
      <w:tblPr>
        <w:tblStyle w:val="15"/>
        <w:tblW w:w="0" w:type="auto"/>
        <w:tblInd w:w="279" w:type="dxa"/>
        <w:tblLook w:val="04A0" w:firstRow="1" w:lastRow="0" w:firstColumn="1" w:lastColumn="0" w:noHBand="0" w:noVBand="1"/>
      </w:tblPr>
      <w:tblGrid>
        <w:gridCol w:w="4321"/>
        <w:gridCol w:w="4755"/>
      </w:tblGrid>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rPr>
                <w:rFonts w:eastAsiaTheme="minorHAnsi" w:cstheme="minorBidi"/>
                <w:sz w:val="28"/>
                <w:szCs w:val="28"/>
              </w:rPr>
            </w:pPr>
            <w:r w:rsidRPr="00750C40">
              <w:rPr>
                <w:rFonts w:eastAsiaTheme="minorHAnsi" w:cstheme="minorBidi"/>
                <w:sz w:val="28"/>
                <w:szCs w:val="28"/>
              </w:rPr>
              <w:t>ФИНУНИВЕРСИТЕТ</w:t>
            </w:r>
          </w:p>
        </w:tc>
        <w:tc>
          <w:tcPr>
            <w:tcW w:w="4755" w:type="dxa"/>
            <w:tcBorders>
              <w:top w:val="nil"/>
              <w:left w:val="nil"/>
              <w:bottom w:val="nil"/>
              <w:right w:val="nil"/>
            </w:tcBorders>
          </w:tcPr>
          <w:p w:rsidR="009B62BF" w:rsidRPr="00750C40" w:rsidRDefault="009B62BF" w:rsidP="00F24058">
            <w:pPr>
              <w:tabs>
                <w:tab w:val="left" w:pos="7655"/>
              </w:tabs>
              <w:rPr>
                <w:rFonts w:eastAsiaTheme="minorHAnsi" w:cstheme="minorBidi"/>
                <w:sz w:val="28"/>
                <w:szCs w:val="28"/>
              </w:rPr>
            </w:pPr>
            <w:r w:rsidRPr="00750C40">
              <w:rPr>
                <w:rFonts w:eastAsiaTheme="minorHAnsi" w:cstheme="minorBidi"/>
                <w:sz w:val="28"/>
                <w:szCs w:val="28"/>
              </w:rPr>
              <w:t>Руководителю департамента/ заведующему кафедрой___________</w:t>
            </w:r>
          </w:p>
          <w:p w:rsidR="009B62BF" w:rsidRPr="00750C40" w:rsidRDefault="009B62BF" w:rsidP="00F24058">
            <w:pPr>
              <w:tabs>
                <w:tab w:val="left" w:pos="7655"/>
              </w:tabs>
              <w:rPr>
                <w:rFonts w:eastAsiaTheme="minorHAnsi" w:cstheme="minorBidi"/>
                <w:sz w:val="28"/>
                <w:szCs w:val="28"/>
              </w:rPr>
            </w:pPr>
            <w:r w:rsidRPr="00750C40">
              <w:rPr>
                <w:rFonts w:eastAsiaTheme="minorHAnsi" w:cstheme="minorBidi"/>
                <w:sz w:val="24"/>
                <w:szCs w:val="24"/>
              </w:rPr>
              <w:t xml:space="preserve">                                              (наименование)</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_________________________________</w:t>
            </w:r>
          </w:p>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(наименование департамента/кафедры)</w:t>
            </w:r>
          </w:p>
        </w:tc>
        <w:tc>
          <w:tcPr>
            <w:tcW w:w="4755"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_____________________________________</w:t>
            </w:r>
          </w:p>
          <w:p w:rsidR="009B62BF" w:rsidRPr="00750C40" w:rsidRDefault="009B62BF" w:rsidP="00F24058">
            <w:pPr>
              <w:tabs>
                <w:tab w:val="left" w:pos="7655"/>
              </w:tabs>
              <w:jc w:val="center"/>
              <w:rPr>
                <w:rFonts w:eastAsiaTheme="minorHAnsi" w:cstheme="minorBidi"/>
                <w:sz w:val="24"/>
                <w:szCs w:val="24"/>
              </w:rPr>
            </w:pPr>
            <w:r w:rsidRPr="00750C40">
              <w:rPr>
                <w:rFonts w:eastAsiaTheme="minorHAnsi" w:cstheme="minorBidi"/>
                <w:sz w:val="24"/>
                <w:szCs w:val="24"/>
              </w:rPr>
              <w:t xml:space="preserve">(И.О. Фамилия, уч. степень, </w:t>
            </w:r>
            <w:proofErr w:type="spellStart"/>
            <w:r w:rsidRPr="00750C40">
              <w:rPr>
                <w:rFonts w:eastAsiaTheme="minorHAnsi" w:cstheme="minorBidi"/>
                <w:sz w:val="24"/>
                <w:szCs w:val="24"/>
              </w:rPr>
              <w:t>уч.звание</w:t>
            </w:r>
            <w:proofErr w:type="spellEnd"/>
            <w:r w:rsidRPr="00750C40">
              <w:rPr>
                <w:rFonts w:eastAsiaTheme="minorHAnsi" w:cstheme="minorBidi"/>
                <w:sz w:val="24"/>
                <w:szCs w:val="24"/>
              </w:rPr>
              <w:t>)</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jc w:val="center"/>
              <w:rPr>
                <w:rFonts w:eastAsiaTheme="minorHAnsi" w:cstheme="minorBidi"/>
                <w:sz w:val="24"/>
                <w:szCs w:val="24"/>
              </w:rPr>
            </w:pPr>
          </w:p>
        </w:tc>
        <w:tc>
          <w:tcPr>
            <w:tcW w:w="4755"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_____________________________________</w:t>
            </w:r>
          </w:p>
          <w:p w:rsidR="009B62BF" w:rsidRPr="00750C40" w:rsidRDefault="009B62BF" w:rsidP="00F24058">
            <w:pPr>
              <w:tabs>
                <w:tab w:val="left" w:pos="7655"/>
              </w:tabs>
              <w:jc w:val="center"/>
              <w:rPr>
                <w:rFonts w:eastAsiaTheme="minorHAnsi" w:cstheme="minorBidi"/>
                <w:sz w:val="24"/>
                <w:szCs w:val="24"/>
              </w:rPr>
            </w:pPr>
            <w:r w:rsidRPr="00750C40">
              <w:rPr>
                <w:rFonts w:eastAsiaTheme="minorHAnsi" w:cstheme="minorBidi"/>
                <w:sz w:val="24"/>
                <w:szCs w:val="24"/>
              </w:rPr>
              <w:t>(Фамилия И.О. обучающегося)</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rPr>
                <w:rFonts w:eastAsiaTheme="minorHAnsi" w:cstheme="minorBidi"/>
                <w:b/>
                <w:sz w:val="24"/>
                <w:szCs w:val="24"/>
              </w:rPr>
            </w:pPr>
            <w:r w:rsidRPr="00750C40">
              <w:rPr>
                <w:rFonts w:eastAsiaTheme="minorHAnsi" w:cstheme="minorBidi"/>
                <w:b/>
                <w:sz w:val="24"/>
                <w:szCs w:val="24"/>
              </w:rPr>
              <w:t>СОГЛАСЕН</w:t>
            </w:r>
          </w:p>
        </w:tc>
        <w:tc>
          <w:tcPr>
            <w:tcW w:w="4755"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_____________________________________</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jc w:val="center"/>
              <w:rPr>
                <w:rFonts w:eastAsiaTheme="minorHAnsi" w:cstheme="minorBidi"/>
                <w:sz w:val="24"/>
                <w:szCs w:val="24"/>
              </w:rPr>
            </w:pPr>
          </w:p>
        </w:tc>
        <w:tc>
          <w:tcPr>
            <w:tcW w:w="4755" w:type="dxa"/>
            <w:tcBorders>
              <w:top w:val="nil"/>
              <w:left w:val="nil"/>
              <w:bottom w:val="nil"/>
              <w:right w:val="nil"/>
            </w:tcBorders>
          </w:tcPr>
          <w:p w:rsidR="009B62BF" w:rsidRPr="00750C40" w:rsidRDefault="009B62BF" w:rsidP="00F24058">
            <w:pPr>
              <w:tabs>
                <w:tab w:val="left" w:pos="7655"/>
              </w:tabs>
              <w:jc w:val="center"/>
              <w:rPr>
                <w:rFonts w:eastAsiaTheme="minorHAnsi" w:cstheme="minorBidi"/>
                <w:sz w:val="24"/>
                <w:szCs w:val="24"/>
              </w:rPr>
            </w:pPr>
            <w:r w:rsidRPr="00750C40">
              <w:rPr>
                <w:rFonts w:eastAsiaTheme="minorHAnsi" w:cstheme="minorBidi"/>
                <w:sz w:val="24"/>
                <w:szCs w:val="24"/>
              </w:rPr>
              <w:t>(наименование факультета)</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             ________________</w:t>
            </w:r>
          </w:p>
        </w:tc>
        <w:tc>
          <w:tcPr>
            <w:tcW w:w="4755"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_____________________________________</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rPr>
                <w:rFonts w:eastAsiaTheme="minorHAnsi" w:cstheme="minorBidi"/>
                <w:sz w:val="24"/>
                <w:szCs w:val="24"/>
              </w:rPr>
            </w:pPr>
            <w:r w:rsidRPr="00750C40">
              <w:rPr>
                <w:rFonts w:eastAsiaTheme="minorHAnsi" w:cstheme="minorBidi"/>
                <w:sz w:val="24"/>
                <w:szCs w:val="24"/>
              </w:rPr>
              <w:t xml:space="preserve">     (дата)                             (подпись)</w:t>
            </w:r>
          </w:p>
        </w:tc>
        <w:tc>
          <w:tcPr>
            <w:tcW w:w="4755" w:type="dxa"/>
            <w:tcBorders>
              <w:top w:val="nil"/>
              <w:left w:val="nil"/>
              <w:bottom w:val="nil"/>
              <w:right w:val="nil"/>
            </w:tcBorders>
          </w:tcPr>
          <w:p w:rsidR="009B62BF" w:rsidRPr="00750C40" w:rsidRDefault="009B62BF" w:rsidP="00F24058">
            <w:pPr>
              <w:tabs>
                <w:tab w:val="left" w:pos="7655"/>
              </w:tabs>
              <w:jc w:val="center"/>
              <w:rPr>
                <w:rFonts w:eastAsiaTheme="minorHAnsi" w:cstheme="minorBidi"/>
                <w:sz w:val="24"/>
                <w:szCs w:val="24"/>
              </w:rPr>
            </w:pPr>
            <w:r w:rsidRPr="00750C40">
              <w:rPr>
                <w:rFonts w:eastAsiaTheme="minorHAnsi" w:cstheme="minorBidi"/>
                <w:sz w:val="24"/>
                <w:szCs w:val="24"/>
              </w:rPr>
              <w:t>(№ учебной группы)</w:t>
            </w:r>
          </w:p>
        </w:tc>
      </w:tr>
      <w:tr w:rsidR="009B62BF" w:rsidRPr="00750C40" w:rsidTr="00F24058">
        <w:tc>
          <w:tcPr>
            <w:tcW w:w="4321" w:type="dxa"/>
            <w:tcBorders>
              <w:top w:val="nil"/>
              <w:left w:val="nil"/>
              <w:bottom w:val="nil"/>
              <w:right w:val="nil"/>
            </w:tcBorders>
          </w:tcPr>
          <w:p w:rsidR="009B62BF" w:rsidRPr="00750C40" w:rsidRDefault="009B62BF" w:rsidP="00F24058">
            <w:pPr>
              <w:tabs>
                <w:tab w:val="left" w:pos="7655"/>
              </w:tabs>
              <w:jc w:val="center"/>
              <w:rPr>
                <w:rFonts w:eastAsiaTheme="minorHAnsi" w:cstheme="minorBidi"/>
                <w:sz w:val="24"/>
                <w:szCs w:val="24"/>
              </w:rPr>
            </w:pPr>
          </w:p>
        </w:tc>
        <w:tc>
          <w:tcPr>
            <w:tcW w:w="4755" w:type="dxa"/>
            <w:tcBorders>
              <w:top w:val="nil"/>
              <w:left w:val="nil"/>
              <w:bottom w:val="nil"/>
              <w:right w:val="nil"/>
            </w:tcBorders>
          </w:tcPr>
          <w:p w:rsidR="009B62BF" w:rsidRPr="00750C40" w:rsidRDefault="009B62BF" w:rsidP="00F24058">
            <w:pPr>
              <w:tabs>
                <w:tab w:val="left" w:pos="7655"/>
              </w:tabs>
              <w:jc w:val="both"/>
              <w:rPr>
                <w:rFonts w:cstheme="minorBidi"/>
                <w:sz w:val="28"/>
                <w:szCs w:val="28"/>
              </w:rPr>
            </w:pPr>
            <w:r w:rsidRPr="00750C40">
              <w:rPr>
                <w:rFonts w:cstheme="minorBidi"/>
                <w:sz w:val="28"/>
                <w:szCs w:val="28"/>
              </w:rPr>
              <w:t>Тел. обучающегося_______________</w:t>
            </w:r>
          </w:p>
          <w:p w:rsidR="009B62BF" w:rsidRPr="00750C40" w:rsidRDefault="009B62BF" w:rsidP="00F24058">
            <w:pPr>
              <w:tabs>
                <w:tab w:val="left" w:pos="7655"/>
              </w:tabs>
              <w:jc w:val="both"/>
              <w:rPr>
                <w:rFonts w:cstheme="minorBidi"/>
                <w:sz w:val="28"/>
                <w:szCs w:val="28"/>
              </w:rPr>
            </w:pPr>
            <w:r w:rsidRPr="00750C40">
              <w:rPr>
                <w:rFonts w:cstheme="minorBidi"/>
                <w:sz w:val="28"/>
                <w:szCs w:val="28"/>
                <w:lang w:val="en-US"/>
              </w:rPr>
              <w:t>E</w:t>
            </w:r>
            <w:r w:rsidRPr="00750C40">
              <w:rPr>
                <w:rFonts w:cstheme="minorBidi"/>
                <w:sz w:val="28"/>
                <w:szCs w:val="28"/>
              </w:rPr>
              <w:t>-</w:t>
            </w:r>
            <w:r w:rsidRPr="00750C40">
              <w:rPr>
                <w:rFonts w:cstheme="minorBidi"/>
                <w:sz w:val="28"/>
                <w:szCs w:val="28"/>
                <w:lang w:val="en-US"/>
              </w:rPr>
              <w:t>mail</w:t>
            </w:r>
            <w:r w:rsidRPr="00750C40">
              <w:rPr>
                <w:rFonts w:cstheme="minorBidi"/>
                <w:sz w:val="28"/>
                <w:szCs w:val="28"/>
              </w:rPr>
              <w:t xml:space="preserve"> обучающегося_____________ </w:t>
            </w:r>
          </w:p>
          <w:p w:rsidR="009B62BF" w:rsidRPr="00750C40" w:rsidRDefault="009B62BF" w:rsidP="00F24058">
            <w:pPr>
              <w:tabs>
                <w:tab w:val="left" w:pos="7655"/>
              </w:tabs>
              <w:rPr>
                <w:rFonts w:eastAsiaTheme="minorHAnsi" w:cstheme="minorBidi"/>
                <w:sz w:val="28"/>
                <w:szCs w:val="28"/>
              </w:rPr>
            </w:pPr>
          </w:p>
        </w:tc>
      </w:tr>
    </w:tbl>
    <w:p w:rsidR="009B62BF" w:rsidRPr="00750C40" w:rsidRDefault="009B62BF" w:rsidP="009B62BF">
      <w:pPr>
        <w:tabs>
          <w:tab w:val="left" w:pos="7655"/>
        </w:tabs>
        <w:spacing w:after="160" w:line="259" w:lineRule="auto"/>
        <w:ind w:left="5760" w:firstLine="600"/>
        <w:rPr>
          <w:sz w:val="28"/>
          <w:szCs w:val="28"/>
        </w:rPr>
      </w:pPr>
    </w:p>
    <w:p w:rsidR="009B62BF" w:rsidRPr="00750C40" w:rsidRDefault="009B62BF" w:rsidP="009B62BF">
      <w:pPr>
        <w:tabs>
          <w:tab w:val="left" w:pos="7655"/>
        </w:tabs>
        <w:spacing w:after="160" w:line="360" w:lineRule="auto"/>
        <w:jc w:val="center"/>
        <w:rPr>
          <w:b/>
          <w:sz w:val="28"/>
          <w:szCs w:val="28"/>
        </w:rPr>
      </w:pPr>
      <w:r w:rsidRPr="00750C40">
        <w:rPr>
          <w:b/>
          <w:sz w:val="28"/>
          <w:szCs w:val="28"/>
        </w:rPr>
        <w:t>ЗАЯВЛЕНИЕ</w:t>
      </w:r>
    </w:p>
    <w:p w:rsidR="009B62BF" w:rsidRPr="00750C40" w:rsidRDefault="009B62BF" w:rsidP="009B62BF">
      <w:pPr>
        <w:tabs>
          <w:tab w:val="left" w:pos="7655"/>
          <w:tab w:val="left" w:pos="10205"/>
        </w:tabs>
        <w:spacing w:after="160" w:line="259" w:lineRule="auto"/>
        <w:ind w:firstLine="708"/>
        <w:jc w:val="both"/>
        <w:rPr>
          <w:sz w:val="28"/>
          <w:szCs w:val="28"/>
          <w:u w:val="single"/>
        </w:rPr>
      </w:pPr>
      <w:r w:rsidRPr="00750C40">
        <w:rPr>
          <w:sz w:val="28"/>
          <w:szCs w:val="28"/>
        </w:rPr>
        <w:t xml:space="preserve">Прошу </w:t>
      </w:r>
      <w:r w:rsidRPr="00750C40">
        <w:rPr>
          <w:color w:val="000000" w:themeColor="text1"/>
          <w:sz w:val="28"/>
          <w:szCs w:val="28"/>
        </w:rPr>
        <w:t xml:space="preserve">закрепить за мной </w:t>
      </w:r>
      <w:r w:rsidRPr="00750C40">
        <w:rPr>
          <w:sz w:val="28"/>
          <w:szCs w:val="28"/>
        </w:rPr>
        <w:t>тему ВКР «____________________________________________________________».</w:t>
      </w:r>
    </w:p>
    <w:p w:rsidR="009B62BF" w:rsidRPr="00750C40" w:rsidRDefault="009B62BF" w:rsidP="009B62BF">
      <w:pPr>
        <w:tabs>
          <w:tab w:val="left" w:pos="7655"/>
        </w:tabs>
        <w:spacing w:line="259" w:lineRule="auto"/>
        <w:jc w:val="both"/>
        <w:rPr>
          <w:sz w:val="28"/>
          <w:szCs w:val="28"/>
        </w:rPr>
      </w:pPr>
      <w:r w:rsidRPr="00750C40">
        <w:rPr>
          <w:sz w:val="28"/>
          <w:szCs w:val="28"/>
        </w:rPr>
        <w:t>Участниками коллективной ВКР являются обучающиеся*:________________</w:t>
      </w:r>
    </w:p>
    <w:p w:rsidR="009B62BF" w:rsidRPr="00750C40" w:rsidRDefault="009B62BF" w:rsidP="009B62BF">
      <w:pPr>
        <w:tabs>
          <w:tab w:val="left" w:pos="7655"/>
        </w:tabs>
        <w:spacing w:line="259" w:lineRule="auto"/>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7655"/>
        </w:tabs>
        <w:spacing w:line="259" w:lineRule="auto"/>
        <w:jc w:val="center"/>
      </w:pPr>
      <w:r w:rsidRPr="00750C40">
        <w:t>(Фамилия И.О., № учебной группы, наименование факультета)</w:t>
      </w:r>
    </w:p>
    <w:p w:rsidR="009B62BF" w:rsidRPr="00CA5045" w:rsidRDefault="009B62BF" w:rsidP="009B62BF">
      <w:pPr>
        <w:tabs>
          <w:tab w:val="left" w:pos="7655"/>
        </w:tabs>
        <w:spacing w:before="240" w:after="160"/>
        <w:ind w:firstLine="709"/>
        <w:jc w:val="both"/>
      </w:pPr>
      <w:r w:rsidRPr="00CA5045">
        <w:t xml:space="preserve">С Положением о выпускной квалификационной работе по программам </w:t>
      </w:r>
      <w:proofErr w:type="spellStart"/>
      <w:r w:rsidRPr="00CA5045">
        <w:t>бакалавариата</w:t>
      </w:r>
      <w:proofErr w:type="spellEnd"/>
      <w:r w:rsidRPr="00CA5045">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CA5045">
        <w:t>Финуниверситета</w:t>
      </w:r>
      <w:proofErr w:type="spellEnd"/>
      <w:r w:rsidRPr="00CA5045">
        <w:t xml:space="preserve"> ознакомлен (а).</w:t>
      </w:r>
    </w:p>
    <w:p w:rsidR="009B62BF" w:rsidRPr="00750C40" w:rsidRDefault="009B62BF" w:rsidP="009B62BF">
      <w:pPr>
        <w:tabs>
          <w:tab w:val="left" w:pos="7655"/>
        </w:tabs>
        <w:spacing w:after="160"/>
        <w:jc w:val="both"/>
        <w:rPr>
          <w:sz w:val="28"/>
          <w:szCs w:val="28"/>
        </w:rPr>
      </w:pPr>
      <w:r w:rsidRPr="00750C40">
        <w:rPr>
          <w:sz w:val="28"/>
          <w:szCs w:val="28"/>
        </w:rPr>
        <w:t>«____» _________ 202___г.     _______________              ____________</w:t>
      </w:r>
    </w:p>
    <w:p w:rsidR="009B62BF" w:rsidRPr="00750C40" w:rsidRDefault="009B62BF" w:rsidP="009B62BF">
      <w:pPr>
        <w:tabs>
          <w:tab w:val="left" w:pos="7655"/>
        </w:tabs>
        <w:spacing w:after="160"/>
      </w:pPr>
      <w:r w:rsidRPr="00750C40">
        <w:t xml:space="preserve">                                                                 (подпись обучающегося)                   И.О. Фамилия</w:t>
      </w:r>
    </w:p>
    <w:p w:rsidR="009B62BF" w:rsidRPr="00750C40" w:rsidRDefault="009B62BF" w:rsidP="009B62BF">
      <w:pPr>
        <w:tabs>
          <w:tab w:val="left" w:pos="7655"/>
        </w:tabs>
        <w:spacing w:after="160"/>
        <w:jc w:val="both"/>
        <w:rPr>
          <w:sz w:val="28"/>
          <w:szCs w:val="28"/>
        </w:rPr>
      </w:pPr>
      <w:r w:rsidRPr="00750C40">
        <w:rPr>
          <w:sz w:val="28"/>
          <w:szCs w:val="28"/>
        </w:rPr>
        <w:t>Согласовано:</w:t>
      </w:r>
    </w:p>
    <w:tbl>
      <w:tblPr>
        <w:tblStyle w:val="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9B62BF" w:rsidRPr="00750C40" w:rsidTr="00F24058">
        <w:tc>
          <w:tcPr>
            <w:tcW w:w="4395" w:type="dxa"/>
          </w:tcPr>
          <w:p w:rsidR="009B62BF" w:rsidRPr="00750C40" w:rsidRDefault="009B62BF" w:rsidP="00F24058">
            <w:pPr>
              <w:tabs>
                <w:tab w:val="left" w:pos="7655"/>
              </w:tabs>
              <w:spacing w:after="160" w:line="259" w:lineRule="auto"/>
              <w:ind w:right="-249"/>
              <w:jc w:val="both"/>
              <w:rPr>
                <w:rFonts w:cstheme="minorBidi"/>
                <w:sz w:val="28"/>
                <w:szCs w:val="28"/>
              </w:rPr>
            </w:pPr>
            <w:r w:rsidRPr="00750C40">
              <w:rPr>
                <w:rFonts w:cstheme="minorBidi"/>
                <w:sz w:val="28"/>
                <w:szCs w:val="28"/>
              </w:rPr>
              <w:t>Руководитель ВКР</w:t>
            </w:r>
          </w:p>
          <w:p w:rsidR="009B62BF" w:rsidRPr="00750C40" w:rsidRDefault="009B62BF" w:rsidP="00F24058">
            <w:pPr>
              <w:tabs>
                <w:tab w:val="left" w:pos="7655"/>
              </w:tabs>
              <w:spacing w:after="160" w:line="259" w:lineRule="auto"/>
              <w:ind w:right="-249"/>
              <w:jc w:val="both"/>
              <w:rPr>
                <w:rFonts w:cstheme="minorBidi"/>
                <w:sz w:val="28"/>
                <w:szCs w:val="28"/>
              </w:rPr>
            </w:pPr>
            <w:r w:rsidRPr="00750C40">
              <w:rPr>
                <w:rFonts w:cstheme="minorBidi"/>
                <w:sz w:val="28"/>
                <w:szCs w:val="28"/>
              </w:rPr>
              <w:t>_________  _______________</w:t>
            </w:r>
          </w:p>
          <w:p w:rsidR="009B62BF" w:rsidRPr="00750C40" w:rsidRDefault="009B62BF" w:rsidP="00F24058">
            <w:pPr>
              <w:tabs>
                <w:tab w:val="left" w:pos="7655"/>
              </w:tabs>
              <w:spacing w:after="160" w:line="259" w:lineRule="auto"/>
              <w:ind w:right="-249" w:firstLine="34"/>
              <w:jc w:val="both"/>
              <w:rPr>
                <w:rFonts w:cstheme="minorBidi"/>
              </w:rPr>
            </w:pPr>
            <w:r w:rsidRPr="00750C40">
              <w:rPr>
                <w:rFonts w:cstheme="minorBidi"/>
              </w:rPr>
              <w:t xml:space="preserve">  (подпись)              (И.О. Фамилия)</w:t>
            </w:r>
          </w:p>
          <w:p w:rsidR="009B62BF" w:rsidRPr="00750C40" w:rsidRDefault="009B62BF" w:rsidP="00F24058">
            <w:pPr>
              <w:tabs>
                <w:tab w:val="left" w:pos="7655"/>
              </w:tabs>
              <w:spacing w:after="160" w:line="259" w:lineRule="auto"/>
              <w:ind w:right="-249" w:firstLine="34"/>
              <w:jc w:val="both"/>
              <w:rPr>
                <w:rFonts w:cstheme="minorBidi"/>
              </w:rPr>
            </w:pPr>
          </w:p>
        </w:tc>
        <w:tc>
          <w:tcPr>
            <w:tcW w:w="1409" w:type="dxa"/>
          </w:tcPr>
          <w:p w:rsidR="009B62BF" w:rsidRPr="00750C40" w:rsidRDefault="009B62BF" w:rsidP="00F24058">
            <w:pPr>
              <w:tabs>
                <w:tab w:val="left" w:pos="7655"/>
              </w:tabs>
              <w:spacing w:after="160" w:line="360" w:lineRule="auto"/>
              <w:jc w:val="both"/>
              <w:rPr>
                <w:rFonts w:cstheme="minorBidi"/>
                <w:sz w:val="28"/>
                <w:szCs w:val="28"/>
              </w:rPr>
            </w:pPr>
          </w:p>
        </w:tc>
      </w:tr>
    </w:tbl>
    <w:p w:rsidR="009B62BF" w:rsidRPr="00750C40" w:rsidRDefault="009B62BF" w:rsidP="009B62BF">
      <w:pPr>
        <w:tabs>
          <w:tab w:val="left" w:pos="7655"/>
        </w:tabs>
        <w:spacing w:after="160"/>
        <w:jc w:val="both"/>
        <w:rPr>
          <w:sz w:val="28"/>
          <w:szCs w:val="28"/>
        </w:rPr>
      </w:pPr>
      <w:r w:rsidRPr="00750C40">
        <w:rPr>
          <w:sz w:val="28"/>
          <w:szCs w:val="28"/>
        </w:rPr>
        <w:t>«</w:t>
      </w:r>
      <w:r w:rsidRPr="00750C40">
        <w:rPr>
          <w:sz w:val="28"/>
          <w:szCs w:val="28"/>
          <w:u w:val="single"/>
        </w:rPr>
        <w:t xml:space="preserve">       </w:t>
      </w:r>
      <w:r w:rsidRPr="00750C40">
        <w:rPr>
          <w:sz w:val="28"/>
          <w:szCs w:val="28"/>
        </w:rPr>
        <w:t xml:space="preserve">» </w:t>
      </w:r>
      <w:r w:rsidRPr="00750C40">
        <w:rPr>
          <w:sz w:val="28"/>
          <w:szCs w:val="28"/>
          <w:u w:val="single"/>
        </w:rPr>
        <w:t xml:space="preserve">                          </w:t>
      </w:r>
      <w:r w:rsidRPr="00750C40">
        <w:rPr>
          <w:sz w:val="28"/>
          <w:szCs w:val="28"/>
        </w:rPr>
        <w:t xml:space="preserve"> 202_г.</w:t>
      </w:r>
    </w:p>
    <w:p w:rsidR="009B62BF" w:rsidRPr="00750C40" w:rsidRDefault="009B62BF" w:rsidP="009B62BF">
      <w:pPr>
        <w:tabs>
          <w:tab w:val="left" w:pos="7655"/>
        </w:tabs>
        <w:spacing w:after="160" w:line="259" w:lineRule="auto"/>
        <w:rPr>
          <w:rFonts w:eastAsiaTheme="minorHAnsi"/>
          <w:sz w:val="24"/>
          <w:szCs w:val="24"/>
        </w:rPr>
      </w:pPr>
      <w:r w:rsidRPr="00750C40">
        <w:rPr>
          <w:rFonts w:eastAsiaTheme="minorHAnsi"/>
          <w:sz w:val="24"/>
          <w:szCs w:val="24"/>
        </w:rPr>
        <w:t>*Раздел включается в заявление в случае выполнения коллективной ВКР</w:t>
      </w:r>
    </w:p>
    <w:p w:rsidR="009B62BF" w:rsidRPr="00750C40" w:rsidRDefault="009B62BF" w:rsidP="009B62BF">
      <w:pPr>
        <w:ind w:left="7788"/>
        <w:rPr>
          <w:sz w:val="28"/>
          <w:szCs w:val="28"/>
        </w:rPr>
        <w:sectPr w:rsidR="009B62BF" w:rsidRPr="00750C40" w:rsidSect="002B1951">
          <w:headerReference w:type="even" r:id="rId36"/>
          <w:headerReference w:type="default" r:id="rId37"/>
          <w:footerReference w:type="even" r:id="rId38"/>
          <w:footerReference w:type="default" r:id="rId39"/>
          <w:headerReference w:type="first" r:id="rId40"/>
          <w:footerReference w:type="first" r:id="rId41"/>
          <w:pgSz w:w="11906" w:h="16838" w:code="9"/>
          <w:pgMar w:top="1134" w:right="567" w:bottom="1134" w:left="851" w:header="284" w:footer="720" w:gutter="0"/>
          <w:pgNumType w:start="1"/>
          <w:cols w:space="720"/>
          <w:titlePg/>
          <w:docGrid w:linePitch="299"/>
        </w:sectPr>
      </w:pPr>
    </w:p>
    <w:p w:rsidR="009B62BF" w:rsidRPr="00750C40" w:rsidRDefault="009B62BF" w:rsidP="009B62BF">
      <w:pPr>
        <w:ind w:left="7788"/>
        <w:rPr>
          <w:sz w:val="28"/>
          <w:szCs w:val="28"/>
        </w:rPr>
      </w:pPr>
      <w:r w:rsidRPr="00750C40">
        <w:rPr>
          <w:sz w:val="28"/>
          <w:szCs w:val="28"/>
        </w:rPr>
        <w:lastRenderedPageBreak/>
        <w:t xml:space="preserve">Приложение № 2 </w:t>
      </w:r>
    </w:p>
    <w:p w:rsidR="009B62BF" w:rsidRPr="00750C40" w:rsidRDefault="009B62BF" w:rsidP="009B62BF">
      <w:pPr>
        <w:spacing w:line="360" w:lineRule="auto"/>
        <w:jc w:val="center"/>
        <w:rPr>
          <w:sz w:val="28"/>
          <w:szCs w:val="28"/>
        </w:rPr>
      </w:pPr>
    </w:p>
    <w:p w:rsidR="009B62BF" w:rsidRPr="00750C40" w:rsidRDefault="009B62BF" w:rsidP="009B62BF">
      <w:pPr>
        <w:spacing w:line="360" w:lineRule="auto"/>
        <w:jc w:val="center"/>
        <w:rPr>
          <w:b/>
          <w:sz w:val="28"/>
          <w:szCs w:val="28"/>
        </w:rPr>
      </w:pPr>
      <w:r>
        <w:rPr>
          <w:noProof/>
        </w:rPr>
        <mc:AlternateContent>
          <mc:Choice Requires="wps">
            <w:drawing>
              <wp:anchor distT="45720" distB="45720" distL="114300" distR="114300" simplePos="0" relativeHeight="251659264" behindDoc="0" locked="0" layoutInCell="1" allowOverlap="1" wp14:anchorId="30CA8D4E" wp14:editId="659BBA1B">
                <wp:simplePos x="0" y="0"/>
                <wp:positionH relativeFrom="margin">
                  <wp:posOffset>3604260</wp:posOffset>
                </wp:positionH>
                <wp:positionV relativeFrom="paragraph">
                  <wp:posOffset>490220</wp:posOffset>
                </wp:positionV>
                <wp:extent cx="2924810" cy="184785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847850"/>
                        </a:xfrm>
                        <a:prstGeom prst="rect">
                          <a:avLst/>
                        </a:prstGeom>
                        <a:solidFill>
                          <a:srgbClr val="FFFFFF"/>
                        </a:solidFill>
                        <a:ln w="9525">
                          <a:noFill/>
                          <a:miter lim="800000"/>
                          <a:headEnd/>
                          <a:tailEnd/>
                        </a:ln>
                      </wps:spPr>
                      <wps:txbx>
                        <w:txbxContent>
                          <w:p w:rsidR="009B62BF" w:rsidRPr="0004214A" w:rsidRDefault="009B62BF" w:rsidP="009B62BF">
                            <w:pPr>
                              <w:spacing w:line="36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A8D4E" id="_x0000_t202" coordsize="21600,21600" o:spt="202" path="m,l,21600r21600,l21600,xe">
                <v:stroke joinstyle="miter"/>
                <v:path gradientshapeok="t" o:connecttype="rect"/>
              </v:shapetype>
              <v:shape id="Надпись 2" o:spid="_x0000_s1026" type="#_x0000_t202" style="position:absolute;left:0;text-align:left;margin-left:283.8pt;margin-top:38.6pt;width:230.3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" stroked="f">
                <v:textbox>
                  <w:txbxContent>
                    <w:p w:rsidR="009B62BF" w:rsidRPr="0004214A" w:rsidRDefault="009B62BF" w:rsidP="009B62BF">
                      <w:pPr>
                        <w:spacing w:line="360" w:lineRule="auto"/>
                        <w:rPr>
                          <w:sz w:val="28"/>
                          <w:szCs w:val="28"/>
                        </w:rPr>
                      </w:pPr>
                    </w:p>
                  </w:txbxContent>
                </v:textbox>
                <w10:wrap type="square" anchorx="margin"/>
              </v:shape>
            </w:pict>
          </mc:Fallback>
        </mc:AlternateContent>
      </w:r>
      <w:r w:rsidRPr="00750C40">
        <w:rPr>
          <w:b/>
          <w:sz w:val="28"/>
          <w:szCs w:val="28"/>
        </w:rPr>
        <w:t>Форма плана-задания на ВКР</w:t>
      </w:r>
      <w:r>
        <w:rPr>
          <w:noProof/>
        </w:rPr>
        <mc:AlternateContent>
          <mc:Choice Requires="wps">
            <w:drawing>
              <wp:anchor distT="45720" distB="45720" distL="114300" distR="114300" simplePos="0" relativeHeight="251661312" behindDoc="0" locked="0" layoutInCell="1" allowOverlap="1" wp14:anchorId="223F96AC" wp14:editId="7C83F76F">
                <wp:simplePos x="0" y="0"/>
                <wp:positionH relativeFrom="margin">
                  <wp:posOffset>3420110</wp:posOffset>
                </wp:positionH>
                <wp:positionV relativeFrom="paragraph">
                  <wp:posOffset>469900</wp:posOffset>
                </wp:positionV>
                <wp:extent cx="3190875" cy="210185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01850"/>
                        </a:xfrm>
                        <a:prstGeom prst="rect">
                          <a:avLst/>
                        </a:prstGeom>
                        <a:solidFill>
                          <a:srgbClr val="FFFFFF"/>
                        </a:solidFill>
                        <a:ln w="9525">
                          <a:noFill/>
                          <a:miter lim="800000"/>
                          <a:headEnd/>
                          <a:tailEnd/>
                        </a:ln>
                      </wps:spPr>
                      <wps:txbx>
                        <w:txbxContent>
                          <w:p w:rsidR="009B62BF" w:rsidRPr="0004214A" w:rsidRDefault="009B62BF" w:rsidP="009B62BF">
                            <w:pPr>
                              <w:spacing w:line="360" w:lineRule="auto"/>
                              <w:jc w:val="center"/>
                              <w:rPr>
                                <w:sz w:val="28"/>
                                <w:szCs w:val="28"/>
                              </w:rPr>
                            </w:pPr>
                            <w:r w:rsidRPr="0004214A">
                              <w:rPr>
                                <w:sz w:val="28"/>
                                <w:szCs w:val="28"/>
                              </w:rPr>
                              <w:t>УТВЕРЖДАЮ</w:t>
                            </w:r>
                          </w:p>
                          <w:p w:rsidR="009B62BF" w:rsidRPr="007D6DB4" w:rsidRDefault="009B62BF" w:rsidP="009B62BF">
                            <w:pPr>
                              <w:ind w:left="426"/>
                              <w:rPr>
                                <w:sz w:val="28"/>
                                <w:szCs w:val="28"/>
                              </w:rPr>
                            </w:pPr>
                            <w:r w:rsidRPr="0004214A">
                              <w:rPr>
                                <w:sz w:val="28"/>
                                <w:szCs w:val="28"/>
                              </w:rPr>
                              <w:t xml:space="preserve">Руководитель </w:t>
                            </w:r>
                            <w:r>
                              <w:rPr>
                                <w:sz w:val="28"/>
                                <w:szCs w:val="28"/>
                              </w:rPr>
                              <w:t>выпускной квалификационной работы</w:t>
                            </w:r>
                          </w:p>
                          <w:p w:rsidR="009B62BF" w:rsidRDefault="009B62BF" w:rsidP="009B62BF">
                            <w:pPr>
                              <w:jc w:val="center"/>
                              <w:rPr>
                                <w:sz w:val="28"/>
                                <w:szCs w:val="28"/>
                              </w:rPr>
                            </w:pPr>
                            <w:r>
                              <w:rPr>
                                <w:sz w:val="28"/>
                                <w:szCs w:val="28"/>
                              </w:rPr>
                              <w:t>________________</w:t>
                            </w:r>
                            <w:r w:rsidRPr="0004214A">
                              <w:rPr>
                                <w:sz w:val="28"/>
                                <w:szCs w:val="28"/>
                              </w:rPr>
                              <w:t>______________</w:t>
                            </w:r>
                          </w:p>
                          <w:p w:rsidR="009B62BF" w:rsidRPr="007D6DB4" w:rsidRDefault="009B62BF" w:rsidP="009B62BF">
                            <w:pPr>
                              <w:jc w:val="center"/>
                            </w:pPr>
                            <w:r w:rsidRPr="007D6DB4">
                              <w:t>(должность)</w:t>
                            </w:r>
                          </w:p>
                          <w:p w:rsidR="009B62BF" w:rsidRPr="0005590D" w:rsidRDefault="009B62BF" w:rsidP="009B62BF">
                            <w:pPr>
                              <w:jc w:val="center"/>
                              <w:rPr>
                                <w:sz w:val="28"/>
                                <w:szCs w:val="28"/>
                              </w:rPr>
                            </w:pPr>
                            <w:r w:rsidRPr="0005590D">
                              <w:rPr>
                                <w:sz w:val="28"/>
                                <w:szCs w:val="28"/>
                              </w:rPr>
                              <w:t>______________________________</w:t>
                            </w:r>
                          </w:p>
                          <w:p w:rsidR="009B62BF" w:rsidRPr="007D6DB4" w:rsidRDefault="009B62BF" w:rsidP="009B62BF">
                            <w:pPr>
                              <w:jc w:val="center"/>
                            </w:pPr>
                            <w:r w:rsidRPr="007D6DB4">
                              <w:t>(</w:t>
                            </w:r>
                            <w:proofErr w:type="gramStart"/>
                            <w:r w:rsidRPr="007D6DB4">
                              <w:t xml:space="preserve">подпись)   </w:t>
                            </w:r>
                            <w:proofErr w:type="gramEnd"/>
                            <w:r w:rsidRPr="007D6DB4">
                              <w:t xml:space="preserve">              (</w:t>
                            </w:r>
                            <w:r>
                              <w:t>И</w:t>
                            </w:r>
                            <w:r w:rsidRPr="007D6DB4">
                              <w:t>.</w:t>
                            </w:r>
                            <w:r>
                              <w:t>О</w:t>
                            </w:r>
                            <w:r w:rsidRPr="007D6DB4">
                              <w:t xml:space="preserve">. </w:t>
                            </w:r>
                            <w:r>
                              <w:t>Ф</w:t>
                            </w:r>
                            <w:r w:rsidRPr="007D6DB4">
                              <w:t>амилия)</w:t>
                            </w:r>
                          </w:p>
                          <w:p w:rsidR="009B62BF" w:rsidRPr="0004214A" w:rsidRDefault="009B62BF" w:rsidP="009B62BF">
                            <w:pPr>
                              <w:rPr>
                                <w:sz w:val="28"/>
                                <w:szCs w:val="28"/>
                              </w:rPr>
                            </w:pPr>
                            <w:r>
                              <w:rPr>
                                <w:sz w:val="28"/>
                                <w:szCs w:val="28"/>
                              </w:rPr>
                              <w:t xml:space="preserve">      </w:t>
                            </w:r>
                            <w:proofErr w:type="gramStart"/>
                            <w:r w:rsidRPr="0004214A">
                              <w:rPr>
                                <w:sz w:val="28"/>
                                <w:szCs w:val="28"/>
                              </w:rPr>
                              <w:t>«</w:t>
                            </w:r>
                            <w:r>
                              <w:rPr>
                                <w:sz w:val="28"/>
                                <w:szCs w:val="28"/>
                                <w:u w:val="single"/>
                              </w:rPr>
                              <w:t xml:space="preserve">  </w:t>
                            </w:r>
                            <w:proofErr w:type="gramEnd"/>
                            <w:r>
                              <w:rPr>
                                <w:sz w:val="28"/>
                                <w:szCs w:val="28"/>
                                <w:u w:val="single"/>
                              </w:rPr>
                              <w:t xml:space="preserve">      </w:t>
                            </w:r>
                            <w:r w:rsidRPr="0004214A">
                              <w:rPr>
                                <w:sz w:val="28"/>
                                <w:szCs w:val="28"/>
                              </w:rPr>
                              <w:t>» _______</w:t>
                            </w:r>
                            <w:r>
                              <w:rPr>
                                <w:sz w:val="28"/>
                                <w:szCs w:val="28"/>
                              </w:rPr>
                              <w:t>__________</w:t>
                            </w:r>
                            <w:r w:rsidRPr="00721221">
                              <w:rPr>
                                <w:sz w:val="28"/>
                                <w:szCs w:val="28"/>
                              </w:rPr>
                              <w:t>20</w:t>
                            </w:r>
                            <w:r>
                              <w:rPr>
                                <w:sz w:val="28"/>
                                <w:szCs w:val="28"/>
                              </w:rPr>
                              <w:t>2</w:t>
                            </w:r>
                            <w:r w:rsidRPr="00721221">
                              <w:rPr>
                                <w:sz w:val="28"/>
                                <w:szCs w:val="28"/>
                              </w:rPr>
                              <w:t>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F96AC" id="_x0000_s1027" type="#_x0000_t202" style="position:absolute;left:0;text-align:left;margin-left:269.3pt;margin-top:37pt;width:251.25pt;height:1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" stroked="f">
                <v:textbox>
                  <w:txbxContent>
                    <w:p w:rsidR="009B62BF" w:rsidRPr="0004214A" w:rsidRDefault="009B62BF" w:rsidP="009B62BF">
                      <w:pPr>
                        <w:spacing w:line="360" w:lineRule="auto"/>
                        <w:jc w:val="center"/>
                        <w:rPr>
                          <w:sz w:val="28"/>
                          <w:szCs w:val="28"/>
                        </w:rPr>
                      </w:pPr>
                      <w:r w:rsidRPr="0004214A">
                        <w:rPr>
                          <w:sz w:val="28"/>
                          <w:szCs w:val="28"/>
                        </w:rPr>
                        <w:t>УТВЕРЖДАЮ</w:t>
                      </w:r>
                    </w:p>
                    <w:p w:rsidR="009B62BF" w:rsidRPr="007D6DB4" w:rsidRDefault="009B62BF" w:rsidP="009B62BF">
                      <w:pPr>
                        <w:ind w:left="426"/>
                        <w:rPr>
                          <w:sz w:val="28"/>
                          <w:szCs w:val="28"/>
                        </w:rPr>
                      </w:pPr>
                      <w:r w:rsidRPr="0004214A">
                        <w:rPr>
                          <w:sz w:val="28"/>
                          <w:szCs w:val="28"/>
                        </w:rPr>
                        <w:t xml:space="preserve">Руководитель </w:t>
                      </w:r>
                      <w:r>
                        <w:rPr>
                          <w:sz w:val="28"/>
                          <w:szCs w:val="28"/>
                        </w:rPr>
                        <w:t>выпускной квалификационной работы</w:t>
                      </w:r>
                    </w:p>
                    <w:p w:rsidR="009B62BF" w:rsidRDefault="009B62BF" w:rsidP="009B62BF">
                      <w:pPr>
                        <w:jc w:val="center"/>
                        <w:rPr>
                          <w:sz w:val="28"/>
                          <w:szCs w:val="28"/>
                        </w:rPr>
                      </w:pPr>
                      <w:r>
                        <w:rPr>
                          <w:sz w:val="28"/>
                          <w:szCs w:val="28"/>
                        </w:rPr>
                        <w:t>________________</w:t>
                      </w:r>
                      <w:r w:rsidRPr="0004214A">
                        <w:rPr>
                          <w:sz w:val="28"/>
                          <w:szCs w:val="28"/>
                        </w:rPr>
                        <w:t>______________</w:t>
                      </w:r>
                    </w:p>
                    <w:p w:rsidR="009B62BF" w:rsidRPr="007D6DB4" w:rsidRDefault="009B62BF" w:rsidP="009B62BF">
                      <w:pPr>
                        <w:jc w:val="center"/>
                      </w:pPr>
                      <w:r w:rsidRPr="007D6DB4">
                        <w:t>(должность)</w:t>
                      </w:r>
                    </w:p>
                    <w:p w:rsidR="009B62BF" w:rsidRPr="0005590D" w:rsidRDefault="009B62BF" w:rsidP="009B62BF">
                      <w:pPr>
                        <w:jc w:val="center"/>
                        <w:rPr>
                          <w:sz w:val="28"/>
                          <w:szCs w:val="28"/>
                        </w:rPr>
                      </w:pPr>
                      <w:r w:rsidRPr="0005590D">
                        <w:rPr>
                          <w:sz w:val="28"/>
                          <w:szCs w:val="28"/>
                        </w:rPr>
                        <w:t>______________________________</w:t>
                      </w:r>
                    </w:p>
                    <w:p w:rsidR="009B62BF" w:rsidRPr="007D6DB4" w:rsidRDefault="009B62BF" w:rsidP="009B62BF">
                      <w:pPr>
                        <w:jc w:val="center"/>
                      </w:pPr>
                      <w:r w:rsidRPr="007D6DB4">
                        <w:t>(</w:t>
                      </w:r>
                      <w:proofErr w:type="gramStart"/>
                      <w:r w:rsidRPr="007D6DB4">
                        <w:t xml:space="preserve">подпись)   </w:t>
                      </w:r>
                      <w:proofErr w:type="gramEnd"/>
                      <w:r w:rsidRPr="007D6DB4">
                        <w:t xml:space="preserve">              (</w:t>
                      </w:r>
                      <w:r>
                        <w:t>И</w:t>
                      </w:r>
                      <w:r w:rsidRPr="007D6DB4">
                        <w:t>.</w:t>
                      </w:r>
                      <w:r>
                        <w:t>О</w:t>
                      </w:r>
                      <w:r w:rsidRPr="007D6DB4">
                        <w:t xml:space="preserve">. </w:t>
                      </w:r>
                      <w:r>
                        <w:t>Ф</w:t>
                      </w:r>
                      <w:r w:rsidRPr="007D6DB4">
                        <w:t>амилия)</w:t>
                      </w:r>
                    </w:p>
                    <w:p w:rsidR="009B62BF" w:rsidRPr="0004214A" w:rsidRDefault="009B62BF" w:rsidP="009B62BF">
                      <w:pPr>
                        <w:rPr>
                          <w:sz w:val="28"/>
                          <w:szCs w:val="28"/>
                        </w:rPr>
                      </w:pPr>
                      <w:r>
                        <w:rPr>
                          <w:sz w:val="28"/>
                          <w:szCs w:val="28"/>
                        </w:rPr>
                        <w:t xml:space="preserve">      </w:t>
                      </w:r>
                      <w:proofErr w:type="gramStart"/>
                      <w:r w:rsidRPr="0004214A">
                        <w:rPr>
                          <w:sz w:val="28"/>
                          <w:szCs w:val="28"/>
                        </w:rPr>
                        <w:t>«</w:t>
                      </w:r>
                      <w:r>
                        <w:rPr>
                          <w:sz w:val="28"/>
                          <w:szCs w:val="28"/>
                          <w:u w:val="single"/>
                        </w:rPr>
                        <w:t xml:space="preserve">  </w:t>
                      </w:r>
                      <w:proofErr w:type="gramEnd"/>
                      <w:r>
                        <w:rPr>
                          <w:sz w:val="28"/>
                          <w:szCs w:val="28"/>
                          <w:u w:val="single"/>
                        </w:rPr>
                        <w:t xml:space="preserve">      </w:t>
                      </w:r>
                      <w:r w:rsidRPr="0004214A">
                        <w:rPr>
                          <w:sz w:val="28"/>
                          <w:szCs w:val="28"/>
                        </w:rPr>
                        <w:t>» _______</w:t>
                      </w:r>
                      <w:r>
                        <w:rPr>
                          <w:sz w:val="28"/>
                          <w:szCs w:val="28"/>
                        </w:rPr>
                        <w:t>__________</w:t>
                      </w:r>
                      <w:r w:rsidRPr="00721221">
                        <w:rPr>
                          <w:sz w:val="28"/>
                          <w:szCs w:val="28"/>
                        </w:rPr>
                        <w:t>20</w:t>
                      </w:r>
                      <w:r>
                        <w:rPr>
                          <w:sz w:val="28"/>
                          <w:szCs w:val="28"/>
                        </w:rPr>
                        <w:t>2</w:t>
                      </w:r>
                      <w:r w:rsidRPr="00721221">
                        <w:rPr>
                          <w:sz w:val="28"/>
                          <w:szCs w:val="28"/>
                        </w:rPr>
                        <w:t>_ г.</w:t>
                      </w:r>
                    </w:p>
                  </w:txbxContent>
                </v:textbox>
                <w10:wrap type="square" anchorx="margin"/>
              </v:shape>
            </w:pict>
          </mc:Fallback>
        </mc:AlternateContent>
      </w:r>
    </w:p>
    <w:p w:rsidR="009B62BF" w:rsidRPr="00750C40" w:rsidRDefault="009B62BF" w:rsidP="009B62BF">
      <w:pPr>
        <w:spacing w:line="259" w:lineRule="auto"/>
        <w:rPr>
          <w:sz w:val="28"/>
          <w:szCs w:val="28"/>
        </w:rPr>
      </w:pPr>
      <w:r>
        <w:rPr>
          <w:noProof/>
        </w:rPr>
        <mc:AlternateContent>
          <mc:Choice Requires="wps">
            <w:drawing>
              <wp:anchor distT="45720" distB="45720" distL="114300" distR="114300" simplePos="0" relativeHeight="251660288" behindDoc="0" locked="0" layoutInCell="1" allowOverlap="1" wp14:anchorId="6DB84AF1" wp14:editId="521FF5DD">
                <wp:simplePos x="0" y="0"/>
                <wp:positionH relativeFrom="margin">
                  <wp:posOffset>3810</wp:posOffset>
                </wp:positionH>
                <wp:positionV relativeFrom="paragraph">
                  <wp:posOffset>205105</wp:posOffset>
                </wp:positionV>
                <wp:extent cx="3151505" cy="184785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847850"/>
                        </a:xfrm>
                        <a:prstGeom prst="rect">
                          <a:avLst/>
                        </a:prstGeom>
                        <a:solidFill>
                          <a:srgbClr val="FFFFFF"/>
                        </a:solidFill>
                        <a:ln w="9525">
                          <a:noFill/>
                          <a:miter lim="800000"/>
                          <a:headEnd/>
                          <a:tailEnd/>
                        </a:ln>
                      </wps:spPr>
                      <wps:txbx>
                        <w:txbxContent>
                          <w:tbl>
                            <w:tblPr>
                              <w:tblStyle w:val="7"/>
                              <w:tblW w:w="0" w:type="auto"/>
                              <w:tblInd w:w="279" w:type="dxa"/>
                              <w:tblLook w:val="04A0" w:firstRow="1" w:lastRow="0" w:firstColumn="1" w:lastColumn="0" w:noHBand="0" w:noVBand="1"/>
                            </w:tblPr>
                            <w:tblGrid>
                              <w:gridCol w:w="4382"/>
                            </w:tblGrid>
                            <w:tr w:rsidR="009B62BF" w:rsidTr="002B1951">
                              <w:tc>
                                <w:tcPr>
                                  <w:tcW w:w="4819" w:type="dxa"/>
                                  <w:tcBorders>
                                    <w:top w:val="nil"/>
                                    <w:left w:val="nil"/>
                                    <w:bottom w:val="nil"/>
                                    <w:right w:val="nil"/>
                                  </w:tcBorders>
                                </w:tcPr>
                                <w:p w:rsidR="009B62BF" w:rsidRDefault="009B62BF" w:rsidP="002B1951">
                                  <w:pPr>
                                    <w:spacing w:line="360" w:lineRule="auto"/>
                                    <w:rPr>
                                      <w:sz w:val="28"/>
                                      <w:szCs w:val="28"/>
                                    </w:rPr>
                                  </w:pPr>
                                  <w:r>
                                    <w:rPr>
                                      <w:sz w:val="28"/>
                                      <w:szCs w:val="28"/>
                                    </w:rPr>
                                    <w:t>ФИНУНИВЕРСИТЕТ</w:t>
                                  </w:r>
                                </w:p>
                              </w:tc>
                            </w:tr>
                            <w:tr w:rsidR="009B62BF" w:rsidRPr="000935B9" w:rsidTr="002B1951">
                              <w:tc>
                                <w:tcPr>
                                  <w:tcW w:w="4819" w:type="dxa"/>
                                  <w:tcBorders>
                                    <w:top w:val="nil"/>
                                    <w:left w:val="nil"/>
                                    <w:bottom w:val="nil"/>
                                    <w:right w:val="nil"/>
                                  </w:tcBorders>
                                </w:tcPr>
                                <w:p w:rsidR="009B62BF" w:rsidRPr="00FA1A21" w:rsidRDefault="009B62BF" w:rsidP="002B1951">
                                  <w:pPr>
                                    <w:rPr>
                                      <w:sz w:val="24"/>
                                      <w:szCs w:val="24"/>
                                      <w:lang w:val="en-US"/>
                                    </w:rPr>
                                  </w:pPr>
                                  <w:r>
                                    <w:rPr>
                                      <w:sz w:val="24"/>
                                      <w:szCs w:val="24"/>
                                    </w:rPr>
                                    <w:t>__________________________________</w:t>
                                  </w:r>
                                </w:p>
                                <w:p w:rsidR="009B62BF" w:rsidRPr="000935B9" w:rsidRDefault="009B62BF" w:rsidP="002B1951">
                                  <w:pPr>
                                    <w:rPr>
                                      <w:sz w:val="24"/>
                                      <w:szCs w:val="24"/>
                                    </w:rPr>
                                  </w:pPr>
                                  <w:r w:rsidRPr="000935B9">
                                    <w:rPr>
                                      <w:sz w:val="24"/>
                                      <w:szCs w:val="24"/>
                                    </w:rPr>
                                    <w:t>(наименование департамента/кафедры)</w:t>
                                  </w:r>
                                </w:p>
                              </w:tc>
                            </w:tr>
                          </w:tbl>
                          <w:p w:rsidR="009B62BF" w:rsidRDefault="009B62BF" w:rsidP="009B62BF">
                            <w:pPr>
                              <w:spacing w:line="360" w:lineRule="auto"/>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4AF1" id="Надпись 3" o:spid="_x0000_s1028" type="#_x0000_t202" style="position:absolute;margin-left:.3pt;margin-top:16.15pt;width:248.15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" stroked="f">
                <v:textbox>
                  <w:txbxContent>
                    <w:tbl>
                      <w:tblPr>
                        <w:tblStyle w:val="7"/>
                        <w:tblW w:w="0" w:type="auto"/>
                        <w:tblInd w:w="279" w:type="dxa"/>
                        <w:tblLook w:val="04A0" w:firstRow="1" w:lastRow="0" w:firstColumn="1" w:lastColumn="0" w:noHBand="0" w:noVBand="1"/>
                      </w:tblPr>
                      <w:tblGrid>
                        <w:gridCol w:w="4382"/>
                      </w:tblGrid>
                      <w:tr w:rsidR="009B62BF" w:rsidTr="002B1951">
                        <w:tc>
                          <w:tcPr>
                            <w:tcW w:w="4819" w:type="dxa"/>
                            <w:tcBorders>
                              <w:top w:val="nil"/>
                              <w:left w:val="nil"/>
                              <w:bottom w:val="nil"/>
                              <w:right w:val="nil"/>
                            </w:tcBorders>
                          </w:tcPr>
                          <w:p w:rsidR="009B62BF" w:rsidRDefault="009B62BF" w:rsidP="002B1951">
                            <w:pPr>
                              <w:spacing w:line="360" w:lineRule="auto"/>
                              <w:rPr>
                                <w:sz w:val="28"/>
                                <w:szCs w:val="28"/>
                              </w:rPr>
                            </w:pPr>
                            <w:r>
                              <w:rPr>
                                <w:sz w:val="28"/>
                                <w:szCs w:val="28"/>
                              </w:rPr>
                              <w:t>ФИНУНИВЕРСИТЕТ</w:t>
                            </w:r>
                          </w:p>
                        </w:tc>
                      </w:tr>
                      <w:tr w:rsidR="009B62BF" w:rsidRPr="000935B9" w:rsidTr="002B1951">
                        <w:tc>
                          <w:tcPr>
                            <w:tcW w:w="4819" w:type="dxa"/>
                            <w:tcBorders>
                              <w:top w:val="nil"/>
                              <w:left w:val="nil"/>
                              <w:bottom w:val="nil"/>
                              <w:right w:val="nil"/>
                            </w:tcBorders>
                          </w:tcPr>
                          <w:p w:rsidR="009B62BF" w:rsidRPr="00FA1A21" w:rsidRDefault="009B62BF" w:rsidP="002B1951">
                            <w:pPr>
                              <w:rPr>
                                <w:sz w:val="24"/>
                                <w:szCs w:val="24"/>
                                <w:lang w:val="en-US"/>
                              </w:rPr>
                            </w:pPr>
                            <w:r>
                              <w:rPr>
                                <w:sz w:val="24"/>
                                <w:szCs w:val="24"/>
                              </w:rPr>
                              <w:t>__________________________________</w:t>
                            </w:r>
                          </w:p>
                          <w:p w:rsidR="009B62BF" w:rsidRPr="000935B9" w:rsidRDefault="009B62BF" w:rsidP="002B1951">
                            <w:pPr>
                              <w:rPr>
                                <w:sz w:val="24"/>
                                <w:szCs w:val="24"/>
                              </w:rPr>
                            </w:pPr>
                            <w:r w:rsidRPr="000935B9">
                              <w:rPr>
                                <w:sz w:val="24"/>
                                <w:szCs w:val="24"/>
                              </w:rPr>
                              <w:t>(наименование департамента/кафедры)</w:t>
                            </w:r>
                          </w:p>
                        </w:tc>
                      </w:tr>
                    </w:tbl>
                    <w:p w:rsidR="009B62BF" w:rsidRDefault="009B62BF" w:rsidP="009B62BF">
                      <w:pPr>
                        <w:spacing w:line="360" w:lineRule="auto"/>
                        <w:jc w:val="both"/>
                        <w:rPr>
                          <w:sz w:val="28"/>
                          <w:szCs w:val="28"/>
                        </w:rPr>
                      </w:pPr>
                    </w:p>
                  </w:txbxContent>
                </v:textbox>
                <w10:wrap type="square" anchorx="margin"/>
              </v:shape>
            </w:pict>
          </mc:Fallback>
        </mc:AlternateContent>
      </w:r>
    </w:p>
    <w:p w:rsidR="009B62BF" w:rsidRPr="00750C40" w:rsidRDefault="009B62BF" w:rsidP="009B62BF">
      <w:pPr>
        <w:spacing w:line="259" w:lineRule="auto"/>
      </w:pPr>
    </w:p>
    <w:p w:rsidR="009B62BF" w:rsidRPr="00750C40" w:rsidRDefault="009B62BF" w:rsidP="009B62BF">
      <w:pPr>
        <w:jc w:val="center"/>
        <w:rPr>
          <w:rFonts w:eastAsiaTheme="minorHAnsi"/>
          <w:b/>
          <w:sz w:val="28"/>
          <w:szCs w:val="28"/>
        </w:rPr>
      </w:pPr>
      <w:r w:rsidRPr="00750C40">
        <w:rPr>
          <w:rFonts w:eastAsiaTheme="minorHAnsi"/>
          <w:b/>
          <w:sz w:val="28"/>
          <w:szCs w:val="28"/>
        </w:rPr>
        <w:t>ПЛАН -ЗАДАНИЕ</w:t>
      </w:r>
    </w:p>
    <w:p w:rsidR="009B62BF" w:rsidRPr="00750C40" w:rsidRDefault="009B62BF" w:rsidP="009B62BF">
      <w:pPr>
        <w:jc w:val="center"/>
        <w:rPr>
          <w:rFonts w:eastAsiaTheme="minorHAnsi"/>
          <w:b/>
          <w:sz w:val="28"/>
          <w:szCs w:val="28"/>
        </w:rPr>
      </w:pPr>
      <w:r w:rsidRPr="00750C40">
        <w:rPr>
          <w:rFonts w:eastAsiaTheme="minorHAnsi"/>
          <w:b/>
          <w:sz w:val="28"/>
          <w:szCs w:val="28"/>
        </w:rPr>
        <w:t>на выпускную квалификационную работу</w:t>
      </w:r>
      <w:r w:rsidRPr="00750C40">
        <w:rPr>
          <w:rFonts w:eastAsiaTheme="minorHAnsi"/>
          <w:b/>
          <w:sz w:val="28"/>
          <w:szCs w:val="28"/>
          <w:vertAlign w:val="superscript"/>
        </w:rPr>
        <w:footnoteReference w:id="2"/>
      </w:r>
    </w:p>
    <w:p w:rsidR="009B62BF" w:rsidRPr="00750C40" w:rsidRDefault="009B62BF" w:rsidP="009B62BF">
      <w:pPr>
        <w:tabs>
          <w:tab w:val="left" w:pos="10205"/>
        </w:tabs>
        <w:jc w:val="both"/>
        <w:rPr>
          <w:sz w:val="28"/>
          <w:szCs w:val="28"/>
        </w:rPr>
      </w:pPr>
      <w:r w:rsidRPr="00750C40">
        <w:rPr>
          <w:sz w:val="28"/>
          <w:szCs w:val="28"/>
        </w:rPr>
        <w:t>обучающегося_____________________________________________________</w:t>
      </w:r>
    </w:p>
    <w:p w:rsidR="009B62BF" w:rsidRPr="00750C40" w:rsidRDefault="009B62BF" w:rsidP="009B62BF">
      <w:pPr>
        <w:ind w:left="993"/>
        <w:jc w:val="center"/>
        <w:rPr>
          <w:sz w:val="28"/>
          <w:szCs w:val="28"/>
        </w:rPr>
      </w:pPr>
      <w:r w:rsidRPr="00750C40">
        <w:rPr>
          <w:sz w:val="28"/>
          <w:szCs w:val="28"/>
        </w:rPr>
        <w:t>(</w:t>
      </w:r>
      <w:r w:rsidRPr="00750C40">
        <w:rPr>
          <w:szCs w:val="28"/>
        </w:rPr>
        <w:t xml:space="preserve">фамилия, имя, отчество </w:t>
      </w:r>
      <w:r w:rsidRPr="00750C40">
        <w:rPr>
          <w:sz w:val="28"/>
          <w:szCs w:val="28"/>
        </w:rPr>
        <w:t>)</w:t>
      </w:r>
    </w:p>
    <w:p w:rsidR="009B62BF" w:rsidRPr="00750C40" w:rsidRDefault="009B62BF" w:rsidP="009B62BF">
      <w:pPr>
        <w:tabs>
          <w:tab w:val="left" w:pos="10205"/>
        </w:tabs>
        <w:spacing w:after="160"/>
        <w:jc w:val="both"/>
        <w:rPr>
          <w:sz w:val="28"/>
          <w:szCs w:val="28"/>
        </w:rPr>
      </w:pPr>
      <w:r w:rsidRPr="00750C40">
        <w:rPr>
          <w:sz w:val="28"/>
          <w:szCs w:val="28"/>
        </w:rPr>
        <w:t>Тема выпускной квалификационной работы «________________________________________________________________»</w:t>
      </w:r>
    </w:p>
    <w:p w:rsidR="009B62BF" w:rsidRPr="00750C40" w:rsidRDefault="009B62BF" w:rsidP="009B62BF">
      <w:pPr>
        <w:tabs>
          <w:tab w:val="left" w:pos="10205"/>
        </w:tabs>
        <w:spacing w:after="160" w:line="360" w:lineRule="auto"/>
        <w:jc w:val="both"/>
        <w:rPr>
          <w:sz w:val="28"/>
          <w:szCs w:val="28"/>
          <w:u w:val="single"/>
        </w:rPr>
      </w:pPr>
      <w:r w:rsidRPr="00750C40">
        <w:rPr>
          <w:sz w:val="28"/>
          <w:szCs w:val="28"/>
        </w:rPr>
        <w:t xml:space="preserve">закреплена приказом </w:t>
      </w:r>
      <w:proofErr w:type="spellStart"/>
      <w:r w:rsidRPr="00750C40">
        <w:rPr>
          <w:sz w:val="28"/>
          <w:szCs w:val="28"/>
        </w:rPr>
        <w:t>Финуниверситета</w:t>
      </w:r>
      <w:proofErr w:type="spellEnd"/>
      <w:r w:rsidRPr="00750C40">
        <w:rPr>
          <w:sz w:val="28"/>
          <w:szCs w:val="28"/>
        </w:rPr>
        <w:t xml:space="preserve"> от «___»________202__г. №________.</w:t>
      </w:r>
    </w:p>
    <w:p w:rsidR="009B62BF" w:rsidRPr="00750C40" w:rsidRDefault="009B62BF" w:rsidP="009B62BF">
      <w:pPr>
        <w:tabs>
          <w:tab w:val="left" w:pos="10205"/>
        </w:tabs>
        <w:jc w:val="both"/>
        <w:rPr>
          <w:sz w:val="28"/>
          <w:szCs w:val="28"/>
        </w:rPr>
      </w:pPr>
      <w:r w:rsidRPr="00750C40">
        <w:rPr>
          <w:sz w:val="28"/>
          <w:szCs w:val="28"/>
        </w:rPr>
        <w:t>Целевая установка:</w:t>
      </w:r>
      <w:r w:rsidRPr="00750C40">
        <w:rPr>
          <w:sz w:val="28"/>
          <w:szCs w:val="28"/>
          <w:vertAlign w:val="superscript"/>
        </w:rPr>
        <w:footnoteReference w:id="3"/>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План ВКР (основные вопросы, подлежащие исследованию и  разработке):</w:t>
      </w:r>
    </w:p>
    <w:p w:rsidR="009B62BF" w:rsidRPr="00750C40" w:rsidRDefault="009B62BF" w:rsidP="009B62BF">
      <w:pPr>
        <w:tabs>
          <w:tab w:val="left" w:pos="10205"/>
        </w:tabs>
        <w:jc w:val="both"/>
        <w:rPr>
          <w:sz w:val="28"/>
          <w:szCs w:val="28"/>
        </w:rPr>
      </w:pPr>
      <w:r w:rsidRPr="00750C40">
        <w:rPr>
          <w:sz w:val="28"/>
          <w:szCs w:val="28"/>
        </w:rPr>
        <w:t>1. 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2._________________________________________________________________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3._________________________________________________________________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4._________________________________________________________________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Дополнительные рекомендации руководителя ВКР по проведению исследования:</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w:t>
      </w:r>
    </w:p>
    <w:p w:rsidR="009B62BF" w:rsidRPr="00750C40" w:rsidRDefault="009B62BF" w:rsidP="009B62BF">
      <w:pPr>
        <w:tabs>
          <w:tab w:val="left" w:pos="10205"/>
        </w:tabs>
        <w:jc w:val="right"/>
        <w:rPr>
          <w:sz w:val="28"/>
          <w:szCs w:val="28"/>
        </w:rPr>
      </w:pPr>
      <w:r w:rsidRPr="00750C40">
        <w:rPr>
          <w:sz w:val="28"/>
          <w:szCs w:val="28"/>
        </w:rPr>
        <w:t>______________    _____________________</w:t>
      </w:r>
    </w:p>
    <w:p w:rsidR="009B62BF" w:rsidRPr="00750C40" w:rsidRDefault="009B62BF" w:rsidP="009B62BF">
      <w:pPr>
        <w:tabs>
          <w:tab w:val="left" w:pos="10205"/>
        </w:tabs>
        <w:jc w:val="right"/>
      </w:pPr>
      <w:r w:rsidRPr="00750C40">
        <w:t xml:space="preserve">Подпись обучающегося   </w:t>
      </w:r>
      <w:proofErr w:type="spellStart"/>
      <w:r w:rsidRPr="00750C40">
        <w:t>И.О.Фамилия</w:t>
      </w:r>
      <w:proofErr w:type="spellEnd"/>
      <w:r w:rsidRPr="00750C40">
        <w:t xml:space="preserve"> обучающегося</w:t>
      </w:r>
    </w:p>
    <w:p w:rsidR="009B62BF" w:rsidRPr="00750C40" w:rsidRDefault="009B62BF" w:rsidP="009B62BF">
      <w:pPr>
        <w:ind w:left="7788"/>
        <w:rPr>
          <w:sz w:val="28"/>
          <w:szCs w:val="28"/>
        </w:rPr>
      </w:pPr>
      <w:r w:rsidRPr="00750C40">
        <w:rPr>
          <w:sz w:val="28"/>
          <w:szCs w:val="28"/>
        </w:rPr>
        <w:lastRenderedPageBreak/>
        <w:t xml:space="preserve">Приложение № 3 </w:t>
      </w:r>
    </w:p>
    <w:p w:rsidR="009B62BF" w:rsidRPr="00750C40" w:rsidRDefault="009B62BF" w:rsidP="009B62BF">
      <w:pPr>
        <w:spacing w:line="360" w:lineRule="auto"/>
        <w:jc w:val="center"/>
        <w:rPr>
          <w:b/>
          <w:sz w:val="28"/>
          <w:szCs w:val="28"/>
        </w:rPr>
      </w:pPr>
    </w:p>
    <w:p w:rsidR="009B62BF" w:rsidRPr="00CA5045" w:rsidRDefault="009B62BF" w:rsidP="009B62BF">
      <w:pPr>
        <w:shd w:val="clear" w:color="auto" w:fill="FFFFFF"/>
        <w:spacing w:line="259" w:lineRule="auto"/>
        <w:jc w:val="center"/>
        <w:rPr>
          <w:rFonts w:eastAsiaTheme="minorHAnsi"/>
          <w:spacing w:val="8"/>
        </w:rPr>
      </w:pPr>
      <w:r w:rsidRPr="00CA5045">
        <w:rPr>
          <w:rFonts w:eastAsiaTheme="minorHAnsi"/>
          <w:spacing w:val="8"/>
        </w:rPr>
        <w:t>Федеральное государственное образовательное бюджетное</w:t>
      </w:r>
    </w:p>
    <w:p w:rsidR="009B62BF" w:rsidRPr="00CA5045" w:rsidRDefault="009B62BF" w:rsidP="009B62BF">
      <w:pPr>
        <w:shd w:val="clear" w:color="auto" w:fill="FFFFFF"/>
        <w:spacing w:line="259" w:lineRule="auto"/>
        <w:jc w:val="center"/>
        <w:rPr>
          <w:rFonts w:eastAsiaTheme="minorHAnsi"/>
          <w:b/>
          <w:spacing w:val="8"/>
        </w:rPr>
      </w:pPr>
      <w:r w:rsidRPr="00CA5045">
        <w:rPr>
          <w:rFonts w:eastAsiaTheme="minorHAnsi"/>
          <w:spacing w:val="8"/>
        </w:rPr>
        <w:t>учреждение высшего образования</w:t>
      </w:r>
    </w:p>
    <w:p w:rsidR="009B62BF" w:rsidRPr="00CA5045" w:rsidRDefault="009B62BF" w:rsidP="009B62BF">
      <w:pPr>
        <w:shd w:val="clear" w:color="auto" w:fill="FFFFFF"/>
        <w:spacing w:line="259" w:lineRule="auto"/>
        <w:jc w:val="center"/>
        <w:rPr>
          <w:rFonts w:eastAsiaTheme="minorHAnsi"/>
          <w:b/>
          <w:spacing w:val="8"/>
          <w:sz w:val="28"/>
          <w:szCs w:val="28"/>
        </w:rPr>
      </w:pPr>
      <w:r w:rsidRPr="00CA5045">
        <w:rPr>
          <w:rFonts w:eastAsiaTheme="minorHAnsi"/>
          <w:b/>
          <w:spacing w:val="8"/>
          <w:sz w:val="28"/>
          <w:szCs w:val="28"/>
        </w:rPr>
        <w:t>«Финансовый университет при Правительстве Российской Федерации»</w:t>
      </w:r>
    </w:p>
    <w:p w:rsidR="009B62BF" w:rsidRPr="00CA5045" w:rsidRDefault="009B62BF" w:rsidP="009B62BF">
      <w:pPr>
        <w:shd w:val="clear" w:color="auto" w:fill="FFFFFF"/>
        <w:spacing w:line="480" w:lineRule="auto"/>
        <w:jc w:val="center"/>
        <w:rPr>
          <w:rFonts w:eastAsiaTheme="minorHAnsi"/>
          <w:b/>
          <w:spacing w:val="8"/>
          <w:sz w:val="28"/>
          <w:szCs w:val="28"/>
        </w:rPr>
      </w:pPr>
      <w:r w:rsidRPr="00CA5045">
        <w:rPr>
          <w:rFonts w:eastAsiaTheme="minorHAnsi"/>
          <w:b/>
          <w:spacing w:val="8"/>
          <w:sz w:val="28"/>
          <w:szCs w:val="28"/>
        </w:rPr>
        <w:t>(Финансовый университет)</w:t>
      </w:r>
    </w:p>
    <w:p w:rsidR="009B62BF" w:rsidRPr="00CA5045" w:rsidRDefault="009B62BF" w:rsidP="009B62BF">
      <w:pPr>
        <w:spacing w:line="259" w:lineRule="auto"/>
        <w:jc w:val="center"/>
        <w:rPr>
          <w:rFonts w:eastAsiaTheme="minorHAnsi"/>
          <w:b/>
          <w:sz w:val="28"/>
          <w:szCs w:val="28"/>
        </w:rPr>
      </w:pPr>
      <w:r w:rsidRPr="00CA5045">
        <w:rPr>
          <w:rFonts w:eastAsiaTheme="minorHAnsi"/>
          <w:b/>
          <w:sz w:val="28"/>
          <w:szCs w:val="28"/>
        </w:rPr>
        <w:t>ОТЗЫВ РУКОВОДИТЕЛЯ</w:t>
      </w:r>
    </w:p>
    <w:p w:rsidR="009B62BF" w:rsidRPr="00CA5045" w:rsidRDefault="009B62BF" w:rsidP="009B62BF">
      <w:pPr>
        <w:spacing w:line="259" w:lineRule="auto"/>
        <w:jc w:val="center"/>
        <w:rPr>
          <w:rFonts w:eastAsiaTheme="minorHAnsi"/>
          <w:b/>
          <w:sz w:val="28"/>
          <w:szCs w:val="28"/>
        </w:rPr>
      </w:pPr>
      <w:r w:rsidRPr="00CA5045">
        <w:rPr>
          <w:rFonts w:eastAsiaTheme="minorHAnsi"/>
          <w:b/>
          <w:sz w:val="28"/>
          <w:szCs w:val="28"/>
        </w:rPr>
        <w:t xml:space="preserve">о работе обучающегося в период подготовки </w:t>
      </w:r>
    </w:p>
    <w:p w:rsidR="009B62BF" w:rsidRPr="00CA5045" w:rsidRDefault="009B62BF" w:rsidP="009B62BF">
      <w:pPr>
        <w:spacing w:line="259" w:lineRule="auto"/>
        <w:jc w:val="center"/>
        <w:rPr>
          <w:rFonts w:eastAsiaTheme="minorHAnsi"/>
          <w:b/>
          <w:sz w:val="28"/>
          <w:szCs w:val="28"/>
        </w:rPr>
      </w:pPr>
      <w:r w:rsidRPr="00CA5045">
        <w:rPr>
          <w:rFonts w:eastAsiaTheme="minorHAnsi"/>
          <w:b/>
          <w:sz w:val="28"/>
          <w:szCs w:val="28"/>
        </w:rPr>
        <w:t xml:space="preserve"> ВКР по программе магистратуры</w:t>
      </w:r>
    </w:p>
    <w:p w:rsidR="009B62BF" w:rsidRPr="00CA5045" w:rsidRDefault="009B62BF" w:rsidP="009B62BF">
      <w:pPr>
        <w:spacing w:line="240" w:lineRule="exact"/>
        <w:rPr>
          <w:rFonts w:eastAsiaTheme="minorHAnsi"/>
          <w:b/>
          <w:sz w:val="28"/>
          <w:szCs w:val="28"/>
        </w:rPr>
      </w:pPr>
    </w:p>
    <w:p w:rsidR="009B62BF" w:rsidRPr="00CA5045" w:rsidRDefault="009B62BF" w:rsidP="009B62BF">
      <w:pPr>
        <w:spacing w:line="259" w:lineRule="auto"/>
        <w:rPr>
          <w:rFonts w:eastAsiaTheme="minorHAnsi"/>
          <w:sz w:val="28"/>
          <w:szCs w:val="28"/>
        </w:rPr>
      </w:pPr>
      <w:r w:rsidRPr="00CA5045">
        <w:rPr>
          <w:rFonts w:eastAsiaTheme="minorHAnsi"/>
          <w:sz w:val="28"/>
          <w:szCs w:val="28"/>
        </w:rPr>
        <w:t>Обучающийся______________________________________________________</w:t>
      </w:r>
      <w:r w:rsidRPr="00CA5045">
        <w:rPr>
          <w:rFonts w:eastAsiaTheme="minorHAnsi"/>
          <w:sz w:val="28"/>
          <w:szCs w:val="28"/>
        </w:rPr>
        <w:tab/>
      </w:r>
      <w:r w:rsidRPr="00CA5045">
        <w:rPr>
          <w:rFonts w:eastAsiaTheme="minorHAnsi"/>
          <w:sz w:val="28"/>
          <w:szCs w:val="28"/>
        </w:rPr>
        <w:tab/>
      </w:r>
      <w:r w:rsidRPr="00CA5045">
        <w:rPr>
          <w:rFonts w:eastAsiaTheme="minorHAnsi"/>
          <w:sz w:val="28"/>
          <w:szCs w:val="28"/>
        </w:rPr>
        <w:tab/>
      </w:r>
      <w:r w:rsidRPr="00CA5045">
        <w:rPr>
          <w:rFonts w:eastAsiaTheme="minorHAnsi"/>
          <w:sz w:val="28"/>
          <w:szCs w:val="28"/>
        </w:rPr>
        <w:tab/>
      </w:r>
      <w:r w:rsidRPr="00CA5045">
        <w:rPr>
          <w:rFonts w:eastAsiaTheme="minorHAnsi"/>
        </w:rPr>
        <w:t>(фамилия имя отчество)</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Факультет_________________________________________________________</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Департамент/кафедра________________________________________________</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Направление подготовки ____________________________________________</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Направленность____________________________________________________</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Наименование темы________________________________________________</w:t>
      </w:r>
    </w:p>
    <w:p w:rsidR="009B62BF" w:rsidRPr="00CA5045" w:rsidRDefault="009B62BF" w:rsidP="009B62BF">
      <w:pPr>
        <w:spacing w:after="80" w:line="259" w:lineRule="auto"/>
        <w:rPr>
          <w:rFonts w:eastAsiaTheme="minorHAnsi"/>
          <w:sz w:val="28"/>
          <w:szCs w:val="28"/>
        </w:rPr>
      </w:pPr>
      <w:r w:rsidRPr="00CA5045">
        <w:rPr>
          <w:rFonts w:eastAsiaTheme="minorHAnsi"/>
          <w:sz w:val="28"/>
          <w:szCs w:val="28"/>
        </w:rPr>
        <w:t>Руководитель_______________________________________________________</w:t>
      </w:r>
      <w:r w:rsidRPr="00CA5045">
        <w:rPr>
          <w:rFonts w:eastAsiaTheme="minorHAnsi"/>
          <w:sz w:val="28"/>
          <w:szCs w:val="28"/>
        </w:rPr>
        <w:tab/>
      </w:r>
      <w:r w:rsidRPr="00CA5045">
        <w:rPr>
          <w:rFonts w:eastAsiaTheme="minorHAnsi"/>
          <w:sz w:val="28"/>
          <w:szCs w:val="28"/>
        </w:rPr>
        <w:tab/>
      </w:r>
      <w:r w:rsidRPr="00CA5045">
        <w:rPr>
          <w:rFonts w:eastAsiaTheme="minorHAnsi"/>
        </w:rPr>
        <w:t xml:space="preserve">                       (имя отчество фамилия должность ученое звание ученая степень)</w:t>
      </w:r>
    </w:p>
    <w:p w:rsidR="009B62BF" w:rsidRPr="00CA5045" w:rsidRDefault="009B62BF" w:rsidP="009B62BF">
      <w:pPr>
        <w:tabs>
          <w:tab w:val="left" w:pos="10204"/>
        </w:tabs>
        <w:spacing w:line="259" w:lineRule="auto"/>
        <w:jc w:val="both"/>
        <w:rPr>
          <w:rFonts w:eastAsiaTheme="minorHAnsi"/>
          <w:sz w:val="28"/>
          <w:szCs w:val="28"/>
          <w:u w:val="single"/>
        </w:rPr>
      </w:pPr>
      <w:r w:rsidRPr="00CA5045">
        <w:rPr>
          <w:rFonts w:eastAsiaTheme="minorHAnsi"/>
          <w:sz w:val="28"/>
          <w:szCs w:val="28"/>
        </w:rPr>
        <w:t xml:space="preserve">1. Актуальность темы, полнота </w:t>
      </w:r>
      <w:r w:rsidRPr="00CA5045">
        <w:rPr>
          <w:sz w:val="28"/>
          <w:szCs w:val="28"/>
        </w:rPr>
        <w:t xml:space="preserve">обзора отечественной и зарубежной научной литературы </w:t>
      </w:r>
      <w:r w:rsidRPr="00CA5045">
        <w:rPr>
          <w:rFonts w:eastAsiaTheme="minorHAnsi"/>
          <w:sz w:val="28"/>
          <w:szCs w:val="28"/>
        </w:rPr>
        <w:t>по теме исследования:</w:t>
      </w:r>
    </w:p>
    <w:p w:rsidR="009B62BF" w:rsidRPr="00CA5045" w:rsidRDefault="009B62BF" w:rsidP="009B62BF">
      <w:pPr>
        <w:tabs>
          <w:tab w:val="left" w:pos="10205"/>
        </w:tabs>
        <w:spacing w:line="259" w:lineRule="auto"/>
        <w:jc w:val="both"/>
        <w:rPr>
          <w:rFonts w:eastAsiaTheme="minorHAnsi"/>
          <w:sz w:val="28"/>
          <w:szCs w:val="28"/>
          <w:u w:val="single"/>
        </w:rPr>
      </w:pPr>
      <w:r w:rsidRPr="00CA5045">
        <w:rPr>
          <w:rFonts w:eastAsiaTheme="minorHAnsi"/>
          <w:sz w:val="28"/>
          <w:szCs w:val="28"/>
          <w:u w:val="single"/>
        </w:rPr>
        <w:tab/>
      </w:r>
      <w:r w:rsidRPr="00CA5045">
        <w:rPr>
          <w:rFonts w:eastAsiaTheme="minorHAnsi"/>
          <w:sz w:val="28"/>
          <w:szCs w:val="28"/>
          <w:u w:val="single"/>
        </w:rPr>
        <w:tab/>
      </w:r>
    </w:p>
    <w:p w:rsidR="009B62BF" w:rsidRPr="00CA5045" w:rsidRDefault="009B62BF" w:rsidP="009B62BF">
      <w:pPr>
        <w:tabs>
          <w:tab w:val="left" w:pos="10204"/>
        </w:tabs>
        <w:spacing w:line="259" w:lineRule="auto"/>
        <w:jc w:val="both"/>
        <w:rPr>
          <w:rFonts w:eastAsiaTheme="minorHAnsi"/>
          <w:sz w:val="28"/>
          <w:szCs w:val="28"/>
          <w:u w:val="single"/>
        </w:rPr>
      </w:pPr>
      <w:r w:rsidRPr="00CA5045">
        <w:rPr>
          <w:rFonts w:eastAsiaTheme="minorHAnsi"/>
          <w:sz w:val="28"/>
          <w:szCs w:val="28"/>
        </w:rPr>
        <w:t>2. Оценка законченности и полноты проведенного исследования, достоверности полученных результатов, их соответствие  поставленным целям  и задачам:</w:t>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u w:val="single"/>
        </w:rPr>
        <w:tab/>
      </w:r>
      <w:r w:rsidRPr="00CA5045">
        <w:rPr>
          <w:rFonts w:eastAsiaTheme="minorHAnsi"/>
          <w:sz w:val="28"/>
          <w:szCs w:val="28"/>
          <w:u w:val="single"/>
        </w:rPr>
        <w:tab/>
      </w:r>
      <w:r w:rsidRPr="00CA5045">
        <w:rPr>
          <w:rFonts w:eastAsiaTheme="minorHAnsi"/>
          <w:sz w:val="28"/>
          <w:szCs w:val="28"/>
          <w:u w:val="single"/>
        </w:rPr>
        <w:tab/>
      </w:r>
    </w:p>
    <w:p w:rsidR="009B62BF" w:rsidRPr="00CA5045" w:rsidRDefault="009B62BF" w:rsidP="009B62BF">
      <w:pPr>
        <w:tabs>
          <w:tab w:val="left" w:pos="10204"/>
        </w:tabs>
        <w:spacing w:line="259" w:lineRule="auto"/>
        <w:jc w:val="both"/>
        <w:rPr>
          <w:rFonts w:eastAsiaTheme="minorHAnsi"/>
          <w:sz w:val="28"/>
          <w:szCs w:val="28"/>
          <w:u w:val="single"/>
        </w:rPr>
      </w:pPr>
      <w:r w:rsidRPr="00CA5045">
        <w:rPr>
          <w:rFonts w:eastAsiaTheme="minorHAnsi"/>
          <w:sz w:val="28"/>
          <w:szCs w:val="28"/>
        </w:rPr>
        <w:t>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w:t>
      </w:r>
    </w:p>
    <w:p w:rsidR="009B62BF" w:rsidRPr="00CA5045" w:rsidRDefault="009B62BF" w:rsidP="009B62BF">
      <w:pPr>
        <w:tabs>
          <w:tab w:val="left" w:pos="10205"/>
        </w:tabs>
        <w:spacing w:line="259" w:lineRule="auto"/>
        <w:jc w:val="both"/>
        <w:rPr>
          <w:rFonts w:eastAsiaTheme="minorHAnsi"/>
          <w:sz w:val="28"/>
          <w:szCs w:val="28"/>
          <w:u w:val="single"/>
        </w:rPr>
      </w:pPr>
      <w:r w:rsidRPr="00CA5045">
        <w:rPr>
          <w:rFonts w:eastAsiaTheme="minorHAnsi"/>
          <w:sz w:val="28"/>
          <w:szCs w:val="28"/>
          <w:u w:val="single"/>
        </w:rPr>
        <w:tab/>
      </w:r>
      <w:r w:rsidRPr="00CA5045">
        <w:rPr>
          <w:rFonts w:eastAsiaTheme="minorHAnsi"/>
          <w:sz w:val="28"/>
          <w:szCs w:val="28"/>
          <w:u w:val="single"/>
        </w:rPr>
        <w:tab/>
      </w:r>
      <w:r w:rsidRPr="00CA5045">
        <w:rPr>
          <w:rFonts w:eastAsiaTheme="minorHAnsi"/>
          <w:sz w:val="28"/>
          <w:szCs w:val="28"/>
          <w:u w:val="single"/>
        </w:rPr>
        <w:tab/>
      </w:r>
      <w:r w:rsidRPr="00CA5045">
        <w:rPr>
          <w:rFonts w:eastAsiaTheme="minorHAnsi"/>
          <w:sz w:val="28"/>
          <w:szCs w:val="28"/>
          <w:u w:val="single"/>
        </w:rPr>
        <w:tab/>
      </w:r>
    </w:p>
    <w:p w:rsidR="009B62BF" w:rsidRPr="00CA5045" w:rsidRDefault="009B62BF" w:rsidP="009B62BF">
      <w:pPr>
        <w:tabs>
          <w:tab w:val="left" w:pos="10204"/>
        </w:tabs>
        <w:spacing w:line="259" w:lineRule="auto"/>
        <w:jc w:val="both"/>
        <w:rPr>
          <w:rFonts w:eastAsiaTheme="minorHAnsi"/>
          <w:sz w:val="28"/>
          <w:szCs w:val="28"/>
          <w:u w:val="single"/>
        </w:rPr>
      </w:pPr>
      <w:r w:rsidRPr="00CA5045">
        <w:rPr>
          <w:rFonts w:eastAsiaTheme="minorHAnsi"/>
          <w:sz w:val="28"/>
          <w:szCs w:val="28"/>
        </w:rPr>
        <w:t>4. Степень самостоятельности (доля (%) заимствований в ВКР и корректность оформления заимствованного текста):</w:t>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u w:val="single"/>
        </w:rPr>
        <w:tab/>
      </w:r>
    </w:p>
    <w:p w:rsidR="009B62BF" w:rsidRPr="00CA5045" w:rsidRDefault="009B62BF" w:rsidP="009B62BF">
      <w:pPr>
        <w:spacing w:line="259" w:lineRule="auto"/>
        <w:jc w:val="both"/>
        <w:rPr>
          <w:rFonts w:eastAsiaTheme="minorHAnsi"/>
          <w:sz w:val="28"/>
          <w:szCs w:val="28"/>
        </w:rPr>
      </w:pPr>
      <w:r w:rsidRPr="00CA5045">
        <w:rPr>
          <w:rFonts w:eastAsiaTheme="minorHAnsi"/>
          <w:sz w:val="28"/>
          <w:szCs w:val="28"/>
        </w:rPr>
        <w:t xml:space="preserve">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w:t>
      </w:r>
      <w:r w:rsidRPr="00CA5045">
        <w:rPr>
          <w:rFonts w:eastAsiaTheme="minorHAnsi"/>
          <w:sz w:val="28"/>
          <w:szCs w:val="28"/>
        </w:rPr>
        <w:lastRenderedPageBreak/>
        <w:t>ситуации):______________________________________</w:t>
      </w:r>
    </w:p>
    <w:p w:rsidR="009B62BF" w:rsidRPr="00CA5045" w:rsidRDefault="009B62BF" w:rsidP="009B62BF">
      <w:pPr>
        <w:spacing w:line="259" w:lineRule="auto"/>
        <w:jc w:val="both"/>
        <w:rPr>
          <w:rFonts w:eastAsiaTheme="minorHAnsi"/>
          <w:sz w:val="28"/>
          <w:szCs w:val="28"/>
        </w:rPr>
      </w:pPr>
      <w:r w:rsidRPr="00CA5045">
        <w:rPr>
          <w:rFonts w:eastAsia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rPr>
        <w:t xml:space="preserve">6. Апробация основных положений и результатов работы, в </w:t>
      </w:r>
      <w:proofErr w:type="spellStart"/>
      <w:r w:rsidRPr="00CA5045">
        <w:rPr>
          <w:rFonts w:eastAsiaTheme="minorHAnsi"/>
          <w:sz w:val="28"/>
          <w:szCs w:val="28"/>
        </w:rPr>
        <w:t>т.ч</w:t>
      </w:r>
      <w:proofErr w:type="spellEnd"/>
      <w:r w:rsidRPr="00CA5045">
        <w:rPr>
          <w:rFonts w:eastAsiaTheme="minorHAnsi"/>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CA5045">
        <w:rPr>
          <w:rFonts w:eastAsiaTheme="minorHAnsi"/>
          <w:sz w:val="28"/>
          <w:szCs w:val="28"/>
        </w:rPr>
        <w:t>Госзадании</w:t>
      </w:r>
      <w:proofErr w:type="spellEnd"/>
      <w:r w:rsidRPr="00CA5045">
        <w:rPr>
          <w:rFonts w:eastAsiaTheme="minorHAnsi"/>
          <w:sz w:val="28"/>
          <w:szCs w:val="28"/>
        </w:rPr>
        <w:t xml:space="preserve"> и проч.:________________________</w:t>
      </w:r>
    </w:p>
    <w:p w:rsidR="009B62BF" w:rsidRPr="00CA5045" w:rsidRDefault="009B62BF" w:rsidP="009B62BF">
      <w:pPr>
        <w:tabs>
          <w:tab w:val="left" w:pos="10205"/>
        </w:tabs>
        <w:spacing w:line="259" w:lineRule="auto"/>
        <w:rPr>
          <w:rFonts w:eastAsiaTheme="minorHAnsi"/>
          <w:sz w:val="28"/>
          <w:szCs w:val="28"/>
          <w:u w:val="single"/>
        </w:rPr>
      </w:pPr>
      <w:r w:rsidRPr="00CA5045">
        <w:rPr>
          <w:rFonts w:eastAsiaTheme="minorHAnsi"/>
          <w:sz w:val="28"/>
          <w:szCs w:val="28"/>
          <w:u w:val="single"/>
        </w:rPr>
        <w:tab/>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rPr>
        <w:t>__________________________________________________________________</w:t>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rPr>
        <w:t>______________________________________________________________________________________________________________________________________________________________________________________________________</w:t>
      </w:r>
    </w:p>
    <w:p w:rsidR="009B62BF" w:rsidRPr="00CA5045" w:rsidRDefault="009B62BF" w:rsidP="009B62BF">
      <w:pPr>
        <w:tabs>
          <w:tab w:val="left" w:pos="6946"/>
          <w:tab w:val="left" w:pos="10204"/>
        </w:tabs>
        <w:spacing w:line="259" w:lineRule="auto"/>
        <w:jc w:val="both"/>
        <w:rPr>
          <w:rFonts w:eastAsiaTheme="minorHAnsi"/>
          <w:sz w:val="28"/>
          <w:szCs w:val="28"/>
          <w:u w:val="single"/>
        </w:rPr>
      </w:pPr>
      <w:r w:rsidRPr="00CA5045">
        <w:rPr>
          <w:rFonts w:eastAsiaTheme="minorHAnsi"/>
          <w:sz w:val="28"/>
          <w:szCs w:val="28"/>
        </w:rPr>
        <w:t xml:space="preserve">7. </w:t>
      </w:r>
      <w:proofErr w:type="spellStart"/>
      <w:r w:rsidRPr="00CA5045">
        <w:rPr>
          <w:rFonts w:eastAsiaTheme="minorHAnsi"/>
          <w:sz w:val="28"/>
          <w:szCs w:val="28"/>
        </w:rPr>
        <w:t>Сформированность</w:t>
      </w:r>
      <w:proofErr w:type="spellEnd"/>
      <w:r w:rsidRPr="00CA5045">
        <w:rPr>
          <w:rFonts w:eastAsiaTheme="minorHAnsi"/>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Pr="00CA5045">
        <w:rPr>
          <w:rFonts w:eastAsiaTheme="minorHAnsi"/>
          <w:sz w:val="28"/>
          <w:szCs w:val="28"/>
          <w:u w:val="single"/>
        </w:rPr>
        <w:tab/>
      </w:r>
    </w:p>
    <w:p w:rsidR="009B62BF" w:rsidRPr="00CA5045" w:rsidRDefault="009B62BF" w:rsidP="009B62BF">
      <w:pPr>
        <w:tabs>
          <w:tab w:val="left" w:pos="10205"/>
        </w:tabs>
        <w:spacing w:line="259" w:lineRule="auto"/>
        <w:jc w:val="both"/>
        <w:rPr>
          <w:rFonts w:eastAsiaTheme="minorHAnsi"/>
          <w:sz w:val="28"/>
          <w:szCs w:val="28"/>
          <w:u w:val="single"/>
        </w:rPr>
      </w:pPr>
      <w:r w:rsidRPr="00CA5045">
        <w:rPr>
          <w:rFonts w:eastAsiaTheme="minorHAnsi"/>
          <w:sz w:val="28"/>
          <w:szCs w:val="28"/>
          <w:u w:val="single"/>
        </w:rPr>
        <w:tab/>
      </w:r>
      <w:r w:rsidRPr="00CA5045">
        <w:rPr>
          <w:rFonts w:eastAsiaTheme="minorHAnsi"/>
          <w:sz w:val="28"/>
          <w:szCs w:val="28"/>
          <w:u w:val="single"/>
        </w:rPr>
        <w:tab/>
      </w:r>
    </w:p>
    <w:p w:rsidR="009B62BF" w:rsidRPr="00CA5045" w:rsidRDefault="009B62BF" w:rsidP="009B62BF">
      <w:pPr>
        <w:tabs>
          <w:tab w:val="left" w:pos="10205"/>
        </w:tabs>
        <w:spacing w:line="259" w:lineRule="auto"/>
        <w:jc w:val="both"/>
        <w:rPr>
          <w:rFonts w:eastAsiaTheme="minorHAnsi"/>
          <w:sz w:val="28"/>
          <w:szCs w:val="28"/>
          <w:u w:val="single"/>
        </w:rPr>
      </w:pPr>
      <w:r w:rsidRPr="00CA5045">
        <w:rPr>
          <w:rFonts w:eastAsiaTheme="minorHAnsi"/>
          <w:sz w:val="28"/>
          <w:szCs w:val="28"/>
        </w:rPr>
        <w:t>8. Недостатки в работе обучающегося в период подготовки ВКР:___________</w:t>
      </w:r>
    </w:p>
    <w:p w:rsidR="009B62BF" w:rsidRPr="00CA5045" w:rsidRDefault="009B62BF" w:rsidP="009B62BF">
      <w:pPr>
        <w:tabs>
          <w:tab w:val="left" w:pos="10205"/>
        </w:tabs>
        <w:spacing w:line="259" w:lineRule="auto"/>
        <w:jc w:val="both"/>
        <w:rPr>
          <w:rFonts w:eastAsiaTheme="minorHAnsi"/>
          <w:sz w:val="28"/>
          <w:szCs w:val="28"/>
        </w:rPr>
      </w:pPr>
      <w:r w:rsidRPr="00CA5045">
        <w:rPr>
          <w:rFonts w:eastAsiaTheme="minorHAnsi"/>
          <w:sz w:val="28"/>
          <w:szCs w:val="28"/>
          <w:u w:val="single"/>
        </w:rPr>
        <w:tab/>
      </w:r>
      <w:r w:rsidRPr="00CA5045">
        <w:rPr>
          <w:rFonts w:eastAsiaTheme="minorHAnsi"/>
          <w:sz w:val="28"/>
          <w:szCs w:val="28"/>
          <w:u w:val="single"/>
        </w:rPr>
        <w:tab/>
      </w:r>
      <w:r w:rsidRPr="00CA5045">
        <w:rPr>
          <w:rFonts w:eastAsiaTheme="minorHAnsi"/>
          <w:sz w:val="28"/>
          <w:szCs w:val="28"/>
        </w:rPr>
        <w:t>9.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9B62BF" w:rsidRPr="00CA5045" w:rsidTr="00F24058">
        <w:trPr>
          <w:cantSplit/>
          <w:trHeight w:val="413"/>
          <w:jc w:val="center"/>
        </w:trPr>
        <w:tc>
          <w:tcPr>
            <w:tcW w:w="10060" w:type="dxa"/>
            <w:tcBorders>
              <w:bottom w:val="single" w:sz="4" w:space="0" w:color="auto"/>
            </w:tcBorders>
          </w:tcPr>
          <w:p w:rsidR="009B62BF" w:rsidRPr="00CA5045" w:rsidRDefault="009B62BF" w:rsidP="00F24058">
            <w:pPr>
              <w:suppressLineNumbers/>
              <w:tabs>
                <w:tab w:val="left" w:pos="10205"/>
              </w:tabs>
              <w:spacing w:line="259" w:lineRule="auto"/>
              <w:jc w:val="both"/>
              <w:rPr>
                <w:rFonts w:eastAsiaTheme="minorHAnsi"/>
                <w:sz w:val="28"/>
                <w:szCs w:val="28"/>
              </w:rPr>
            </w:pPr>
          </w:p>
        </w:tc>
      </w:tr>
      <w:tr w:rsidR="009B62BF" w:rsidRPr="00CA5045" w:rsidTr="00F24058">
        <w:trPr>
          <w:cantSplit/>
          <w:trHeight w:val="360"/>
          <w:jc w:val="center"/>
        </w:trPr>
        <w:tc>
          <w:tcPr>
            <w:tcW w:w="10060" w:type="dxa"/>
            <w:tcBorders>
              <w:top w:val="single" w:sz="4" w:space="0" w:color="auto"/>
            </w:tcBorders>
          </w:tcPr>
          <w:p w:rsidR="009B62BF" w:rsidRPr="00CA5045" w:rsidRDefault="009B62BF" w:rsidP="00F24058">
            <w:pPr>
              <w:suppressLineNumbers/>
              <w:spacing w:line="259" w:lineRule="auto"/>
              <w:jc w:val="center"/>
              <w:rPr>
                <w:rFonts w:eastAsiaTheme="minorHAnsi"/>
              </w:rPr>
            </w:pPr>
            <w:r w:rsidRPr="00CA5045">
              <w:rPr>
                <w:rFonts w:eastAsiaTheme="minorHAnsi"/>
              </w:rPr>
              <w:t>(</w:t>
            </w:r>
            <w:proofErr w:type="spellStart"/>
            <w:r w:rsidRPr="00CA5045">
              <w:rPr>
                <w:rFonts w:eastAsiaTheme="minorHAnsi"/>
              </w:rPr>
              <w:t>И.О.Фамилия</w:t>
            </w:r>
            <w:proofErr w:type="spellEnd"/>
            <w:r w:rsidRPr="00CA5045">
              <w:rPr>
                <w:rFonts w:eastAsiaTheme="minorHAnsi"/>
              </w:rPr>
              <w:t xml:space="preserve"> руководителя)</w:t>
            </w:r>
          </w:p>
        </w:tc>
      </w:tr>
    </w:tbl>
    <w:p w:rsidR="009B62BF" w:rsidRPr="00CA5045" w:rsidRDefault="009B62BF" w:rsidP="009B62BF">
      <w:pPr>
        <w:spacing w:line="259" w:lineRule="auto"/>
        <w:jc w:val="both"/>
        <w:rPr>
          <w:rFonts w:eastAsiaTheme="minorHAnsi"/>
          <w:sz w:val="28"/>
          <w:szCs w:val="28"/>
        </w:rPr>
      </w:pPr>
      <w:r w:rsidRPr="00CA5045">
        <w:rPr>
          <w:rFonts w:eastAsiaTheme="minorHAnsi"/>
          <w:sz w:val="28"/>
          <w:szCs w:val="28"/>
        </w:rPr>
        <w:t>________________________</w:t>
      </w:r>
    </w:p>
    <w:p w:rsidR="009B62BF" w:rsidRPr="00CA5045" w:rsidRDefault="009B62BF" w:rsidP="009B62BF">
      <w:pPr>
        <w:spacing w:line="259" w:lineRule="auto"/>
        <w:jc w:val="both"/>
        <w:rPr>
          <w:rFonts w:eastAsiaTheme="minorHAnsi"/>
        </w:rPr>
      </w:pPr>
      <w:r w:rsidRPr="00CA5045">
        <w:rPr>
          <w:rFonts w:eastAsiaTheme="minorHAnsi"/>
        </w:rPr>
        <w:t xml:space="preserve">       (подпись  руководителя)</w:t>
      </w:r>
    </w:p>
    <w:p w:rsidR="009B62BF" w:rsidRPr="00CA5045" w:rsidRDefault="009B62BF" w:rsidP="009B62BF">
      <w:pPr>
        <w:spacing w:line="259" w:lineRule="auto"/>
        <w:jc w:val="both"/>
        <w:rPr>
          <w:rFonts w:eastAsiaTheme="minorHAnsi"/>
          <w:sz w:val="28"/>
          <w:szCs w:val="28"/>
        </w:rPr>
      </w:pPr>
      <w:r w:rsidRPr="00CA5045">
        <w:rPr>
          <w:rFonts w:eastAsiaTheme="minorHAnsi"/>
          <w:sz w:val="28"/>
          <w:szCs w:val="28"/>
        </w:rPr>
        <w:t>«___»_____________ 202_ г.</w:t>
      </w:r>
    </w:p>
    <w:p w:rsidR="009B62BF" w:rsidRPr="00CA5045" w:rsidRDefault="009B62BF" w:rsidP="009B62BF">
      <w:pPr>
        <w:spacing w:after="160" w:line="259" w:lineRule="auto"/>
        <w:jc w:val="both"/>
        <w:rPr>
          <w:rFonts w:eastAsiaTheme="minorHAnsi"/>
          <w:sz w:val="28"/>
          <w:szCs w:val="28"/>
        </w:rPr>
      </w:pPr>
    </w:p>
    <w:p w:rsidR="009B62BF" w:rsidRPr="00750C40"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Default="009B62BF" w:rsidP="009B62BF">
      <w:pPr>
        <w:rPr>
          <w:sz w:val="28"/>
          <w:szCs w:val="28"/>
        </w:rPr>
      </w:pPr>
    </w:p>
    <w:p w:rsidR="009B62BF" w:rsidRPr="00750C40" w:rsidRDefault="009B62BF" w:rsidP="009B62BF">
      <w:pPr>
        <w:rPr>
          <w:sz w:val="28"/>
          <w:szCs w:val="28"/>
        </w:rPr>
      </w:pPr>
    </w:p>
    <w:p w:rsidR="009B62BF" w:rsidRPr="00750C40" w:rsidRDefault="009B62BF" w:rsidP="009B62BF">
      <w:pPr>
        <w:ind w:left="5760"/>
        <w:jc w:val="right"/>
        <w:rPr>
          <w:sz w:val="28"/>
          <w:szCs w:val="28"/>
        </w:rPr>
      </w:pPr>
      <w:r w:rsidRPr="00750C40">
        <w:rPr>
          <w:sz w:val="28"/>
          <w:szCs w:val="28"/>
        </w:rPr>
        <w:lastRenderedPageBreak/>
        <w:t>Приложение № 4</w:t>
      </w:r>
    </w:p>
    <w:p w:rsidR="009B62BF" w:rsidRPr="00750C40" w:rsidRDefault="009B62BF" w:rsidP="009B62BF">
      <w:pPr>
        <w:ind w:left="5760"/>
        <w:jc w:val="center"/>
        <w:rPr>
          <w:sz w:val="28"/>
          <w:szCs w:val="28"/>
        </w:rPr>
      </w:pPr>
    </w:p>
    <w:p w:rsidR="009B62BF" w:rsidRPr="00750C40" w:rsidRDefault="009B62BF" w:rsidP="009B62BF">
      <w:pPr>
        <w:keepNext/>
        <w:jc w:val="center"/>
        <w:outlineLvl w:val="4"/>
        <w:rPr>
          <w:b/>
          <w:sz w:val="28"/>
          <w:szCs w:val="28"/>
        </w:rPr>
      </w:pPr>
      <w:r w:rsidRPr="00750C40">
        <w:rPr>
          <w:b/>
          <w:sz w:val="28"/>
          <w:szCs w:val="28"/>
        </w:rPr>
        <w:t>Форма отзыва руководителя о совместной работе обучающихся в период подготовки коллективной ВКР</w:t>
      </w:r>
    </w:p>
    <w:p w:rsidR="009B62BF" w:rsidRPr="00750C40" w:rsidRDefault="009B62BF" w:rsidP="009B62BF">
      <w:pPr>
        <w:ind w:left="5760"/>
        <w:jc w:val="center"/>
        <w:rPr>
          <w:sz w:val="28"/>
          <w:szCs w:val="28"/>
        </w:rPr>
      </w:pPr>
    </w:p>
    <w:p w:rsidR="009B62BF" w:rsidRPr="00750C40" w:rsidRDefault="009B62BF" w:rsidP="009B62BF">
      <w:pPr>
        <w:shd w:val="clear" w:color="auto" w:fill="FFFFFF"/>
        <w:ind w:right="2"/>
        <w:jc w:val="center"/>
        <w:rPr>
          <w:spacing w:val="8"/>
          <w:sz w:val="24"/>
          <w:szCs w:val="24"/>
        </w:rPr>
      </w:pPr>
      <w:r w:rsidRPr="00750C40">
        <w:rPr>
          <w:spacing w:val="8"/>
          <w:sz w:val="24"/>
          <w:szCs w:val="24"/>
        </w:rPr>
        <w:t>Федеральное государственное образовательное бюджетное</w:t>
      </w:r>
    </w:p>
    <w:p w:rsidR="009B62BF" w:rsidRPr="00750C40" w:rsidRDefault="009B62BF" w:rsidP="009B62BF">
      <w:pPr>
        <w:shd w:val="clear" w:color="auto" w:fill="FFFFFF"/>
        <w:ind w:right="2"/>
        <w:jc w:val="center"/>
        <w:rPr>
          <w:b/>
          <w:spacing w:val="8"/>
          <w:sz w:val="24"/>
          <w:szCs w:val="24"/>
        </w:rPr>
      </w:pPr>
      <w:r w:rsidRPr="00750C40">
        <w:rPr>
          <w:spacing w:val="8"/>
          <w:sz w:val="24"/>
          <w:szCs w:val="24"/>
        </w:rPr>
        <w:t>учреждение высшего образования</w:t>
      </w:r>
    </w:p>
    <w:p w:rsidR="009B62BF" w:rsidRPr="00750C40" w:rsidRDefault="009B62BF" w:rsidP="009B62BF">
      <w:pPr>
        <w:shd w:val="clear" w:color="auto" w:fill="FFFFFF"/>
        <w:ind w:right="2"/>
        <w:jc w:val="center"/>
        <w:rPr>
          <w:b/>
          <w:spacing w:val="8"/>
          <w:sz w:val="28"/>
          <w:szCs w:val="28"/>
        </w:rPr>
      </w:pPr>
      <w:r w:rsidRPr="00750C40">
        <w:rPr>
          <w:b/>
          <w:spacing w:val="8"/>
          <w:sz w:val="28"/>
          <w:szCs w:val="28"/>
        </w:rPr>
        <w:t>«Финансовый университет при Правительстве Российской Федерации»</w:t>
      </w:r>
    </w:p>
    <w:p w:rsidR="009B62BF" w:rsidRPr="00750C40" w:rsidRDefault="009B62BF" w:rsidP="009B62BF">
      <w:pPr>
        <w:shd w:val="clear" w:color="auto" w:fill="FFFFFF"/>
        <w:spacing w:line="480" w:lineRule="auto"/>
        <w:ind w:right="2"/>
        <w:jc w:val="center"/>
        <w:rPr>
          <w:b/>
          <w:spacing w:val="8"/>
          <w:sz w:val="28"/>
          <w:szCs w:val="28"/>
        </w:rPr>
      </w:pPr>
      <w:r w:rsidRPr="00750C40">
        <w:rPr>
          <w:b/>
          <w:spacing w:val="8"/>
          <w:sz w:val="28"/>
          <w:szCs w:val="28"/>
        </w:rPr>
        <w:t>(Финансовый университет)</w:t>
      </w:r>
    </w:p>
    <w:p w:rsidR="009B62BF" w:rsidRPr="00750C40" w:rsidRDefault="009B62BF" w:rsidP="009B62BF">
      <w:pPr>
        <w:jc w:val="center"/>
        <w:rPr>
          <w:sz w:val="28"/>
          <w:szCs w:val="28"/>
        </w:rPr>
      </w:pPr>
    </w:p>
    <w:p w:rsidR="009B62BF" w:rsidRPr="00750C40" w:rsidRDefault="009B62BF" w:rsidP="009B62BF">
      <w:pPr>
        <w:jc w:val="center"/>
        <w:rPr>
          <w:b/>
          <w:sz w:val="28"/>
          <w:szCs w:val="28"/>
        </w:rPr>
      </w:pPr>
      <w:r w:rsidRPr="00750C40">
        <w:rPr>
          <w:b/>
          <w:sz w:val="28"/>
          <w:szCs w:val="28"/>
        </w:rPr>
        <w:t>ОТЗЫВ РУКОВОДИТЕЛЯ</w:t>
      </w:r>
    </w:p>
    <w:p w:rsidR="009B62BF" w:rsidRPr="00750C40" w:rsidRDefault="009B62BF" w:rsidP="009B62BF">
      <w:pPr>
        <w:jc w:val="center"/>
        <w:rPr>
          <w:b/>
          <w:sz w:val="28"/>
          <w:szCs w:val="28"/>
          <w:vertAlign w:val="superscript"/>
        </w:rPr>
      </w:pPr>
      <w:r w:rsidRPr="00750C40">
        <w:rPr>
          <w:b/>
          <w:sz w:val="28"/>
          <w:szCs w:val="28"/>
        </w:rPr>
        <w:t>о совместной работе обучающихся в период подготовки коллективной выпускной квалификационной работы по программе магистратуры</w:t>
      </w:r>
      <w:r w:rsidRPr="00750C40">
        <w:rPr>
          <w:b/>
          <w:sz w:val="28"/>
          <w:szCs w:val="28"/>
          <w:vertAlign w:val="superscript"/>
        </w:rPr>
        <w:t>3</w:t>
      </w:r>
    </w:p>
    <w:p w:rsidR="009B62BF" w:rsidRPr="00750C40" w:rsidRDefault="009B62BF" w:rsidP="009B62BF">
      <w:pPr>
        <w:rPr>
          <w:sz w:val="28"/>
          <w:szCs w:val="28"/>
        </w:rPr>
      </w:pPr>
    </w:p>
    <w:p w:rsidR="009B62BF" w:rsidRPr="00750C40" w:rsidRDefault="009B62BF" w:rsidP="009B62BF">
      <w:pPr>
        <w:rPr>
          <w:sz w:val="28"/>
          <w:szCs w:val="28"/>
        </w:rPr>
      </w:pPr>
    </w:p>
    <w:p w:rsidR="009B62BF" w:rsidRPr="00750C40" w:rsidRDefault="009B62BF" w:rsidP="009B62BF">
      <w:pPr>
        <w:rPr>
          <w:sz w:val="28"/>
          <w:szCs w:val="28"/>
        </w:rPr>
      </w:pPr>
      <w:r w:rsidRPr="00750C40">
        <w:rPr>
          <w:sz w:val="28"/>
          <w:szCs w:val="28"/>
        </w:rPr>
        <w:t>Коллектив обучающихся:</w:t>
      </w:r>
    </w:p>
    <w:p w:rsidR="009B62BF" w:rsidRPr="00750C40" w:rsidRDefault="009B62BF" w:rsidP="009B62BF">
      <w:pPr>
        <w:rPr>
          <w:sz w:val="28"/>
          <w:szCs w:val="28"/>
        </w:rPr>
      </w:pPr>
      <w:r w:rsidRPr="00750C40">
        <w:rPr>
          <w:sz w:val="28"/>
          <w:szCs w:val="28"/>
        </w:rPr>
        <w:t>________________________________________________________________________</w:t>
      </w:r>
    </w:p>
    <w:p w:rsidR="009B62BF" w:rsidRPr="00750C40" w:rsidRDefault="009B62BF" w:rsidP="009B62BF">
      <w:pPr>
        <w:rPr>
          <w:sz w:val="28"/>
          <w:szCs w:val="28"/>
        </w:rPr>
      </w:pPr>
      <w:r w:rsidRPr="00750C40">
        <w:rPr>
          <w:sz w:val="28"/>
          <w:szCs w:val="28"/>
        </w:rPr>
        <w:tab/>
      </w:r>
      <w:r w:rsidRPr="00750C40">
        <w:rPr>
          <w:sz w:val="28"/>
          <w:szCs w:val="28"/>
        </w:rPr>
        <w:tab/>
      </w:r>
      <w:r w:rsidRPr="00750C40">
        <w:rPr>
          <w:sz w:val="28"/>
          <w:szCs w:val="28"/>
        </w:rPr>
        <w:tab/>
      </w:r>
      <w:r w:rsidRPr="00750C40">
        <w:rPr>
          <w:sz w:val="28"/>
          <w:szCs w:val="28"/>
        </w:rPr>
        <w:tab/>
      </w:r>
      <w:r w:rsidRPr="00750C40">
        <w:rPr>
          <w:sz w:val="28"/>
          <w:szCs w:val="28"/>
        </w:rPr>
        <w:tab/>
      </w:r>
      <w:r w:rsidRPr="00750C40">
        <w:rPr>
          <w:sz w:val="24"/>
          <w:szCs w:val="24"/>
        </w:rPr>
        <w:t>(фамилия, имя, отчество)</w:t>
      </w:r>
    </w:p>
    <w:p w:rsidR="009B62BF" w:rsidRPr="00750C40" w:rsidRDefault="009B62BF" w:rsidP="009B62BF">
      <w:pPr>
        <w:rPr>
          <w:sz w:val="28"/>
          <w:szCs w:val="28"/>
        </w:rPr>
      </w:pPr>
      <w:r w:rsidRPr="00750C40">
        <w:rPr>
          <w:sz w:val="28"/>
          <w:szCs w:val="28"/>
        </w:rPr>
        <w:t>________________________________________________________________________</w:t>
      </w:r>
    </w:p>
    <w:p w:rsidR="009B62BF" w:rsidRPr="00750C40" w:rsidRDefault="009B62BF" w:rsidP="009B62BF">
      <w:pPr>
        <w:jc w:val="center"/>
        <w:rPr>
          <w:sz w:val="28"/>
          <w:szCs w:val="28"/>
        </w:rPr>
      </w:pPr>
      <w:r w:rsidRPr="00750C40">
        <w:rPr>
          <w:sz w:val="24"/>
          <w:szCs w:val="24"/>
        </w:rPr>
        <w:t>(фамилия, имя, отчество)</w:t>
      </w:r>
    </w:p>
    <w:p w:rsidR="009B62BF" w:rsidRPr="00750C40" w:rsidRDefault="009B62BF" w:rsidP="009B62BF">
      <w:pPr>
        <w:jc w:val="center"/>
        <w:rPr>
          <w:sz w:val="28"/>
          <w:szCs w:val="28"/>
        </w:rPr>
      </w:pPr>
      <w:r w:rsidRPr="00750C40">
        <w:rPr>
          <w:sz w:val="28"/>
          <w:szCs w:val="28"/>
        </w:rPr>
        <w:t>________________________________________________________________________</w:t>
      </w:r>
    </w:p>
    <w:p w:rsidR="009B62BF" w:rsidRPr="00750C40" w:rsidRDefault="009B62BF" w:rsidP="009B62BF">
      <w:pPr>
        <w:jc w:val="center"/>
        <w:rPr>
          <w:sz w:val="28"/>
          <w:szCs w:val="28"/>
        </w:rPr>
      </w:pPr>
      <w:r w:rsidRPr="00750C40">
        <w:rPr>
          <w:sz w:val="24"/>
          <w:szCs w:val="24"/>
        </w:rPr>
        <w:t>(фамилия, имя, отчество)</w:t>
      </w:r>
    </w:p>
    <w:p w:rsidR="009B62BF" w:rsidRPr="00750C40" w:rsidRDefault="009B62BF" w:rsidP="009B62BF">
      <w:pPr>
        <w:rPr>
          <w:sz w:val="28"/>
          <w:szCs w:val="28"/>
        </w:rPr>
      </w:pPr>
      <w:r w:rsidRPr="00750C40">
        <w:rPr>
          <w:sz w:val="28"/>
          <w:szCs w:val="28"/>
        </w:rPr>
        <w:t>Факультет_______________________________________________________________</w:t>
      </w:r>
    </w:p>
    <w:p w:rsidR="009B62BF" w:rsidRPr="00750C40" w:rsidRDefault="009B62BF" w:rsidP="009B62BF">
      <w:pPr>
        <w:rPr>
          <w:sz w:val="28"/>
          <w:szCs w:val="28"/>
        </w:rPr>
      </w:pPr>
      <w:r w:rsidRPr="00750C40">
        <w:rPr>
          <w:sz w:val="28"/>
          <w:szCs w:val="28"/>
        </w:rPr>
        <w:t>Департамент/кафедра______________________________________________________</w:t>
      </w:r>
    </w:p>
    <w:p w:rsidR="009B62BF" w:rsidRPr="00750C40" w:rsidRDefault="009B62BF" w:rsidP="009B62BF">
      <w:pPr>
        <w:rPr>
          <w:sz w:val="28"/>
          <w:szCs w:val="28"/>
        </w:rPr>
      </w:pPr>
      <w:r w:rsidRPr="00750C40">
        <w:rPr>
          <w:sz w:val="28"/>
          <w:szCs w:val="28"/>
        </w:rPr>
        <w:t>Направление подготовки __________________________________________________</w:t>
      </w:r>
    </w:p>
    <w:p w:rsidR="009B62BF" w:rsidRPr="00750C40" w:rsidRDefault="009B62BF" w:rsidP="009B62BF">
      <w:pPr>
        <w:rPr>
          <w:sz w:val="28"/>
          <w:szCs w:val="28"/>
        </w:rPr>
      </w:pPr>
      <w:r w:rsidRPr="00750C40">
        <w:rPr>
          <w:sz w:val="28"/>
          <w:szCs w:val="28"/>
        </w:rPr>
        <w:t>Направленность__________________________________________________________</w:t>
      </w:r>
    </w:p>
    <w:p w:rsidR="009B62BF" w:rsidRPr="00750C40" w:rsidRDefault="009B62BF" w:rsidP="009B62BF">
      <w:pPr>
        <w:rPr>
          <w:sz w:val="28"/>
          <w:szCs w:val="28"/>
        </w:rPr>
      </w:pPr>
      <w:r w:rsidRPr="00750C40">
        <w:rPr>
          <w:sz w:val="28"/>
          <w:szCs w:val="28"/>
        </w:rPr>
        <w:t>Наименование темы_______________________________________________________</w:t>
      </w:r>
    </w:p>
    <w:p w:rsidR="009B62BF" w:rsidRPr="00750C40" w:rsidRDefault="009B62BF" w:rsidP="009B62BF">
      <w:pPr>
        <w:rPr>
          <w:sz w:val="28"/>
          <w:szCs w:val="28"/>
        </w:rPr>
      </w:pPr>
      <w:r w:rsidRPr="00750C40">
        <w:rPr>
          <w:sz w:val="28"/>
          <w:szCs w:val="28"/>
        </w:rPr>
        <w:t>Руководитель_____________________________________________________________</w:t>
      </w:r>
      <w:r w:rsidRPr="00750C40">
        <w:rPr>
          <w:sz w:val="28"/>
          <w:szCs w:val="28"/>
        </w:rPr>
        <w:tab/>
      </w:r>
      <w:r w:rsidRPr="00750C40">
        <w:rPr>
          <w:sz w:val="28"/>
          <w:szCs w:val="28"/>
        </w:rPr>
        <w:tab/>
      </w:r>
      <w:r w:rsidRPr="00750C40">
        <w:rPr>
          <w:sz w:val="24"/>
          <w:szCs w:val="24"/>
        </w:rPr>
        <w:t xml:space="preserve">                       (имя отчество фамилия, должность, ученое звание, ученая степень)</w:t>
      </w:r>
    </w:p>
    <w:p w:rsidR="009B62BF" w:rsidRPr="00750C40" w:rsidRDefault="009B62BF" w:rsidP="009B62BF">
      <w:pPr>
        <w:tabs>
          <w:tab w:val="left" w:pos="10205"/>
        </w:tabs>
        <w:jc w:val="both"/>
        <w:rPr>
          <w:sz w:val="28"/>
          <w:szCs w:val="28"/>
        </w:rPr>
      </w:pPr>
      <w:r w:rsidRPr="00750C40">
        <w:rPr>
          <w:sz w:val="28"/>
          <w:szCs w:val="28"/>
        </w:rPr>
        <w:t>1. Актуальность темы, полнота обзора отечественной и зарубежной научной литературы по теме исследования</w:t>
      </w:r>
      <w:r w:rsidRPr="00750C40">
        <w:rPr>
          <w:sz w:val="28"/>
          <w:szCs w:val="28"/>
          <w:u w:val="single"/>
        </w:rPr>
        <w:tab/>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u w:val="single"/>
        </w:rPr>
      </w:pPr>
      <w:r w:rsidRPr="00750C40">
        <w:rPr>
          <w:sz w:val="28"/>
          <w:szCs w:val="28"/>
        </w:rPr>
        <w:t>2. Оценка законченности и полноты проведенного исследования, достоверности полученных результатов, их соответствие поставленным целям и задачам:</w:t>
      </w:r>
      <w:r w:rsidRPr="00750C40">
        <w:rPr>
          <w:sz w:val="28"/>
          <w:szCs w:val="28"/>
          <w:u w:val="single"/>
        </w:rPr>
        <w:tab/>
      </w:r>
    </w:p>
    <w:p w:rsidR="009B62BF" w:rsidRPr="00750C40" w:rsidRDefault="009B62BF" w:rsidP="009B62BF">
      <w:pPr>
        <w:rPr>
          <w:sz w:val="28"/>
          <w:szCs w:val="28"/>
        </w:rPr>
      </w:pPr>
      <w:r w:rsidRPr="00750C40">
        <w:rPr>
          <w:sz w:val="28"/>
          <w:szCs w:val="28"/>
        </w:rPr>
        <w:t>________________________________________________________________________</w:t>
      </w:r>
    </w:p>
    <w:p w:rsidR="009B62BF" w:rsidRPr="00750C40" w:rsidRDefault="009B62BF" w:rsidP="009B62BF">
      <w:r w:rsidRPr="00750C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2BF" w:rsidRPr="00750C40" w:rsidRDefault="009B62BF" w:rsidP="009B62BF">
      <w:r w:rsidRPr="00750C40">
        <w:rPr>
          <w:vertAlign w:val="superscript"/>
        </w:rPr>
        <w:t>3</w:t>
      </w:r>
      <w:r w:rsidRPr="00750C40">
        <w:t>В пунктах 3 и 5-8 необходимо оценить каждого обучающегося индивидуально</w:t>
      </w:r>
    </w:p>
    <w:p w:rsidR="009B62BF" w:rsidRPr="00750C40" w:rsidRDefault="009B62BF" w:rsidP="009B62BF">
      <w:pPr>
        <w:tabs>
          <w:tab w:val="left" w:pos="10205"/>
        </w:tabs>
        <w:jc w:val="both"/>
        <w:rPr>
          <w:sz w:val="28"/>
          <w:szCs w:val="28"/>
          <w:u w:val="single"/>
        </w:rPr>
      </w:pPr>
      <w:r w:rsidRPr="00750C40">
        <w:rPr>
          <w:sz w:val="28"/>
          <w:szCs w:val="28"/>
        </w:rPr>
        <w:t>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w:t>
      </w:r>
      <w:r w:rsidRPr="00750C40">
        <w:rPr>
          <w:sz w:val="28"/>
          <w:szCs w:val="28"/>
          <w:u w:val="single"/>
        </w:rPr>
        <w:tab/>
      </w:r>
    </w:p>
    <w:p w:rsidR="009B62BF" w:rsidRPr="00750C40" w:rsidRDefault="009B62BF" w:rsidP="009B62BF">
      <w:pPr>
        <w:tabs>
          <w:tab w:val="left" w:pos="10205"/>
        </w:tabs>
        <w:jc w:val="both"/>
        <w:rPr>
          <w:sz w:val="28"/>
          <w:szCs w:val="28"/>
          <w:u w:val="single"/>
        </w:rPr>
      </w:pPr>
      <w:r w:rsidRPr="00750C40">
        <w:rPr>
          <w:sz w:val="28"/>
          <w:szCs w:val="28"/>
          <w:u w:val="single"/>
        </w:rPr>
        <w:lastRenderedPageBreak/>
        <w:tab/>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________________________________________________________________________________________________________________________________________________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u w:val="single"/>
        </w:rPr>
      </w:pPr>
      <w:r w:rsidRPr="00750C40">
        <w:rPr>
          <w:sz w:val="28"/>
          <w:szCs w:val="28"/>
        </w:rPr>
        <w:t>4. Степень самостоятельности (доля (%) заимствований в ВКР и корректность оформления заимствованного текста):</w:t>
      </w:r>
      <w:r w:rsidRPr="00750C40">
        <w:rPr>
          <w:sz w:val="28"/>
          <w:szCs w:val="28"/>
          <w:u w:val="single"/>
        </w:rPr>
        <w:tab/>
      </w:r>
    </w:p>
    <w:p w:rsidR="009B62BF" w:rsidRPr="00750C40" w:rsidRDefault="009B62BF" w:rsidP="009B62BF">
      <w:pPr>
        <w:tabs>
          <w:tab w:val="left" w:pos="10205"/>
        </w:tabs>
        <w:jc w:val="both"/>
        <w:rPr>
          <w:sz w:val="28"/>
          <w:szCs w:val="28"/>
        </w:rPr>
      </w:pPr>
      <w:r w:rsidRPr="00750C40">
        <w:rPr>
          <w:sz w:val="28"/>
          <w:szCs w:val="28"/>
          <w:u w:val="single"/>
        </w:rPr>
        <w:tab/>
      </w:r>
    </w:p>
    <w:p w:rsidR="009B62BF" w:rsidRPr="00750C40" w:rsidRDefault="009B62BF" w:rsidP="009B62BF">
      <w:pPr>
        <w:jc w:val="both"/>
        <w:rPr>
          <w:sz w:val="28"/>
          <w:szCs w:val="28"/>
        </w:rPr>
      </w:pPr>
      <w:r w:rsidRPr="00750C40">
        <w:rPr>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ситуации):___________________________________________________</w:t>
      </w:r>
    </w:p>
    <w:p w:rsidR="009B62BF" w:rsidRPr="00750C40" w:rsidRDefault="009B62BF" w:rsidP="009B62BF">
      <w:pPr>
        <w:jc w:val="both"/>
        <w:rPr>
          <w:sz w:val="28"/>
          <w:szCs w:val="28"/>
        </w:rPr>
      </w:pPr>
      <w:r w:rsidRPr="00750C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 xml:space="preserve">6. Апробация основных положений и результатов работы, в </w:t>
      </w:r>
      <w:proofErr w:type="spellStart"/>
      <w:r w:rsidRPr="00750C40">
        <w:rPr>
          <w:sz w:val="28"/>
          <w:szCs w:val="28"/>
        </w:rPr>
        <w:t>т.ч</w:t>
      </w:r>
      <w:proofErr w:type="spellEnd"/>
      <w:r w:rsidRPr="00750C40">
        <w:rPr>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обучающегося в грантах, </w:t>
      </w:r>
      <w:proofErr w:type="spellStart"/>
      <w:r w:rsidRPr="00750C40">
        <w:rPr>
          <w:sz w:val="28"/>
          <w:szCs w:val="28"/>
        </w:rPr>
        <w:t>Госзадании</w:t>
      </w:r>
      <w:proofErr w:type="spellEnd"/>
      <w:r w:rsidRPr="00750C40">
        <w:rPr>
          <w:sz w:val="28"/>
          <w:szCs w:val="28"/>
        </w:rPr>
        <w:t xml:space="preserve"> и проч.:</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u w:val="single"/>
        </w:rPr>
      </w:pPr>
      <w:r w:rsidRPr="00750C40">
        <w:rPr>
          <w:sz w:val="28"/>
          <w:szCs w:val="28"/>
        </w:rPr>
        <w:t xml:space="preserve">7. </w:t>
      </w:r>
      <w:proofErr w:type="spellStart"/>
      <w:r w:rsidRPr="00750C40">
        <w:rPr>
          <w:rFonts w:eastAsia="Microsoft Sans Serif"/>
          <w:sz w:val="28"/>
          <w:szCs w:val="28"/>
        </w:rPr>
        <w:t>Сформированность</w:t>
      </w:r>
      <w:proofErr w:type="spellEnd"/>
      <w:r w:rsidRPr="00750C40">
        <w:rPr>
          <w:rFonts w:eastAsia="Microsoft Sans Serif"/>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Pr="00750C40">
        <w:rPr>
          <w:sz w:val="28"/>
          <w:szCs w:val="28"/>
        </w:rPr>
        <w:t>:</w:t>
      </w:r>
      <w:r w:rsidRPr="00750C40">
        <w:rPr>
          <w:sz w:val="28"/>
          <w:szCs w:val="28"/>
          <w:u w:val="single"/>
        </w:rPr>
        <w:tab/>
      </w:r>
    </w:p>
    <w:p w:rsidR="009B62BF" w:rsidRPr="00750C40" w:rsidRDefault="009B62BF" w:rsidP="009B62BF">
      <w:pPr>
        <w:tabs>
          <w:tab w:val="left" w:pos="10205"/>
        </w:tabs>
        <w:jc w:val="both"/>
        <w:rPr>
          <w:sz w:val="28"/>
          <w:szCs w:val="28"/>
          <w:u w:val="single"/>
        </w:rPr>
      </w:pPr>
      <w:r w:rsidRPr="00750C40">
        <w:rPr>
          <w:sz w:val="28"/>
          <w:szCs w:val="28"/>
          <w:u w:val="single"/>
        </w:rPr>
        <w:tab/>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w:t>
      </w:r>
    </w:p>
    <w:p w:rsidR="009B62BF" w:rsidRPr="00750C40" w:rsidRDefault="009B62BF" w:rsidP="009B62BF">
      <w:pPr>
        <w:tabs>
          <w:tab w:val="left" w:pos="10205"/>
        </w:tabs>
        <w:jc w:val="both"/>
        <w:rPr>
          <w:sz w:val="28"/>
          <w:szCs w:val="28"/>
          <w:u w:val="single"/>
        </w:rPr>
      </w:pPr>
      <w:r w:rsidRPr="00750C40">
        <w:rPr>
          <w:sz w:val="28"/>
          <w:szCs w:val="28"/>
        </w:rPr>
        <w:t>8. Недостатки в работе обучающегося в период подготовки ВКР:_________________</w:t>
      </w:r>
    </w:p>
    <w:p w:rsidR="009B62BF" w:rsidRPr="00750C40" w:rsidRDefault="009B62BF" w:rsidP="009B62BF">
      <w:pPr>
        <w:tabs>
          <w:tab w:val="left" w:pos="10205"/>
        </w:tabs>
        <w:jc w:val="both"/>
        <w:rPr>
          <w:sz w:val="28"/>
          <w:szCs w:val="28"/>
        </w:rPr>
      </w:pPr>
      <w:r w:rsidRPr="00750C40">
        <w:rPr>
          <w:sz w:val="28"/>
          <w:szCs w:val="28"/>
        </w:rPr>
        <w:t>________________________________________________________________________________________________________________________________________________</w:t>
      </w:r>
    </w:p>
    <w:p w:rsidR="009B62BF" w:rsidRPr="00750C40" w:rsidRDefault="009B62BF" w:rsidP="009B62BF">
      <w:pPr>
        <w:tabs>
          <w:tab w:val="left" w:pos="10205"/>
        </w:tabs>
        <w:jc w:val="both"/>
        <w:rPr>
          <w:sz w:val="28"/>
          <w:szCs w:val="28"/>
        </w:rPr>
      </w:pPr>
      <w:r w:rsidRPr="00750C40">
        <w:rPr>
          <w:sz w:val="28"/>
          <w:szCs w:val="28"/>
        </w:rPr>
        <w:t>9.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9B62BF" w:rsidRPr="00750C40" w:rsidTr="00F24058">
        <w:trPr>
          <w:cantSplit/>
          <w:trHeight w:val="413"/>
          <w:jc w:val="center"/>
        </w:trPr>
        <w:tc>
          <w:tcPr>
            <w:tcW w:w="10060" w:type="dxa"/>
            <w:tcBorders>
              <w:bottom w:val="single" w:sz="4" w:space="0" w:color="auto"/>
            </w:tcBorders>
          </w:tcPr>
          <w:p w:rsidR="009B62BF" w:rsidRPr="00750C40" w:rsidRDefault="009B62BF" w:rsidP="00F24058">
            <w:pPr>
              <w:suppressLineNumbers/>
              <w:tabs>
                <w:tab w:val="left" w:pos="10205"/>
              </w:tabs>
              <w:jc w:val="both"/>
              <w:rPr>
                <w:sz w:val="28"/>
                <w:szCs w:val="28"/>
              </w:rPr>
            </w:pPr>
          </w:p>
        </w:tc>
      </w:tr>
      <w:tr w:rsidR="009B62BF" w:rsidRPr="00750C40" w:rsidTr="00F24058">
        <w:trPr>
          <w:cantSplit/>
          <w:trHeight w:val="360"/>
          <w:jc w:val="center"/>
        </w:trPr>
        <w:tc>
          <w:tcPr>
            <w:tcW w:w="10060" w:type="dxa"/>
            <w:tcBorders>
              <w:top w:val="single" w:sz="4" w:space="0" w:color="auto"/>
            </w:tcBorders>
          </w:tcPr>
          <w:p w:rsidR="009B62BF" w:rsidRPr="00750C40" w:rsidRDefault="009B62BF" w:rsidP="00F24058">
            <w:pPr>
              <w:suppressLineNumbers/>
              <w:jc w:val="center"/>
              <w:rPr>
                <w:sz w:val="24"/>
                <w:szCs w:val="24"/>
              </w:rPr>
            </w:pPr>
            <w:r w:rsidRPr="00750C40">
              <w:rPr>
                <w:sz w:val="24"/>
                <w:szCs w:val="24"/>
              </w:rPr>
              <w:t>(И.О. Фамилия руководителя)</w:t>
            </w:r>
          </w:p>
        </w:tc>
      </w:tr>
    </w:tbl>
    <w:p w:rsidR="009B62BF" w:rsidRPr="00750C40" w:rsidRDefault="009B62BF" w:rsidP="009B62BF">
      <w:pPr>
        <w:jc w:val="both"/>
        <w:rPr>
          <w:sz w:val="28"/>
          <w:szCs w:val="28"/>
        </w:rPr>
      </w:pPr>
      <w:r w:rsidRPr="00750C40">
        <w:rPr>
          <w:sz w:val="28"/>
          <w:szCs w:val="28"/>
        </w:rPr>
        <w:t>________________________</w:t>
      </w:r>
    </w:p>
    <w:p w:rsidR="009B62BF" w:rsidRPr="00750C40" w:rsidRDefault="009B62BF" w:rsidP="009B62BF">
      <w:pPr>
        <w:jc w:val="both"/>
        <w:rPr>
          <w:sz w:val="24"/>
          <w:szCs w:val="24"/>
        </w:rPr>
      </w:pPr>
      <w:r w:rsidRPr="00750C40">
        <w:rPr>
          <w:sz w:val="24"/>
          <w:szCs w:val="24"/>
        </w:rPr>
        <w:t xml:space="preserve">       (подпись руководителя)</w:t>
      </w:r>
    </w:p>
    <w:p w:rsidR="009B62BF" w:rsidRPr="00750C40" w:rsidRDefault="009B62BF" w:rsidP="009B62BF">
      <w:pPr>
        <w:jc w:val="both"/>
        <w:rPr>
          <w:sz w:val="28"/>
          <w:szCs w:val="28"/>
        </w:rPr>
      </w:pPr>
      <w:r w:rsidRPr="00750C40">
        <w:rPr>
          <w:sz w:val="28"/>
          <w:szCs w:val="28"/>
        </w:rPr>
        <w:t>«___»_____________ 20__ г.</w:t>
      </w:r>
    </w:p>
    <w:p w:rsidR="009B62BF" w:rsidRPr="00750C40" w:rsidRDefault="009B62BF" w:rsidP="009B62BF">
      <w:pPr>
        <w:jc w:val="both"/>
        <w:rPr>
          <w:sz w:val="28"/>
          <w:szCs w:val="28"/>
        </w:rPr>
      </w:pPr>
    </w:p>
    <w:p w:rsidR="009B62BF" w:rsidRPr="00750C40" w:rsidRDefault="009B62BF" w:rsidP="009B62BF">
      <w:pPr>
        <w:jc w:val="both"/>
        <w:rPr>
          <w:sz w:val="28"/>
          <w:szCs w:val="28"/>
        </w:rPr>
      </w:pPr>
    </w:p>
    <w:p w:rsidR="009B62BF" w:rsidRPr="00750C40" w:rsidRDefault="009B62BF" w:rsidP="009B62BF">
      <w:pPr>
        <w:jc w:val="both"/>
        <w:rPr>
          <w:sz w:val="28"/>
          <w:szCs w:val="28"/>
        </w:rPr>
      </w:pPr>
    </w:p>
    <w:p w:rsidR="009B62BF" w:rsidRPr="00750C40" w:rsidRDefault="009B62BF" w:rsidP="009B62BF">
      <w:pPr>
        <w:ind w:left="7788"/>
        <w:rPr>
          <w:sz w:val="28"/>
          <w:szCs w:val="28"/>
        </w:rPr>
      </w:pPr>
    </w:p>
    <w:p w:rsidR="009B62BF" w:rsidRPr="00750C40" w:rsidRDefault="009B62BF" w:rsidP="009B62BF">
      <w:pPr>
        <w:rPr>
          <w:sz w:val="28"/>
          <w:szCs w:val="28"/>
        </w:rPr>
      </w:pPr>
    </w:p>
    <w:p w:rsidR="009B62BF" w:rsidRPr="00750C40" w:rsidRDefault="009B62BF" w:rsidP="009B62BF">
      <w:pPr>
        <w:ind w:left="7788"/>
        <w:rPr>
          <w:sz w:val="28"/>
          <w:szCs w:val="28"/>
        </w:rPr>
        <w:sectPr w:rsidR="009B62BF" w:rsidRPr="00750C40" w:rsidSect="002B1951">
          <w:pgSz w:w="11906" w:h="16838" w:code="9"/>
          <w:pgMar w:top="1134" w:right="567" w:bottom="1134" w:left="851" w:header="284" w:footer="720" w:gutter="0"/>
          <w:pgNumType w:start="27"/>
          <w:cols w:space="720"/>
          <w:docGrid w:linePitch="272"/>
        </w:sectPr>
      </w:pPr>
    </w:p>
    <w:p w:rsidR="009B62BF" w:rsidRPr="00750C40" w:rsidRDefault="009B62BF" w:rsidP="009B62BF">
      <w:pPr>
        <w:rPr>
          <w:sz w:val="28"/>
          <w:szCs w:val="28"/>
        </w:rPr>
      </w:pPr>
      <w:r w:rsidRPr="00750C40">
        <w:rPr>
          <w:sz w:val="28"/>
          <w:szCs w:val="28"/>
        </w:rPr>
        <w:lastRenderedPageBreak/>
        <w:t xml:space="preserve">                                                                                                        Приложение № 5</w:t>
      </w:r>
    </w:p>
    <w:p w:rsidR="009B62BF" w:rsidRPr="00750C40" w:rsidRDefault="009B62BF" w:rsidP="009B62BF">
      <w:pPr>
        <w:jc w:val="center"/>
        <w:rPr>
          <w:b/>
          <w:sz w:val="28"/>
          <w:szCs w:val="28"/>
        </w:rPr>
      </w:pPr>
      <w:r w:rsidRPr="00750C40">
        <w:rPr>
          <w:b/>
          <w:sz w:val="28"/>
          <w:szCs w:val="28"/>
        </w:rPr>
        <w:t>Форма титульного листа ВКР</w:t>
      </w:r>
    </w:p>
    <w:p w:rsidR="009B62BF" w:rsidRPr="00750C40" w:rsidRDefault="009B62BF" w:rsidP="009B62BF">
      <w:pPr>
        <w:jc w:val="center"/>
        <w:rPr>
          <w:b/>
          <w:sz w:val="28"/>
          <w:szCs w:val="28"/>
        </w:rPr>
      </w:pPr>
    </w:p>
    <w:p w:rsidR="009B62BF" w:rsidRPr="00750C40" w:rsidRDefault="009B62BF" w:rsidP="009B62BF">
      <w:pPr>
        <w:shd w:val="clear" w:color="auto" w:fill="FFFFFF"/>
        <w:spacing w:line="259" w:lineRule="auto"/>
        <w:ind w:right="2"/>
        <w:jc w:val="center"/>
        <w:rPr>
          <w:rFonts w:eastAsiaTheme="minorHAnsi"/>
          <w:spacing w:val="8"/>
        </w:rPr>
      </w:pPr>
      <w:r w:rsidRPr="00750C40">
        <w:rPr>
          <w:rFonts w:eastAsiaTheme="minorHAnsi"/>
          <w:spacing w:val="8"/>
        </w:rPr>
        <w:t>Федеральное государственное образовательное бюджетное</w:t>
      </w:r>
    </w:p>
    <w:p w:rsidR="009B62BF" w:rsidRPr="00750C40" w:rsidRDefault="009B62BF" w:rsidP="009B62BF">
      <w:pPr>
        <w:shd w:val="clear" w:color="auto" w:fill="FFFFFF"/>
        <w:spacing w:line="259" w:lineRule="auto"/>
        <w:ind w:right="2"/>
        <w:jc w:val="center"/>
        <w:rPr>
          <w:rFonts w:eastAsiaTheme="minorHAnsi"/>
          <w:b/>
          <w:spacing w:val="8"/>
        </w:rPr>
      </w:pPr>
      <w:r w:rsidRPr="00750C40">
        <w:rPr>
          <w:rFonts w:eastAsiaTheme="minorHAnsi"/>
          <w:spacing w:val="8"/>
        </w:rPr>
        <w:t>учреждение высшего образования</w:t>
      </w:r>
    </w:p>
    <w:p w:rsidR="009B62BF" w:rsidRPr="00750C40" w:rsidRDefault="009B62BF" w:rsidP="009B62BF">
      <w:pPr>
        <w:shd w:val="clear" w:color="auto" w:fill="FFFFFF"/>
        <w:spacing w:line="259" w:lineRule="auto"/>
        <w:ind w:right="2"/>
        <w:jc w:val="center"/>
        <w:rPr>
          <w:rFonts w:eastAsiaTheme="minorHAnsi"/>
          <w:b/>
          <w:spacing w:val="8"/>
          <w:sz w:val="28"/>
          <w:szCs w:val="28"/>
        </w:rPr>
      </w:pPr>
      <w:r w:rsidRPr="00750C40">
        <w:rPr>
          <w:rFonts w:eastAsiaTheme="minorHAnsi"/>
          <w:b/>
          <w:spacing w:val="8"/>
          <w:sz w:val="28"/>
          <w:szCs w:val="28"/>
        </w:rPr>
        <w:t>«Финансовый университет при Правительстве Российской Федерации»</w:t>
      </w:r>
    </w:p>
    <w:p w:rsidR="009B62BF" w:rsidRPr="00750C40" w:rsidRDefault="009B62BF" w:rsidP="009B62BF">
      <w:pPr>
        <w:shd w:val="clear" w:color="auto" w:fill="FFFFFF"/>
        <w:spacing w:line="360" w:lineRule="auto"/>
        <w:jc w:val="center"/>
        <w:rPr>
          <w:rFonts w:eastAsiaTheme="minorHAnsi"/>
          <w:b/>
          <w:spacing w:val="8"/>
          <w:sz w:val="28"/>
          <w:szCs w:val="28"/>
        </w:rPr>
      </w:pPr>
      <w:r w:rsidRPr="00750C40">
        <w:rPr>
          <w:rFonts w:eastAsiaTheme="minorHAnsi"/>
          <w:b/>
          <w:spacing w:val="8"/>
          <w:sz w:val="28"/>
          <w:szCs w:val="28"/>
        </w:rPr>
        <w:t>(Финансовый университет)</w:t>
      </w:r>
    </w:p>
    <w:p w:rsidR="009B62BF" w:rsidRPr="00750C40" w:rsidRDefault="009B62BF" w:rsidP="009B62BF">
      <w:pPr>
        <w:spacing w:line="259" w:lineRule="auto"/>
        <w:jc w:val="center"/>
        <w:rPr>
          <w:rFonts w:eastAsiaTheme="minorHAnsi"/>
          <w:sz w:val="28"/>
          <w:szCs w:val="28"/>
        </w:rPr>
      </w:pPr>
      <w:r w:rsidRPr="00750C40">
        <w:rPr>
          <w:rFonts w:eastAsiaTheme="minorHAnsi"/>
          <w:sz w:val="28"/>
          <w:szCs w:val="28"/>
        </w:rPr>
        <w:t>_________________________________________________________________</w:t>
      </w:r>
    </w:p>
    <w:p w:rsidR="009B62BF" w:rsidRPr="00750C40" w:rsidRDefault="009B62BF" w:rsidP="009B62BF">
      <w:pPr>
        <w:spacing w:line="259" w:lineRule="auto"/>
        <w:jc w:val="center"/>
        <w:rPr>
          <w:rFonts w:eastAsiaTheme="minorHAnsi"/>
        </w:rPr>
      </w:pPr>
      <w:r w:rsidRPr="00750C40">
        <w:rPr>
          <w:rFonts w:eastAsiaTheme="minorHAnsi"/>
        </w:rPr>
        <w:t>(наименование факультета)</w:t>
      </w:r>
    </w:p>
    <w:p w:rsidR="009B62BF" w:rsidRPr="00750C40" w:rsidRDefault="009B62BF" w:rsidP="009B62BF">
      <w:pPr>
        <w:spacing w:line="259" w:lineRule="auto"/>
        <w:jc w:val="center"/>
        <w:rPr>
          <w:rFonts w:eastAsiaTheme="minorHAnsi"/>
          <w:sz w:val="28"/>
          <w:szCs w:val="28"/>
        </w:rPr>
      </w:pPr>
      <w:r w:rsidRPr="00750C40">
        <w:rPr>
          <w:rFonts w:eastAsiaTheme="minorHAnsi"/>
          <w:sz w:val="28"/>
          <w:szCs w:val="28"/>
        </w:rPr>
        <w:t>_________________________________________________________________</w:t>
      </w:r>
    </w:p>
    <w:p w:rsidR="009B62BF" w:rsidRPr="00750C40" w:rsidRDefault="009B62BF" w:rsidP="009B62BF">
      <w:pPr>
        <w:spacing w:line="259" w:lineRule="auto"/>
        <w:jc w:val="center"/>
        <w:rPr>
          <w:rFonts w:eastAsiaTheme="minorHAnsi"/>
        </w:rPr>
      </w:pPr>
      <w:r w:rsidRPr="00750C40">
        <w:rPr>
          <w:rFonts w:eastAsiaTheme="minorHAnsi"/>
        </w:rPr>
        <w:t>(наименование департамента/кафедры)</w:t>
      </w:r>
    </w:p>
    <w:p w:rsidR="009B62BF" w:rsidRPr="00750C40" w:rsidRDefault="009B62BF" w:rsidP="009B62BF">
      <w:pPr>
        <w:spacing w:line="259" w:lineRule="auto"/>
        <w:jc w:val="center"/>
        <w:rPr>
          <w:rFonts w:eastAsiaTheme="minorHAnsi"/>
          <w:sz w:val="28"/>
          <w:szCs w:val="28"/>
        </w:rPr>
      </w:pPr>
    </w:p>
    <w:p w:rsidR="009B62BF" w:rsidRPr="00750C40" w:rsidRDefault="009B62BF" w:rsidP="009B62BF">
      <w:pPr>
        <w:spacing w:line="259" w:lineRule="auto"/>
        <w:rPr>
          <w:rFonts w:eastAsiaTheme="minorHAnsi"/>
          <w:sz w:val="28"/>
          <w:szCs w:val="28"/>
        </w:rPr>
      </w:pPr>
    </w:p>
    <w:p w:rsidR="009B62BF" w:rsidRPr="00750C40" w:rsidRDefault="009B62BF" w:rsidP="009B62BF">
      <w:pPr>
        <w:spacing w:line="259" w:lineRule="auto"/>
        <w:jc w:val="center"/>
        <w:rPr>
          <w:rFonts w:eastAsiaTheme="minorHAnsi"/>
          <w:sz w:val="28"/>
          <w:szCs w:val="28"/>
        </w:rPr>
      </w:pPr>
      <w:r w:rsidRPr="00750C40">
        <w:rPr>
          <w:rFonts w:eastAsiaTheme="minorHAnsi"/>
          <w:sz w:val="28"/>
          <w:szCs w:val="28"/>
        </w:rPr>
        <w:t>Выпускная квалификационная работа</w:t>
      </w:r>
    </w:p>
    <w:p w:rsidR="009B62BF" w:rsidRPr="00750C40" w:rsidRDefault="009B62BF" w:rsidP="009B62BF">
      <w:pPr>
        <w:tabs>
          <w:tab w:val="left" w:pos="8789"/>
        </w:tabs>
        <w:spacing w:line="259" w:lineRule="auto"/>
        <w:jc w:val="center"/>
        <w:rPr>
          <w:rFonts w:eastAsiaTheme="minorHAnsi"/>
          <w:sz w:val="28"/>
          <w:szCs w:val="28"/>
        </w:rPr>
      </w:pPr>
    </w:p>
    <w:p w:rsidR="009B62BF" w:rsidRPr="00750C40" w:rsidRDefault="009B62BF" w:rsidP="009B62BF">
      <w:pPr>
        <w:tabs>
          <w:tab w:val="left" w:pos="8789"/>
        </w:tabs>
        <w:spacing w:line="259" w:lineRule="auto"/>
        <w:jc w:val="center"/>
        <w:rPr>
          <w:rFonts w:eastAsiaTheme="minorHAnsi"/>
          <w:sz w:val="28"/>
          <w:szCs w:val="28"/>
        </w:rPr>
      </w:pPr>
      <w:r w:rsidRPr="00750C40">
        <w:rPr>
          <w:rFonts w:eastAsiaTheme="minorHAnsi"/>
          <w:sz w:val="28"/>
          <w:szCs w:val="28"/>
        </w:rPr>
        <w:t>на тему «</w:t>
      </w:r>
      <w:r w:rsidRPr="00750C40">
        <w:rPr>
          <w:rFonts w:eastAsiaTheme="minorHAnsi"/>
          <w:sz w:val="28"/>
          <w:szCs w:val="28"/>
          <w:u w:val="single"/>
        </w:rPr>
        <w:tab/>
      </w:r>
      <w:r w:rsidRPr="00750C40">
        <w:rPr>
          <w:rFonts w:eastAsiaTheme="minorHAnsi"/>
          <w:sz w:val="28"/>
          <w:szCs w:val="28"/>
        </w:rPr>
        <w:t>»</w:t>
      </w:r>
    </w:p>
    <w:p w:rsidR="009B62BF" w:rsidRPr="00750C40" w:rsidRDefault="009B62BF" w:rsidP="009B62BF">
      <w:pPr>
        <w:spacing w:line="259" w:lineRule="auto"/>
        <w:jc w:val="center"/>
        <w:rPr>
          <w:rFonts w:eastAsiaTheme="minorHAnsi"/>
        </w:rPr>
      </w:pPr>
      <w:r w:rsidRPr="00750C40">
        <w:rPr>
          <w:rFonts w:eastAsiaTheme="minorHAnsi"/>
          <w:i/>
          <w:sz w:val="28"/>
          <w:szCs w:val="28"/>
        </w:rPr>
        <w:t xml:space="preserve">                </w:t>
      </w:r>
      <w:r w:rsidRPr="00750C40">
        <w:rPr>
          <w:rFonts w:eastAsiaTheme="minorHAnsi"/>
        </w:rPr>
        <w:t>(наименование темы  выпускной квалификационной работы)</w:t>
      </w:r>
    </w:p>
    <w:p w:rsidR="009B62BF" w:rsidRPr="00750C40" w:rsidRDefault="009B62BF" w:rsidP="009B62BF">
      <w:pPr>
        <w:tabs>
          <w:tab w:val="left" w:pos="8789"/>
        </w:tabs>
        <w:spacing w:line="259" w:lineRule="auto"/>
        <w:jc w:val="center"/>
        <w:rPr>
          <w:rFonts w:eastAsiaTheme="minorHAnsi"/>
          <w:sz w:val="28"/>
          <w:szCs w:val="28"/>
          <w:u w:val="single"/>
        </w:rPr>
      </w:pPr>
      <w:r w:rsidRPr="00750C40">
        <w:rPr>
          <w:rFonts w:eastAsiaTheme="minorHAnsi"/>
          <w:sz w:val="28"/>
          <w:szCs w:val="28"/>
        </w:rPr>
        <w:t xml:space="preserve">Направление подготовки </w:t>
      </w:r>
      <w:r w:rsidRPr="00750C40">
        <w:rPr>
          <w:rFonts w:eastAsiaTheme="minorHAnsi"/>
          <w:sz w:val="28"/>
          <w:szCs w:val="28"/>
          <w:u w:val="single"/>
        </w:rPr>
        <w:tab/>
      </w:r>
    </w:p>
    <w:p w:rsidR="009B62BF" w:rsidRPr="00750C40" w:rsidRDefault="009B62BF" w:rsidP="009B62BF">
      <w:pPr>
        <w:tabs>
          <w:tab w:val="left" w:pos="8789"/>
        </w:tabs>
        <w:spacing w:line="259" w:lineRule="auto"/>
        <w:jc w:val="center"/>
        <w:rPr>
          <w:rFonts w:eastAsiaTheme="minorHAnsi"/>
        </w:rPr>
      </w:pPr>
      <w:r w:rsidRPr="00750C40">
        <w:rPr>
          <w:rFonts w:eastAsiaTheme="minorHAnsi"/>
        </w:rPr>
        <w:t xml:space="preserve">                                           (код и наименование направления подготовки)</w:t>
      </w:r>
    </w:p>
    <w:p w:rsidR="009B62BF" w:rsidRPr="00750C40" w:rsidRDefault="009B62BF" w:rsidP="009B62BF">
      <w:pPr>
        <w:tabs>
          <w:tab w:val="left" w:pos="8789"/>
        </w:tabs>
        <w:spacing w:line="259" w:lineRule="auto"/>
        <w:jc w:val="center"/>
        <w:rPr>
          <w:rFonts w:eastAsiaTheme="minorHAnsi"/>
          <w:sz w:val="28"/>
          <w:szCs w:val="28"/>
        </w:rPr>
      </w:pPr>
      <w:r w:rsidRPr="00750C40">
        <w:rPr>
          <w:rFonts w:eastAsiaTheme="minorHAnsi"/>
          <w:sz w:val="28"/>
          <w:szCs w:val="28"/>
          <w:u w:val="single"/>
        </w:rPr>
        <w:tab/>
      </w:r>
    </w:p>
    <w:p w:rsidR="009B62BF" w:rsidRPr="00750C40" w:rsidRDefault="009B62BF" w:rsidP="009B62BF">
      <w:pPr>
        <w:spacing w:line="259" w:lineRule="auto"/>
        <w:jc w:val="center"/>
        <w:rPr>
          <w:rFonts w:eastAsiaTheme="minorHAnsi"/>
        </w:rPr>
      </w:pPr>
      <w:r w:rsidRPr="00750C40">
        <w:rPr>
          <w:rFonts w:eastAsiaTheme="minorHAnsi"/>
          <w:i/>
          <w:sz w:val="28"/>
          <w:szCs w:val="28"/>
        </w:rPr>
        <w:t xml:space="preserve">     </w:t>
      </w:r>
      <w:r w:rsidRPr="00750C40">
        <w:rPr>
          <w:rFonts w:eastAsiaTheme="minorHAnsi"/>
        </w:rPr>
        <w:t xml:space="preserve">   (наименование направленности)</w:t>
      </w:r>
    </w:p>
    <w:p w:rsidR="009B62BF" w:rsidRPr="00750C40" w:rsidRDefault="009B62BF" w:rsidP="009B62BF">
      <w:pPr>
        <w:spacing w:line="259" w:lineRule="auto"/>
        <w:jc w:val="center"/>
        <w:rPr>
          <w:rFonts w:eastAsiaTheme="minorHAnsi"/>
          <w:sz w:val="28"/>
          <w:szCs w:val="28"/>
        </w:rPr>
      </w:pPr>
    </w:p>
    <w:p w:rsidR="009B62BF" w:rsidRPr="00750C40" w:rsidRDefault="009B62BF" w:rsidP="009B62BF">
      <w:pPr>
        <w:jc w:val="center"/>
        <w:rPr>
          <w:rFonts w:eastAsiaTheme="minorHAnsi"/>
          <w:sz w:val="28"/>
          <w:szCs w:val="28"/>
        </w:rPr>
      </w:pPr>
      <w:r w:rsidRPr="00750C40">
        <w:rPr>
          <w:rFonts w:eastAsiaTheme="minorHAnsi"/>
          <w:sz w:val="28"/>
          <w:szCs w:val="28"/>
        </w:rPr>
        <w:t xml:space="preserve">                                                                Выполнил студент учебной группы</w:t>
      </w:r>
    </w:p>
    <w:p w:rsidR="009B62BF" w:rsidRPr="00750C40" w:rsidRDefault="009B62BF" w:rsidP="009B62BF">
      <w:pPr>
        <w:jc w:val="right"/>
        <w:rPr>
          <w:rFonts w:eastAsiaTheme="minorHAnsi"/>
          <w:sz w:val="28"/>
          <w:szCs w:val="28"/>
          <w:u w:val="single"/>
        </w:rPr>
      </w:pPr>
      <w:r w:rsidRPr="00750C40">
        <w:rPr>
          <w:rFonts w:eastAsiaTheme="minorHAnsi"/>
          <w:sz w:val="28"/>
          <w:szCs w:val="28"/>
          <w:u w:val="single"/>
        </w:rPr>
        <w:t>____________________________________</w:t>
      </w:r>
    </w:p>
    <w:p w:rsidR="009B62BF" w:rsidRPr="00750C40" w:rsidRDefault="009B62BF" w:rsidP="009B62BF">
      <w:pPr>
        <w:jc w:val="center"/>
        <w:rPr>
          <w:rFonts w:eastAsiaTheme="minorHAnsi"/>
          <w:sz w:val="28"/>
          <w:szCs w:val="28"/>
        </w:rPr>
      </w:pPr>
      <w:r w:rsidRPr="00750C40">
        <w:rPr>
          <w:rFonts w:eastAsiaTheme="minorHAnsi"/>
        </w:rPr>
        <w:t xml:space="preserve">                                                                                     (номер учебной группы)  </w:t>
      </w:r>
    </w:p>
    <w:p w:rsidR="009B62BF" w:rsidRPr="00750C40" w:rsidRDefault="009B62BF" w:rsidP="009B62BF">
      <w:pPr>
        <w:jc w:val="right"/>
        <w:rPr>
          <w:rFonts w:eastAsiaTheme="minorHAnsi"/>
          <w:sz w:val="28"/>
          <w:szCs w:val="28"/>
        </w:rPr>
      </w:pPr>
      <w:r w:rsidRPr="00750C40">
        <w:rPr>
          <w:rFonts w:eastAsiaTheme="minorHAnsi"/>
          <w:sz w:val="28"/>
          <w:szCs w:val="28"/>
        </w:rPr>
        <w:t>____________________________________</w:t>
      </w:r>
    </w:p>
    <w:p w:rsidR="009B62BF" w:rsidRPr="00750C40" w:rsidRDefault="009B62BF" w:rsidP="009B62BF">
      <w:pPr>
        <w:jc w:val="center"/>
        <w:rPr>
          <w:rFonts w:eastAsiaTheme="minorHAnsi"/>
        </w:rPr>
      </w:pPr>
      <w:r w:rsidRPr="00750C40">
        <w:rPr>
          <w:rFonts w:eastAsiaTheme="minorHAnsi"/>
          <w:sz w:val="28"/>
          <w:szCs w:val="28"/>
        </w:rPr>
        <w:t xml:space="preserve">                                                                         </w:t>
      </w:r>
      <w:r w:rsidRPr="00750C40">
        <w:rPr>
          <w:rFonts w:eastAsiaTheme="minorHAnsi"/>
        </w:rPr>
        <w:t>(фамилия, имя, отчество полностью)</w:t>
      </w:r>
      <w:r w:rsidRPr="00750C40">
        <w:rPr>
          <w:rFonts w:eastAsiaTheme="minorHAnsi"/>
          <w:sz w:val="28"/>
          <w:szCs w:val="28"/>
        </w:rPr>
        <w:t xml:space="preserve"> </w:t>
      </w:r>
    </w:p>
    <w:p w:rsidR="009B62BF" w:rsidRPr="00750C40" w:rsidRDefault="009B62BF" w:rsidP="009B62BF">
      <w:pPr>
        <w:jc w:val="right"/>
        <w:rPr>
          <w:rFonts w:eastAsiaTheme="minorHAnsi"/>
          <w:sz w:val="28"/>
          <w:szCs w:val="28"/>
        </w:rPr>
      </w:pPr>
      <w:r w:rsidRPr="00750C40">
        <w:rPr>
          <w:rFonts w:eastAsiaTheme="minorHAnsi"/>
          <w:sz w:val="28"/>
          <w:szCs w:val="28"/>
        </w:rPr>
        <w:t xml:space="preserve">                   Руководитель</w:t>
      </w:r>
      <w:r w:rsidRPr="00750C40">
        <w:rPr>
          <w:rFonts w:eastAsiaTheme="minorHAnsi"/>
          <w:sz w:val="28"/>
          <w:szCs w:val="28"/>
          <w:u w:val="single"/>
        </w:rPr>
        <w:t>______________________</w:t>
      </w:r>
    </w:p>
    <w:p w:rsidR="009B62BF" w:rsidRPr="00750C40" w:rsidRDefault="009B62BF" w:rsidP="009B62BF">
      <w:pPr>
        <w:ind w:firstLine="5103"/>
        <w:jc w:val="center"/>
        <w:rPr>
          <w:rFonts w:eastAsiaTheme="minorHAnsi"/>
          <w:i/>
          <w:u w:val="single"/>
        </w:rPr>
      </w:pPr>
      <w:r w:rsidRPr="00750C40">
        <w:rPr>
          <w:rFonts w:eastAsiaTheme="minorHAnsi"/>
        </w:rPr>
        <w:t xml:space="preserve">                         (ученая степень и/или звание)</w:t>
      </w:r>
    </w:p>
    <w:p w:rsidR="009B62BF" w:rsidRPr="00750C40" w:rsidRDefault="009B62BF" w:rsidP="009B62BF">
      <w:pPr>
        <w:jc w:val="right"/>
        <w:rPr>
          <w:rFonts w:eastAsiaTheme="minorHAnsi"/>
          <w:sz w:val="28"/>
          <w:szCs w:val="28"/>
        </w:rPr>
      </w:pPr>
      <w:r w:rsidRPr="00750C40">
        <w:rPr>
          <w:rFonts w:eastAsiaTheme="minorHAnsi"/>
          <w:sz w:val="28"/>
          <w:szCs w:val="28"/>
        </w:rPr>
        <w:t>___________________________________</w:t>
      </w:r>
    </w:p>
    <w:p w:rsidR="009B62BF" w:rsidRPr="00750C40" w:rsidRDefault="009B62BF" w:rsidP="009B62BF">
      <w:pPr>
        <w:jc w:val="center"/>
        <w:rPr>
          <w:rFonts w:eastAsiaTheme="minorHAnsi"/>
        </w:rPr>
      </w:pPr>
      <w:r w:rsidRPr="00750C40">
        <w:rPr>
          <w:rFonts w:eastAsiaTheme="minorHAnsi"/>
        </w:rPr>
        <w:t xml:space="preserve">                                                                                       (фамилия, имя, отчество полностью) </w:t>
      </w:r>
    </w:p>
    <w:p w:rsidR="009B62BF" w:rsidRPr="00750C40" w:rsidRDefault="009B62BF" w:rsidP="009B62BF">
      <w:pPr>
        <w:jc w:val="center"/>
        <w:rPr>
          <w:rFonts w:eastAsiaTheme="minorHAnsi"/>
        </w:rPr>
      </w:pPr>
      <w:r w:rsidRPr="00750C40">
        <w:rPr>
          <w:rFonts w:eastAsiaTheme="minorHAnsi"/>
        </w:rPr>
        <w:t xml:space="preserve">                                                                             </w:t>
      </w:r>
      <w:r w:rsidRPr="00750C40">
        <w:rPr>
          <w:rFonts w:eastAsiaTheme="minorHAnsi"/>
          <w:sz w:val="28"/>
          <w:szCs w:val="28"/>
        </w:rPr>
        <w:t xml:space="preserve">                                                                          </w:t>
      </w:r>
    </w:p>
    <w:p w:rsidR="009B62BF" w:rsidRPr="00750C40" w:rsidRDefault="009B62BF" w:rsidP="009B62BF">
      <w:pPr>
        <w:tabs>
          <w:tab w:val="left" w:pos="4962"/>
        </w:tabs>
        <w:rPr>
          <w:rFonts w:eastAsiaTheme="minorHAnsi"/>
          <w:b/>
          <w:sz w:val="28"/>
          <w:szCs w:val="28"/>
        </w:rPr>
      </w:pPr>
      <w:r w:rsidRPr="00750C40">
        <w:rPr>
          <w:rFonts w:eastAsiaTheme="minorHAnsi"/>
          <w:b/>
          <w:sz w:val="28"/>
          <w:szCs w:val="28"/>
        </w:rPr>
        <w:t xml:space="preserve">                                                               ВКР соответствует предъявляемым      </w:t>
      </w:r>
    </w:p>
    <w:p w:rsidR="009B62BF" w:rsidRPr="00750C40" w:rsidRDefault="009B62BF" w:rsidP="009B62BF">
      <w:pPr>
        <w:ind w:left="5103"/>
        <w:rPr>
          <w:rFonts w:eastAsiaTheme="minorHAnsi"/>
          <w:b/>
          <w:sz w:val="28"/>
          <w:szCs w:val="28"/>
        </w:rPr>
      </w:pPr>
      <w:r w:rsidRPr="00750C40">
        <w:rPr>
          <w:rFonts w:eastAsiaTheme="minorHAnsi"/>
          <w:b/>
          <w:sz w:val="28"/>
          <w:szCs w:val="28"/>
        </w:rPr>
        <w:t>требованиям</w:t>
      </w:r>
    </w:p>
    <w:p w:rsidR="009B62BF" w:rsidRPr="00750C40" w:rsidRDefault="009B62BF" w:rsidP="009B62BF">
      <w:pPr>
        <w:jc w:val="right"/>
        <w:rPr>
          <w:rFonts w:eastAsiaTheme="minorHAnsi"/>
          <w:color w:val="FFFFFF"/>
          <w:sz w:val="28"/>
          <w:szCs w:val="28"/>
        </w:rPr>
      </w:pPr>
      <w:r w:rsidRPr="00750C40">
        <w:rPr>
          <w:rFonts w:eastAsiaTheme="minorHAnsi"/>
          <w:sz w:val="28"/>
          <w:szCs w:val="28"/>
        </w:rPr>
        <w:t xml:space="preserve">                                                             Руководитель Департамента/ Заведующий    кафедрой</w:t>
      </w:r>
      <w:r w:rsidRPr="00750C40">
        <w:rPr>
          <w:rFonts w:eastAsiaTheme="minorHAnsi"/>
          <w:color w:val="FFFFFF"/>
          <w:sz w:val="28"/>
          <w:szCs w:val="28"/>
        </w:rPr>
        <w:t xml:space="preserve">____________________________ </w:t>
      </w:r>
    </w:p>
    <w:p w:rsidR="009B62BF" w:rsidRPr="00750C40" w:rsidRDefault="009B62BF" w:rsidP="009B62BF">
      <w:pPr>
        <w:ind w:firstLine="5103"/>
        <w:jc w:val="center"/>
        <w:rPr>
          <w:rFonts w:eastAsiaTheme="minorHAnsi"/>
          <w:i/>
          <w:u w:val="single"/>
        </w:rPr>
      </w:pPr>
      <w:r w:rsidRPr="00750C40">
        <w:rPr>
          <w:rFonts w:eastAsiaTheme="minorHAnsi"/>
          <w:sz w:val="28"/>
          <w:szCs w:val="28"/>
        </w:rPr>
        <w:t>______________________________</w:t>
      </w:r>
      <w:r w:rsidRPr="00750C40">
        <w:rPr>
          <w:rFonts w:eastAsiaTheme="minorHAnsi"/>
          <w:color w:val="FFFFFF"/>
          <w:sz w:val="28"/>
          <w:szCs w:val="28"/>
        </w:rPr>
        <w:t xml:space="preserve">_______________________                    </w:t>
      </w:r>
      <w:r w:rsidRPr="00750C40">
        <w:rPr>
          <w:rFonts w:eastAsiaTheme="minorHAnsi"/>
          <w:sz w:val="28"/>
          <w:szCs w:val="28"/>
        </w:rPr>
        <w:t xml:space="preserve"> (</w:t>
      </w:r>
      <w:r w:rsidRPr="00750C40">
        <w:rPr>
          <w:rFonts w:eastAsiaTheme="minorHAnsi"/>
        </w:rPr>
        <w:t>ученая степень и/или звание)</w:t>
      </w:r>
    </w:p>
    <w:p w:rsidR="009B62BF" w:rsidRPr="00750C40" w:rsidRDefault="009B62BF" w:rsidP="009B62BF">
      <w:pPr>
        <w:jc w:val="right"/>
        <w:rPr>
          <w:rFonts w:eastAsiaTheme="minorHAnsi"/>
          <w:sz w:val="28"/>
          <w:szCs w:val="28"/>
        </w:rPr>
      </w:pPr>
      <w:r w:rsidRPr="00750C40">
        <w:rPr>
          <w:rFonts w:eastAsiaTheme="minorHAnsi"/>
          <w:sz w:val="28"/>
          <w:szCs w:val="28"/>
        </w:rPr>
        <w:t>__________________________</w:t>
      </w:r>
    </w:p>
    <w:p w:rsidR="009B62BF" w:rsidRPr="00750C40" w:rsidRDefault="009B62BF" w:rsidP="009B62BF">
      <w:pPr>
        <w:ind w:left="7513"/>
        <w:rPr>
          <w:rFonts w:eastAsiaTheme="minorHAnsi" w:cstheme="minorBidi"/>
        </w:rPr>
      </w:pPr>
      <w:r w:rsidRPr="00750C40">
        <w:rPr>
          <w:rFonts w:eastAsiaTheme="minorHAnsi" w:cstheme="minorBidi"/>
        </w:rPr>
        <w:t xml:space="preserve"> (И.О. Фамилия)</w:t>
      </w:r>
    </w:p>
    <w:p w:rsidR="009B62BF" w:rsidRPr="00750C40" w:rsidRDefault="009B62BF" w:rsidP="009B62BF">
      <w:pPr>
        <w:jc w:val="right"/>
        <w:rPr>
          <w:rFonts w:eastAsiaTheme="minorHAnsi"/>
          <w:sz w:val="28"/>
          <w:szCs w:val="28"/>
        </w:rPr>
      </w:pPr>
      <w:r w:rsidRPr="00750C40">
        <w:rPr>
          <w:rFonts w:eastAsiaTheme="minorHAnsi"/>
          <w:sz w:val="28"/>
          <w:szCs w:val="28"/>
        </w:rPr>
        <w:t>«_____»  ______________ 202_ г.</w:t>
      </w:r>
    </w:p>
    <w:p w:rsidR="009B62BF" w:rsidRPr="00750C40" w:rsidRDefault="009B62BF" w:rsidP="009B62BF">
      <w:pPr>
        <w:jc w:val="right"/>
        <w:rPr>
          <w:rFonts w:eastAsiaTheme="minorHAnsi"/>
          <w:sz w:val="28"/>
          <w:szCs w:val="28"/>
        </w:rPr>
      </w:pPr>
    </w:p>
    <w:p w:rsidR="009B62BF" w:rsidRDefault="009B62BF" w:rsidP="009B62BF">
      <w:pPr>
        <w:spacing w:after="160" w:line="259" w:lineRule="auto"/>
        <w:rPr>
          <w:sz w:val="28"/>
          <w:szCs w:val="28"/>
        </w:rPr>
      </w:pPr>
      <w:r>
        <w:rPr>
          <w:rFonts w:eastAsiaTheme="minorHAnsi"/>
          <w:sz w:val="28"/>
          <w:szCs w:val="28"/>
        </w:rPr>
        <w:t xml:space="preserve">                                                               </w:t>
      </w:r>
      <w:r w:rsidRPr="00750C40">
        <w:rPr>
          <w:rFonts w:eastAsiaTheme="minorHAnsi"/>
          <w:sz w:val="28"/>
          <w:szCs w:val="28"/>
        </w:rPr>
        <w:t>Москва – 202</w:t>
      </w:r>
    </w:p>
    <w:p w:rsidR="009B62BF" w:rsidRDefault="009B62BF" w:rsidP="009B62BF">
      <w:pPr>
        <w:spacing w:after="160" w:line="259" w:lineRule="auto"/>
        <w:rPr>
          <w:sz w:val="28"/>
          <w:szCs w:val="28"/>
        </w:rPr>
      </w:pPr>
    </w:p>
    <w:p w:rsidR="00FE6046" w:rsidRPr="00FE6046" w:rsidRDefault="00FE6046" w:rsidP="00410731">
      <w:pPr>
        <w:keepNext/>
        <w:keepLines/>
        <w:spacing w:before="240" w:line="259" w:lineRule="auto"/>
        <w:jc w:val="right"/>
        <w:outlineLvl w:val="0"/>
        <w:rPr>
          <w:sz w:val="28"/>
          <w:szCs w:val="28"/>
        </w:rPr>
      </w:pPr>
    </w:p>
    <w:sectPr w:rsidR="00FE6046" w:rsidRPr="00FE6046" w:rsidSect="006B022E">
      <w:footerReference w:type="even" r:id="rId42"/>
      <w:footerReference w:type="default" r:id="rId43"/>
      <w:footerReference w:type="first" r:id="rId4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18" w:rsidRDefault="00220618" w:rsidP="00710CB5">
      <w:r>
        <w:separator/>
      </w:r>
    </w:p>
  </w:endnote>
  <w:endnote w:type="continuationSeparator" w:id="0">
    <w:p w:rsidR="00220618" w:rsidRDefault="00220618" w:rsidP="0071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MS Mincho"/>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00"/>
    <w:family w:val="roman"/>
    <w:notTrueType/>
    <w:pitch w:val="default"/>
    <w:sig w:usb0="00000203" w:usb1="00000000" w:usb2="00000000" w:usb3="00000000" w:csb0="00000005" w:csb1="00000000"/>
  </w:font>
  <w:font w:name="BatangChe">
    <w:charset w:val="81"/>
    <w:family w:val="auto"/>
    <w:pitch w:val="variable"/>
    <w:sig w:usb0="B00002AF" w:usb1="69D77CFB" w:usb2="00000030" w:usb3="00000000" w:csb0="0008009F" w:csb1="00000000"/>
  </w:font>
  <w:font w:name="DIN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24364"/>
      <w:docPartObj>
        <w:docPartGallery w:val="Page Numbers (Bottom of Page)"/>
        <w:docPartUnique/>
      </w:docPartObj>
    </w:sdtPr>
    <w:sdtEndPr/>
    <w:sdtContent>
      <w:p w:rsidR="00F41F4A" w:rsidRDefault="00F41F4A">
        <w:pPr>
          <w:pStyle w:val="a5"/>
          <w:jc w:val="center"/>
        </w:pPr>
        <w:r>
          <w:fldChar w:fldCharType="begin"/>
        </w:r>
        <w:r>
          <w:instrText>PAGE   \* MERGEFORMAT</w:instrText>
        </w:r>
        <w:r>
          <w:fldChar w:fldCharType="separate"/>
        </w:r>
        <w:r w:rsidR="007277E4">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A" w:rsidRDefault="00F41F4A">
    <w:pPr>
      <w:pStyle w:val="a5"/>
      <w:jc w:val="center"/>
    </w:pPr>
  </w:p>
  <w:p w:rsidR="00F41F4A" w:rsidRDefault="00F41F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90424"/>
      <w:docPartObj>
        <w:docPartGallery w:val="Page Numbers (Bottom of Page)"/>
        <w:docPartUnique/>
      </w:docPartObj>
    </w:sdtPr>
    <w:sdtEndPr/>
    <w:sdtContent>
      <w:p w:rsidR="00F41F4A" w:rsidRDefault="00F41F4A">
        <w:pPr>
          <w:pStyle w:val="a5"/>
          <w:jc w:val="center"/>
        </w:pPr>
        <w:r>
          <w:fldChar w:fldCharType="begin"/>
        </w:r>
        <w:r>
          <w:instrText>PAGE   \* MERGEFORMAT</w:instrText>
        </w:r>
        <w:r>
          <w:fldChar w:fldCharType="separate"/>
        </w:r>
        <w:r w:rsidR="007277E4">
          <w:rPr>
            <w:noProof/>
          </w:rPr>
          <w:t>23</w:t>
        </w:r>
        <w:r>
          <w:fldChar w:fldCharType="end"/>
        </w:r>
      </w:p>
    </w:sdtContent>
  </w:sdt>
  <w:p w:rsidR="00F41F4A" w:rsidRDefault="00F41F4A">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BF" w:rsidRDefault="009B62B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BF" w:rsidRDefault="009B62BF" w:rsidP="002B1951">
    <w:pPr>
      <w:pStyle w:val="a5"/>
    </w:pPr>
  </w:p>
  <w:p w:rsidR="009B62BF" w:rsidRDefault="009B62B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68908"/>
      <w:docPartObj>
        <w:docPartGallery w:val="Page Numbers (Bottom of Page)"/>
        <w:docPartUnique/>
      </w:docPartObj>
    </w:sdtPr>
    <w:sdtEndPr/>
    <w:sdtContent>
      <w:p w:rsidR="009B62BF" w:rsidRDefault="009B62BF">
        <w:pPr>
          <w:pStyle w:val="a5"/>
          <w:jc w:val="center"/>
        </w:pPr>
        <w:r>
          <w:fldChar w:fldCharType="begin"/>
        </w:r>
        <w:r>
          <w:instrText>PAGE   \* MERGEFORMAT</w:instrText>
        </w:r>
        <w:r>
          <w:fldChar w:fldCharType="separate"/>
        </w:r>
        <w:r w:rsidR="007277E4">
          <w:rPr>
            <w:noProof/>
          </w:rPr>
          <w:t>1</w:t>
        </w:r>
        <w:r>
          <w:fldChar w:fldCharType="end"/>
        </w:r>
      </w:p>
    </w:sdtContent>
  </w:sdt>
  <w:p w:rsidR="009B62BF" w:rsidRDefault="009B62B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62" w:rsidRDefault="00C0061D" w:rsidP="00B31E64">
    <w:pPr>
      <w:pStyle w:val="a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E7B62" w:rsidRDefault="00220618">
    <w:pPr>
      <w:pStyle w:val="a5"/>
    </w:pPr>
  </w:p>
  <w:p w:rsidR="00FE7B62" w:rsidRDefault="00220618"/>
  <w:p w:rsidR="00FE7B62" w:rsidRDefault="0022061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62" w:rsidRPr="00C71E92" w:rsidRDefault="00C0061D">
    <w:pPr>
      <w:pStyle w:val="a5"/>
      <w:jc w:val="right"/>
    </w:pPr>
    <w:r w:rsidRPr="00C71E92">
      <w:fldChar w:fldCharType="begin"/>
    </w:r>
    <w:r w:rsidRPr="00C71E92">
      <w:instrText>PAGE   \* MERGEFORMAT</w:instrText>
    </w:r>
    <w:r w:rsidRPr="00C71E92">
      <w:fldChar w:fldCharType="separate"/>
    </w:r>
    <w:r>
      <w:rPr>
        <w:noProof/>
      </w:rPr>
      <w:t>2</w:t>
    </w:r>
    <w:r w:rsidRPr="00C71E92">
      <w:rPr>
        <w:noProof/>
      </w:rPr>
      <w:fldChar w:fldCharType="end"/>
    </w:r>
  </w:p>
  <w:p w:rsidR="00FE7B62" w:rsidRDefault="00220618">
    <w:pPr>
      <w:pStyle w:val="a5"/>
    </w:pPr>
  </w:p>
  <w:p w:rsidR="00FE7B62" w:rsidRDefault="00220618"/>
  <w:p w:rsidR="00FE7B62" w:rsidRDefault="0022061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62" w:rsidRDefault="00220618">
    <w:pPr>
      <w:pStyle w:val="a5"/>
      <w:jc w:val="right"/>
    </w:pPr>
  </w:p>
  <w:p w:rsidR="00FE7B62" w:rsidRDefault="00220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18" w:rsidRDefault="00220618" w:rsidP="00710CB5">
      <w:r>
        <w:separator/>
      </w:r>
    </w:p>
  </w:footnote>
  <w:footnote w:type="continuationSeparator" w:id="0">
    <w:p w:rsidR="00220618" w:rsidRDefault="00220618" w:rsidP="00710CB5">
      <w:r>
        <w:continuationSeparator/>
      </w:r>
    </w:p>
  </w:footnote>
  <w:footnote w:id="1">
    <w:p w:rsidR="00F41F4A" w:rsidRDefault="00F41F4A" w:rsidP="00410731">
      <w:pPr>
        <w:pStyle w:val="af6"/>
        <w:jc w:val="both"/>
      </w:pPr>
      <w:r>
        <w:rPr>
          <w:rStyle w:val="af8"/>
        </w:rPr>
        <w:footnoteRef/>
      </w:r>
      <w:r>
        <w:t xml:space="preserve"> </w:t>
      </w:r>
      <w:r w:rsidRPr="0001651A">
        <w:t>Правомерное заимствование</w:t>
      </w:r>
      <w:r>
        <w:t xml:space="preserve"> – использование части нужного текста с обязательным указанием (ссылкой) на истинного автора и источник заимствования.</w:t>
      </w:r>
    </w:p>
  </w:footnote>
  <w:footnote w:id="2">
    <w:p w:rsidR="009B62BF" w:rsidRPr="00AC5F25" w:rsidRDefault="009B62BF" w:rsidP="009B62BF">
      <w:pPr>
        <w:pStyle w:val="af6"/>
      </w:pPr>
      <w:r>
        <w:rPr>
          <w:rStyle w:val="af8"/>
        </w:rPr>
        <w:footnoteRef/>
      </w:r>
      <w:r>
        <w:t xml:space="preserve"> План-задание согласовывается руководителем с обучающимся и размещается обучающимся в личном кабинете на </w:t>
      </w:r>
      <w:r>
        <w:rPr>
          <w:lang w:val="en-US"/>
        </w:rPr>
        <w:t>org</w:t>
      </w:r>
      <w:r w:rsidRPr="00AC5F25">
        <w:t>.</w:t>
      </w:r>
      <w:r>
        <w:rPr>
          <w:lang w:val="en-US"/>
        </w:rPr>
        <w:t>fa</w:t>
      </w:r>
      <w:r w:rsidRPr="00AC5F25">
        <w:t>.</w:t>
      </w:r>
      <w:proofErr w:type="spellStart"/>
      <w:r>
        <w:rPr>
          <w:lang w:val="en-US"/>
        </w:rPr>
        <w:t>ru</w:t>
      </w:r>
      <w:proofErr w:type="spellEnd"/>
      <w:r w:rsidRPr="00AC5F25">
        <w:t xml:space="preserve"> </w:t>
      </w:r>
      <w:r>
        <w:t>не позднее 15 календарных дней с даты издания приказа о закреплении темы ВКР</w:t>
      </w:r>
    </w:p>
  </w:footnote>
  <w:footnote w:id="3">
    <w:p w:rsidR="009B62BF" w:rsidRPr="00390A7E" w:rsidRDefault="009B62BF" w:rsidP="009B62BF">
      <w:pPr>
        <w:pStyle w:val="af6"/>
      </w:pPr>
      <w:r w:rsidRPr="00390A7E">
        <w:rPr>
          <w:rStyle w:val="af8"/>
        </w:rPr>
        <w:footnoteRef/>
      </w:r>
      <w:r w:rsidRPr="00390A7E">
        <w:t xml:space="preserve"> Рук</w:t>
      </w:r>
      <w:r>
        <w:t>оводитель ВКР совместно с обучающимся может конкретизировать</w:t>
      </w:r>
      <w:r w:rsidRPr="00390A7E">
        <w:t xml:space="preserve"> целевую установку ВКР</w:t>
      </w:r>
      <w:r>
        <w:t xml:space="preserve"> задачами.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A" w:rsidRDefault="00F41F4A">
    <w:pPr>
      <w:pStyle w:val="a3"/>
      <w:jc w:val="center"/>
    </w:pPr>
  </w:p>
  <w:p w:rsidR="00F41F4A" w:rsidRDefault="00F41F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BF" w:rsidRDefault="009B6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BF" w:rsidRDefault="009B62B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BF" w:rsidRDefault="009B6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34"/>
    <w:multiLevelType w:val="hybridMultilevel"/>
    <w:tmpl w:val="94D2DB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763ACA"/>
    <w:multiLevelType w:val="hybridMultilevel"/>
    <w:tmpl w:val="1FAC5E68"/>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04445E69"/>
    <w:multiLevelType w:val="hybridMultilevel"/>
    <w:tmpl w:val="5B1CB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8D21A8"/>
    <w:multiLevelType w:val="hybridMultilevel"/>
    <w:tmpl w:val="D47C173E"/>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4" w15:restartNumberingAfterBreak="0">
    <w:nsid w:val="0CA66A71"/>
    <w:multiLevelType w:val="hybridMultilevel"/>
    <w:tmpl w:val="887CA622"/>
    <w:lvl w:ilvl="0" w:tplc="0419000F">
      <w:start w:val="1"/>
      <w:numFmt w:val="decimal"/>
      <w:lvlText w:val="%1."/>
      <w:lvlJc w:val="left"/>
      <w:pPr>
        <w:tabs>
          <w:tab w:val="num" w:pos="786"/>
        </w:tabs>
        <w:ind w:left="786" w:hanging="360"/>
      </w:pPr>
      <w:rPr>
        <w:rFonts w:ascii="Times New Roman" w:hAnsi="Times New Roman" w:cs="Times New Roman"/>
      </w:rPr>
    </w:lvl>
    <w:lvl w:ilvl="1" w:tplc="04190019">
      <w:start w:val="1"/>
      <w:numFmt w:val="lowerLetter"/>
      <w:lvlText w:val="%2."/>
      <w:lvlJc w:val="left"/>
      <w:pPr>
        <w:tabs>
          <w:tab w:val="num" w:pos="1506"/>
        </w:tabs>
        <w:ind w:left="1506" w:hanging="360"/>
      </w:pPr>
      <w:rPr>
        <w:rFonts w:ascii="Times New Roman" w:hAnsi="Times New Roman" w:cs="Times New Roman"/>
      </w:rPr>
    </w:lvl>
    <w:lvl w:ilvl="2" w:tplc="0419001B">
      <w:start w:val="1"/>
      <w:numFmt w:val="lowerRoman"/>
      <w:lvlText w:val="%3."/>
      <w:lvlJc w:val="right"/>
      <w:pPr>
        <w:tabs>
          <w:tab w:val="num" w:pos="2226"/>
        </w:tabs>
        <w:ind w:left="2226" w:hanging="180"/>
      </w:pPr>
      <w:rPr>
        <w:rFonts w:ascii="Times New Roman" w:hAnsi="Times New Roman" w:cs="Times New Roman"/>
      </w:rPr>
    </w:lvl>
    <w:lvl w:ilvl="3" w:tplc="0419000F">
      <w:start w:val="1"/>
      <w:numFmt w:val="decimal"/>
      <w:lvlText w:val="%4."/>
      <w:lvlJc w:val="left"/>
      <w:pPr>
        <w:tabs>
          <w:tab w:val="num" w:pos="2946"/>
        </w:tabs>
        <w:ind w:left="2946" w:hanging="360"/>
      </w:pPr>
      <w:rPr>
        <w:rFonts w:ascii="Times New Roman" w:hAnsi="Times New Roman" w:cs="Times New Roman"/>
      </w:rPr>
    </w:lvl>
    <w:lvl w:ilvl="4" w:tplc="04190019">
      <w:start w:val="1"/>
      <w:numFmt w:val="lowerLetter"/>
      <w:lvlText w:val="%5."/>
      <w:lvlJc w:val="left"/>
      <w:pPr>
        <w:tabs>
          <w:tab w:val="num" w:pos="3666"/>
        </w:tabs>
        <w:ind w:left="3666" w:hanging="360"/>
      </w:pPr>
      <w:rPr>
        <w:rFonts w:ascii="Times New Roman" w:hAnsi="Times New Roman" w:cs="Times New Roman"/>
      </w:rPr>
    </w:lvl>
    <w:lvl w:ilvl="5" w:tplc="0419001B">
      <w:start w:val="1"/>
      <w:numFmt w:val="lowerRoman"/>
      <w:lvlText w:val="%6."/>
      <w:lvlJc w:val="right"/>
      <w:pPr>
        <w:tabs>
          <w:tab w:val="num" w:pos="4386"/>
        </w:tabs>
        <w:ind w:left="4386" w:hanging="180"/>
      </w:pPr>
      <w:rPr>
        <w:rFonts w:ascii="Times New Roman" w:hAnsi="Times New Roman" w:cs="Times New Roman"/>
      </w:rPr>
    </w:lvl>
    <w:lvl w:ilvl="6" w:tplc="0419000F">
      <w:start w:val="1"/>
      <w:numFmt w:val="decimal"/>
      <w:lvlText w:val="%7."/>
      <w:lvlJc w:val="left"/>
      <w:pPr>
        <w:tabs>
          <w:tab w:val="num" w:pos="5106"/>
        </w:tabs>
        <w:ind w:left="5106" w:hanging="360"/>
      </w:pPr>
      <w:rPr>
        <w:rFonts w:ascii="Times New Roman" w:hAnsi="Times New Roman" w:cs="Times New Roman"/>
      </w:rPr>
    </w:lvl>
    <w:lvl w:ilvl="7" w:tplc="04190019">
      <w:start w:val="1"/>
      <w:numFmt w:val="lowerLetter"/>
      <w:lvlText w:val="%8."/>
      <w:lvlJc w:val="left"/>
      <w:pPr>
        <w:tabs>
          <w:tab w:val="num" w:pos="5826"/>
        </w:tabs>
        <w:ind w:left="5826" w:hanging="360"/>
      </w:pPr>
      <w:rPr>
        <w:rFonts w:ascii="Times New Roman" w:hAnsi="Times New Roman" w:cs="Times New Roman"/>
      </w:rPr>
    </w:lvl>
    <w:lvl w:ilvl="8" w:tplc="0419001B">
      <w:start w:val="1"/>
      <w:numFmt w:val="lowerRoman"/>
      <w:lvlText w:val="%9."/>
      <w:lvlJc w:val="right"/>
      <w:pPr>
        <w:tabs>
          <w:tab w:val="num" w:pos="6546"/>
        </w:tabs>
        <w:ind w:left="6546" w:hanging="180"/>
      </w:pPr>
      <w:rPr>
        <w:rFonts w:ascii="Times New Roman" w:hAnsi="Times New Roman" w:cs="Times New Roman"/>
      </w:rPr>
    </w:lvl>
  </w:abstractNum>
  <w:abstractNum w:abstractNumId="5" w15:restartNumberingAfterBreak="0">
    <w:nsid w:val="10513215"/>
    <w:multiLevelType w:val="hybridMultilevel"/>
    <w:tmpl w:val="01EC108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565B8"/>
    <w:multiLevelType w:val="hybridMultilevel"/>
    <w:tmpl w:val="BFAA6E66"/>
    <w:lvl w:ilvl="0" w:tplc="5C5E07EC">
      <w:start w:val="1"/>
      <w:numFmt w:val="decimal"/>
      <w:lvlText w:val="%1."/>
      <w:lvlJc w:val="left"/>
      <w:pPr>
        <w:ind w:left="785" w:hanging="360"/>
      </w:pPr>
      <w:rPr>
        <w:rFonts w:hint="default"/>
        <w:color w:val="auto"/>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8175061"/>
    <w:multiLevelType w:val="hybridMultilevel"/>
    <w:tmpl w:val="671ACE02"/>
    <w:lvl w:ilvl="0" w:tplc="C5A0466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735B13"/>
    <w:multiLevelType w:val="hybridMultilevel"/>
    <w:tmpl w:val="27FE9F3C"/>
    <w:lvl w:ilvl="0" w:tplc="5F4AF05A">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57924"/>
    <w:multiLevelType w:val="hybridMultilevel"/>
    <w:tmpl w:val="30743A1C"/>
    <w:lvl w:ilvl="0" w:tplc="2FD6A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967092"/>
    <w:multiLevelType w:val="singleLevel"/>
    <w:tmpl w:val="936E49CC"/>
    <w:lvl w:ilvl="0">
      <w:start w:val="1"/>
      <w:numFmt w:val="decimal"/>
      <w:lvlText w:val="%1."/>
      <w:legacy w:legacy="1" w:legacySpace="0" w:legacyIndent="706"/>
      <w:lvlJc w:val="left"/>
      <w:rPr>
        <w:rFonts w:ascii="Times New Roman" w:hAnsi="Times New Roman" w:cs="Times New Roman" w:hint="default"/>
      </w:rPr>
    </w:lvl>
  </w:abstractNum>
  <w:abstractNum w:abstractNumId="11" w15:restartNumberingAfterBreak="0">
    <w:nsid w:val="27036066"/>
    <w:multiLevelType w:val="hybridMultilevel"/>
    <w:tmpl w:val="278475B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5462DE"/>
    <w:multiLevelType w:val="hybridMultilevel"/>
    <w:tmpl w:val="4B2E7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4" w15:restartNumberingAfterBreak="0">
    <w:nsid w:val="3C832DA8"/>
    <w:multiLevelType w:val="hybridMultilevel"/>
    <w:tmpl w:val="185E24C0"/>
    <w:lvl w:ilvl="0" w:tplc="9D1E023A">
      <w:start w:val="1"/>
      <w:numFmt w:val="decimal"/>
      <w:lvlText w:val="%1."/>
      <w:lvlJc w:val="left"/>
      <w:pPr>
        <w:tabs>
          <w:tab w:val="num" w:pos="1353"/>
        </w:tabs>
        <w:ind w:left="1353" w:hanging="360"/>
      </w:pPr>
      <w:rPr>
        <w:rFonts w:hint="default"/>
        <w:color w:val="auto"/>
      </w:rPr>
    </w:lvl>
    <w:lvl w:ilvl="1" w:tplc="04190019">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abstractNum w:abstractNumId="15" w15:restartNumberingAfterBreak="0">
    <w:nsid w:val="3D897F70"/>
    <w:multiLevelType w:val="hybridMultilevel"/>
    <w:tmpl w:val="0FB2902E"/>
    <w:lvl w:ilvl="0" w:tplc="04190001">
      <w:start w:val="1"/>
      <w:numFmt w:val="bullet"/>
      <w:lvlText w:val=""/>
      <w:lvlJc w:val="left"/>
      <w:pPr>
        <w:ind w:left="1449" w:hanging="360"/>
      </w:pPr>
      <w:rPr>
        <w:rFonts w:ascii="Symbol" w:hAnsi="Symbol" w:hint="default"/>
      </w:rPr>
    </w:lvl>
    <w:lvl w:ilvl="1" w:tplc="04190001">
      <w:start w:val="1"/>
      <w:numFmt w:val="bullet"/>
      <w:lvlText w:val=""/>
      <w:lvlJc w:val="left"/>
      <w:pPr>
        <w:ind w:left="2169" w:hanging="360"/>
      </w:pPr>
      <w:rPr>
        <w:rFonts w:ascii="Symbol" w:hAnsi="Symbol"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6"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15:restartNumberingAfterBreak="0">
    <w:nsid w:val="3FFD1E9A"/>
    <w:multiLevelType w:val="hybridMultilevel"/>
    <w:tmpl w:val="3C60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67E73"/>
    <w:multiLevelType w:val="hybridMultilevel"/>
    <w:tmpl w:val="905EE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31F3B8D"/>
    <w:multiLevelType w:val="hybridMultilevel"/>
    <w:tmpl w:val="538CB308"/>
    <w:lvl w:ilvl="0" w:tplc="1766F6EA">
      <w:start w:val="1"/>
      <w:numFmt w:val="decimal"/>
      <w:lvlText w:val="%1."/>
      <w:lvlJc w:val="left"/>
      <w:pPr>
        <w:tabs>
          <w:tab w:val="num" w:pos="644"/>
        </w:tabs>
        <w:ind w:left="644" w:hanging="360"/>
      </w:pPr>
      <w:rPr>
        <w:rFonts w:hint="default"/>
        <w:b w:val="0"/>
        <w:i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F14414"/>
    <w:multiLevelType w:val="hybridMultilevel"/>
    <w:tmpl w:val="44B2EAFE"/>
    <w:lvl w:ilvl="0" w:tplc="04190001">
      <w:start w:val="1"/>
      <w:numFmt w:val="bullet"/>
      <w:lvlText w:val=""/>
      <w:lvlJc w:val="left"/>
      <w:pPr>
        <w:ind w:left="740" w:hanging="360"/>
      </w:pPr>
      <w:rPr>
        <w:rFonts w:ascii="Symbol" w:hAnsi="Symbol" w:hint="default"/>
      </w:rPr>
    </w:lvl>
    <w:lvl w:ilvl="1" w:tplc="04190001">
      <w:start w:val="1"/>
      <w:numFmt w:val="bullet"/>
      <w:lvlText w:val=""/>
      <w:lvlJc w:val="left"/>
      <w:pPr>
        <w:ind w:left="1460" w:hanging="360"/>
      </w:pPr>
      <w:rPr>
        <w:rFonts w:ascii="Symbol" w:hAnsi="Symbol"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15:restartNumberingAfterBreak="0">
    <w:nsid w:val="4A4A4B5A"/>
    <w:multiLevelType w:val="hybridMultilevel"/>
    <w:tmpl w:val="04EC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231992"/>
    <w:multiLevelType w:val="hybridMultilevel"/>
    <w:tmpl w:val="F21EE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535E2F"/>
    <w:multiLevelType w:val="hybridMultilevel"/>
    <w:tmpl w:val="86D413EC"/>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4"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25" w15:restartNumberingAfterBreak="0">
    <w:nsid w:val="5BA7559C"/>
    <w:multiLevelType w:val="hybridMultilevel"/>
    <w:tmpl w:val="67220A80"/>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9B535E"/>
    <w:multiLevelType w:val="hybridMultilevel"/>
    <w:tmpl w:val="0A220A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6D829B1"/>
    <w:multiLevelType w:val="hybridMultilevel"/>
    <w:tmpl w:val="70EA5ECA"/>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8" w15:restartNumberingAfterBreak="0">
    <w:nsid w:val="69A41120"/>
    <w:multiLevelType w:val="hybridMultilevel"/>
    <w:tmpl w:val="62B63774"/>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E7F1D10"/>
    <w:multiLevelType w:val="hybridMultilevel"/>
    <w:tmpl w:val="296466B2"/>
    <w:lvl w:ilvl="0" w:tplc="254ACCF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1"/>
  </w:num>
  <w:num w:numId="2">
    <w:abstractNumId w:val="7"/>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6"/>
  </w:num>
  <w:num w:numId="8">
    <w:abstractNumId w:val="4"/>
  </w:num>
  <w:num w:numId="9">
    <w:abstractNumId w:val="25"/>
  </w:num>
  <w:num w:numId="10">
    <w:abstractNumId w:val="8"/>
  </w:num>
  <w:num w:numId="11">
    <w:abstractNumId w:val="14"/>
  </w:num>
  <w:num w:numId="12">
    <w:abstractNumId w:val="30"/>
    <w:lvlOverride w:ilvl="0">
      <w:lvl w:ilvl="0">
        <w:start w:val="2"/>
        <w:numFmt w:val="decimal"/>
        <w:lvlText w:val="2.%1."/>
        <w:legacy w:legacy="1" w:legacySpace="0" w:legacyIndent="676"/>
        <w:lvlJc w:val="left"/>
        <w:rPr>
          <w:rFonts w:ascii="Times New Roman" w:hAnsi="Times New Roman" w:cs="Times New Roman" w:hint="default"/>
        </w:rPr>
      </w:lvl>
    </w:lvlOverride>
  </w:num>
  <w:num w:numId="13">
    <w:abstractNumId w:val="18"/>
  </w:num>
  <w:num w:numId="14">
    <w:abstractNumId w:val="12"/>
  </w:num>
  <w:num w:numId="15">
    <w:abstractNumId w:val="21"/>
  </w:num>
  <w:num w:numId="16">
    <w:abstractNumId w:val="17"/>
  </w:num>
  <w:num w:numId="17">
    <w:abstractNumId w:val="16"/>
  </w:num>
  <w:num w:numId="18">
    <w:abstractNumId w:val="24"/>
  </w:num>
  <w:num w:numId="19">
    <w:abstractNumId w:val="20"/>
  </w:num>
  <w:num w:numId="20">
    <w:abstractNumId w:val="23"/>
  </w:num>
  <w:num w:numId="21">
    <w:abstractNumId w:val="3"/>
  </w:num>
  <w:num w:numId="22">
    <w:abstractNumId w:val="15"/>
  </w:num>
  <w:num w:numId="23">
    <w:abstractNumId w:val="0"/>
  </w:num>
  <w:num w:numId="24">
    <w:abstractNumId w:val="26"/>
  </w:num>
  <w:num w:numId="25">
    <w:abstractNumId w:val="1"/>
  </w:num>
  <w:num w:numId="26">
    <w:abstractNumId w:val="27"/>
  </w:num>
  <w:num w:numId="27">
    <w:abstractNumId w:val="29"/>
  </w:num>
  <w:num w:numId="28">
    <w:abstractNumId w:val="10"/>
  </w:num>
  <w:num w:numId="29">
    <w:abstractNumId w:val="2"/>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83"/>
    <w:rsid w:val="000323B4"/>
    <w:rsid w:val="00042845"/>
    <w:rsid w:val="000548EC"/>
    <w:rsid w:val="0006620A"/>
    <w:rsid w:val="00072AD1"/>
    <w:rsid w:val="00096AB1"/>
    <w:rsid w:val="000B43F1"/>
    <w:rsid w:val="000C66C3"/>
    <w:rsid w:val="001179B0"/>
    <w:rsid w:val="001664F7"/>
    <w:rsid w:val="00175389"/>
    <w:rsid w:val="001A1C4E"/>
    <w:rsid w:val="001D4C16"/>
    <w:rsid w:val="001D52CF"/>
    <w:rsid w:val="001F2B10"/>
    <w:rsid w:val="002133A4"/>
    <w:rsid w:val="00220618"/>
    <w:rsid w:val="00221A5E"/>
    <w:rsid w:val="00233B31"/>
    <w:rsid w:val="0024758E"/>
    <w:rsid w:val="00254BD6"/>
    <w:rsid w:val="002566FB"/>
    <w:rsid w:val="002B7545"/>
    <w:rsid w:val="00323A2F"/>
    <w:rsid w:val="00336495"/>
    <w:rsid w:val="0034459D"/>
    <w:rsid w:val="00396C24"/>
    <w:rsid w:val="003D5984"/>
    <w:rsid w:val="00410731"/>
    <w:rsid w:val="00457BF8"/>
    <w:rsid w:val="004A0F82"/>
    <w:rsid w:val="004B2414"/>
    <w:rsid w:val="004B3422"/>
    <w:rsid w:val="004C1CB1"/>
    <w:rsid w:val="004C3806"/>
    <w:rsid w:val="004C6044"/>
    <w:rsid w:val="004F0736"/>
    <w:rsid w:val="004F5D5C"/>
    <w:rsid w:val="00503283"/>
    <w:rsid w:val="00531DC3"/>
    <w:rsid w:val="005625DB"/>
    <w:rsid w:val="006657CF"/>
    <w:rsid w:val="00686F39"/>
    <w:rsid w:val="006931EB"/>
    <w:rsid w:val="006B1250"/>
    <w:rsid w:val="006D70CC"/>
    <w:rsid w:val="006E1D74"/>
    <w:rsid w:val="00710CB5"/>
    <w:rsid w:val="007277E4"/>
    <w:rsid w:val="00733FF6"/>
    <w:rsid w:val="007520C5"/>
    <w:rsid w:val="00756737"/>
    <w:rsid w:val="00763287"/>
    <w:rsid w:val="007720C0"/>
    <w:rsid w:val="007A5286"/>
    <w:rsid w:val="007A5B4D"/>
    <w:rsid w:val="007A6755"/>
    <w:rsid w:val="007B571F"/>
    <w:rsid w:val="007C0DEC"/>
    <w:rsid w:val="007D0EA0"/>
    <w:rsid w:val="007D42AB"/>
    <w:rsid w:val="008141B2"/>
    <w:rsid w:val="008153FB"/>
    <w:rsid w:val="008903A4"/>
    <w:rsid w:val="008923E2"/>
    <w:rsid w:val="0089676A"/>
    <w:rsid w:val="008E1135"/>
    <w:rsid w:val="009070BC"/>
    <w:rsid w:val="00924D85"/>
    <w:rsid w:val="009A3162"/>
    <w:rsid w:val="009A7D6D"/>
    <w:rsid w:val="009B62BF"/>
    <w:rsid w:val="009C2955"/>
    <w:rsid w:val="009C6114"/>
    <w:rsid w:val="009D76DC"/>
    <w:rsid w:val="009D7AC8"/>
    <w:rsid w:val="009E738C"/>
    <w:rsid w:val="00A0231E"/>
    <w:rsid w:val="00A23C61"/>
    <w:rsid w:val="00A75D29"/>
    <w:rsid w:val="00AC5726"/>
    <w:rsid w:val="00B01030"/>
    <w:rsid w:val="00B13D6A"/>
    <w:rsid w:val="00B3549E"/>
    <w:rsid w:val="00B51181"/>
    <w:rsid w:val="00B52D35"/>
    <w:rsid w:val="00B574F7"/>
    <w:rsid w:val="00B653A3"/>
    <w:rsid w:val="00B876CA"/>
    <w:rsid w:val="00BE3DE8"/>
    <w:rsid w:val="00BF7A3F"/>
    <w:rsid w:val="00C0061D"/>
    <w:rsid w:val="00C05231"/>
    <w:rsid w:val="00C15603"/>
    <w:rsid w:val="00C24C66"/>
    <w:rsid w:val="00C36570"/>
    <w:rsid w:val="00C620F2"/>
    <w:rsid w:val="00C67E87"/>
    <w:rsid w:val="00CB5A60"/>
    <w:rsid w:val="00CE00BF"/>
    <w:rsid w:val="00CE54C8"/>
    <w:rsid w:val="00CF02E9"/>
    <w:rsid w:val="00D02E8D"/>
    <w:rsid w:val="00D26B27"/>
    <w:rsid w:val="00D47F08"/>
    <w:rsid w:val="00D53A2E"/>
    <w:rsid w:val="00D54DB8"/>
    <w:rsid w:val="00D74238"/>
    <w:rsid w:val="00D91D51"/>
    <w:rsid w:val="00DA401A"/>
    <w:rsid w:val="00DC7265"/>
    <w:rsid w:val="00DD1199"/>
    <w:rsid w:val="00DE2271"/>
    <w:rsid w:val="00DE6513"/>
    <w:rsid w:val="00E03CC9"/>
    <w:rsid w:val="00E04C68"/>
    <w:rsid w:val="00E125A6"/>
    <w:rsid w:val="00E42DEA"/>
    <w:rsid w:val="00E90ACB"/>
    <w:rsid w:val="00E95C55"/>
    <w:rsid w:val="00ED4FF2"/>
    <w:rsid w:val="00EF39B2"/>
    <w:rsid w:val="00F22808"/>
    <w:rsid w:val="00F41F4A"/>
    <w:rsid w:val="00F4435A"/>
    <w:rsid w:val="00F55C4B"/>
    <w:rsid w:val="00F86887"/>
    <w:rsid w:val="00F9318A"/>
    <w:rsid w:val="00FD50C7"/>
    <w:rsid w:val="00FE6046"/>
    <w:rsid w:val="00FF0DFD"/>
    <w:rsid w:val="00FF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AF6C27"/>
  <w15:chartTrackingRefBased/>
  <w15:docId w15:val="{BC4C54DE-6D97-4E24-A9BA-05A87A1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D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4D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Глава 1"/>
    <w:basedOn w:val="a"/>
    <w:autoRedefine/>
    <w:qFormat/>
    <w:rsid w:val="00924D85"/>
    <w:pPr>
      <w:spacing w:line="360" w:lineRule="auto"/>
      <w:ind w:firstLine="709"/>
      <w:jc w:val="both"/>
    </w:pPr>
    <w:rPr>
      <w:b/>
      <w:sz w:val="28"/>
      <w:szCs w:val="24"/>
    </w:rPr>
  </w:style>
  <w:style w:type="paragraph" w:styleId="a3">
    <w:name w:val="header"/>
    <w:basedOn w:val="a"/>
    <w:link w:val="a4"/>
    <w:uiPriority w:val="99"/>
    <w:unhideWhenUsed/>
    <w:rsid w:val="00710CB5"/>
    <w:pPr>
      <w:tabs>
        <w:tab w:val="center" w:pos="4677"/>
        <w:tab w:val="right" w:pos="9355"/>
      </w:tabs>
    </w:pPr>
  </w:style>
  <w:style w:type="character" w:customStyle="1" w:styleId="a4">
    <w:name w:val="Верхний колонтитул Знак"/>
    <w:basedOn w:val="a0"/>
    <w:link w:val="a3"/>
    <w:uiPriority w:val="99"/>
    <w:rsid w:val="00710CB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CB5"/>
    <w:pPr>
      <w:tabs>
        <w:tab w:val="center" w:pos="4677"/>
        <w:tab w:val="right" w:pos="9355"/>
      </w:tabs>
    </w:pPr>
  </w:style>
  <w:style w:type="character" w:customStyle="1" w:styleId="a6">
    <w:name w:val="Нижний колонтитул Знак"/>
    <w:basedOn w:val="a0"/>
    <w:link w:val="a5"/>
    <w:uiPriority w:val="99"/>
    <w:rsid w:val="00710CB5"/>
    <w:rPr>
      <w:rFonts w:ascii="Times New Roman" w:eastAsia="Times New Roman" w:hAnsi="Times New Roman" w:cs="Times New Roman"/>
      <w:sz w:val="20"/>
      <w:szCs w:val="20"/>
      <w:lang w:eastAsia="ru-RU"/>
    </w:rPr>
  </w:style>
  <w:style w:type="character" w:styleId="a7">
    <w:name w:val="Hyperlink"/>
    <w:basedOn w:val="a0"/>
    <w:uiPriority w:val="99"/>
    <w:unhideWhenUsed/>
    <w:rsid w:val="00E95C55"/>
    <w:rPr>
      <w:color w:val="0563C1" w:themeColor="hyperlink"/>
      <w:u w:val="single"/>
    </w:rPr>
  </w:style>
  <w:style w:type="character" w:customStyle="1" w:styleId="12">
    <w:name w:val="Неразрешенное упоминание1"/>
    <w:basedOn w:val="a0"/>
    <w:uiPriority w:val="99"/>
    <w:semiHidden/>
    <w:unhideWhenUsed/>
    <w:rsid w:val="00E95C55"/>
    <w:rPr>
      <w:color w:val="605E5C"/>
      <w:shd w:val="clear" w:color="auto" w:fill="E1DFDD"/>
    </w:rPr>
  </w:style>
  <w:style w:type="paragraph" w:styleId="a8">
    <w:name w:val="List Paragraph"/>
    <w:basedOn w:val="a"/>
    <w:link w:val="a9"/>
    <w:uiPriority w:val="34"/>
    <w:qFormat/>
    <w:rsid w:val="00E95C55"/>
    <w:pPr>
      <w:ind w:left="720"/>
      <w:contextualSpacing/>
    </w:pPr>
  </w:style>
  <w:style w:type="character" w:customStyle="1" w:styleId="a9">
    <w:name w:val="Абзац списка Знак"/>
    <w:link w:val="a8"/>
    <w:uiPriority w:val="34"/>
    <w:locked/>
    <w:rsid w:val="00E95C5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24D85"/>
    <w:rPr>
      <w:rFonts w:asciiTheme="majorHAnsi" w:eastAsiaTheme="majorEastAsia" w:hAnsiTheme="majorHAnsi" w:cstheme="majorBidi"/>
      <w:color w:val="2F5496" w:themeColor="accent1" w:themeShade="BF"/>
      <w:sz w:val="32"/>
      <w:szCs w:val="32"/>
      <w:lang w:eastAsia="ru-RU"/>
    </w:rPr>
  </w:style>
  <w:style w:type="paragraph" w:styleId="aa">
    <w:name w:val="TOC Heading"/>
    <w:basedOn w:val="1"/>
    <w:next w:val="a"/>
    <w:uiPriority w:val="39"/>
    <w:unhideWhenUsed/>
    <w:qFormat/>
    <w:rsid w:val="00924D85"/>
    <w:pPr>
      <w:widowControl/>
      <w:autoSpaceDE/>
      <w:autoSpaceDN/>
      <w:adjustRightInd/>
      <w:spacing w:line="259" w:lineRule="auto"/>
      <w:outlineLvl w:val="9"/>
    </w:pPr>
  </w:style>
  <w:style w:type="paragraph" w:customStyle="1" w:styleId="666">
    <w:name w:val="666"/>
    <w:basedOn w:val="1"/>
    <w:qFormat/>
    <w:rsid w:val="00924D85"/>
    <w:pPr>
      <w:spacing w:before="0" w:line="360" w:lineRule="auto"/>
      <w:ind w:firstLine="709"/>
      <w:jc w:val="both"/>
    </w:pPr>
    <w:rPr>
      <w:rFonts w:ascii="Times New Roman" w:hAnsi="Times New Roman"/>
      <w:b/>
      <w:color w:val="auto"/>
      <w:sz w:val="28"/>
    </w:rPr>
  </w:style>
  <w:style w:type="paragraph" w:styleId="13">
    <w:name w:val="toc 1"/>
    <w:basedOn w:val="a"/>
    <w:next w:val="a"/>
    <w:autoRedefine/>
    <w:uiPriority w:val="39"/>
    <w:unhideWhenUsed/>
    <w:rsid w:val="00924D85"/>
    <w:pPr>
      <w:spacing w:after="100"/>
    </w:pPr>
  </w:style>
  <w:style w:type="character" w:customStyle="1" w:styleId="5">
    <w:name w:val="Основной текст (5)_"/>
    <w:basedOn w:val="a0"/>
    <w:link w:val="50"/>
    <w:rsid w:val="00457BF8"/>
    <w:rPr>
      <w:rFonts w:ascii="Times New Roman" w:eastAsia="Times New Roman" w:hAnsi="Times New Roman" w:cs="Times New Roman"/>
      <w:shd w:val="clear" w:color="auto" w:fill="FFFFFF"/>
    </w:rPr>
  </w:style>
  <w:style w:type="paragraph" w:customStyle="1" w:styleId="50">
    <w:name w:val="Основной текст (5)"/>
    <w:basedOn w:val="a"/>
    <w:link w:val="5"/>
    <w:rsid w:val="00457BF8"/>
    <w:pPr>
      <w:widowControl/>
      <w:shd w:val="clear" w:color="auto" w:fill="FFFFFF"/>
      <w:autoSpaceDE/>
      <w:autoSpaceDN/>
      <w:adjustRightInd/>
      <w:spacing w:line="283" w:lineRule="exact"/>
      <w:ind w:firstLine="709"/>
    </w:pPr>
    <w:rPr>
      <w:sz w:val="22"/>
      <w:szCs w:val="22"/>
      <w:lang w:eastAsia="en-US"/>
    </w:rPr>
  </w:style>
  <w:style w:type="table" w:styleId="ab">
    <w:name w:val="Table Grid"/>
    <w:basedOn w:val="a1"/>
    <w:uiPriority w:val="59"/>
    <w:rsid w:val="00457BF8"/>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A3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iPriority w:val="99"/>
    <w:rsid w:val="007B571F"/>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uiPriority w:val="99"/>
    <w:rsid w:val="007B571F"/>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6B1250"/>
    <w:pPr>
      <w:widowControl/>
      <w:autoSpaceDE/>
      <w:autoSpaceDN/>
      <w:adjustRightInd/>
      <w:spacing w:before="100" w:beforeAutospacing="1" w:after="100" w:afterAutospacing="1"/>
    </w:pPr>
    <w:rPr>
      <w:sz w:val="24"/>
      <w:szCs w:val="24"/>
    </w:rPr>
  </w:style>
  <w:style w:type="paragraph" w:customStyle="1" w:styleId="msolistparagraphcxspmiddlemailrucssattributepostfix">
    <w:name w:val="msolistparagraphcxspmiddle_mailru_css_attribute_postfix"/>
    <w:basedOn w:val="a"/>
    <w:rsid w:val="006B1250"/>
    <w:pPr>
      <w:widowControl/>
      <w:autoSpaceDE/>
      <w:autoSpaceDN/>
      <w:adjustRightInd/>
      <w:spacing w:before="100" w:beforeAutospacing="1" w:after="100" w:afterAutospacing="1"/>
    </w:pPr>
    <w:rPr>
      <w:sz w:val="24"/>
      <w:szCs w:val="24"/>
    </w:rPr>
  </w:style>
  <w:style w:type="paragraph" w:customStyle="1" w:styleId="msolistparagraphcxsplastmailrucssattributepostfix">
    <w:name w:val="msolistparagraphcxsplast_mailru_css_attribute_postfix"/>
    <w:basedOn w:val="a"/>
    <w:rsid w:val="006B1250"/>
    <w:pPr>
      <w:widowControl/>
      <w:autoSpaceDE/>
      <w:autoSpaceDN/>
      <w:adjustRightInd/>
      <w:spacing w:before="100" w:beforeAutospacing="1" w:after="100" w:afterAutospacing="1"/>
    </w:pPr>
    <w:rPr>
      <w:sz w:val="24"/>
      <w:szCs w:val="24"/>
    </w:rPr>
  </w:style>
  <w:style w:type="paragraph" w:styleId="ae">
    <w:name w:val="Balloon Text"/>
    <w:basedOn w:val="a"/>
    <w:link w:val="af"/>
    <w:uiPriority w:val="99"/>
    <w:semiHidden/>
    <w:unhideWhenUsed/>
    <w:rsid w:val="00C15603"/>
    <w:rPr>
      <w:sz w:val="18"/>
      <w:szCs w:val="18"/>
    </w:rPr>
  </w:style>
  <w:style w:type="character" w:customStyle="1" w:styleId="af">
    <w:name w:val="Текст выноски Знак"/>
    <w:basedOn w:val="a0"/>
    <w:link w:val="ae"/>
    <w:uiPriority w:val="99"/>
    <w:semiHidden/>
    <w:rsid w:val="00C15603"/>
    <w:rPr>
      <w:rFonts w:ascii="Times New Roman" w:eastAsia="Times New Roman" w:hAnsi="Times New Roman" w:cs="Times New Roman"/>
      <w:sz w:val="18"/>
      <w:szCs w:val="18"/>
      <w:lang w:eastAsia="ru-RU"/>
    </w:rPr>
  </w:style>
  <w:style w:type="character" w:customStyle="1" w:styleId="af0">
    <w:name w:val="Основной текст + Курсив"/>
    <w:rsid w:val="000C66C3"/>
    <w:rPr>
      <w:rFonts w:ascii="Times New Roman" w:eastAsia="Times New Roman" w:hAnsi="Times New Roman" w:cs="Times New Roman"/>
      <w:b w:val="0"/>
      <w:bCs w:val="0"/>
      <w:i/>
      <w:iCs/>
      <w:smallCaps w:val="0"/>
      <w:strike w:val="0"/>
      <w:spacing w:val="0"/>
      <w:sz w:val="26"/>
      <w:szCs w:val="26"/>
      <w:shd w:val="clear" w:color="auto" w:fill="FFFFFF"/>
    </w:rPr>
  </w:style>
  <w:style w:type="paragraph" w:styleId="af1">
    <w:name w:val="Body Text"/>
    <w:basedOn w:val="a"/>
    <w:link w:val="af2"/>
    <w:uiPriority w:val="99"/>
    <w:semiHidden/>
    <w:unhideWhenUsed/>
    <w:rsid w:val="00410731"/>
    <w:pPr>
      <w:spacing w:after="120"/>
    </w:pPr>
  </w:style>
  <w:style w:type="character" w:customStyle="1" w:styleId="af2">
    <w:name w:val="Основной текст Знак"/>
    <w:basedOn w:val="a0"/>
    <w:link w:val="af1"/>
    <w:uiPriority w:val="99"/>
    <w:semiHidden/>
    <w:rsid w:val="00410731"/>
    <w:rPr>
      <w:rFonts w:ascii="Times New Roman" w:eastAsia="Times New Roman" w:hAnsi="Times New Roman" w:cs="Times New Roman"/>
      <w:sz w:val="20"/>
      <w:szCs w:val="20"/>
      <w:lang w:eastAsia="ru-RU"/>
    </w:rPr>
  </w:style>
  <w:style w:type="paragraph" w:customStyle="1" w:styleId="21">
    <w:name w:val="Основной текст 21"/>
    <w:basedOn w:val="a"/>
    <w:rsid w:val="00410731"/>
    <w:pPr>
      <w:widowControl/>
      <w:autoSpaceDE/>
      <w:autoSpaceDN/>
      <w:adjustRightInd/>
      <w:spacing w:line="360" w:lineRule="auto"/>
      <w:ind w:firstLine="709"/>
      <w:jc w:val="both"/>
    </w:pPr>
    <w:rPr>
      <w:sz w:val="24"/>
    </w:rPr>
  </w:style>
  <w:style w:type="paragraph" w:styleId="HTML">
    <w:name w:val="HTML Preformatted"/>
    <w:basedOn w:val="a"/>
    <w:link w:val="HTML0"/>
    <w:uiPriority w:val="99"/>
    <w:unhideWhenUsed/>
    <w:rsid w:val="00410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10731"/>
    <w:rPr>
      <w:rFonts w:ascii="Courier New" w:eastAsia="Times New Roman" w:hAnsi="Courier New" w:cs="Courier New"/>
      <w:sz w:val="20"/>
      <w:szCs w:val="20"/>
      <w:lang w:eastAsia="ru-RU"/>
    </w:rPr>
  </w:style>
  <w:style w:type="character" w:styleId="af3">
    <w:name w:val="Strong"/>
    <w:qFormat/>
    <w:rsid w:val="00410731"/>
    <w:rPr>
      <w:b/>
      <w:bCs/>
    </w:rPr>
  </w:style>
  <w:style w:type="paragraph" w:styleId="af4">
    <w:name w:val="Normal (Web)"/>
    <w:basedOn w:val="a"/>
    <w:uiPriority w:val="99"/>
    <w:rsid w:val="00410731"/>
    <w:pPr>
      <w:widowControl/>
      <w:autoSpaceDE/>
      <w:autoSpaceDN/>
      <w:adjustRightInd/>
      <w:spacing w:before="100" w:beforeAutospacing="1" w:after="100" w:afterAutospacing="1"/>
    </w:pPr>
    <w:rPr>
      <w:rFonts w:ascii="Verdana" w:eastAsia="Arial Unicode MS" w:hAnsi="Verdana" w:cs="Arial Unicode MS"/>
      <w:sz w:val="28"/>
      <w:szCs w:val="28"/>
    </w:rPr>
  </w:style>
  <w:style w:type="paragraph" w:styleId="3">
    <w:name w:val="Body Text Indent 3"/>
    <w:basedOn w:val="a"/>
    <w:link w:val="30"/>
    <w:rsid w:val="0041073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410731"/>
    <w:rPr>
      <w:rFonts w:ascii="Times New Roman" w:eastAsia="Times New Roman" w:hAnsi="Times New Roman" w:cs="Times New Roman"/>
      <w:sz w:val="16"/>
      <w:szCs w:val="16"/>
      <w:lang w:eastAsia="ru-RU"/>
    </w:rPr>
  </w:style>
  <w:style w:type="character" w:styleId="af5">
    <w:name w:val="Emphasis"/>
    <w:uiPriority w:val="20"/>
    <w:qFormat/>
    <w:rsid w:val="00410731"/>
    <w:rPr>
      <w:i/>
      <w:iCs/>
    </w:rPr>
  </w:style>
  <w:style w:type="character" w:customStyle="1" w:styleId="apple-converted-space">
    <w:name w:val="apple-converted-space"/>
    <w:rsid w:val="00410731"/>
  </w:style>
  <w:style w:type="paragraph" w:styleId="af6">
    <w:name w:val="footnote text"/>
    <w:basedOn w:val="a"/>
    <w:link w:val="af7"/>
    <w:uiPriority w:val="99"/>
    <w:semiHidden/>
    <w:unhideWhenUsed/>
    <w:rsid w:val="00410731"/>
    <w:pPr>
      <w:widowControl/>
      <w:autoSpaceDE/>
      <w:autoSpaceDN/>
      <w:adjustRightInd/>
    </w:pPr>
    <w:rPr>
      <w:sz w:val="24"/>
      <w:szCs w:val="24"/>
    </w:rPr>
  </w:style>
  <w:style w:type="character" w:customStyle="1" w:styleId="af7">
    <w:name w:val="Текст сноски Знак"/>
    <w:basedOn w:val="a0"/>
    <w:link w:val="af6"/>
    <w:uiPriority w:val="99"/>
    <w:semiHidden/>
    <w:rsid w:val="00410731"/>
    <w:rPr>
      <w:rFonts w:ascii="Times New Roman" w:eastAsia="Times New Roman" w:hAnsi="Times New Roman" w:cs="Times New Roman"/>
      <w:sz w:val="24"/>
      <w:szCs w:val="24"/>
      <w:lang w:eastAsia="ru-RU"/>
    </w:rPr>
  </w:style>
  <w:style w:type="character" w:styleId="af8">
    <w:name w:val="footnote reference"/>
    <w:uiPriority w:val="99"/>
    <w:rsid w:val="00410731"/>
    <w:rPr>
      <w:rFonts w:cs="Times New Roman"/>
      <w:vertAlign w:val="superscript"/>
    </w:rPr>
  </w:style>
  <w:style w:type="character" w:styleId="af9">
    <w:name w:val="page number"/>
    <w:basedOn w:val="a0"/>
    <w:unhideWhenUsed/>
    <w:rsid w:val="009B62BF"/>
  </w:style>
  <w:style w:type="character" w:customStyle="1" w:styleId="14">
    <w:name w:val="Текст сноски Знак1"/>
    <w:basedOn w:val="a0"/>
    <w:uiPriority w:val="99"/>
    <w:semiHidden/>
    <w:rsid w:val="009B62BF"/>
    <w:rPr>
      <w:rFonts w:ascii="Calibri" w:eastAsia="Calibri" w:hAnsi="Calibri" w:cs="Times New Roman"/>
      <w:sz w:val="20"/>
      <w:szCs w:val="20"/>
    </w:rPr>
  </w:style>
  <w:style w:type="table" w:customStyle="1" w:styleId="15">
    <w:name w:val="Сетка таблицы1"/>
    <w:basedOn w:val="a1"/>
    <w:next w:val="ab"/>
    <w:uiPriority w:val="39"/>
    <w:rsid w:val="009B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9B62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39"/>
    <w:rsid w:val="009B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6701">
      <w:bodyDiv w:val="1"/>
      <w:marLeft w:val="0"/>
      <w:marRight w:val="0"/>
      <w:marTop w:val="0"/>
      <w:marBottom w:val="0"/>
      <w:divBdr>
        <w:top w:val="none" w:sz="0" w:space="0" w:color="auto"/>
        <w:left w:val="none" w:sz="0" w:space="0" w:color="auto"/>
        <w:bottom w:val="none" w:sz="0" w:space="0" w:color="auto"/>
        <w:right w:val="none" w:sz="0" w:space="0" w:color="auto"/>
      </w:divBdr>
    </w:div>
    <w:div w:id="15488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nanium.com" TargetMode="External"/><Relationship Id="rId18" Type="http://schemas.openxmlformats.org/officeDocument/2006/relationships/hyperlink" Target="http://www.book.ru" TargetMode="External"/><Relationship Id="rId26" Type="http://schemas.openxmlformats.org/officeDocument/2006/relationships/hyperlink" Target="http://www.gks.ru" TargetMode="External"/><Relationship Id="rId39" Type="http://schemas.openxmlformats.org/officeDocument/2006/relationships/footer" Target="footer5.xml"/><Relationship Id="rId21" Type="http://schemas.openxmlformats.org/officeDocument/2006/relationships/hyperlink" Target="http://www.biblioclub.ru" TargetMode="External"/><Relationship Id="rId34" Type="http://schemas.openxmlformats.org/officeDocument/2006/relationships/hyperlink" Target="https://www.elibrary.ru/download/elibrary_35648256_50368935.pdf" TargetMode="External"/><Relationship Id="rId42" Type="http://schemas.openxmlformats.org/officeDocument/2006/relationships/footer" Target="footer7.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catalog/product/958774" TargetMode="External"/><Relationship Id="rId29" Type="http://schemas.openxmlformats.org/officeDocument/2006/relationships/footer" Target="footer3.xml"/><Relationship Id="rId11" Type="http://schemas.openxmlformats.org/officeDocument/2006/relationships/hyperlink" Target="http://www.book.ru" TargetMode="External"/><Relationship Id="rId24" Type="http://schemas.openxmlformats.org/officeDocument/2006/relationships/hyperlink" Target="http://elib.fa.ru/" TargetMode="External"/><Relationship Id="rId32" Type="http://schemas.openxmlformats.org/officeDocument/2006/relationships/hyperlink" Target="https://link.springer.com/chapter/10.1007/978-981-13-1522-0_7"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br.ru/StaticHtml/File/11777/ves141006089-90.pdf" TargetMode="External"/><Relationship Id="rId23" Type="http://schemas.openxmlformats.org/officeDocument/2006/relationships/hyperlink" Target="http://elibrary.ru/" TargetMode="External"/><Relationship Id="rId28" Type="http://schemas.openxmlformats.org/officeDocument/2006/relationships/hyperlink" Target="http://www.spark-interfax.ru" TargetMode="External"/><Relationship Id="rId36" Type="http://schemas.openxmlformats.org/officeDocument/2006/relationships/header" Target="header2.xml"/><Relationship Id="rId49"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rucont.ru" TargetMode="External"/><Relationship Id="rId31" Type="http://schemas.openxmlformats.org/officeDocument/2006/relationships/hyperlink" Target="https://ezpro.fa.ru:3217/bcode/450266"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alpinadigital.ru/" TargetMode="External"/><Relationship Id="rId22" Type="http://schemas.openxmlformats.org/officeDocument/2006/relationships/hyperlink" Target="http://diss.rsl.ru/" TargetMode="External"/><Relationship Id="rId27" Type="http://schemas.openxmlformats.org/officeDocument/2006/relationships/hyperlink" Target="http://www.consultant.ru" TargetMode="External"/><Relationship Id="rId30" Type="http://schemas.openxmlformats.org/officeDocument/2006/relationships/hyperlink" Target="http://ezpro.fa.ru:3180/book/23323" TargetMode="External"/><Relationship Id="rId35" Type="http://schemas.openxmlformats.org/officeDocument/2006/relationships/hyperlink" Target="https://pnojournal.files.wordpress.com/2019/11/pdf_190537.pdf" TargetMode="External"/><Relationship Id="rId43" Type="http://schemas.openxmlformats.org/officeDocument/2006/relationships/footer" Target="footer8.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biblioclub.ru/" TargetMode="External"/><Relationship Id="rId17" Type="http://schemas.openxmlformats.org/officeDocument/2006/relationships/hyperlink" Target="https://www.book.ru/book/918777" TargetMode="External"/><Relationship Id="rId25" Type="http://schemas.openxmlformats.org/officeDocument/2006/relationships/hyperlink" Target="http://www.economy.gov.ru" TargetMode="External"/><Relationship Id="rId33" Type="http://schemas.openxmlformats.org/officeDocument/2006/relationships/hyperlink" Target="https://new.znanium.com/catalog/product/961584" TargetMode="External"/><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hyperlink" Target="http://znanium.com"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E253-BCE0-4DFF-A698-B71D2E2BA367}"/>
</file>

<file path=customXml/itemProps2.xml><?xml version="1.0" encoding="utf-8"?>
<ds:datastoreItem xmlns:ds="http://schemas.openxmlformats.org/officeDocument/2006/customXml" ds:itemID="{C7B635FF-AED0-4A92-A33C-76E8B59B0980}"/>
</file>

<file path=customXml/itemProps3.xml><?xml version="1.0" encoding="utf-8"?>
<ds:datastoreItem xmlns:ds="http://schemas.openxmlformats.org/officeDocument/2006/customXml" ds:itemID="{2C3C3903-74D9-4A76-A140-70A60E2F442A}"/>
</file>

<file path=customXml/itemProps4.xml><?xml version="1.0" encoding="utf-8"?>
<ds:datastoreItem xmlns:ds="http://schemas.openxmlformats.org/officeDocument/2006/customXml" ds:itemID="{C51DD740-36AA-46A6-8AC0-CBA310A4FA74}"/>
</file>

<file path=docProps/app.xml><?xml version="1.0" encoding="utf-8"?>
<Properties xmlns="http://schemas.openxmlformats.org/officeDocument/2006/extended-properties" xmlns:vt="http://schemas.openxmlformats.org/officeDocument/2006/docPropsVTypes">
  <Template>Normal</Template>
  <TotalTime>27</TotalTime>
  <Pages>55</Pages>
  <Words>14359</Words>
  <Characters>81847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Солодовникова</dc:creator>
  <cp:keywords/>
  <dc:description/>
  <cp:lastModifiedBy>Толочко Елена Васильевна</cp:lastModifiedBy>
  <cp:revision>7</cp:revision>
  <dcterms:created xsi:type="dcterms:W3CDTF">2021-12-02T08:17:00Z</dcterms:created>
  <dcterms:modified xsi:type="dcterms:W3CDTF">2021-12-02T15:03:00Z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