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328" w:rsidRDefault="00C34328" w:rsidP="00C3432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36D77">
        <w:rPr>
          <w:rFonts w:ascii="Times New Roman" w:eastAsia="Times New Roman" w:hAnsi="Times New Roman"/>
          <w:b/>
          <w:sz w:val="28"/>
          <w:szCs w:val="28"/>
        </w:rPr>
        <w:t>Юридический факультет</w:t>
      </w:r>
    </w:p>
    <w:p w:rsidR="00C36D77" w:rsidRPr="00C36D77" w:rsidRDefault="00C36D77" w:rsidP="00C3432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Департамент международного и публичного права</w:t>
      </w:r>
    </w:p>
    <w:p w:rsidR="00C34328" w:rsidRPr="004F2723" w:rsidRDefault="00C34328" w:rsidP="00C3432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C34328" w:rsidRPr="008459AA" w:rsidRDefault="00C34328" w:rsidP="00C3432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459AA">
        <w:rPr>
          <w:rFonts w:ascii="Times New Roman" w:eastAsia="Times New Roman" w:hAnsi="Times New Roman"/>
          <w:b/>
          <w:sz w:val="28"/>
          <w:szCs w:val="28"/>
        </w:rPr>
        <w:t>Тематика выпускных квалификационных работ</w:t>
      </w:r>
    </w:p>
    <w:p w:rsidR="00C34328" w:rsidRPr="008459AA" w:rsidRDefault="00C34328" w:rsidP="00C3432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8459AA">
        <w:rPr>
          <w:rFonts w:ascii="Times New Roman" w:eastAsia="Times New Roman" w:hAnsi="Times New Roman"/>
          <w:b/>
          <w:sz w:val="28"/>
          <w:szCs w:val="28"/>
        </w:rPr>
        <w:t xml:space="preserve">для студентов, обучающихся по направлению </w:t>
      </w:r>
      <w:r w:rsidRPr="008459AA">
        <w:rPr>
          <w:rFonts w:ascii="Times New Roman" w:eastAsia="Times New Roman" w:hAnsi="Times New Roman"/>
          <w:b/>
          <w:bCs/>
          <w:sz w:val="28"/>
          <w:szCs w:val="28"/>
        </w:rPr>
        <w:t xml:space="preserve">подготовки </w:t>
      </w:r>
    </w:p>
    <w:p w:rsidR="00C34328" w:rsidRDefault="00C34328" w:rsidP="00C343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59AA">
        <w:rPr>
          <w:rFonts w:ascii="Times New Roman" w:eastAsia="Times New Roman" w:hAnsi="Times New Roman"/>
          <w:b/>
          <w:bCs/>
          <w:sz w:val="28"/>
          <w:szCs w:val="28"/>
        </w:rPr>
        <w:t>40.04.01 «Юриспруденция»,</w:t>
      </w:r>
      <w:r w:rsidRPr="008459AA">
        <w:rPr>
          <w:rFonts w:ascii="Times New Roman" w:hAnsi="Times New Roman"/>
          <w:b/>
          <w:sz w:val="28"/>
          <w:szCs w:val="28"/>
        </w:rPr>
        <w:t xml:space="preserve"> 2023-2024 учебный год</w:t>
      </w:r>
    </w:p>
    <w:p w:rsidR="00C36D77" w:rsidRPr="008459AA" w:rsidRDefault="00C36D77" w:rsidP="00C343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4328" w:rsidRPr="004F2723" w:rsidRDefault="00C34328" w:rsidP="00C34328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C36D77" w:rsidRDefault="00C34328" w:rsidP="002869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6D77">
        <w:rPr>
          <w:rFonts w:ascii="Times New Roman" w:hAnsi="Times New Roman" w:cs="Times New Roman"/>
          <w:b/>
          <w:sz w:val="28"/>
          <w:szCs w:val="28"/>
        </w:rPr>
        <w:t>П</w:t>
      </w:r>
      <w:r w:rsidR="0028692C" w:rsidRPr="00C36D77">
        <w:rPr>
          <w:rFonts w:ascii="Times New Roman" w:hAnsi="Times New Roman" w:cs="Times New Roman"/>
          <w:b/>
          <w:sz w:val="28"/>
          <w:szCs w:val="28"/>
        </w:rPr>
        <w:t>рограмма</w:t>
      </w:r>
      <w:r w:rsidR="0028692C" w:rsidRPr="002869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692C" w:rsidRPr="0028692C" w:rsidRDefault="0028692C" w:rsidP="002869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0F21">
        <w:rPr>
          <w:rFonts w:ascii="Times New Roman" w:hAnsi="Times New Roman" w:cs="Times New Roman"/>
          <w:b/>
          <w:sz w:val="28"/>
          <w:szCs w:val="28"/>
        </w:rPr>
        <w:t>«Расследование финансово-экономических правонарушений»</w:t>
      </w:r>
    </w:p>
    <w:p w:rsidR="0028692C" w:rsidRPr="0028692C" w:rsidRDefault="0028692C" w:rsidP="007563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692C" w:rsidRPr="00E83813" w:rsidRDefault="0028692C" w:rsidP="00C36D77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13">
        <w:rPr>
          <w:rFonts w:ascii="Times New Roman" w:hAnsi="Times New Roman" w:cs="Times New Roman"/>
          <w:sz w:val="28"/>
          <w:szCs w:val="28"/>
        </w:rPr>
        <w:t xml:space="preserve">Юридическая ответственность за </w:t>
      </w:r>
      <w:r w:rsidR="00E83813" w:rsidRPr="00E83813">
        <w:rPr>
          <w:rFonts w:ascii="Times New Roman" w:hAnsi="Times New Roman" w:cs="Times New Roman"/>
          <w:sz w:val="28"/>
          <w:szCs w:val="28"/>
        </w:rPr>
        <w:t>незаконное осуществление деятельности по возврату просроченн</w:t>
      </w:r>
      <w:r w:rsidR="007563C6">
        <w:rPr>
          <w:rFonts w:ascii="Times New Roman" w:hAnsi="Times New Roman" w:cs="Times New Roman"/>
          <w:sz w:val="28"/>
          <w:szCs w:val="28"/>
        </w:rPr>
        <w:t>ой задолженности физических лиц</w:t>
      </w:r>
    </w:p>
    <w:p w:rsidR="0028692C" w:rsidRPr="00E83813" w:rsidRDefault="0028692C" w:rsidP="00C36D77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13">
        <w:rPr>
          <w:rFonts w:ascii="Times New Roman" w:hAnsi="Times New Roman" w:cs="Times New Roman"/>
          <w:sz w:val="28"/>
          <w:szCs w:val="28"/>
        </w:rPr>
        <w:t>Освобождение от уголовной ответственности за преступления экономической направленности: теория и практика</w:t>
      </w:r>
    </w:p>
    <w:p w:rsidR="00E83813" w:rsidRPr="00E83813" w:rsidRDefault="00E83813" w:rsidP="00C36D77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13">
        <w:rPr>
          <w:rFonts w:ascii="Times New Roman" w:hAnsi="Times New Roman" w:cs="Times New Roman"/>
          <w:sz w:val="28"/>
          <w:szCs w:val="28"/>
        </w:rPr>
        <w:t>Юридическая ответственность за невозвращение на территорию Российской Федерации культурных ценностей</w:t>
      </w:r>
    </w:p>
    <w:p w:rsidR="00E83813" w:rsidRPr="00E83813" w:rsidRDefault="00E83813" w:rsidP="00C36D77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13">
        <w:rPr>
          <w:rFonts w:ascii="Times New Roman" w:hAnsi="Times New Roman" w:cs="Times New Roman"/>
          <w:sz w:val="28"/>
          <w:szCs w:val="28"/>
        </w:rPr>
        <w:t>Доказательства и доказывание по делам о злоупотреблениях в сфере закупок товаров, работ, услуг для обеспечения государственных или муниципальных нужд</w:t>
      </w:r>
    </w:p>
    <w:p w:rsidR="0028692C" w:rsidRPr="00E83813" w:rsidRDefault="00E83813" w:rsidP="00C36D77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13">
        <w:rPr>
          <w:rFonts w:ascii="Times New Roman" w:hAnsi="Times New Roman" w:cs="Times New Roman"/>
          <w:sz w:val="28"/>
          <w:szCs w:val="28"/>
        </w:rPr>
        <w:t>Расследование совершения валютных операций по переводу денежных средств в иностранной валюте или валюте Российской Федерации на счета нерезидентов с использованием подложных документов</w:t>
      </w:r>
    </w:p>
    <w:p w:rsidR="0028692C" w:rsidRPr="00E83813" w:rsidRDefault="0028692C" w:rsidP="00C36D77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13">
        <w:rPr>
          <w:rFonts w:ascii="Times New Roman" w:hAnsi="Times New Roman" w:cs="Times New Roman"/>
          <w:sz w:val="28"/>
          <w:szCs w:val="28"/>
        </w:rPr>
        <w:t xml:space="preserve">Расследование невозвращения на территорию Российской </w:t>
      </w:r>
      <w:r w:rsidR="00E83813">
        <w:rPr>
          <w:rFonts w:ascii="Times New Roman" w:hAnsi="Times New Roman" w:cs="Times New Roman"/>
          <w:sz w:val="28"/>
          <w:szCs w:val="28"/>
        </w:rPr>
        <w:t>Федерации культурных ценностей</w:t>
      </w:r>
    </w:p>
    <w:p w:rsidR="0028692C" w:rsidRPr="00E83813" w:rsidRDefault="0028692C" w:rsidP="00C36D77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13">
        <w:rPr>
          <w:rFonts w:ascii="Times New Roman" w:hAnsi="Times New Roman" w:cs="Times New Roman"/>
          <w:sz w:val="28"/>
          <w:szCs w:val="28"/>
        </w:rPr>
        <w:t>Коррупциогенные факторы в законодательстве об ответственности за правонарушения в сфере налогообложения</w:t>
      </w:r>
    </w:p>
    <w:p w:rsidR="0028692C" w:rsidRPr="00E83813" w:rsidRDefault="0028692C" w:rsidP="00C36D77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13">
        <w:rPr>
          <w:rFonts w:ascii="Times New Roman" w:hAnsi="Times New Roman" w:cs="Times New Roman"/>
          <w:sz w:val="28"/>
          <w:szCs w:val="28"/>
        </w:rPr>
        <w:t>Криминологическая характеристика и предупреждение незаконного осуществления деятельности по предоставлению потребительских кредитов (займов)</w:t>
      </w:r>
    </w:p>
    <w:p w:rsidR="0028692C" w:rsidRPr="00E83813" w:rsidRDefault="0028692C" w:rsidP="00C36D77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13">
        <w:rPr>
          <w:rFonts w:ascii="Times New Roman" w:hAnsi="Times New Roman" w:cs="Times New Roman"/>
          <w:sz w:val="28"/>
          <w:szCs w:val="28"/>
        </w:rPr>
        <w:t>Юридическая ответственность за пра</w:t>
      </w:r>
      <w:r w:rsidR="002C093A">
        <w:rPr>
          <w:rFonts w:ascii="Times New Roman" w:hAnsi="Times New Roman" w:cs="Times New Roman"/>
          <w:sz w:val="28"/>
          <w:szCs w:val="28"/>
        </w:rPr>
        <w:t>вонарушения в сфере страхования</w:t>
      </w:r>
    </w:p>
    <w:p w:rsidR="0028692C" w:rsidRPr="00E83813" w:rsidRDefault="0028692C" w:rsidP="00C36D77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13">
        <w:rPr>
          <w:rFonts w:ascii="Times New Roman" w:hAnsi="Times New Roman" w:cs="Times New Roman"/>
          <w:sz w:val="28"/>
          <w:szCs w:val="28"/>
        </w:rPr>
        <w:t>Субъекты предупреждения финансово-экономических правонарушений</w:t>
      </w:r>
    </w:p>
    <w:p w:rsidR="0028692C" w:rsidRPr="00E83813" w:rsidRDefault="0028692C" w:rsidP="00C36D77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13">
        <w:rPr>
          <w:rFonts w:ascii="Times New Roman" w:hAnsi="Times New Roman" w:cs="Times New Roman"/>
          <w:sz w:val="28"/>
          <w:szCs w:val="28"/>
        </w:rPr>
        <w:lastRenderedPageBreak/>
        <w:t>Правовые основы противодействия правонарушениям в сфере конкуренции в цифровую эпоху</w:t>
      </w:r>
    </w:p>
    <w:p w:rsidR="0028692C" w:rsidRPr="00E83813" w:rsidRDefault="0028692C" w:rsidP="00C36D77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13">
        <w:rPr>
          <w:rFonts w:ascii="Times New Roman" w:hAnsi="Times New Roman" w:cs="Times New Roman"/>
          <w:sz w:val="28"/>
          <w:szCs w:val="28"/>
        </w:rPr>
        <w:t xml:space="preserve">Методика расследования </w:t>
      </w:r>
      <w:r w:rsidR="00E83813" w:rsidRPr="00E83813">
        <w:rPr>
          <w:rFonts w:ascii="Times New Roman" w:hAnsi="Times New Roman" w:cs="Times New Roman"/>
          <w:sz w:val="28"/>
          <w:szCs w:val="28"/>
        </w:rPr>
        <w:t>привлечения денежных средств граждан в нарушение требований законодательства российской Федерации об участии в долевом строительстве многоквартирных домов и (или) иных объектов недвижимости</w:t>
      </w:r>
    </w:p>
    <w:p w:rsidR="0028692C" w:rsidRPr="00E83813" w:rsidRDefault="0028692C" w:rsidP="00C36D77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13">
        <w:rPr>
          <w:rFonts w:ascii="Times New Roman" w:hAnsi="Times New Roman" w:cs="Times New Roman"/>
          <w:sz w:val="28"/>
          <w:szCs w:val="28"/>
        </w:rPr>
        <w:t>Использование специальных знаний при расследовании финансово-экономических правонарушений</w:t>
      </w:r>
    </w:p>
    <w:p w:rsidR="0028692C" w:rsidRPr="00E83813" w:rsidRDefault="0028692C" w:rsidP="00C36D77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13">
        <w:rPr>
          <w:rFonts w:ascii="Times New Roman" w:hAnsi="Times New Roman" w:cs="Times New Roman"/>
          <w:sz w:val="28"/>
          <w:szCs w:val="28"/>
        </w:rPr>
        <w:t>Квалификация мошенничества, совершенного с использованием электронных средств платежа</w:t>
      </w:r>
    </w:p>
    <w:p w:rsidR="0028692C" w:rsidRPr="00E83813" w:rsidRDefault="0028692C" w:rsidP="00C36D77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13">
        <w:rPr>
          <w:rFonts w:ascii="Times New Roman" w:hAnsi="Times New Roman" w:cs="Times New Roman"/>
          <w:sz w:val="28"/>
          <w:szCs w:val="28"/>
        </w:rPr>
        <w:t>Методика расследования фальшивомонетничества</w:t>
      </w:r>
    </w:p>
    <w:p w:rsidR="0028692C" w:rsidRPr="00E83813" w:rsidRDefault="0028692C" w:rsidP="00C36D77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13">
        <w:rPr>
          <w:rFonts w:ascii="Times New Roman" w:hAnsi="Times New Roman" w:cs="Times New Roman"/>
          <w:sz w:val="28"/>
          <w:szCs w:val="28"/>
        </w:rPr>
        <w:t>Контрольно-надзорная деятельность Банка России по предупреждению легализации (отмывания) денежных средств и иного имущества, приобретенного преступным путем</w:t>
      </w:r>
    </w:p>
    <w:p w:rsidR="006C146F" w:rsidRDefault="0028692C" w:rsidP="00C36D77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13">
        <w:rPr>
          <w:rFonts w:ascii="Times New Roman" w:hAnsi="Times New Roman" w:cs="Times New Roman"/>
          <w:sz w:val="28"/>
          <w:szCs w:val="28"/>
        </w:rPr>
        <w:t>Методика расследования хищений, совершаемых в банковской сфере</w:t>
      </w:r>
    </w:p>
    <w:p w:rsidR="00E83813" w:rsidRDefault="00E53ED3" w:rsidP="00C36D77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Коррупциогенные факторы в законодательстве об ответственности за бюджетные правонарушения</w:t>
      </w:r>
    </w:p>
    <w:p w:rsidR="004A4A82" w:rsidRDefault="00F07357" w:rsidP="00C36D77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3ED3" w:rsidRPr="004A4A82">
        <w:rPr>
          <w:rFonts w:ascii="Times New Roman" w:hAnsi="Times New Roman" w:cs="Times New Roman"/>
          <w:sz w:val="28"/>
          <w:szCs w:val="28"/>
        </w:rPr>
        <w:t>Судебный штраф как иная мера уголовно-правового характера: теория и практика</w:t>
      </w:r>
    </w:p>
    <w:p w:rsidR="00E53ED3" w:rsidRDefault="004A4A82" w:rsidP="00C36D77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3ED3" w:rsidRPr="004A4A82">
        <w:rPr>
          <w:rFonts w:ascii="Times New Roman" w:hAnsi="Times New Roman" w:cs="Times New Roman"/>
          <w:sz w:val="28"/>
          <w:szCs w:val="28"/>
        </w:rPr>
        <w:t xml:space="preserve">Криминологическая характеристика коррупционной преступности в </w:t>
      </w:r>
      <w:proofErr w:type="gramStart"/>
      <w:r w:rsidRPr="004A4A82">
        <w:rPr>
          <w:rFonts w:ascii="Times New Roman" w:hAnsi="Times New Roman" w:cs="Times New Roman"/>
          <w:sz w:val="28"/>
          <w:szCs w:val="28"/>
        </w:rPr>
        <w:t>Северо-Кавказско</w:t>
      </w:r>
      <w:r w:rsidR="00F0735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4A4A82">
        <w:rPr>
          <w:rFonts w:ascii="Times New Roman" w:hAnsi="Times New Roman" w:cs="Times New Roman"/>
          <w:sz w:val="28"/>
          <w:szCs w:val="28"/>
        </w:rPr>
        <w:t xml:space="preserve"> федерально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A4A82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4A4A82" w:rsidRDefault="004A4A82" w:rsidP="00C36D77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Криминологическая характеристика экономической преступности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Северо</w:t>
      </w:r>
      <w:r w:rsidRPr="004A4A82">
        <w:rPr>
          <w:rFonts w:ascii="Times New Roman" w:hAnsi="Times New Roman" w:cs="Times New Roman"/>
          <w:sz w:val="28"/>
          <w:szCs w:val="28"/>
        </w:rPr>
        <w:t>-Кавказско</w:t>
      </w:r>
      <w:r w:rsidR="00F0735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4A4A82">
        <w:rPr>
          <w:rFonts w:ascii="Times New Roman" w:hAnsi="Times New Roman" w:cs="Times New Roman"/>
          <w:sz w:val="28"/>
          <w:szCs w:val="28"/>
        </w:rPr>
        <w:t xml:space="preserve"> федеральном округе</w:t>
      </w:r>
    </w:p>
    <w:p w:rsidR="00F07357" w:rsidRDefault="00F07357" w:rsidP="00C36D77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Криминологическая характеристика </w:t>
      </w:r>
      <w:r w:rsidRPr="00F07357">
        <w:rPr>
          <w:rFonts w:ascii="Times New Roman" w:hAnsi="Times New Roman" w:cs="Times New Roman"/>
          <w:sz w:val="28"/>
          <w:szCs w:val="28"/>
        </w:rPr>
        <w:t>коррупционной преступности в</w:t>
      </w:r>
      <w:r>
        <w:rPr>
          <w:rFonts w:ascii="Times New Roman" w:hAnsi="Times New Roman" w:cs="Times New Roman"/>
          <w:sz w:val="28"/>
          <w:szCs w:val="28"/>
        </w:rPr>
        <w:t xml:space="preserve"> Уральском федеральном округе</w:t>
      </w:r>
    </w:p>
    <w:p w:rsidR="00F07357" w:rsidRDefault="00F07357" w:rsidP="00C36D77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7357">
        <w:rPr>
          <w:rFonts w:ascii="Times New Roman" w:hAnsi="Times New Roman" w:cs="Times New Roman"/>
          <w:sz w:val="28"/>
          <w:szCs w:val="28"/>
        </w:rPr>
        <w:t>Криминологическая характеристика экономической преступности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7357">
        <w:rPr>
          <w:rFonts w:ascii="Times New Roman" w:hAnsi="Times New Roman" w:cs="Times New Roman"/>
          <w:sz w:val="28"/>
          <w:szCs w:val="28"/>
        </w:rPr>
        <w:t>Уральском федеральном округе</w:t>
      </w:r>
    </w:p>
    <w:p w:rsidR="00F07357" w:rsidRPr="00F07357" w:rsidRDefault="00F07357" w:rsidP="00C36D77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357">
        <w:rPr>
          <w:rFonts w:ascii="Times New Roman" w:hAnsi="Times New Roman" w:cs="Times New Roman"/>
          <w:sz w:val="28"/>
          <w:szCs w:val="28"/>
        </w:rPr>
        <w:t xml:space="preserve">Криминологическая характеристика коррупционной преступности в </w:t>
      </w:r>
      <w:r>
        <w:rPr>
          <w:rFonts w:ascii="Times New Roman" w:hAnsi="Times New Roman" w:cs="Times New Roman"/>
          <w:sz w:val="28"/>
          <w:szCs w:val="28"/>
        </w:rPr>
        <w:t>Сибирском</w:t>
      </w:r>
      <w:r w:rsidRPr="00F07357">
        <w:rPr>
          <w:rFonts w:ascii="Times New Roman" w:hAnsi="Times New Roman" w:cs="Times New Roman"/>
          <w:sz w:val="28"/>
          <w:szCs w:val="28"/>
        </w:rPr>
        <w:t xml:space="preserve"> федеральном округе</w:t>
      </w:r>
    </w:p>
    <w:p w:rsidR="007563C6" w:rsidRPr="00C36D77" w:rsidRDefault="00F07357" w:rsidP="005B3221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D77">
        <w:rPr>
          <w:rFonts w:ascii="Times New Roman" w:hAnsi="Times New Roman" w:cs="Times New Roman"/>
          <w:sz w:val="28"/>
          <w:szCs w:val="28"/>
        </w:rPr>
        <w:lastRenderedPageBreak/>
        <w:t xml:space="preserve"> Криминологическая характеристика экономической преступности в Сибирском федеральном округе</w:t>
      </w:r>
      <w:bookmarkStart w:id="0" w:name="_GoBack"/>
      <w:bookmarkEnd w:id="0"/>
    </w:p>
    <w:p w:rsidR="007563C6" w:rsidRPr="00C36D77" w:rsidRDefault="007563C6" w:rsidP="00C36D77">
      <w:pPr>
        <w:tabs>
          <w:tab w:val="left" w:pos="1134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D77">
        <w:rPr>
          <w:rFonts w:ascii="Times New Roman" w:hAnsi="Times New Roman" w:cs="Times New Roman"/>
          <w:b/>
          <w:sz w:val="28"/>
          <w:szCs w:val="28"/>
        </w:rPr>
        <w:t>Кафедра ФАС</w:t>
      </w:r>
    </w:p>
    <w:p w:rsidR="007563C6" w:rsidRPr="007563C6" w:rsidRDefault="007563C6" w:rsidP="00C36D77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3C6">
        <w:rPr>
          <w:rFonts w:ascii="Times New Roman" w:hAnsi="Times New Roman" w:cs="Times New Roman"/>
          <w:sz w:val="28"/>
          <w:szCs w:val="28"/>
        </w:rPr>
        <w:t>Правовое обеспечение защиты конкуренции на цифровых рынках</w:t>
      </w:r>
    </w:p>
    <w:p w:rsidR="007563C6" w:rsidRPr="007563C6" w:rsidRDefault="007563C6" w:rsidP="00C36D77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3C6">
        <w:rPr>
          <w:rFonts w:ascii="Times New Roman" w:hAnsi="Times New Roman" w:cs="Times New Roman"/>
          <w:sz w:val="28"/>
          <w:szCs w:val="28"/>
        </w:rPr>
        <w:t xml:space="preserve">Антимонопольные механизмы обеспечения баланса интересов сторон договора </w:t>
      </w:r>
    </w:p>
    <w:p w:rsidR="007563C6" w:rsidRPr="007563C6" w:rsidRDefault="007563C6" w:rsidP="00C36D77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3C6">
        <w:rPr>
          <w:rFonts w:ascii="Times New Roman" w:hAnsi="Times New Roman" w:cs="Times New Roman"/>
          <w:sz w:val="28"/>
          <w:szCs w:val="28"/>
        </w:rPr>
        <w:t xml:space="preserve">Антимонопольный </w:t>
      </w:r>
      <w:proofErr w:type="spellStart"/>
      <w:r w:rsidRPr="007563C6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7563C6">
        <w:rPr>
          <w:rFonts w:ascii="Times New Roman" w:hAnsi="Times New Roman" w:cs="Times New Roman"/>
          <w:sz w:val="28"/>
          <w:szCs w:val="28"/>
        </w:rPr>
        <w:t xml:space="preserve"> как инструмент превенции финансово-экономических правонарушений</w:t>
      </w:r>
    </w:p>
    <w:p w:rsidR="007563C6" w:rsidRPr="007563C6" w:rsidRDefault="007563C6" w:rsidP="00C36D77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3C6">
        <w:rPr>
          <w:rFonts w:ascii="Times New Roman" w:hAnsi="Times New Roman" w:cs="Times New Roman"/>
          <w:sz w:val="28"/>
          <w:szCs w:val="28"/>
        </w:rPr>
        <w:t>Нарушение установленного порядка ценообразования: пределы антимонопольного и тарифного регулирования</w:t>
      </w:r>
    </w:p>
    <w:p w:rsidR="007563C6" w:rsidRPr="007563C6" w:rsidRDefault="007563C6" w:rsidP="00C36D77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63C6">
        <w:rPr>
          <w:rFonts w:ascii="Times New Roman" w:hAnsi="Times New Roman" w:cs="Times New Roman"/>
          <w:sz w:val="28"/>
          <w:szCs w:val="28"/>
        </w:rPr>
        <w:t>Антиконкурентные</w:t>
      </w:r>
      <w:proofErr w:type="spellEnd"/>
      <w:r w:rsidRPr="007563C6">
        <w:rPr>
          <w:rFonts w:ascii="Times New Roman" w:hAnsi="Times New Roman" w:cs="Times New Roman"/>
          <w:sz w:val="28"/>
          <w:szCs w:val="28"/>
        </w:rPr>
        <w:t xml:space="preserve"> соглашения на торгах: особенности доказывания</w:t>
      </w:r>
    </w:p>
    <w:p w:rsidR="007563C6" w:rsidRPr="007563C6" w:rsidRDefault="007563C6" w:rsidP="00C36D77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3C6">
        <w:rPr>
          <w:rFonts w:ascii="Times New Roman" w:hAnsi="Times New Roman" w:cs="Times New Roman"/>
          <w:sz w:val="28"/>
          <w:szCs w:val="28"/>
        </w:rPr>
        <w:t>Антимонопольные иммунитеты на результаты интеллектуальной деятельности</w:t>
      </w:r>
    </w:p>
    <w:p w:rsidR="007563C6" w:rsidRPr="007563C6" w:rsidRDefault="007563C6" w:rsidP="00C36D77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3C6">
        <w:rPr>
          <w:rFonts w:ascii="Times New Roman" w:hAnsi="Times New Roman" w:cs="Times New Roman"/>
          <w:sz w:val="28"/>
          <w:szCs w:val="28"/>
        </w:rPr>
        <w:t>Антимонопольный контроль за отраслевыми торгами</w:t>
      </w:r>
    </w:p>
    <w:p w:rsidR="007563C6" w:rsidRPr="007563C6" w:rsidRDefault="002C093A" w:rsidP="00C36D77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Правовые институты</w:t>
      </w:r>
      <w:r w:rsidR="007563C6" w:rsidRPr="007563C6">
        <w:rPr>
          <w:rFonts w:ascii="Times New Roman" w:hAnsi="Times New Roman" w:cs="Times New Roman"/>
          <w:sz w:val="28"/>
          <w:szCs w:val="28"/>
        </w:rPr>
        <w:t xml:space="preserve"> предупреждения нарушения антимонопольного законодательства</w:t>
      </w:r>
      <w:r>
        <w:rPr>
          <w:rFonts w:ascii="Times New Roman" w:hAnsi="Times New Roman" w:cs="Times New Roman"/>
          <w:sz w:val="28"/>
          <w:szCs w:val="28"/>
        </w:rPr>
        <w:t>: сравнительно-правовой анализ</w:t>
      </w:r>
    </w:p>
    <w:p w:rsidR="007563C6" w:rsidRPr="007563C6" w:rsidRDefault="007563C6" w:rsidP="00C36D77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3C6">
        <w:rPr>
          <w:rFonts w:ascii="Times New Roman" w:hAnsi="Times New Roman" w:cs="Times New Roman"/>
          <w:sz w:val="28"/>
          <w:szCs w:val="28"/>
        </w:rPr>
        <w:t xml:space="preserve">Правовое регулирование создания и деятельности </w:t>
      </w:r>
      <w:proofErr w:type="spellStart"/>
      <w:r w:rsidRPr="007563C6">
        <w:rPr>
          <w:rFonts w:ascii="Times New Roman" w:hAnsi="Times New Roman" w:cs="Times New Roman"/>
          <w:sz w:val="28"/>
          <w:szCs w:val="28"/>
        </w:rPr>
        <w:t>ГУПов</w:t>
      </w:r>
      <w:proofErr w:type="spellEnd"/>
      <w:r w:rsidRPr="007563C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563C6">
        <w:rPr>
          <w:rFonts w:ascii="Times New Roman" w:hAnsi="Times New Roman" w:cs="Times New Roman"/>
          <w:sz w:val="28"/>
          <w:szCs w:val="28"/>
        </w:rPr>
        <w:t>МУПов</w:t>
      </w:r>
      <w:proofErr w:type="spellEnd"/>
      <w:r w:rsidRPr="007563C6">
        <w:rPr>
          <w:rFonts w:ascii="Times New Roman" w:hAnsi="Times New Roman" w:cs="Times New Roman"/>
          <w:sz w:val="28"/>
          <w:szCs w:val="28"/>
        </w:rPr>
        <w:t xml:space="preserve"> на конкурентных рынках</w:t>
      </w:r>
    </w:p>
    <w:p w:rsidR="007563C6" w:rsidRPr="007563C6" w:rsidRDefault="007563C6" w:rsidP="00C36D77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3C6">
        <w:rPr>
          <w:rFonts w:ascii="Times New Roman" w:hAnsi="Times New Roman" w:cs="Times New Roman"/>
          <w:sz w:val="28"/>
          <w:szCs w:val="28"/>
        </w:rPr>
        <w:t>Злоупотребление доминирующим положением в условиях коллективного доминирования</w:t>
      </w:r>
    </w:p>
    <w:p w:rsidR="007563C6" w:rsidRPr="007563C6" w:rsidRDefault="007563C6" w:rsidP="00C36D77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3C6">
        <w:rPr>
          <w:rFonts w:ascii="Times New Roman" w:hAnsi="Times New Roman" w:cs="Times New Roman"/>
          <w:sz w:val="28"/>
          <w:szCs w:val="28"/>
        </w:rPr>
        <w:t>Охраняемая законом тайна и реализация контрольных полномочий антимонопольным органом</w:t>
      </w:r>
    </w:p>
    <w:p w:rsidR="007563C6" w:rsidRPr="007563C6" w:rsidRDefault="007563C6" w:rsidP="00C36D77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3C6">
        <w:rPr>
          <w:rFonts w:ascii="Times New Roman" w:hAnsi="Times New Roman" w:cs="Times New Roman"/>
          <w:sz w:val="28"/>
          <w:szCs w:val="28"/>
        </w:rPr>
        <w:t>Антимонопольное регулирование отношений, возникаю</w:t>
      </w:r>
      <w:r w:rsidR="00D76F0C">
        <w:rPr>
          <w:rFonts w:ascii="Times New Roman" w:hAnsi="Times New Roman" w:cs="Times New Roman"/>
          <w:sz w:val="28"/>
          <w:szCs w:val="28"/>
        </w:rPr>
        <w:t>щих на фармацевтических рынках</w:t>
      </w:r>
    </w:p>
    <w:p w:rsidR="007563C6" w:rsidRPr="007563C6" w:rsidRDefault="007563C6" w:rsidP="00C36D77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3C6">
        <w:rPr>
          <w:rFonts w:ascii="Times New Roman" w:hAnsi="Times New Roman" w:cs="Times New Roman"/>
          <w:sz w:val="28"/>
          <w:szCs w:val="28"/>
        </w:rPr>
        <w:t>Антимонопольное регулирование в сфере торговли: вопросы теории и практики</w:t>
      </w:r>
    </w:p>
    <w:p w:rsidR="007563C6" w:rsidRPr="007563C6" w:rsidRDefault="007563C6" w:rsidP="00C36D77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3C6">
        <w:rPr>
          <w:rFonts w:ascii="Times New Roman" w:hAnsi="Times New Roman" w:cs="Times New Roman"/>
          <w:sz w:val="28"/>
          <w:szCs w:val="28"/>
        </w:rPr>
        <w:t>Антимонопольное регулирование в сфере транспорта</w:t>
      </w:r>
    </w:p>
    <w:p w:rsidR="007563C6" w:rsidRPr="007563C6" w:rsidRDefault="007563C6" w:rsidP="00C36D77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3C6">
        <w:rPr>
          <w:rFonts w:ascii="Times New Roman" w:hAnsi="Times New Roman" w:cs="Times New Roman"/>
          <w:sz w:val="28"/>
          <w:szCs w:val="28"/>
        </w:rPr>
        <w:t>Антимонопольное регулирование рекламной деятельности в информационно-телекоммуникационной сети «Интернет»</w:t>
      </w:r>
    </w:p>
    <w:p w:rsidR="00942098" w:rsidRPr="00942098" w:rsidRDefault="00942098" w:rsidP="00C36D77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098">
        <w:rPr>
          <w:rFonts w:ascii="Times New Roman" w:hAnsi="Times New Roman" w:cs="Times New Roman"/>
          <w:sz w:val="28"/>
          <w:szCs w:val="28"/>
        </w:rPr>
        <w:lastRenderedPageBreak/>
        <w:t>41.</w:t>
      </w:r>
      <w:r w:rsidRPr="00942098">
        <w:rPr>
          <w:rFonts w:ascii="Times New Roman" w:hAnsi="Times New Roman" w:cs="Times New Roman"/>
          <w:sz w:val="28"/>
          <w:szCs w:val="28"/>
        </w:rPr>
        <w:tab/>
        <w:t xml:space="preserve">Методика расследования </w:t>
      </w:r>
      <w:r>
        <w:rPr>
          <w:rFonts w:ascii="Times New Roman" w:hAnsi="Times New Roman" w:cs="Times New Roman"/>
          <w:sz w:val="28"/>
          <w:szCs w:val="28"/>
        </w:rPr>
        <w:t xml:space="preserve">злоупотребления </w:t>
      </w:r>
      <w:r w:rsidRPr="00942098">
        <w:rPr>
          <w:rFonts w:ascii="Times New Roman" w:hAnsi="Times New Roman" w:cs="Times New Roman"/>
          <w:sz w:val="28"/>
          <w:szCs w:val="28"/>
        </w:rPr>
        <w:t xml:space="preserve">хозяйствующим субъектом доминирующим положением на рынке с двухсторонней монополией </w:t>
      </w:r>
    </w:p>
    <w:p w:rsidR="00F07357" w:rsidRPr="004A4A82" w:rsidRDefault="00942098" w:rsidP="00C36D77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098">
        <w:rPr>
          <w:rFonts w:ascii="Times New Roman" w:hAnsi="Times New Roman" w:cs="Times New Roman"/>
          <w:sz w:val="28"/>
          <w:szCs w:val="28"/>
        </w:rPr>
        <w:t>42.</w:t>
      </w:r>
      <w:r w:rsidRPr="00942098">
        <w:rPr>
          <w:rFonts w:ascii="Times New Roman" w:hAnsi="Times New Roman" w:cs="Times New Roman"/>
          <w:sz w:val="28"/>
          <w:szCs w:val="28"/>
        </w:rPr>
        <w:tab/>
        <w:t>Юридическая ответственность за злоупотребление доминирующим положением на рынках услуг связи</w:t>
      </w:r>
    </w:p>
    <w:sectPr w:rsidR="00F07357" w:rsidRPr="004A4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82330"/>
    <w:multiLevelType w:val="hybridMultilevel"/>
    <w:tmpl w:val="600E58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F2C1225"/>
    <w:multiLevelType w:val="multilevel"/>
    <w:tmpl w:val="A96AB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67A"/>
    <w:rsid w:val="00117BF2"/>
    <w:rsid w:val="0019756C"/>
    <w:rsid w:val="001D1EC0"/>
    <w:rsid w:val="001E567A"/>
    <w:rsid w:val="0028692C"/>
    <w:rsid w:val="002C093A"/>
    <w:rsid w:val="004A4A82"/>
    <w:rsid w:val="006C146F"/>
    <w:rsid w:val="007563C6"/>
    <w:rsid w:val="008459AA"/>
    <w:rsid w:val="00942098"/>
    <w:rsid w:val="009C0F21"/>
    <w:rsid w:val="00C34328"/>
    <w:rsid w:val="00C36D77"/>
    <w:rsid w:val="00D76F0C"/>
    <w:rsid w:val="00E53ED3"/>
    <w:rsid w:val="00E83813"/>
    <w:rsid w:val="00F0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E60F9"/>
  <w15:chartTrackingRefBased/>
  <w15:docId w15:val="{9ECD3C9C-8090-4B28-9DB5-92221263E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81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56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5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59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0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3AF6B966D4AB347969E854FF742BA77" ma:contentTypeVersion="1" ma:contentTypeDescription="Создание документа." ma:contentTypeScope="" ma:versionID="482ad1afcee8867f702f184d09c2d355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03701A-5D30-4AC6-9BCF-F33C001B1009}"/>
</file>

<file path=customXml/itemProps2.xml><?xml version="1.0" encoding="utf-8"?>
<ds:datastoreItem xmlns:ds="http://schemas.openxmlformats.org/officeDocument/2006/customXml" ds:itemID="{171D4DF2-6C63-466B-9FBF-6E47FD64FDFC}"/>
</file>

<file path=customXml/itemProps3.xml><?xml version="1.0" encoding="utf-8"?>
<ds:datastoreItem xmlns:ds="http://schemas.openxmlformats.org/officeDocument/2006/customXml" ds:itemID="{324C6BD6-22A3-43F3-8F07-15D628B421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Юлия Валентиновна</dc:creator>
  <cp:keywords/>
  <dc:description/>
  <cp:lastModifiedBy>Николаева Юлия Валентиновна</cp:lastModifiedBy>
  <cp:revision>4</cp:revision>
  <cp:lastPrinted>2023-09-13T06:02:00Z</cp:lastPrinted>
  <dcterms:created xsi:type="dcterms:W3CDTF">2023-09-14T06:53:00Z</dcterms:created>
  <dcterms:modified xsi:type="dcterms:W3CDTF">2023-09-14T10:02:00Z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0x010100D3AF6B966D4AB347969E854FF742BA77</vt:lpwstr>
  </property>
</Properties>
</file>