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>
      <w:pPr>
        <w:pStyle w:val="Normal"/>
        <w:widowControl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Финансовый университет при Правительстве Российской Федерации</w:t>
      </w:r>
      <w:r>
        <w:rPr>
          <w:b/>
          <w:cap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Государственная экзаменационная комиссия</w:t>
      </w:r>
      <w:r>
        <w:rPr>
          <w:b/>
          <w:sz w:val="28"/>
          <w:szCs w:val="28"/>
          <w:shd w:fill="auto" w:val="clear"/>
        </w:rPr>
        <w:t xml:space="preserve"> № 22</w:t>
      </w:r>
    </w:p>
    <w:p>
      <w:pPr>
        <w:pStyle w:val="Normal"/>
        <w:widowControl w:val="false"/>
        <w:tabs>
          <w:tab w:val="clear" w:pos="720"/>
          <w:tab w:val="left" w:pos="3402" w:leader="none"/>
          <w:tab w:val="left" w:pos="3544" w:leader="none"/>
          <w:tab w:val="left" w:pos="808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3402" w:leader="none"/>
          <w:tab w:val="left" w:pos="3544" w:leader="none"/>
          <w:tab w:val="left" w:pos="808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b/>
          <w:spacing w:val="-3"/>
          <w:sz w:val="28"/>
          <w:szCs w:val="28"/>
        </w:rPr>
        <w:t xml:space="preserve"> подготовки 38.04.08 «Финансы и кредит».</w:t>
      </w:r>
    </w:p>
    <w:p>
      <w:pPr>
        <w:pStyle w:val="Normal"/>
        <w:widowControl w:val="false"/>
        <w:tabs>
          <w:tab w:val="clear" w:pos="720"/>
          <w:tab w:val="left" w:pos="3402" w:leader="none"/>
          <w:tab w:val="left" w:pos="3544" w:leader="none"/>
          <w:tab w:val="left" w:pos="808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Магистерская программа 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Риск менеджмент на финансовых рынках</w:t>
      </w:r>
      <w:r>
        <w:rPr>
          <w:b/>
          <w:sz w:val="28"/>
          <w:szCs w:val="28"/>
        </w:rPr>
        <w:t xml:space="preserve"> »</w:t>
      </w:r>
    </w:p>
    <w:p>
      <w:pPr>
        <w:pStyle w:val="Normal"/>
        <w:shd w:val="clear" w:color="auto" w:fill="FFFFFF"/>
        <w:tabs>
          <w:tab w:val="clear" w:pos="720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40"/>
        <w:rPr/>
      </w:pPr>
      <w:r>
        <w:rPr>
          <w:b/>
          <w:color w:val="000000"/>
          <w:sz w:val="28"/>
          <w:szCs w:val="28"/>
          <w:shd w:fill="auto" w:val="clear"/>
        </w:rPr>
        <w:t>ауд. 311       09:00 час.</w:t>
      </w:r>
    </w:p>
    <w:p>
      <w:pPr>
        <w:pStyle w:val="Normal"/>
        <w:shd w:val="clear" w:color="auto" w:fill="FFFFFF"/>
        <w:tabs>
          <w:tab w:val="clear" w:pos="720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40"/>
        <w:rPr/>
      </w:pPr>
      <w:r>
        <w:rPr>
          <w:b/>
          <w:color w:val="000000"/>
          <w:sz w:val="28"/>
          <w:szCs w:val="28"/>
          <w:shd w:fill="auto" w:val="clear"/>
        </w:rPr>
        <w:t>Государственный экзамен   23.05.2024</w:t>
      </w:r>
    </w:p>
    <w:p>
      <w:pPr>
        <w:pStyle w:val="Normal"/>
        <w:shd w:val="clear" w:color="auto" w:fill="FFFFFF"/>
        <w:tabs>
          <w:tab w:val="clear" w:pos="720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40"/>
        <w:rPr/>
      </w:pPr>
      <w:r>
        <w:rPr>
          <w:b/>
          <w:color w:val="000000"/>
          <w:sz w:val="28"/>
          <w:szCs w:val="28"/>
          <w:shd w:fill="auto" w:val="clear"/>
        </w:rPr>
        <w:t>Защита выпускной квалифицированной работы 30.05.2024</w:t>
      </w:r>
    </w:p>
    <w:p>
      <w:pPr>
        <w:pStyle w:val="Normal"/>
        <w:shd w:val="clear" w:color="auto" w:fill="FFFFFF"/>
        <w:tabs>
          <w:tab w:val="clear" w:pos="720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76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tbl>
      <w:tblPr>
        <w:tblW w:w="1031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1"/>
        <w:gridCol w:w="6062"/>
      </w:tblGrid>
      <w:tr>
        <w:trPr>
          <w:trHeight w:val="563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654" w:leader="none"/>
                <w:tab w:val="left" w:pos="3402" w:leader="none"/>
                <w:tab w:val="left" w:pos="3544" w:leader="none"/>
                <w:tab w:val="left" w:pos="8080" w:leader="none"/>
              </w:tabs>
              <w:rPr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Председатель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20"/>
                <w:tab w:val="left" w:pos="3402" w:leader="none"/>
                <w:tab w:val="left" w:pos="3544" w:leader="none"/>
                <w:tab w:val="left" w:pos="8080" w:leader="none"/>
              </w:tabs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1258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Предтеченский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 Николаевич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Банк «ТРАСТ» (ПАО). Старший Вице-Президент — руководитель Службы анализа проектов</w:t>
            </w:r>
            <w:r>
              <w:rPr>
                <w:sz w:val="24"/>
                <w:szCs w:val="24"/>
              </w:rPr>
              <w:t>, к.э.н.</w:t>
            </w:r>
          </w:p>
        </w:tc>
      </w:tr>
      <w:tr>
        <w:trPr>
          <w:trHeight w:val="195" w:hRule="atLeast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02" w:leader="none"/>
                <w:tab w:val="left" w:pos="3544" w:leader="none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комиссии</w:t>
            </w:r>
          </w:p>
        </w:tc>
      </w:tr>
      <w:tr>
        <w:trPr>
          <w:trHeight w:val="1110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02" w:leader="none"/>
                <w:tab w:val="left" w:pos="3544" w:leader="none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Рудковский Михаил Анатольевич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Сбербанк. Исполнительный директор Департамента развития корпоративного бизнеса</w:t>
            </w:r>
          </w:p>
        </w:tc>
      </w:tr>
      <w:tr>
        <w:trPr>
          <w:trHeight w:val="1110" w:hRule="atLeast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Бобрик Мария Александровна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ПАО «РусГидро». Начальник Управления единого Казначейства по организации внутригруппового финансирования и контроля лимитов риска Департамента корпоративных финансов, к.э.н.</w:t>
            </w:r>
          </w:p>
        </w:tc>
      </w:tr>
      <w:tr>
        <w:trPr>
          <w:trHeight w:val="994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654" w:leader="none"/>
                <w:tab w:val="left" w:pos="3402" w:leader="none"/>
                <w:tab w:val="left" w:pos="3544" w:leader="none"/>
                <w:tab w:val="left" w:pos="8080" w:leader="none"/>
              </w:tabs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Ларионова Ирина Владимировна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654" w:leader="none"/>
                <w:tab w:val="left" w:pos="3402" w:leader="none"/>
                <w:tab w:val="left" w:pos="3544" w:leader="none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Кафедра </w:t>
            </w:r>
            <w:r>
              <w:rPr>
                <w:sz w:val="24"/>
                <w:szCs w:val="24"/>
              </w:rPr>
              <w:t xml:space="preserve">банковского дела и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монетарного регулирования</w:t>
            </w:r>
            <w:r>
              <w:rPr>
                <w:sz w:val="24"/>
                <w:szCs w:val="24"/>
              </w:rPr>
              <w:t xml:space="preserve"> Финансового факультета,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654" w:leader="none"/>
                <w:tab w:val="left" w:pos="3402" w:leader="none"/>
                <w:tab w:val="left" w:pos="3544" w:leader="none"/>
                <w:tab w:val="left" w:pos="8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-4"/>
                <w:sz w:val="24"/>
                <w:szCs w:val="24"/>
              </w:rPr>
              <w:t>рофессор, д.э.н., профессор.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402" w:leader="none"/>
                <w:tab w:val="left" w:pos="3544" w:leader="none"/>
                <w:tab w:val="left" w:pos="8080" w:leader="none"/>
              </w:tabs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ILarionova</w:t>
            </w:r>
            <w:r>
              <w:rPr>
                <w:spacing w:val="-4"/>
                <w:sz w:val="24"/>
                <w:szCs w:val="24"/>
              </w:rPr>
              <w:t>@</w:t>
            </w:r>
            <w:r>
              <w:rPr>
                <w:spacing w:val="-4"/>
                <w:sz w:val="24"/>
                <w:szCs w:val="24"/>
                <w:lang w:val="en-US"/>
              </w:rPr>
              <w:t>fa</w:t>
            </w:r>
            <w:r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127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pacing w:val="-3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pacing w:val="-3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Мешкова Елена Ивановна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Кафедра</w:t>
            </w:r>
            <w:r>
              <w:rPr>
                <w:sz w:val="24"/>
                <w:szCs w:val="24"/>
                <w:shd w:fill="auto" w:val="clear"/>
              </w:rPr>
              <w:t xml:space="preserve"> банковского дела и монетарного регулирования Финансового факультета,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доцент</w:t>
            </w:r>
            <w:r>
              <w:rPr>
                <w:spacing w:val="-4"/>
                <w:sz w:val="24"/>
                <w:szCs w:val="24"/>
                <w:shd w:fill="auto" w:val="clear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</w:t>
            </w:r>
            <w:r>
              <w:rPr>
                <w:spacing w:val="-4"/>
                <w:sz w:val="24"/>
                <w:szCs w:val="24"/>
                <w:shd w:fill="auto" w:val="clear"/>
              </w:rPr>
              <w:t xml:space="preserve">.э.н., </w:t>
            </w:r>
            <w:r>
              <w:rPr>
                <w:rFonts w:eastAsia="Times New Roman" w:cs="Times New Roman"/>
                <w:color w:val="000000"/>
                <w:spacing w:val="-4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доцент</w:t>
            </w:r>
          </w:p>
        </w:tc>
      </w:tr>
      <w:tr>
        <w:trPr>
          <w:trHeight w:val="70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20"/>
                <w:tab w:val="left" w:pos="3402" w:leader="none"/>
                <w:tab w:val="left" w:pos="3544" w:leader="none"/>
                <w:tab w:val="left" w:pos="808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02" w:leader="none"/>
                <w:tab w:val="left" w:pos="3544" w:leader="none"/>
                <w:tab w:val="left" w:pos="8080" w:leader="none"/>
              </w:tabs>
              <w:spacing w:beforeAutospacing="1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399" w:after="399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Жигун Мария Евгеньевна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Кафедра</w:t>
            </w:r>
            <w:r>
              <w:rPr>
                <w:sz w:val="24"/>
                <w:szCs w:val="24"/>
              </w:rPr>
              <w:t xml:space="preserve"> банковского дела и монетарного регулирования Финансового факультета, с</w:t>
            </w:r>
            <w:r>
              <w:rPr>
                <w:spacing w:val="-4"/>
                <w:sz w:val="24"/>
                <w:szCs w:val="24"/>
              </w:rPr>
              <w:t xml:space="preserve">пециалист по УМР  </w:t>
            </w:r>
            <w:r>
              <w:rPr>
                <w:spacing w:val="-3"/>
                <w:sz w:val="24"/>
                <w:szCs w:val="24"/>
                <w:lang w:val="en-US"/>
              </w:rPr>
              <w:t>mez</w:t>
            </w:r>
            <w:hyperlink r:id="rId2">
              <w:r>
                <w:rPr>
                  <w:spacing w:val="-3"/>
                  <w:sz w:val="24"/>
                  <w:szCs w:val="24"/>
                  <w:lang w:val="en-US"/>
                </w:rPr>
                <w:t>higun</w:t>
              </w:r>
              <w:r>
                <w:rPr>
                  <w:spacing w:val="-3"/>
                  <w:sz w:val="24"/>
                  <w:szCs w:val="24"/>
                </w:rPr>
                <w:t>@</w:t>
              </w:r>
              <w:r>
                <w:rPr>
                  <w:spacing w:val="-3"/>
                  <w:sz w:val="24"/>
                  <w:szCs w:val="24"/>
                  <w:lang w:val="en-US"/>
                </w:rPr>
                <w:t>fa</w:t>
              </w:r>
              <w:r>
                <w:rPr>
                  <w:spacing w:val="-3"/>
                  <w:sz w:val="24"/>
                  <w:szCs w:val="24"/>
                </w:rPr>
                <w:t>.</w:t>
              </w:r>
              <w:r>
                <w:rPr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>
      <w:pPr>
        <w:pStyle w:val="Style19"/>
        <w:spacing w:before="0" w:after="140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63a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5822a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822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22a9"/>
    <w:rPr>
      <w:i/>
      <w:iCs/>
      <w:color w:val="5B9BD5" w:themeColor="accent1"/>
    </w:rPr>
  </w:style>
  <w:style w:type="character" w:styleId="Style15" w:customStyle="1">
    <w:name w:val="Интернет-ссылка"/>
    <w:basedOn w:val="DefaultParagraphFont"/>
    <w:unhideWhenUsed/>
    <w:rsid w:val="006863a4"/>
    <w:rPr>
      <w:color w:val="0563C1" w:themeColor="hyperlink"/>
      <w:u w:val="single"/>
    </w:rPr>
  </w:style>
  <w:style w:type="character" w:styleId="Style16" w:customStyle="1">
    <w:name w:val="Основной текст с отступом Знак"/>
    <w:basedOn w:val="DefaultParagraphFont"/>
    <w:qFormat/>
    <w:rsid w:val="006863a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Jsphonenumber" w:customStyle="1">
    <w:name w:val="js-phone-number"/>
    <w:basedOn w:val="DefaultParagraphFont"/>
    <w:qFormat/>
    <w:rPr/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NoSpacing">
    <w:name w:val="No Spacing"/>
    <w:uiPriority w:val="1"/>
    <w:qFormat/>
    <w:rsid w:val="006863a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Style24">
    <w:name w:val="Body Text Indent"/>
    <w:basedOn w:val="Normal"/>
    <w:unhideWhenUsed/>
    <w:rsid w:val="006863a4"/>
    <w:pPr>
      <w:ind w:firstLine="720"/>
    </w:pPr>
    <w:rPr>
      <w:sz w:val="28"/>
    </w:rPr>
  </w:style>
  <w:style w:type="paragraph" w:styleId="NormalWeb">
    <w:name w:val="Normal (Web)"/>
    <w:basedOn w:val="Normal"/>
    <w:uiPriority w:val="99"/>
    <w:unhideWhenUsed/>
    <w:qFormat/>
    <w:rsid w:val="006863a4"/>
    <w:pPr>
      <w:spacing w:beforeAutospacing="1" w:afterAutospacing="1"/>
    </w:pPr>
    <w:rPr/>
  </w:style>
  <w:style w:type="paragraph" w:styleId="Xmsonormal" w:customStyle="1">
    <w:name w:val="x_msonormal"/>
    <w:basedOn w:val="Normal"/>
    <w:qFormat/>
    <w:rsid w:val="006863a4"/>
    <w:pPr/>
    <w:rPr>
      <w:rFonts w:eastAsia="Calibri" w:eastAsiaTheme="minorHAnsi"/>
    </w:rPr>
  </w:style>
  <w:style w:type="paragraph" w:styleId="Style25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2385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863a4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ZHigun@fa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LibreOffice/7.0.6.2$Linux_X86_64 LibreOffice_project/00$Build-2</Application>
  <AppVersion>15.0000</AppVersion>
  <Pages>1</Pages>
  <Words>139</Words>
  <Characters>1188</Characters>
  <CharactersWithSpaces>1309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2023-04-04T13:28:00Z</dcterms:created>
  <dc:creator>Манохина Татьяна Ивановна</dc:creator>
  <dc:description/>
  <dc:language>ru-RU</dc:language>
  <cp:lastModifiedBy/>
  <cp:lastPrinted>2022-06-07T10:34:00Z</cp:lastPrinted>
  <dcterms:modified xsi:type="dcterms:W3CDTF">2024-04-12T15:05:34Z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