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подготовке ВКР и сроках проведения практики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Институте о</w:t>
      </w: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ткрытого </w:t>
      </w:r>
      <w:r>
        <w:rPr>
          <w:b/>
          <w:bCs/>
          <w:sz w:val="32"/>
          <w:szCs w:val="32"/>
        </w:rPr>
        <w:t xml:space="preserve">образования 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38.04.08 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Финансы и кредит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Направленность программы: </w:t>
      </w:r>
      <w:r>
        <w:rPr>
          <w:b w:val="false"/>
          <w:bCs w:val="false"/>
          <w:sz w:val="26"/>
          <w:szCs w:val="26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Анализ финансовых рынков</w:t>
      </w:r>
      <w:r>
        <w:rPr>
          <w:b w:val="false"/>
          <w:bCs w:val="false"/>
          <w:sz w:val="26"/>
          <w:szCs w:val="26"/>
        </w:rPr>
        <w:t>»</w:t>
      </w:r>
    </w:p>
    <w:p>
      <w:pPr>
        <w:pStyle w:val="Western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Магистратура</w:t>
      </w:r>
      <w:r>
        <w:rPr>
          <w:b w:val="false"/>
          <w:bCs w:val="false"/>
          <w:sz w:val="26"/>
          <w:szCs w:val="26"/>
        </w:rPr>
        <w:t xml:space="preserve"> с применением ДОТ 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Группа: ДФ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АР2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-1м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150"/>
        <w:ind w:left="-284" w:firstLine="284"/>
        <w:jc w:val="center"/>
        <w:rPr/>
      </w:pPr>
      <w:r>
        <w:rPr>
          <w:b/>
          <w:bCs/>
          <w:sz w:val="28"/>
          <w:szCs w:val="28"/>
        </w:rPr>
        <w:t>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ИА</w:t>
      </w:r>
      <w:r>
        <w:rPr>
          <w:b/>
          <w:bCs/>
          <w:sz w:val="28"/>
          <w:szCs w:val="28"/>
        </w:rPr>
        <w:t xml:space="preserve"> с </w:t>
      </w:r>
      <w:r>
        <w:rPr>
          <w:rFonts w:eastAsia="Calibri" w:cs="" w:cstheme="minorBidi" w:eastAsiaTheme="minorHAnsi"/>
          <w:b/>
          <w:bCs/>
          <w:sz w:val="28"/>
          <w:szCs w:val="28"/>
          <w:shd w:fill="auto" w:val="clear"/>
        </w:rPr>
        <w:t>01.02.202</w:t>
      </w:r>
      <w:r>
        <w:rPr>
          <w:rFonts w:eastAsia="Calibri" w:cs="" w:cstheme="minorBidi" w:eastAsiaTheme="minorHAnsi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6</w:t>
      </w:r>
      <w:r>
        <w:rPr>
          <w:rFonts w:eastAsia="Calibri" w:cs="" w:cstheme="minorBidi" w:eastAsiaTheme="minorHAnsi"/>
          <w:b/>
          <w:bCs/>
          <w:sz w:val="28"/>
          <w:szCs w:val="28"/>
          <w:shd w:fill="auto" w:val="clear"/>
        </w:rPr>
        <w:t xml:space="preserve"> по 28.02.202</w:t>
      </w:r>
      <w:r>
        <w:rPr>
          <w:rFonts w:eastAsia="Calibri" w:cs="" w:cstheme="minorBidi" w:eastAsiaTheme="minorHAnsi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6</w:t>
      </w:r>
    </w:p>
    <w:tbl>
      <w:tblPr>
        <w:tblStyle w:val="a4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05"/>
        <w:gridCol w:w="3087"/>
      </w:tblGrid>
      <w:tr>
        <w:trPr/>
        <w:tc>
          <w:tcPr>
            <w:tcW w:w="640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308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kern w:val="0"/>
                <w:lang w:val="ru-RU" w:bidi="ar-SA"/>
              </w:rPr>
              <w:t>оставление, утверждение руководителем план-задания ВКР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 w:eastAsia="Calibri" w:cs="" w:cstheme="minorBidi" w:eastAsiaTheme="minorHAnsi"/>
                <w:shd w:fill="auto" w:val="clear"/>
              </w:rPr>
            </w:pP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15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t xml:space="preserve"> 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февраля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t xml:space="preserve">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t>до 31 августа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br/>
              <w:t>до 31 октября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br/>
              <w:t>до 30 ноября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</w:t>
            </w:r>
            <w:r>
              <w:rPr>
                <w:rFonts w:eastAsia="Calibri" w:cs="" w:cstheme="minorBidi" w:eastAsiaTheme="minorHAnsi"/>
                <w:kern w:val="0"/>
                <w:shd w:fill="auto" w:val="clear"/>
                <w:lang w:val="ru-RU" w:bidi="ar-SA"/>
              </w:rPr>
              <w:br/>
              <w:t>до 20 декабря 202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</w:t>
            </w:r>
            <w:r>
              <w:rPr>
                <w:kern w:val="0"/>
                <w:lang w:val="ru-RU" w:bidi="ar-SA"/>
              </w:rPr>
              <w:br/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kern w:val="0"/>
                <w:lang w:val="ru-RU" w:bidi="ar-SA"/>
              </w:rPr>
              <w:t>1</w:t>
            </w:r>
            <w:r>
              <w:rPr>
                <w:kern w:val="0"/>
                <w:lang w:val="ru-RU" w:bidi="ar-SA"/>
              </w:rPr>
              <w:t>5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-1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 xml:space="preserve">января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202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6405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итоговой, согласованной с научным руководителем ЭВКР на ИОП</w:t>
            </w:r>
          </w:p>
        </w:tc>
        <w:tc>
          <w:tcPr>
            <w:tcW w:w="3087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 января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405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3087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5 дней до даты защиты ВКР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492" w:type="dxa"/>
            <w:gridSpan w:val="2"/>
            <w:tcBorders/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Производственная практика: 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40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Защита отчетов по практике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p>
      <w:pPr>
        <w:pStyle w:val="Western"/>
        <w:spacing w:beforeAutospacing="0" w:before="0" w:afterAutospacing="0" w:after="15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8160" w:leader="none"/>
        </w:tabs>
        <w:spacing w:before="0" w:after="160"/>
        <w:rPr>
          <w:lang w:eastAsia="ru-RU"/>
        </w:rPr>
      </w:pPr>
      <w:r>
        <w:rPr>
          <w:lang w:eastAsia="ru-RU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LibreOffice/7.0.6.2$Linux_X86_64 LibreOffice_project/00$Build-2</Application>
  <AppVersion>15.0000</AppVersion>
  <Pages>1</Pages>
  <Words>157</Words>
  <Characters>1058</Characters>
  <CharactersWithSpaces>1194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2022-12-04T17:38:00Z</dcterms:created>
  <dc:creator>Абалакина Татьяна Владимировна</dc:creator>
  <dc:description/>
  <dc:language>ru-RU</dc:language>
  <cp:lastModifiedBy/>
  <dcterms:modified xsi:type="dcterms:W3CDTF">2024-07-03T15:56:43Z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