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comments.xml" ContentType="application/vnd.openxmlformats-officedocument.wordprocessingml.comment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spacing w:lineRule="auto" w:line="36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СПИСОК</w:t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научных трудов </w:t>
      </w:r>
      <w:r>
        <w:rPr>
          <w:b/>
          <w:sz w:val="24"/>
          <w:szCs w:val="24"/>
          <w:highlight w:val="yellow"/>
        </w:rPr>
        <w:t>Иванова Ивана Ивановича</w:t>
      </w:r>
      <w:r>
        <w:rPr>
          <w:b/>
          <w:sz w:val="24"/>
          <w:szCs w:val="24"/>
        </w:rPr>
        <w:t xml:space="preserve"> </w:t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tbl>
      <w:tblPr>
        <w:tblW w:w="9781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567"/>
        <w:gridCol w:w="2410"/>
        <w:gridCol w:w="1275"/>
        <w:gridCol w:w="3402"/>
        <w:gridCol w:w="708"/>
        <w:gridCol w:w="1418"/>
      </w:tblGrid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r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suppressAutoHyphens w:val="tr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работы, её вид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Выходные данные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Объем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п.л.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"/>
              <w:widowControl w:val="false"/>
              <w:ind w:right="0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Соавторы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08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"/>
              <w:widowControl w:val="false"/>
              <w:ind w:left="-250" w:right="-147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*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Ключевые вопросы привлечения внебюджетного финансирования в проекты ГЧП: участие институтов развития и финансирующих организаций (статья)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Печатная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Современные тенденции развития науки и технологий : сборник научных трудов</w:t>
            </w:r>
          </w:p>
          <w:p>
            <w:pPr>
              <w:pStyle w:val="Normal"/>
              <w:widowControl w:val="false"/>
              <w:suppressAutoHyphens w:val="tr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материалам</w:t>
            </w:r>
          </w:p>
          <w:p>
            <w:pPr>
              <w:pStyle w:val="Normal"/>
              <w:widowControl w:val="false"/>
              <w:suppressAutoHyphens w:val="true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VIII</w:t>
            </w:r>
            <w:r>
              <w:rPr>
                <w:sz w:val="24"/>
                <w:szCs w:val="24"/>
              </w:rPr>
              <w:t xml:space="preserve"> Международной научно-практической конференции</w:t>
            </w:r>
          </w:p>
          <w:p>
            <w:pPr>
              <w:pStyle w:val="Normal"/>
              <w:widowControl w:val="false"/>
              <w:suppressAutoHyphens w:val="tr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ноября 2015 года :</w:t>
            </w:r>
          </w:p>
          <w:p>
            <w:pPr>
              <w:pStyle w:val="Normal"/>
              <w:widowControl w:val="false"/>
              <w:suppressAutoHyphens w:val="tr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10 частях. № 8. Часть </w:t>
            </w:r>
            <w:r>
              <w:rPr>
                <w:sz w:val="24"/>
                <w:szCs w:val="24"/>
                <w:lang w:val="en-US"/>
              </w:rPr>
              <w:t>IX</w:t>
            </w:r>
            <w:r>
              <w:rPr>
                <w:sz w:val="24"/>
                <w:szCs w:val="24"/>
              </w:rPr>
              <w:t xml:space="preserve"> ; под общей редакцией </w:t>
              <w:br/>
              <w:t xml:space="preserve">Е.П. Ткачевой. </w:t>
              <w:br/>
              <w:t>– Белгород : ИП Ткачева Е.П., 2015. – С. 43-48.</w:t>
            </w:r>
          </w:p>
          <w:p>
            <w:pPr>
              <w:pStyle w:val="Normal"/>
              <w:widowControl w:val="false"/>
              <w:suppressAutoHyphens w:val="tr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  <w:lang w:val="en-US"/>
              </w:rPr>
              <w:t>ISSN</w:t>
            </w:r>
            <w:r>
              <w:rPr>
                <w:sz w:val="24"/>
                <w:szCs w:val="24"/>
              </w:rPr>
              <w:t xml:space="preserve"> 2413-0869.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Тираж 100 экз.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0,3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Завадская В.В.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2*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Роль ВЭБа</w:t>
            </w:r>
            <w:r>
              <w:rPr>
                <w:spacing w:val="-8"/>
                <w:sz w:val="24"/>
                <w:szCs w:val="24"/>
              </w:rPr>
              <w:t xml:space="preserve"> </w:t>
              <w:br/>
            </w:r>
            <w:r>
              <w:rPr>
                <w:sz w:val="24"/>
                <w:szCs w:val="24"/>
              </w:rPr>
              <w:t>в развитии ГЧП в России (статья)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Электронная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Интеграция мировых научных процессов как основа общественного прогресса : материалы международных научно-практических конференций Общества Науки и Творчества за январь</w:t>
            </w:r>
          </w:p>
          <w:p>
            <w:pPr>
              <w:pStyle w:val="Normal"/>
              <w:widowControl w:val="false"/>
              <w:suppressAutoHyphens w:val="tr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года ; под общей редакцией С.В. Кузьмина.</w:t>
            </w:r>
          </w:p>
          <w:p>
            <w:pPr>
              <w:pStyle w:val="Normal"/>
              <w:widowControl w:val="false"/>
              <w:suppressAutoHyphens w:val="tr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>Казань : Общество науки и творчества, 2016.</w:t>
            </w:r>
          </w:p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>С. 281-287.</w:t>
            </w:r>
          </w:p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  <w:lang w:val="en-US"/>
              </w:rPr>
              <w:t>ISSN</w:t>
            </w:r>
            <w:r>
              <w:rPr>
                <w:sz w:val="24"/>
                <w:szCs w:val="24"/>
              </w:rPr>
              <w:t xml:space="preserve"> 2308-7641.</w:t>
            </w:r>
          </w:p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Текст : электронный.</w:t>
            </w:r>
          </w:p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  <w:lang w:val="en-US"/>
              </w:rPr>
              <w:t>DOI</w:t>
            </w:r>
            <w:r>
              <w:rPr>
                <w:sz w:val="24"/>
                <w:szCs w:val="24"/>
              </w:rPr>
              <w:t xml:space="preserve"> отсутствует.</w:t>
            </w:r>
          </w:p>
          <w:p>
            <w:pPr>
              <w:pStyle w:val="Normal"/>
              <w:widowControl w:val="false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– </w:t>
            </w:r>
            <w:r>
              <w:rPr>
                <w:sz w:val="24"/>
                <w:szCs w:val="24"/>
                <w:lang w:val="en-US"/>
              </w:rPr>
              <w:t xml:space="preserve">URL: </w:t>
            </w:r>
            <w:hyperlink r:id="rId2">
              <w:r>
                <w:rPr>
                  <w:color w:val="auto"/>
                  <w:sz w:val="24"/>
                  <w:szCs w:val="24"/>
                  <w:u w:val="none"/>
                  <w:lang w:val="en-US"/>
                </w:rPr>
                <w:t>http://i.ontvor.ru/</w:t>
                <w:br/>
                <w:t>u/6e/-2a128ad01311e5ab8</w:t>
                <w:br/>
                <w:t>587a34da246cc//</w:t>
              </w:r>
              <w:r>
                <w:rPr>
                  <w:color w:val="auto"/>
                  <w:sz w:val="24"/>
                  <w:szCs w:val="24"/>
                  <w:u w:val="none"/>
                </w:rPr>
                <w:t>Интеграция</w:t>
              </w:r>
              <w:r>
                <w:rPr>
                  <w:color w:val="auto"/>
                  <w:sz w:val="24"/>
                  <w:szCs w:val="24"/>
                  <w:u w:val="none"/>
                  <w:lang w:val="en-US"/>
                </w:rPr>
                <w:t>%20</w:t>
              </w:r>
              <w:r>
                <w:rPr>
                  <w:color w:val="auto"/>
                  <w:sz w:val="24"/>
                  <w:szCs w:val="24"/>
                  <w:u w:val="none"/>
                </w:rPr>
                <w:t>мировых</w:t>
              </w:r>
              <w:r>
                <w:rPr>
                  <w:color w:val="auto"/>
                  <w:sz w:val="24"/>
                  <w:szCs w:val="24"/>
                  <w:u w:val="none"/>
                  <w:lang w:val="en-US"/>
                </w:rPr>
                <w:t>%20</w:t>
              </w:r>
              <w:r>
                <w:rPr>
                  <w:color w:val="auto"/>
                  <w:sz w:val="24"/>
                  <w:szCs w:val="24"/>
                  <w:u w:val="none"/>
                </w:rPr>
                <w:t>научных</w:t>
              </w:r>
              <w:r>
                <w:rPr>
                  <w:color w:val="auto"/>
                  <w:sz w:val="24"/>
                  <w:szCs w:val="24"/>
                  <w:u w:val="none"/>
                  <w:lang w:val="en-US"/>
                </w:rPr>
                <w:t>%20</w:t>
              </w:r>
              <w:r>
                <w:rPr>
                  <w:color w:val="auto"/>
                  <w:sz w:val="24"/>
                  <w:szCs w:val="24"/>
                  <w:u w:val="none"/>
                </w:rPr>
                <w:t>процессов</w:t>
              </w:r>
              <w:r>
                <w:rPr>
                  <w:color w:val="auto"/>
                  <w:sz w:val="24"/>
                  <w:szCs w:val="24"/>
                  <w:u w:val="none"/>
                  <w:lang w:val="en-US"/>
                </w:rPr>
                <w:t>%20</w:t>
              </w:r>
              <w:r>
                <w:rPr>
                  <w:color w:val="auto"/>
                  <w:sz w:val="24"/>
                  <w:szCs w:val="24"/>
                  <w:u w:val="none"/>
                </w:rPr>
                <w:t>как</w:t>
              </w:r>
              <w:r>
                <w:rPr>
                  <w:color w:val="auto"/>
                  <w:sz w:val="24"/>
                  <w:szCs w:val="24"/>
                  <w:u w:val="none"/>
                  <w:lang w:val="en-US"/>
                </w:rPr>
                <w:t>%20</w:t>
              </w:r>
              <w:r>
                <w:rPr>
                  <w:color w:val="auto"/>
                  <w:sz w:val="24"/>
                  <w:szCs w:val="24"/>
                  <w:u w:val="none"/>
                </w:rPr>
                <w:t>основа</w:t>
              </w:r>
              <w:r>
                <w:rPr>
                  <w:color w:val="auto"/>
                  <w:sz w:val="24"/>
                  <w:szCs w:val="24"/>
                  <w:u w:val="none"/>
                  <w:lang w:val="en-US"/>
                </w:rPr>
                <w:t>%20</w:t>
              </w:r>
              <w:r>
                <w:rPr>
                  <w:color w:val="auto"/>
                  <w:sz w:val="24"/>
                  <w:szCs w:val="24"/>
                  <w:u w:val="none"/>
                </w:rPr>
                <w:t>общественного</w:t>
              </w:r>
              <w:r>
                <w:rPr>
                  <w:color w:val="auto"/>
                  <w:sz w:val="24"/>
                  <w:szCs w:val="24"/>
                  <w:u w:val="none"/>
                  <w:lang w:val="en-US"/>
                </w:rPr>
                <w:t>%20</w:t>
              </w:r>
              <w:r>
                <w:rPr>
                  <w:color w:val="auto"/>
                  <w:sz w:val="24"/>
                  <w:szCs w:val="24"/>
                  <w:u w:val="none"/>
                </w:rPr>
                <w:t>прогресса</w:t>
              </w:r>
              <w:r>
                <w:rPr>
                  <w:color w:val="auto"/>
                  <w:sz w:val="24"/>
                  <w:szCs w:val="24"/>
                  <w:u w:val="none"/>
                  <w:lang w:val="en-US"/>
                </w:rPr>
                <w:t>.%20</w:t>
              </w:r>
              <w:r>
                <w:rPr>
                  <w:color w:val="auto"/>
                  <w:sz w:val="24"/>
                  <w:szCs w:val="24"/>
                  <w:u w:val="none"/>
                </w:rPr>
                <w:t>Выпуск</w:t>
              </w:r>
              <w:r>
                <w:rPr>
                  <w:color w:val="auto"/>
                  <w:sz w:val="24"/>
                  <w:szCs w:val="24"/>
                  <w:u w:val="none"/>
                  <w:lang w:val="en-US"/>
                </w:rPr>
                <w:t>%20№33.pdf</w:t>
              </w:r>
            </w:hyperlink>
          </w:p>
          <w:p>
            <w:pPr>
              <w:pStyle w:val="Normal"/>
              <w:widowControl w:val="false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  <w:lang w:val="en-US"/>
              </w:rPr>
              <w:t>(</w:t>
            </w:r>
            <w:r>
              <w:rPr>
                <w:spacing w:val="-6"/>
                <w:sz w:val="24"/>
                <w:szCs w:val="24"/>
              </w:rPr>
              <w:t>дата обращения: 21.01.2016).</w:t>
            </w:r>
          </w:p>
          <w:p>
            <w:pPr>
              <w:pStyle w:val="Normal"/>
              <w:widowControl w:val="false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0,4</w:t>
            </w: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3*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Критерии эффективности услуг банков развития, направленных на поддержку проектов государственно-частного партнерства (статья)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Печатная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Социально-экономические явления и процессы.**</w:t>
            </w:r>
          </w:p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>2016. – № 6. Том 11.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>С. 58-63.</w:t>
            </w:r>
          </w:p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  <w:lang w:val="en-US"/>
              </w:rPr>
              <w:t>ISSN</w:t>
            </w:r>
            <w:r>
              <w:rPr>
                <w:sz w:val="24"/>
                <w:szCs w:val="24"/>
              </w:rPr>
              <w:t xml:space="preserve"> 1819-8813.</w:t>
            </w:r>
          </w:p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Тираж 1000 экз.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соотношения понятий эффективности деятельности банка и эффективности деятельности банка развития при реализации проектов государственно-частного партнерства (ГЧП) (статья)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Печатная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Экономика и предпринимательство.**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>2017. – № 5 (часть 1).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>С. 761-765.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  <w:lang w:val="en-US"/>
              </w:rPr>
              <w:t>ISSN</w:t>
            </w:r>
            <w:r>
              <w:rPr>
                <w:sz w:val="24"/>
                <w:szCs w:val="24"/>
              </w:rPr>
              <w:t xml:space="preserve"> 1999-2300.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Тираж 500 экз.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5*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и классификация банков развития (статья)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Печатная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Экономика и предпринимательство.**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>2017. – № 2 (часть 1).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>С. 967-971.</w:t>
            </w:r>
          </w:p>
          <w:p>
            <w:pPr>
              <w:pStyle w:val="Normal"/>
              <w:widowControl w:val="false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ISSN 1999-2300.</w:t>
            </w:r>
          </w:p>
          <w:p>
            <w:pPr>
              <w:pStyle w:val="Normal"/>
              <w:widowControl w:val="false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Тираж 500 экз</w:t>
            </w:r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6*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Применение метода DEA для оценки эффективности банков развития в сфере ГЧП (статья)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Печатная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Экономика. Бизнес. Банки</w:t>
            </w:r>
            <w:r>
              <w:rPr>
                <w:sz w:val="24"/>
                <w:szCs w:val="24"/>
              </w:rPr>
              <w:t>.**</w:t>
            </w:r>
          </w:p>
          <w:p>
            <w:pPr>
              <w:pStyle w:val="Normal"/>
              <w:widowControl w:val="false"/>
              <w:suppressAutoHyphens w:val="tr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>2019. – № 5 (31).</w:t>
            </w:r>
          </w:p>
          <w:p>
            <w:pPr>
              <w:pStyle w:val="Normal"/>
              <w:widowControl w:val="false"/>
              <w:suppressAutoHyphens w:val="tr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>С. 110-124.</w:t>
            </w:r>
          </w:p>
          <w:p>
            <w:pPr>
              <w:pStyle w:val="Normal"/>
              <w:widowControl w:val="false"/>
              <w:suppressAutoHyphens w:val="tr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  <w:lang w:val="en-US"/>
              </w:rPr>
              <w:t>ISSN</w:t>
            </w:r>
            <w:r>
              <w:rPr>
                <w:sz w:val="24"/>
                <w:szCs w:val="24"/>
              </w:rPr>
              <w:t xml:space="preserve"> 2304-9596.</w:t>
            </w:r>
          </w:p>
          <w:p>
            <w:pPr>
              <w:pStyle w:val="Normal"/>
              <w:widowControl w:val="false"/>
              <w:suppressAutoHyphens w:val="true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Тираж 1000 экз</w:t>
            </w:r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>
      <w:pPr>
        <w:pStyle w:val="Normal"/>
        <w:ind w:left="-284" w:firstLine="1004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uppressAutoHyphens w:val="true"/>
        <w:spacing w:lineRule="auto" w:line="276"/>
        <w:ind w:firstLine="624"/>
        <w:jc w:val="both"/>
        <w:rPr>
          <w:sz w:val="24"/>
          <w:szCs w:val="24"/>
        </w:rPr>
      </w:pPr>
      <w:commentRangeStart w:id="0"/>
      <w:r>
        <w:rPr>
          <w:sz w:val="24"/>
          <w:szCs w:val="24"/>
        </w:rPr>
        <w:t>В списке приведено 6 публикаций общим объемом 3,5 п.л. (авторский объем – 3,4 п.л.), в том числе 4 работы авторским объемом 2,75 п.л.</w:t>
      </w:r>
      <w:r>
        <w:rPr>
          <w:sz w:val="24"/>
          <w:szCs w:val="24"/>
        </w:rPr>
      </w:r>
      <w:commentRangeEnd w:id="0"/>
      <w:r>
        <w:commentReference w:id="0"/>
      </w:r>
      <w:r>
        <w:rPr>
          <w:sz w:val="24"/>
          <w:szCs w:val="24"/>
        </w:rPr>
        <w:t xml:space="preserve"> опубликованы в рецензируемых научных изданиях, определенных ВАК при Минобрнауки России. Все публикации по теме диссертации.</w:t>
      </w:r>
    </w:p>
    <w:tbl>
      <w:tblPr>
        <w:tblW w:w="10021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1e0" w:noHBand="0" w:lastColumn="1" w:firstColumn="1" w:lastRow="1" w:firstRow="1"/>
      </w:tblPr>
      <w:tblGrid>
        <w:gridCol w:w="6569"/>
        <w:gridCol w:w="3451"/>
      </w:tblGrid>
      <w:tr>
        <w:trPr>
          <w:trHeight w:val="504" w:hRule="atLeast"/>
        </w:trPr>
        <w:tc>
          <w:tcPr>
            <w:tcW w:w="6569" w:type="dxa"/>
            <w:tcBorders/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Аспирант</w:t>
            </w:r>
          </w:p>
        </w:tc>
        <w:tc>
          <w:tcPr>
            <w:tcW w:w="3451" w:type="dxa"/>
            <w:tcBorders/>
          </w:tcPr>
          <w:p>
            <w:pPr>
              <w:pStyle w:val="Normal"/>
              <w:widowControl w:val="false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highlight w:val="yellow"/>
              </w:rPr>
              <w:t>И.И. Иванов</w:t>
            </w:r>
          </w:p>
        </w:tc>
      </w:tr>
      <w:tr>
        <w:trPr>
          <w:trHeight w:val="797" w:hRule="atLeast"/>
        </w:trPr>
        <w:tc>
          <w:tcPr>
            <w:tcW w:w="6569" w:type="dxa"/>
            <w:tcBorders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Список верен: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Научный руководитель,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yellow"/>
              </w:rPr>
              <w:t>профессор</w:t>
            </w:r>
            <w:r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sz w:val="24"/>
                <w:szCs w:val="24"/>
              </w:rPr>
              <w:t>Департамента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банковского дела и финансовых рынков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Финансового факультета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Финансового университета,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yellow"/>
              </w:rPr>
              <w:t>доктор экономических наук, профессор</w:t>
            </w:r>
          </w:p>
        </w:tc>
        <w:tc>
          <w:tcPr>
            <w:tcW w:w="3451" w:type="dxa"/>
            <w:tcBorders/>
          </w:tcPr>
          <w:p>
            <w:pPr>
              <w:pStyle w:val="Normal"/>
              <w:widowControl w:val="false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righ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</w:p>
          <w:p>
            <w:pPr>
              <w:pStyle w:val="Normal"/>
              <w:widowControl w:val="false"/>
              <w:jc w:val="righ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</w:p>
          <w:p>
            <w:pPr>
              <w:pStyle w:val="Normal"/>
              <w:widowControl w:val="false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yellow"/>
              </w:rPr>
              <w:t>П.П. Петров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/>
      </w:r>
    </w:p>
    <w:sectPr>
      <w:headerReference w:type="default" r:id="rId3"/>
      <w:footerReference w:type="first" r:id="rId4"/>
      <w:type w:val="nextPage"/>
      <w:pgSz w:w="11906" w:h="16838"/>
      <w:pgMar w:left="1699" w:right="562" w:header="720" w:top="1138" w:footer="720" w:bottom="993" w:gutter="0"/>
      <w:pgNumType w:fmt="decimal"/>
      <w:formProt w:val="false"/>
      <w:titlePg/>
      <w:textDirection w:val="lrTb"/>
      <w:docGrid w:type="default" w:linePitch="272" w:charSpace="8192"/>
    </w:sectPr>
  </w:body>
</w:document>
</file>

<file path=word/comments.xml><?xml version="1.0" encoding="utf-8"?>
<w:comment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comment w:id="0" w:author="Акименко Светлана Владимировна" w:date="2020-01-28T14:31:00Z" w:initials="АСВ">
    <w:p>
      <w:r>
        <w:rPr>
          <w:rFonts w:ascii="Liberation Serif" w:hAnsi="Liberation Serif" w:eastAsia="Tahoma" w:cs="Tahoma"/>
          <w:sz w:val="24"/>
          <w:szCs w:val="24"/>
          <w:lang w:val="en-US" w:eastAsia="en-US" w:bidi="en-US"/>
        </w:rPr>
        <w:t>Формулировка зависит от фактического списка научных трудов.</w:t>
      </w:r>
    </w:p>
  </w:comment>
</w:comments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Tahoma">
    <w:charset w:val="01"/>
    <w:family w:val="roman"/>
    <w:pitch w:val="default"/>
  </w:font>
  <w:font w:name="Verdana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rPr/>
    </w:pPr>
    <w:r>
      <w:rPr/>
      <w:t>____________________________________</w:t>
    </w:r>
  </w:p>
  <w:p>
    <w:pPr>
      <w:pStyle w:val="Style24"/>
      <w:rPr>
        <w:sz w:val="18"/>
        <w:szCs w:val="18"/>
      </w:rPr>
    </w:pPr>
    <w:r>
      <w:rPr/>
      <w:t xml:space="preserve"> </w:t>
    </w:r>
    <w:r>
      <w:rPr/>
      <w:t xml:space="preserve">*  </w:t>
    </w:r>
    <w:r>
      <w:rPr>
        <w:sz w:val="18"/>
        <w:szCs w:val="18"/>
      </w:rPr>
      <w:t>Публикации по теме диссертации.</w:t>
    </w:r>
  </w:p>
  <w:p>
    <w:pPr>
      <w:pStyle w:val="Style27"/>
      <w:rPr/>
    </w:pPr>
    <w:r>
      <w:rPr>
        <w:sz w:val="18"/>
        <w:szCs w:val="18"/>
      </w:rPr>
      <w:t>** Журнал (издание), входящий в перечень рецензируемых</w:t>
    </w:r>
    <w:r>
      <w:rPr>
        <w:rFonts w:cs="Arial" w:ascii="Verdana" w:hAnsi="Verdana"/>
        <w:color w:val="000080"/>
        <w:sz w:val="18"/>
        <w:szCs w:val="18"/>
      </w:rPr>
      <w:t xml:space="preserve"> </w:t>
    </w:r>
    <w:r>
      <w:rPr>
        <w:sz w:val="18"/>
        <w:szCs w:val="18"/>
      </w:rPr>
      <w:t>научных изданий</w:t>
    </w:r>
  </w:p>
  <w:p>
    <w:pPr>
      <w:pStyle w:val="Style27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113528417"/>
    </w:sdtPr>
    <w:sdtContent>
      <w:p>
        <w:pPr>
          <w:pStyle w:val="Style26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Style26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embedSystemFonts/>
  <w:defaultTabStop w:val="720"/>
  <w:autoHyphenation w:val="true"/>
  <w:doNotHyphenateCaps/>
  <w:compat>
    <w:compatSetting w:name="compatibilityMode" w:uri="http://schemas.microsoft.com/office/word" w:val="12"/>
  </w:compat>
  <w:hyphenationZone w:val="357"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02a5b"/>
    <w:pPr>
      <w:widowControl/>
      <w:suppressAutoHyphens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">
    <w:name w:val="Heading 1"/>
    <w:basedOn w:val="Normal"/>
    <w:next w:val="Normal"/>
    <w:link w:val="10"/>
    <w:qFormat/>
    <w:rsid w:val="00f02a5b"/>
    <w:pPr>
      <w:keepNext w:val="true"/>
      <w:outlineLvl w:val="0"/>
    </w:pPr>
    <w:rPr>
      <w:sz w:val="28"/>
    </w:rPr>
  </w:style>
  <w:style w:type="paragraph" w:styleId="2">
    <w:name w:val="Heading 2"/>
    <w:basedOn w:val="Normal"/>
    <w:next w:val="Normal"/>
    <w:link w:val="20"/>
    <w:qFormat/>
    <w:rsid w:val="00f02a5b"/>
    <w:pPr>
      <w:keepNext w:val="true"/>
      <w:ind w:right="-147" w:hanging="0"/>
      <w:jc w:val="both"/>
      <w:outlineLvl w:val="1"/>
    </w:pPr>
    <w:rPr>
      <w:sz w:val="28"/>
    </w:rPr>
  </w:style>
  <w:style w:type="paragraph" w:styleId="3">
    <w:name w:val="Heading 3"/>
    <w:basedOn w:val="Normal"/>
    <w:next w:val="Normal"/>
    <w:link w:val="30"/>
    <w:qFormat/>
    <w:rsid w:val="00f02a5b"/>
    <w:pPr>
      <w:keepNext w:val="true"/>
      <w:jc w:val="center"/>
      <w:outlineLvl w:val="2"/>
    </w:pPr>
    <w:rPr>
      <w:b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>
    <w:name w:val="Привязка сноски"/>
    <w:rPr>
      <w:vertAlign w:val="superscript"/>
    </w:rPr>
  </w:style>
  <w:style w:type="character" w:styleId="FootnoteCharacters">
    <w:name w:val="Footnote Characters"/>
    <w:semiHidden/>
    <w:qFormat/>
    <w:rsid w:val="008862e8"/>
    <w:rPr>
      <w:vertAlign w:val="superscript"/>
    </w:rPr>
  </w:style>
  <w:style w:type="character" w:styleId="Style12">
    <w:name w:val="Интернет-ссылка"/>
    <w:rsid w:val="00a82994"/>
    <w:rPr>
      <w:color w:val="0000FF"/>
      <w:u w:val="single"/>
    </w:rPr>
  </w:style>
  <w:style w:type="character" w:styleId="Style13">
    <w:name w:val="Посещённая гиперссылка"/>
    <w:rsid w:val="00bb1d45"/>
    <w:rPr>
      <w:color w:val="800080"/>
      <w:u w:val="single"/>
    </w:rPr>
  </w:style>
  <w:style w:type="character" w:styleId="11" w:customStyle="1">
    <w:name w:val="Заголовок 1 Знак"/>
    <w:link w:val="1"/>
    <w:qFormat/>
    <w:rsid w:val="00a41d8c"/>
    <w:rPr>
      <w:sz w:val="28"/>
    </w:rPr>
  </w:style>
  <w:style w:type="character" w:styleId="21" w:customStyle="1">
    <w:name w:val="Заголовок 2 Знак"/>
    <w:link w:val="2"/>
    <w:qFormat/>
    <w:rsid w:val="00a41d8c"/>
    <w:rPr>
      <w:sz w:val="28"/>
    </w:rPr>
  </w:style>
  <w:style w:type="character" w:styleId="31" w:customStyle="1">
    <w:name w:val="Заголовок 3 Знак"/>
    <w:link w:val="3"/>
    <w:qFormat/>
    <w:rsid w:val="00a41d8c"/>
    <w:rPr>
      <w:b/>
      <w:sz w:val="28"/>
    </w:rPr>
  </w:style>
  <w:style w:type="character" w:styleId="Style14" w:customStyle="1">
    <w:name w:val="Текст сноски Знак"/>
    <w:link w:val="a3"/>
    <w:semiHidden/>
    <w:qFormat/>
    <w:rsid w:val="00a41d8c"/>
    <w:rPr/>
  </w:style>
  <w:style w:type="character" w:styleId="Style15" w:customStyle="1">
    <w:name w:val="Верхний колонтитул Знак"/>
    <w:basedOn w:val="DefaultParagraphFont"/>
    <w:link w:val="a9"/>
    <w:uiPriority w:val="99"/>
    <w:qFormat/>
    <w:rsid w:val="005a76c1"/>
    <w:rPr/>
  </w:style>
  <w:style w:type="character" w:styleId="Style16" w:customStyle="1">
    <w:name w:val="Нижний колонтитул Знак"/>
    <w:basedOn w:val="DefaultParagraphFont"/>
    <w:link w:val="ab"/>
    <w:uiPriority w:val="99"/>
    <w:qFormat/>
    <w:rsid w:val="005a76c1"/>
    <w:rPr/>
  </w:style>
  <w:style w:type="character" w:styleId="Mention1" w:customStyle="1">
    <w:name w:val="Mention1"/>
    <w:basedOn w:val="DefaultParagraphFont"/>
    <w:uiPriority w:val="99"/>
    <w:semiHidden/>
    <w:unhideWhenUsed/>
    <w:qFormat/>
    <w:rsid w:val="00a7076b"/>
    <w:rPr>
      <w:color w:val="2B579A"/>
      <w:shd w:fill="E6E6E6" w:val="clear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7e5e4e"/>
    <w:rPr>
      <w:color w:val="605E5C"/>
      <w:shd w:fill="E1DFDD" w:val="clear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a27bf6"/>
    <w:rPr>
      <w:sz w:val="16"/>
      <w:szCs w:val="16"/>
    </w:rPr>
  </w:style>
  <w:style w:type="character" w:styleId="Style17" w:customStyle="1">
    <w:name w:val="Текст примечания Знак"/>
    <w:basedOn w:val="DefaultParagraphFont"/>
    <w:link w:val="ae"/>
    <w:uiPriority w:val="99"/>
    <w:semiHidden/>
    <w:qFormat/>
    <w:rsid w:val="00a27bf6"/>
    <w:rPr>
      <w:lang w:val="ru-RU" w:eastAsia="ru-RU"/>
    </w:rPr>
  </w:style>
  <w:style w:type="character" w:styleId="Style18" w:customStyle="1">
    <w:name w:val="Тема примечания Знак"/>
    <w:basedOn w:val="Style17"/>
    <w:link w:val="af0"/>
    <w:uiPriority w:val="99"/>
    <w:semiHidden/>
    <w:qFormat/>
    <w:rsid w:val="00a27bf6"/>
    <w:rPr>
      <w:b/>
      <w:bCs/>
      <w:lang w:val="ru-RU" w:eastAsia="ru-RU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ascii="PT Astra Serif" w:hAnsi="PT Astra Serif" w:cs="Noto Sans Devanagari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4">
    <w:name w:val="Footnote Text"/>
    <w:basedOn w:val="Normal"/>
    <w:link w:val="a4"/>
    <w:semiHidden/>
    <w:rsid w:val="008862e8"/>
    <w:pPr/>
    <w:rPr/>
  </w:style>
  <w:style w:type="paragraph" w:styleId="BalloonText">
    <w:name w:val="Balloon Text"/>
    <w:basedOn w:val="Normal"/>
    <w:semiHidden/>
    <w:qFormat/>
    <w:rsid w:val="00554fc0"/>
    <w:pPr/>
    <w:rPr>
      <w:rFonts w:ascii="Tahoma" w:hAnsi="Tahoma" w:cs="Tahoma"/>
      <w:sz w:val="16"/>
      <w:szCs w:val="16"/>
    </w:rPr>
  </w:style>
  <w:style w:type="paragraph" w:styleId="Style25">
    <w:name w:val="Верхний и нижний колонтитулы"/>
    <w:basedOn w:val="Normal"/>
    <w:qFormat/>
    <w:pPr/>
    <w:rPr/>
  </w:style>
  <w:style w:type="paragraph" w:styleId="Style26">
    <w:name w:val="Header"/>
    <w:basedOn w:val="Normal"/>
    <w:link w:val="aa"/>
    <w:uiPriority w:val="99"/>
    <w:unhideWhenUsed/>
    <w:rsid w:val="005a76c1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27">
    <w:name w:val="Footer"/>
    <w:basedOn w:val="Normal"/>
    <w:link w:val="ac"/>
    <w:uiPriority w:val="99"/>
    <w:unhideWhenUsed/>
    <w:rsid w:val="005a76c1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Annotationtext">
    <w:name w:val="annotation text"/>
    <w:basedOn w:val="Normal"/>
    <w:link w:val="af"/>
    <w:uiPriority w:val="99"/>
    <w:semiHidden/>
    <w:unhideWhenUsed/>
    <w:qFormat/>
    <w:rsid w:val="00a27bf6"/>
    <w:pPr/>
    <w:rPr/>
  </w:style>
  <w:style w:type="paragraph" w:styleId="Annotationsubject">
    <w:name w:val="annotation subject"/>
    <w:basedOn w:val="Annotationtext"/>
    <w:next w:val="Annotationtext"/>
    <w:link w:val="af1"/>
    <w:uiPriority w:val="99"/>
    <w:semiHidden/>
    <w:unhideWhenUsed/>
    <w:qFormat/>
    <w:rsid w:val="00a27bf6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.ontvor.ru/u/6e/-2a128ad01311e5ab8587a34da246cc//&#1048;&#1085;&#1090;&#1077;&#1075;&#1088;&#1072;&#1094;&#1080;&#1103; &#1084;&#1080;&#1088;&#1086;&#1074;&#1099;&#1093; &#1085;&#1072;&#1091;&#1095;&#1085;&#1099;&#1093; &#1087;&#1088;&#1086;&#1094;&#1077;&#1089;&#1089;&#1086;&#1074; &#1082;&#1072;&#1082; &#1086;&#1089;&#1085;&#1086;&#1074;&#1072; &#1086;&#1073;&#1097;&#1077;&#1089;&#1090;&#1074;&#1077;&#1085;&#1085;&#1086;&#1075;&#1086; &#1087;&#1088;&#1086;&#1075;&#1088;&#1077;&#1089;&#1089;&#1072;. &#1042;&#1099;&#1087;&#1091;&#1089;&#1082; &#8470;33.pdf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comments" Target="comments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EF4FB2-E3B9-451C-8CE1-487ACA4EF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Application>LibreOffice/7.0.6.2$Linux_X86_64 LibreOffice_project/00$Build-2</Application>
  <AppVersion>15.0000</AppVersion>
  <Pages>2</Pages>
  <Words>358</Words>
  <Characters>2395</Characters>
  <CharactersWithSpaces>2687</CharactersWithSpaces>
  <Paragraphs>98</Paragraphs>
  <Company>FA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2020-05-25T20:28:00Z</dcterms:created>
  <dc:creator>IVK</dc:creator>
  <dc:description/>
  <dc:language>ru-RU</dc:language>
  <cp:lastModifiedBy>Акименко Светлана Владимировна</cp:lastModifiedBy>
  <cp:lastPrinted>2020-01-28T08:08:00Z</cp:lastPrinted>
  <dcterms:modified xsi:type="dcterms:W3CDTF">2021-04-26T10:17:00Z</dcterms:modified>
  <cp:revision>23</cp:revision>
  <dc:subject/>
  <dc:title>СПИСОК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