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  <w:shd w:fill="FFFFFF" w:val="clear"/>
        </w:rPr>
        <w:t xml:space="preserve">Критерии оценивания результатов изучения дисциплины </w:t>
      </w:r>
    </w:p>
    <w:p>
      <w:pPr>
        <w:pStyle w:val="Normal"/>
        <w:spacing w:lineRule="auto" w:line="240" w:before="0" w:after="0"/>
        <w:jc w:val="center"/>
        <w:rPr>
          <w:color w:val="000000"/>
        </w:rPr>
      </w:pPr>
      <w:r>
        <w:rPr>
          <w:rFonts w:cs="Times New Roman" w:ascii="Times New Roman" w:hAnsi="Times New Roman"/>
          <w:b/>
          <w:bCs/>
          <w:color w:val="2A6099"/>
          <w:sz w:val="28"/>
          <w:szCs w:val="28"/>
          <w:shd w:fill="FFFFFF" w:val="clear"/>
        </w:rPr>
        <w:t>«</w:t>
      </w:r>
      <w:r>
        <w:rPr>
          <w:rFonts w:ascii="Times New Roman" w:hAnsi="Times New Roman"/>
          <w:b/>
          <w:bCs/>
          <w:color w:val="2A6099"/>
          <w:sz w:val="28"/>
          <w:szCs w:val="28"/>
          <w:shd w:fill="FFFFFF" w:val="clear"/>
        </w:rPr>
        <w:t>Зарубежные финансовые рынки</w:t>
      </w:r>
      <w:r>
        <w:rPr>
          <w:rFonts w:cs="Times New Roman" w:ascii="Times New Roman" w:hAnsi="Times New Roman"/>
          <w:b/>
          <w:bCs/>
          <w:color w:val="2A6099"/>
          <w:sz w:val="28"/>
          <w:szCs w:val="28"/>
          <w:shd w:fill="FFFFFF" w:val="clear"/>
        </w:rPr>
        <w:t>»</w:t>
      </w: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  <w:shd w:fill="FFFFFF" w:val="clear"/>
          <w:lang w:val="it-IT"/>
        </w:rPr>
        <w:t xml:space="preserve"> для </w:t>
      </w: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  <w:t xml:space="preserve">направления подготовки </w:t>
      </w:r>
    </w:p>
    <w:p>
      <w:pPr>
        <w:pStyle w:val="Normal"/>
        <w:spacing w:lineRule="auto" w:line="240" w:before="0" w:after="0"/>
        <w:jc w:val="center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  <w:t>38.04.01 «Экономика», направленность программы магистратуры</w:t>
      </w:r>
    </w:p>
    <w:p>
      <w:pPr>
        <w:pStyle w:val="Normal"/>
        <w:spacing w:lineRule="auto" w:line="240" w:before="0" w:after="0"/>
        <w:jc w:val="center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  <w:t xml:space="preserve">«Ценные бумаги и финансовый инжиниринг» </w:t>
      </w:r>
    </w:p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434" w:type="dxa"/>
        <w:jc w:val="left"/>
        <w:tblInd w:w="-5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noVBand="1" w:val="04a0" w:noHBand="0" w:lastColumn="0" w:firstColumn="1" w:lastRow="0" w:firstRow="1"/>
      </w:tblPr>
      <w:tblGrid>
        <w:gridCol w:w="709"/>
        <w:gridCol w:w="6943"/>
        <w:gridCol w:w="1782"/>
      </w:tblGrid>
      <w:tr>
        <w:trPr>
          <w:trHeight w:val="60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Критерии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Баллы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fill="FFFFFF" w:val="clear"/>
              </w:rPr>
              <w:t xml:space="preserve">Посещаемость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 6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баллов</w:t>
            </w:r>
          </w:p>
        </w:tc>
      </w:tr>
      <w:tr>
        <w:trPr>
          <w:trHeight w:val="497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86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fill="FFFFFF" w:val="clear"/>
              </w:rPr>
              <w:t>Активное/интерактивное участие в работе на семинарских занятиях (устные опросы, тематические дискуссии, интерактивные блиц-опросы по темам, контрольные срезы в тестовой форме и др.)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 14 баллов</w:t>
            </w:r>
          </w:p>
        </w:tc>
      </w:tr>
      <w:tr>
        <w:trPr>
          <w:trHeight w:val="31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8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2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fill="FFFFFF" w:val="clear"/>
              </w:rPr>
              <w:t>Выполнение контрольных работ (в течение модуля)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До 10 баллов</w:t>
            </w:r>
          </w:p>
        </w:tc>
      </w:tr>
      <w:tr>
        <w:trPr>
          <w:trHeight w:val="79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2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fill="FFFFFF" w:val="clear"/>
              </w:rPr>
              <w:t xml:space="preserve">Выполнение работы в соответствии с установленной РПД формой текущего контроля (реферат, ДТЗ, контрольная работа, РАР и иные виды работ) </w:t>
            </w: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 10 баллов</w:t>
            </w:r>
          </w:p>
        </w:tc>
      </w:tr>
      <w:tr>
        <w:trPr>
          <w:trHeight w:val="31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8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29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fill="FFFFFF" w:val="clear"/>
              </w:rPr>
              <w:t>Итого</w:t>
            </w: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 баллов</w:t>
            </w:r>
          </w:p>
        </w:tc>
      </w:tr>
      <w:tr>
        <w:trPr>
          <w:trHeight w:val="31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8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color w:val="000000" w:themeColor="text1"/>
                <w:kern w:val="0"/>
                <w:sz w:val="26"/>
                <w:szCs w:val="26"/>
                <w:u w:val="none" w:color="000000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Э</w:t>
            </w:r>
            <w:r>
              <w:rPr>
                <w:rFonts w:eastAsia="Arial Unicode MS" w:cs="Arial Unicode MS" w:ascii="Times New Roman" w:hAnsi="Times New Roman"/>
                <w:b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кзамен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 баллов</w:t>
            </w:r>
          </w:p>
        </w:tc>
      </w:tr>
      <w:tr>
        <w:trPr>
          <w:trHeight w:val="31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7" w:after="14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6"/>
                <w:szCs w:val="26"/>
              </w:rPr>
              <w:t>Всего за семестр (модуль)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 баллов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Экзамен </w:t>
      </w:r>
    </w:p>
    <w:p>
      <w:pPr>
        <w:pStyle w:val="Normal"/>
        <w:widowControl w:val="false"/>
        <w:spacing w:lineRule="auto" w:line="240" w:before="0" w:after="1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Экзамен проводится по завершении изучения дисциплины в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 w:color="000000"/>
        </w:rPr>
        <w:t>письменной</w:t>
      </w:r>
      <w:r>
        <w:rPr>
          <w:rFonts w:cs="Times New Roman" w:ascii="Times New Roman" w:hAnsi="Times New Roman"/>
          <w:sz w:val="28"/>
          <w:szCs w:val="28"/>
        </w:rPr>
        <w:t xml:space="preserve"> форме.</w:t>
      </w:r>
    </w:p>
    <w:p>
      <w:pPr>
        <w:pStyle w:val="Normal"/>
        <w:widowControl w:val="false"/>
        <w:spacing w:lineRule="auto" w:line="240" w:before="0" w:after="1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Билет содержит 3 вопроса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Normal"/>
        <w:widowControl w:val="false"/>
        <w:spacing w:lineRule="auto" w:line="240" w:before="0" w:after="160"/>
        <w:ind w:firstLine="454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теоретический вопрос (20 баллов)</w:t>
      </w:r>
    </w:p>
    <w:p>
      <w:pPr>
        <w:pStyle w:val="Normal"/>
        <w:widowControl w:val="false"/>
        <w:spacing w:lineRule="auto" w:line="240" w:before="0" w:after="16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тестовые задания (10 баллов)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160"/>
        <w:ind w:firstLine="454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333333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333333"/>
          <w:sz w:val="28"/>
          <w:szCs w:val="28"/>
          <w:shd w:fill="FFFFFF" w:val="clear"/>
        </w:rPr>
        <w:t>3) практико-ориентированное задание (30 баллов)</w:t>
      </w:r>
    </w:p>
    <w:p>
      <w:pPr>
        <w:pStyle w:val="Normal"/>
        <w:widowControl w:val="false"/>
        <w:spacing w:lineRule="auto" w:line="24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333333"/>
          <w:sz w:val="28"/>
          <w:szCs w:val="28"/>
          <w:shd w:fill="FFFFFF" w:val="clear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794" w:header="709" w:top="1134" w:footer="709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Pr>
      <w:u w:val="single" w:color="FFFF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Заголовок1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Title"/>
    <w:basedOn w:val="Normal"/>
    <w:next w:val="Style16"/>
    <w:uiPriority w:val="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 w:customStyle="1">
    <w:name w:val="Колонтитулы"/>
    <w:qFormat/>
    <w:pPr>
      <w:widowControl/>
      <w:tabs>
        <w:tab w:val="clear" w:pos="708"/>
        <w:tab w:val="right" w:pos="9020" w:leader="none"/>
      </w:tabs>
      <w:suppressAutoHyphens w:val="fals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2" w:customStyle="1">
    <w:name w:val="По умолчанию"/>
    <w:qFormat/>
    <w:pPr>
      <w:widowControl/>
      <w:suppressAutoHyphens w:val="false"/>
      <w:bidi w:val="0"/>
      <w:spacing w:lineRule="auto" w:line="288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Style23"/>
    <w:pPr/>
    <w:rPr/>
  </w:style>
  <w:style w:type="paragraph" w:styleId="Style25">
    <w:name w:val="Footer"/>
    <w:basedOn w:val="Style23"/>
    <w:pPr/>
    <w:rPr/>
  </w:style>
  <w:style w:type="paragraph" w:styleId="Style26" w:customStyle="1">
    <w:name w:val="Содержимое таблицы"/>
    <w:basedOn w:val="Normal"/>
    <w:qFormat/>
    <w:rsid w:val="00175026"/>
    <w:pPr>
      <w:suppressAutoHyphens w:val="true"/>
    </w:pPr>
    <w:rPr>
      <w:rFonts w:ascii="Helvetica Neue" w:hAnsi="Helvetica Neue" w:eastAsia="Helvetica Neue" w:cs="Helvetica Neue" w:asciiTheme="minorHAnsi" w:cstheme="minorBidi" w:eastAsiaTheme="minorHAnsi" w:hAnsiTheme="minorHAnsi"/>
      <w:color w:val="auto"/>
      <w:lang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LibreOffice/7.0.6.2$Linux_X86_64 LibreOffice_project/00$Build-2</Application>
  <AppVersion>15.0000</AppVersion>
  <Pages>1</Pages>
  <Words>130</Words>
  <Characters>832</Characters>
  <CharactersWithSpaces>939</CharactersWithSpaces>
  <Paragraphs>31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2023-09-12T07:58:00Z</dcterms:created>
  <dc:creator>Тимофей Рубцов</dc:creator>
  <dc:description/>
  <dc:language>ru-RU</dc:language>
  <cp:lastModifiedBy/>
  <dcterms:modified xsi:type="dcterms:W3CDTF">2024-09-10T11:59:42Z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