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6179" w14:textId="55245411" w:rsidR="00930ECF" w:rsidRPr="00615180" w:rsidRDefault="00930ECF" w:rsidP="00930ECF">
      <w:pPr>
        <w:spacing w:line="240" w:lineRule="auto"/>
        <w:ind w:firstLine="0"/>
        <w:jc w:val="center"/>
        <w:rPr>
          <w:rFonts w:eastAsia="Times New Roman" w:cs="Times New Roman"/>
          <w:b/>
          <w:sz w:val="28"/>
          <w:szCs w:val="28"/>
          <w:lang w:eastAsia="ru-RU"/>
        </w:rPr>
      </w:pPr>
      <w:r w:rsidRPr="00615180">
        <w:rPr>
          <w:rFonts w:eastAsia="Times New Roman" w:cs="Times New Roman"/>
          <w:b/>
          <w:sz w:val="28"/>
          <w:szCs w:val="28"/>
          <w:lang w:eastAsia="ru-RU"/>
        </w:rPr>
        <w:t>Federal State Educational Budgetary Institution of Higher Education</w:t>
      </w:r>
    </w:p>
    <w:p w14:paraId="3B7C2DDB" w14:textId="77777777" w:rsidR="00930ECF" w:rsidRPr="00615180" w:rsidRDefault="00930ECF" w:rsidP="00930ECF">
      <w:pPr>
        <w:spacing w:line="240" w:lineRule="auto"/>
        <w:ind w:firstLine="0"/>
        <w:jc w:val="center"/>
        <w:rPr>
          <w:rFonts w:eastAsia="Times New Roman" w:cs="Times New Roman"/>
          <w:b/>
          <w:sz w:val="28"/>
          <w:szCs w:val="28"/>
          <w:lang w:eastAsia="ru-RU"/>
        </w:rPr>
      </w:pPr>
    </w:p>
    <w:p w14:paraId="25F80EAA"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"Financial University</w:t>
      </w:r>
    </w:p>
    <w:p w14:paraId="38575D02"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under the Government of the Russian Federation"</w:t>
      </w:r>
    </w:p>
    <w:p w14:paraId="2B1A7832" w14:textId="77777777" w:rsidR="00615180" w:rsidRPr="00615180" w:rsidRDefault="00615180" w:rsidP="00615180">
      <w:pPr>
        <w:spacing w:line="240" w:lineRule="auto"/>
        <w:ind w:firstLine="0"/>
        <w:jc w:val="center"/>
        <w:rPr>
          <w:rFonts w:eastAsia="Times New Roman" w:cs="Times New Roman"/>
          <w:b/>
          <w:sz w:val="28"/>
          <w:szCs w:val="28"/>
        </w:rPr>
      </w:pPr>
      <w:r w:rsidRPr="00615180">
        <w:rPr>
          <w:rFonts w:eastAsia="Times New Roman" w:cs="Times New Roman"/>
          <w:b/>
          <w:sz w:val="28"/>
          <w:szCs w:val="28"/>
        </w:rPr>
        <w:t>(Financial University)</w:t>
      </w:r>
    </w:p>
    <w:p w14:paraId="0A97F9FC" w14:textId="77777777" w:rsidR="00930ECF" w:rsidRPr="00615180"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387B35DB" w14:textId="77777777" w:rsidR="004C4417" w:rsidRDefault="004C4417" w:rsidP="004C4417">
      <w:pPr>
        <w:pStyle w:val="af2"/>
        <w:jc w:val="center"/>
      </w:pPr>
      <w:r>
        <w:rPr>
          <w:b/>
        </w:rPr>
        <w:t>Department of Management and Innovation</w:t>
      </w:r>
    </w:p>
    <w:p w14:paraId="69CDDDC9" w14:textId="77777777" w:rsidR="004C4417" w:rsidRDefault="004C4417" w:rsidP="004C4417">
      <w:pPr>
        <w:pStyle w:val="af2"/>
        <w:jc w:val="center"/>
      </w:pPr>
      <w:r>
        <w:rPr>
          <w:b/>
        </w:rPr>
        <w:t>Faculty of Higher School of Management</w:t>
      </w:r>
    </w:p>
    <w:p w14:paraId="19C24FF3" w14:textId="77777777" w:rsidR="004C4417" w:rsidRPr="00930ECF" w:rsidRDefault="004C4417" w:rsidP="004C4417">
      <w:pPr>
        <w:widowControl w:val="0"/>
        <w:autoSpaceDE w:val="0"/>
        <w:autoSpaceDN w:val="0"/>
        <w:adjustRightInd w:val="0"/>
        <w:ind w:firstLine="0"/>
        <w:jc w:val="center"/>
        <w:rPr>
          <w:rFonts w:eastAsia="Times New Roman" w:cs="Times New Roman"/>
          <w:b/>
          <w:sz w:val="28"/>
          <w:szCs w:val="28"/>
          <w:lang w:eastAsia="ru-RU"/>
        </w:rPr>
      </w:pPr>
    </w:p>
    <w:p w14:paraId="45683186" w14:textId="77777777" w:rsidR="00930ECF" w:rsidRPr="00930ECF"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4940BD9E" w14:textId="77777777" w:rsidR="00930ECF" w:rsidRPr="00930ECF" w:rsidRDefault="00930ECF" w:rsidP="00930ECF">
      <w:pPr>
        <w:spacing w:line="240" w:lineRule="auto"/>
        <w:ind w:firstLine="0"/>
        <w:jc w:val="center"/>
        <w:rPr>
          <w:rFonts w:eastAsia="Times New Roman" w:cs="Times New Roman"/>
          <w:b/>
          <w:sz w:val="28"/>
          <w:szCs w:val="28"/>
          <w:lang w:eastAsia="ru-RU"/>
        </w:rPr>
      </w:pPr>
    </w:p>
    <w:p w14:paraId="53B72B5E" w14:textId="7BFB2C68" w:rsidR="00930ECF" w:rsidRDefault="00930ECF" w:rsidP="00930ECF">
      <w:pPr>
        <w:spacing w:line="240" w:lineRule="auto"/>
        <w:ind w:firstLine="0"/>
        <w:jc w:val="center"/>
        <w:rPr>
          <w:rFonts w:eastAsia="Times New Roman" w:cs="Times New Roman"/>
          <w:b/>
          <w:sz w:val="36"/>
          <w:szCs w:val="36"/>
          <w:lang w:eastAsia="ru-RU"/>
        </w:rPr>
      </w:pPr>
    </w:p>
    <w:p w14:paraId="6DE37E80" w14:textId="77777777" w:rsidR="004A43EA" w:rsidRPr="00930ECF" w:rsidRDefault="004A43EA" w:rsidP="00930ECF">
      <w:pPr>
        <w:spacing w:line="240" w:lineRule="auto"/>
        <w:ind w:firstLine="0"/>
        <w:jc w:val="center"/>
        <w:rPr>
          <w:rFonts w:eastAsia="Times New Roman" w:cs="Times New Roman"/>
          <w:b/>
          <w:sz w:val="36"/>
          <w:szCs w:val="36"/>
          <w:lang w:eastAsia="ru-RU"/>
        </w:rPr>
      </w:pPr>
    </w:p>
    <w:p w14:paraId="7DE892DF" w14:textId="77777777" w:rsidR="00930ECF" w:rsidRPr="00930ECF" w:rsidRDefault="00930ECF" w:rsidP="00930ECF">
      <w:pPr>
        <w:spacing w:line="240" w:lineRule="auto"/>
        <w:ind w:firstLine="0"/>
        <w:jc w:val="center"/>
        <w:rPr>
          <w:rFonts w:eastAsia="Times New Roman" w:cs="Times New Roman"/>
          <w:b/>
          <w:sz w:val="36"/>
          <w:szCs w:val="36"/>
          <w:lang w:eastAsia="ru-RU"/>
        </w:rPr>
      </w:pPr>
    </w:p>
    <w:p w14:paraId="7F43C3CB" w14:textId="77777777" w:rsidR="006120AE" w:rsidRPr="00246C6C" w:rsidRDefault="006120AE"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67C8E6C4" w14:textId="2149D8BA" w:rsidR="00815CAD" w:rsidRDefault="00815CAD" w:rsidP="007C371F">
      <w:pPr>
        <w:ind w:firstLine="0"/>
        <w:jc w:val="center"/>
        <w:rPr>
          <w:b/>
          <w:caps/>
          <w:sz w:val="32"/>
          <w:szCs w:val="32"/>
        </w:rPr>
      </w:pPr>
      <w:r w:rsidRPr="00815CAD">
        <w:rPr>
          <w:b/>
          <w:caps/>
          <w:sz w:val="32"/>
          <w:szCs w:val="32"/>
        </w:rPr>
        <w:t>State Final Attestation Program</w:t>
      </w:r>
    </w:p>
    <w:p w14:paraId="099AEE0F" w14:textId="5DF3A9E0"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for students studying in the direction of preparation</w:t>
      </w:r>
    </w:p>
    <w:p w14:paraId="17AB5D9D" w14:textId="77777777"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38.03.02 "Management"</w:t>
      </w:r>
    </w:p>
    <w:p w14:paraId="2433114D" w14:textId="36FAD4D4" w:rsidR="00930ECF" w:rsidRPr="00930ECF" w:rsidRDefault="00C87B3B" w:rsidP="007C371F">
      <w:pPr>
        <w:ind w:firstLine="0"/>
        <w:jc w:val="center"/>
        <w:rPr>
          <w:rFonts w:eastAsia="Times New Roman" w:cs="Times New Roman"/>
          <w:b/>
          <w:bCs/>
          <w:sz w:val="28"/>
          <w:szCs w:val="28"/>
          <w:lang w:eastAsia="ru-RU"/>
        </w:rPr>
      </w:pPr>
      <w:r>
        <w:rPr>
          <w:rFonts w:eastAsia="Calibri" w:cs="Times New Roman"/>
          <w:sz w:val="28"/>
          <w:szCs w:val="28"/>
        </w:rPr>
        <w:t xml:space="preserve">Educational program « </w:t>
      </w:r>
      <w:r>
        <w:rPr>
          <w:rFonts w:eastAsia="Calibri" w:cs="Times New Roman"/>
          <w:sz w:val="28"/>
          <w:szCs w:val="28"/>
          <w:lang w:val="en-US"/>
        </w:rPr>
        <w:t>Bachelor</w:t>
      </w:r>
      <w:r w:rsidRPr="00C87B3B">
        <w:rPr>
          <w:rFonts w:eastAsia="Calibri" w:cs="Times New Roman"/>
          <w:sz w:val="28"/>
          <w:szCs w:val="28"/>
        </w:rPr>
        <w:t xml:space="preserve"> </w:t>
      </w:r>
      <w:r>
        <w:rPr>
          <w:rFonts w:eastAsia="Calibri" w:cs="Times New Roman"/>
          <w:sz w:val="28"/>
          <w:szCs w:val="28"/>
          <w:lang w:val="en-US"/>
        </w:rPr>
        <w:t>of</w:t>
      </w:r>
      <w:r w:rsidRPr="00C87B3B">
        <w:rPr>
          <w:rFonts w:eastAsia="Calibri" w:cs="Times New Roman"/>
          <w:sz w:val="28"/>
          <w:szCs w:val="28"/>
        </w:rPr>
        <w:t xml:space="preserve"> </w:t>
      </w:r>
      <w:r>
        <w:rPr>
          <w:rFonts w:eastAsia="Calibri" w:cs="Times New Roman"/>
          <w:sz w:val="28"/>
          <w:szCs w:val="28"/>
          <w:lang w:val="en-US"/>
        </w:rPr>
        <w:t>business</w:t>
      </w:r>
      <w:r w:rsidRPr="00C87B3B">
        <w:rPr>
          <w:rFonts w:eastAsia="Calibri" w:cs="Times New Roman"/>
          <w:sz w:val="28"/>
          <w:szCs w:val="28"/>
        </w:rPr>
        <w:t xml:space="preserve"> </w:t>
      </w:r>
      <w:r>
        <w:rPr>
          <w:rFonts w:eastAsia="Calibri" w:cs="Times New Roman"/>
          <w:sz w:val="28"/>
          <w:szCs w:val="28"/>
          <w:lang w:val="en-US"/>
        </w:rPr>
        <w:t xml:space="preserve">Administration </w:t>
      </w:r>
      <w:r w:rsidRPr="00C87B3B">
        <w:rPr>
          <w:rFonts w:eastAsia="Calibri" w:cs="Times New Roman"/>
          <w:sz w:val="28"/>
          <w:szCs w:val="28"/>
        </w:rPr>
        <w:t>(</w:t>
      </w:r>
      <w:r>
        <w:rPr>
          <w:rFonts w:eastAsia="Calibri" w:cs="Times New Roman"/>
          <w:sz w:val="28"/>
          <w:szCs w:val="28"/>
          <w:lang w:val="en-US"/>
        </w:rPr>
        <w:t>BBA</w:t>
      </w:r>
      <w:r w:rsidRPr="00C87B3B">
        <w:rPr>
          <w:rFonts w:eastAsia="Calibri" w:cs="Times New Roman"/>
          <w:sz w:val="28"/>
          <w:szCs w:val="28"/>
        </w:rPr>
        <w:t xml:space="preserve">), </w:t>
      </w:r>
      <w:r w:rsidR="00416850" w:rsidRPr="00416850">
        <w:rPr>
          <w:rFonts w:eastAsia="Calibri" w:cs="Times New Roman"/>
          <w:sz w:val="28"/>
          <w:szCs w:val="28"/>
        </w:rPr>
        <w:t>Business &amp; Entrepreneurship»</w:t>
      </w:r>
    </w:p>
    <w:p w14:paraId="562B7277" w14:textId="77777777" w:rsidR="00930ECF" w:rsidRDefault="00930ECF" w:rsidP="00930ECF">
      <w:pPr>
        <w:spacing w:line="240" w:lineRule="auto"/>
        <w:ind w:firstLine="0"/>
        <w:jc w:val="center"/>
        <w:rPr>
          <w:rFonts w:eastAsia="Times New Roman" w:cs="Times New Roman"/>
          <w:b/>
          <w:sz w:val="28"/>
          <w:szCs w:val="24"/>
          <w:lang w:eastAsia="ru-RU"/>
        </w:rPr>
      </w:pPr>
    </w:p>
    <w:p w14:paraId="3DFC27BD" w14:textId="77777777" w:rsidR="00165612" w:rsidRDefault="00165612" w:rsidP="00165612"/>
    <w:p w14:paraId="052E348B" w14:textId="77777777" w:rsidR="004E75F4" w:rsidRPr="00245A14" w:rsidRDefault="004E75F4" w:rsidP="004E75F4">
      <w:pPr>
        <w:ind w:right="-2"/>
        <w:jc w:val="center"/>
        <w:rPr>
          <w:i/>
          <w:iCs/>
        </w:rPr>
      </w:pPr>
    </w:p>
    <w:p w14:paraId="3F3742A1" w14:textId="77777777" w:rsidR="004C4417" w:rsidRPr="00A15E5E" w:rsidRDefault="004C4417" w:rsidP="004C4417">
      <w:pPr>
        <w:ind w:right="-2"/>
        <w:jc w:val="center"/>
        <w:rPr>
          <w:i/>
          <w:iCs/>
        </w:rPr>
      </w:pPr>
      <w:r>
        <w:rPr>
          <w:i/>
          <w:iCs/>
        </w:rPr>
        <w:t>Approved by the Council of the Department of Management and Innovation</w:t>
      </w:r>
    </w:p>
    <w:p w14:paraId="4603EB09" w14:textId="77777777" w:rsidR="004C4417" w:rsidRPr="00A15E5E" w:rsidRDefault="004C4417" w:rsidP="004C4417">
      <w:pPr>
        <w:ind w:right="-2"/>
        <w:jc w:val="center"/>
        <w:rPr>
          <w:i/>
          <w:iCs/>
        </w:rPr>
      </w:pPr>
      <w:r w:rsidRPr="00A15E5E">
        <w:rPr>
          <w:i/>
          <w:iCs/>
        </w:rPr>
        <w:t>(Minutes No. 15 dated April 17, 2023)</w:t>
      </w:r>
    </w:p>
    <w:p w14:paraId="5AE2FC36" w14:textId="77777777" w:rsidR="004E75F4" w:rsidRPr="001A04E4" w:rsidRDefault="004E75F4" w:rsidP="004E75F4">
      <w:pPr>
        <w:jc w:val="center"/>
        <w:rPr>
          <w:sz w:val="28"/>
          <w:szCs w:val="28"/>
        </w:rPr>
      </w:pPr>
    </w:p>
    <w:p w14:paraId="66695457" w14:textId="77777777" w:rsidR="00165612" w:rsidRPr="00930ECF" w:rsidRDefault="00165612"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65916B85" w14:textId="77777777" w:rsidR="00246C6C" w:rsidRDefault="00246C6C" w:rsidP="00930ECF">
      <w:pPr>
        <w:spacing w:line="240" w:lineRule="auto"/>
        <w:ind w:firstLine="0"/>
        <w:jc w:val="center"/>
        <w:rPr>
          <w:rFonts w:eastAsia="Times New Roman" w:cs="Times New Roman"/>
          <w:b/>
          <w:sz w:val="28"/>
          <w:szCs w:val="24"/>
          <w:lang w:eastAsia="ru-RU"/>
        </w:rPr>
      </w:pPr>
    </w:p>
    <w:p w14:paraId="16D6BC70" w14:textId="77777777" w:rsidR="00246C6C" w:rsidRDefault="00246C6C" w:rsidP="00930ECF">
      <w:pPr>
        <w:spacing w:line="240" w:lineRule="auto"/>
        <w:ind w:firstLine="0"/>
        <w:jc w:val="center"/>
        <w:rPr>
          <w:rFonts w:eastAsia="Times New Roman" w:cs="Times New Roman"/>
          <w:b/>
          <w:sz w:val="28"/>
          <w:szCs w:val="24"/>
          <w:lang w:eastAsia="ru-RU"/>
        </w:rPr>
      </w:pPr>
    </w:p>
    <w:p w14:paraId="4707D679" w14:textId="77777777" w:rsidR="00246C6C" w:rsidRDefault="00246C6C" w:rsidP="00930ECF">
      <w:pPr>
        <w:spacing w:line="240" w:lineRule="auto"/>
        <w:ind w:firstLine="0"/>
        <w:jc w:val="center"/>
        <w:rPr>
          <w:rFonts w:eastAsia="Times New Roman" w:cs="Times New Roman"/>
          <w:b/>
          <w:sz w:val="28"/>
          <w:szCs w:val="24"/>
          <w:lang w:eastAsia="ru-RU"/>
        </w:rPr>
      </w:pPr>
    </w:p>
    <w:p w14:paraId="12BBCC3B" w14:textId="77777777" w:rsidR="00246C6C" w:rsidRDefault="00246C6C" w:rsidP="00930ECF">
      <w:pPr>
        <w:spacing w:line="240" w:lineRule="auto"/>
        <w:ind w:firstLine="0"/>
        <w:jc w:val="center"/>
        <w:rPr>
          <w:rFonts w:eastAsia="Times New Roman" w:cs="Times New Roman"/>
          <w:b/>
          <w:sz w:val="28"/>
          <w:szCs w:val="24"/>
          <w:lang w:eastAsia="ru-RU"/>
        </w:rPr>
      </w:pPr>
    </w:p>
    <w:p w14:paraId="11670705" w14:textId="77777777" w:rsidR="00246C6C" w:rsidRDefault="00246C6C" w:rsidP="00930ECF">
      <w:pPr>
        <w:spacing w:line="240" w:lineRule="auto"/>
        <w:ind w:firstLine="0"/>
        <w:jc w:val="center"/>
        <w:rPr>
          <w:rFonts w:eastAsia="Times New Roman" w:cs="Times New Roman"/>
          <w:b/>
          <w:sz w:val="28"/>
          <w:szCs w:val="24"/>
          <w:lang w:eastAsia="ru-RU"/>
        </w:rPr>
      </w:pPr>
    </w:p>
    <w:p w14:paraId="388511D9" w14:textId="77777777" w:rsidR="005B0BBF" w:rsidRPr="00930ECF" w:rsidRDefault="005B0BBF" w:rsidP="00930ECF">
      <w:pPr>
        <w:spacing w:line="240" w:lineRule="auto"/>
        <w:ind w:firstLine="0"/>
        <w:jc w:val="center"/>
        <w:rPr>
          <w:rFonts w:eastAsia="Times New Roman" w:cs="Times New Roman"/>
          <w:b/>
          <w:sz w:val="28"/>
          <w:szCs w:val="24"/>
          <w:lang w:eastAsia="ru-RU"/>
        </w:rPr>
      </w:pPr>
    </w:p>
    <w:p w14:paraId="640A9329" w14:textId="4B595CA7" w:rsidR="00246C6C" w:rsidRDefault="00AF6592" w:rsidP="00930ECF">
      <w:pPr>
        <w:spacing w:line="240" w:lineRule="auto"/>
        <w:ind w:firstLine="0"/>
        <w:jc w:val="center"/>
        <w:rPr>
          <w:rFonts w:eastAsia="Times New Roman" w:cs="Times New Roman"/>
          <w:sz w:val="28"/>
          <w:szCs w:val="24"/>
          <w:lang w:eastAsia="ru-RU"/>
        </w:rPr>
      </w:pPr>
      <w:bookmarkStart w:id="0" w:name="_Toc439247493"/>
      <w:bookmarkStart w:id="1" w:name="_Toc439247573"/>
      <w:bookmarkStart w:id="2" w:name="_Toc439247756"/>
      <w:r>
        <w:rPr>
          <w:rFonts w:eastAsia="Times New Roman" w:cs="Times New Roman"/>
          <w:sz w:val="28"/>
          <w:szCs w:val="24"/>
          <w:lang w:eastAsia="ru-RU"/>
        </w:rPr>
        <w:t>Moscow 2023</w:t>
      </w:r>
    </w:p>
    <w:p w14:paraId="04BC8A3A" w14:textId="41721C54" w:rsidR="0001665F" w:rsidRDefault="005B0BBF" w:rsidP="0001665F">
      <w:pPr>
        <w:ind w:firstLine="0"/>
        <w:rPr>
          <w:rFonts w:eastAsia="Times New Roman" w:cs="Times New Roman"/>
          <w:sz w:val="28"/>
          <w:szCs w:val="24"/>
          <w:lang w:eastAsia="ru-RU"/>
        </w:rPr>
      </w:pPr>
      <w:r>
        <w:rPr>
          <w:rFonts w:eastAsia="Times New Roman" w:cs="Times New Roman"/>
          <w:sz w:val="28"/>
          <w:szCs w:val="24"/>
          <w:lang w:eastAsia="ru-RU"/>
        </w:rPr>
        <w:br w:type="page"/>
      </w:r>
    </w:p>
    <w:p w14:paraId="2B5B7762" w14:textId="4817BD7F" w:rsidR="00873C60" w:rsidRPr="00175E6C" w:rsidRDefault="0001665F" w:rsidP="00873C60">
      <w:pPr>
        <w:ind w:firstLine="0"/>
        <w:rPr>
          <w:b/>
          <w:bCs/>
          <w:sz w:val="26"/>
          <w:szCs w:val="26"/>
        </w:rPr>
      </w:pPr>
      <w:r w:rsidRPr="00175E6C">
        <w:rPr>
          <w:b/>
          <w:bCs/>
          <w:sz w:val="26"/>
          <w:szCs w:val="26"/>
        </w:rPr>
        <w:lastRenderedPageBreak/>
        <w:t xml:space="preserve">The list of competencies to be assessed during the state final certification for students studying in the field of study </w:t>
      </w:r>
      <w:r w:rsidR="00873C60" w:rsidRPr="00175E6C">
        <w:rPr>
          <w:b/>
          <w:bCs/>
          <w:sz w:val="26"/>
          <w:szCs w:val="26"/>
        </w:rPr>
        <w:t>38.03.02</w:t>
      </w:r>
      <w:r w:rsidR="00873C60" w:rsidRPr="00175E6C">
        <w:rPr>
          <w:rFonts w:eastAsia="Calibri" w:cs="Times New Roman"/>
          <w:sz w:val="26"/>
          <w:szCs w:val="26"/>
        </w:rPr>
        <w:t xml:space="preserve"> </w:t>
      </w:r>
      <w:r w:rsidR="00873C60" w:rsidRPr="00175E6C">
        <w:rPr>
          <w:b/>
          <w:bCs/>
          <w:sz w:val="26"/>
          <w:szCs w:val="26"/>
        </w:rPr>
        <w:t xml:space="preserve">"Management" Educational program " Bachelor of business Administration (BBA), </w:t>
      </w:r>
      <w:r w:rsidR="00E2541C" w:rsidRPr="00E2541C">
        <w:rPr>
          <w:b/>
          <w:bCs/>
          <w:sz w:val="26"/>
          <w:szCs w:val="26"/>
        </w:rPr>
        <w:t>Business &amp; Entrepreneurship»</w:t>
      </w:r>
      <w:r w:rsidR="00E2541C" w:rsidRPr="00407574">
        <w:rPr>
          <w:b/>
          <w:bCs/>
          <w:sz w:val="26"/>
          <w:szCs w:val="26"/>
        </w:rPr>
        <w:t xml:space="preserve"> </w:t>
      </w:r>
      <w:r w:rsidR="00873C60" w:rsidRPr="00175E6C">
        <w:rPr>
          <w:b/>
          <w:bCs/>
          <w:sz w:val="26"/>
          <w:szCs w:val="26"/>
        </w:rPr>
        <w:t>2021, 2022 enrollment</w:t>
      </w:r>
    </w:p>
    <w:p w14:paraId="221F7339" w14:textId="6EFFB022" w:rsidR="0001665F" w:rsidRDefault="006B5289" w:rsidP="0001665F">
      <w:pPr>
        <w:ind w:firstLine="708"/>
        <w:rPr>
          <w:b/>
          <w:bCs/>
        </w:rPr>
      </w:pPr>
      <w:r>
        <w:rPr>
          <w:b/>
          <w:bCs/>
        </w:rPr>
        <w:t xml:space="preserve"> </w:t>
      </w:r>
    </w:p>
    <w:tbl>
      <w:tblPr>
        <w:tblStyle w:val="a3"/>
        <w:tblW w:w="5000" w:type="pct"/>
        <w:tblLook w:val="04A0" w:firstRow="1" w:lastRow="0" w:firstColumn="1" w:lastColumn="0" w:noHBand="0" w:noVBand="1"/>
      </w:tblPr>
      <w:tblGrid>
        <w:gridCol w:w="4531"/>
        <w:gridCol w:w="4955"/>
      </w:tblGrid>
      <w:tr w:rsidR="0001665F" w:rsidRPr="0001665F" w14:paraId="30755BC9" w14:textId="77777777" w:rsidTr="00DB4336">
        <w:tc>
          <w:tcPr>
            <w:tcW w:w="2388" w:type="pct"/>
          </w:tcPr>
          <w:p w14:paraId="47C0A883" w14:textId="77777777" w:rsidR="0001665F" w:rsidRPr="0001665F" w:rsidRDefault="0001665F" w:rsidP="0001665F">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Code and name of competence</w:t>
            </w:r>
          </w:p>
        </w:tc>
        <w:tc>
          <w:tcPr>
            <w:tcW w:w="2612" w:type="pct"/>
          </w:tcPr>
          <w:p w14:paraId="450D7604" w14:textId="77777777" w:rsidR="0001665F" w:rsidRPr="00DA4C62" w:rsidRDefault="0001665F" w:rsidP="0001665F">
            <w:pPr>
              <w:widowControl w:val="0"/>
              <w:autoSpaceDE w:val="0"/>
              <w:autoSpaceDN w:val="0"/>
              <w:adjustRightInd w:val="0"/>
              <w:jc w:val="center"/>
              <w:rPr>
                <w:rFonts w:eastAsia="Times New Roman" w:cs="Times New Roman"/>
                <w:szCs w:val="24"/>
                <w:lang w:eastAsia="ru-RU"/>
              </w:rPr>
            </w:pPr>
            <w:r w:rsidRPr="00DA4C62">
              <w:rPr>
                <w:rFonts w:eastAsia="Times New Roman" w:cs="Times New Roman"/>
                <w:szCs w:val="24"/>
                <w:lang w:eastAsia="ru-RU"/>
              </w:rPr>
              <w:t>The form of the state final certification, within the framework of which the formation of competence is checked</w:t>
            </w:r>
          </w:p>
        </w:tc>
      </w:tr>
      <w:tr w:rsidR="0001665F" w:rsidRPr="0001665F" w14:paraId="42874674" w14:textId="77777777" w:rsidTr="00DB4336">
        <w:tc>
          <w:tcPr>
            <w:tcW w:w="2388" w:type="pct"/>
          </w:tcPr>
          <w:p w14:paraId="214EE9D1" w14:textId="77777777" w:rsidR="0001665F" w:rsidRPr="0001665F" w:rsidRDefault="0001665F" w:rsidP="0001665F">
            <w:pPr>
              <w:widowControl w:val="0"/>
              <w:autoSpaceDE w:val="0"/>
              <w:autoSpaceDN w:val="0"/>
              <w:adjustRightInd w:val="0"/>
              <w:jc w:val="center"/>
              <w:rPr>
                <w:rFonts w:eastAsia="Times New Roman" w:cs="Times New Roman"/>
                <w:sz w:val="28"/>
                <w:szCs w:val="28"/>
                <w:lang w:eastAsia="ru-RU"/>
              </w:rPr>
            </w:pPr>
            <w:r w:rsidRPr="0001665F">
              <w:rPr>
                <w:rFonts w:eastAsia="Times New Roman" w:cs="Times New Roman"/>
                <w:sz w:val="28"/>
                <w:szCs w:val="28"/>
                <w:lang w:eastAsia="ru-RU"/>
              </w:rPr>
              <w:t>1</w:t>
            </w:r>
          </w:p>
        </w:tc>
        <w:tc>
          <w:tcPr>
            <w:tcW w:w="2612" w:type="pct"/>
          </w:tcPr>
          <w:p w14:paraId="6B6CA873" w14:textId="77777777" w:rsidR="0001665F" w:rsidRPr="00DA4C62" w:rsidRDefault="0001665F" w:rsidP="0001665F">
            <w:pPr>
              <w:widowControl w:val="0"/>
              <w:autoSpaceDE w:val="0"/>
              <w:autoSpaceDN w:val="0"/>
              <w:adjustRightInd w:val="0"/>
              <w:jc w:val="center"/>
              <w:rPr>
                <w:rFonts w:eastAsia="Times New Roman" w:cs="Times New Roman"/>
                <w:sz w:val="28"/>
                <w:szCs w:val="28"/>
                <w:lang w:eastAsia="ru-RU"/>
              </w:rPr>
            </w:pPr>
            <w:r w:rsidRPr="00DA4C62">
              <w:rPr>
                <w:rFonts w:eastAsia="Times New Roman" w:cs="Times New Roman"/>
                <w:sz w:val="28"/>
                <w:szCs w:val="28"/>
                <w:lang w:eastAsia="ru-RU"/>
              </w:rPr>
              <w:t>2</w:t>
            </w:r>
          </w:p>
        </w:tc>
      </w:tr>
      <w:tr w:rsidR="00A21224" w:rsidRPr="0001665F" w14:paraId="64126FF2" w14:textId="77777777" w:rsidTr="00A21224">
        <w:tc>
          <w:tcPr>
            <w:tcW w:w="5000" w:type="pct"/>
            <w:gridSpan w:val="2"/>
          </w:tcPr>
          <w:p w14:paraId="4CC95D70" w14:textId="27D50372" w:rsidR="00A21224" w:rsidRPr="00DA4C62" w:rsidRDefault="00A21224" w:rsidP="00A21224">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General scientific competencies:</w:t>
            </w:r>
          </w:p>
        </w:tc>
      </w:tr>
      <w:tr w:rsidR="0001665F" w:rsidRPr="0001665F" w14:paraId="08A4FE33" w14:textId="77777777" w:rsidTr="00DB4336">
        <w:tc>
          <w:tcPr>
            <w:tcW w:w="2388" w:type="pct"/>
          </w:tcPr>
          <w:p w14:paraId="3A5F0039" w14:textId="1B07C4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perceive the intercultural diversity of society, in the socio-historical, ethical and philosophical contexts, to analyze and ideologically assess the ongoing processes and patterns</w:t>
            </w:r>
          </w:p>
          <w:p w14:paraId="5AA6A196" w14:textId="69986691"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(UK-1)</w:t>
            </w:r>
          </w:p>
        </w:tc>
        <w:tc>
          <w:tcPr>
            <w:tcW w:w="2612" w:type="pct"/>
          </w:tcPr>
          <w:p w14:paraId="4591E257" w14:textId="6434CCA0"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A21224" w:rsidRPr="0001665F" w14:paraId="5A0ADA0D" w14:textId="77777777" w:rsidTr="00A21224">
        <w:tc>
          <w:tcPr>
            <w:tcW w:w="5000" w:type="pct"/>
            <w:gridSpan w:val="2"/>
          </w:tcPr>
          <w:p w14:paraId="26F682F6" w14:textId="4ADCD75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Instrumental competencies:</w:t>
            </w:r>
          </w:p>
        </w:tc>
      </w:tr>
      <w:tr w:rsidR="0001665F" w:rsidRPr="0001665F" w14:paraId="455860DB" w14:textId="77777777" w:rsidTr="00DB4336">
        <w:tc>
          <w:tcPr>
            <w:tcW w:w="2388" w:type="pct"/>
          </w:tcPr>
          <w:p w14:paraId="3CB88ECB" w14:textId="50D2A8E8"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apply the norms of the state language of the Russian Federation in oral and written speech in the process of personal and professional communications (UK-2)</w:t>
            </w:r>
          </w:p>
        </w:tc>
        <w:tc>
          <w:tcPr>
            <w:tcW w:w="2612" w:type="pct"/>
          </w:tcPr>
          <w:p w14:paraId="6E829DEF" w14:textId="77777777" w:rsidR="00176C87" w:rsidRPr="00DA4C62" w:rsidRDefault="00176C87" w:rsidP="00176C87">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p w14:paraId="0F4AD84B" w14:textId="23F1DAA1" w:rsidR="0001665F" w:rsidRPr="00DA4C62" w:rsidRDefault="00176C87" w:rsidP="00176C87">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01665F" w:rsidRPr="0001665F" w14:paraId="64E5E9EC" w14:textId="77777777" w:rsidTr="00DB4336">
        <w:tc>
          <w:tcPr>
            <w:tcW w:w="2388" w:type="pct"/>
          </w:tcPr>
          <w:p w14:paraId="6A888075" w14:textId="34D2C8E2"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apply knowledge of a foreign language at a level sufficient for interpersonal communication, educational and professional activities (UK-3)</w:t>
            </w:r>
          </w:p>
        </w:tc>
        <w:tc>
          <w:tcPr>
            <w:tcW w:w="2612" w:type="pct"/>
          </w:tcPr>
          <w:p w14:paraId="11B4EC9C" w14:textId="0D01090B"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1E10C05B" w14:textId="77777777" w:rsidTr="00DB4336">
        <w:tc>
          <w:tcPr>
            <w:tcW w:w="2388" w:type="pct"/>
            <w:vAlign w:val="center"/>
          </w:tcPr>
          <w:p w14:paraId="44BCFC38" w14:textId="7AE8657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szCs w:val="24"/>
              </w:rPr>
              <w:t>Ability to use application software in solving professional problems (UK-4)</w:t>
            </w:r>
          </w:p>
        </w:tc>
        <w:tc>
          <w:tcPr>
            <w:tcW w:w="2612" w:type="pct"/>
          </w:tcPr>
          <w:p w14:paraId="2124DBCB" w14:textId="3B1EEB95"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591AA7EA" w14:textId="77777777" w:rsidTr="00DB4336">
        <w:tc>
          <w:tcPr>
            <w:tcW w:w="2388" w:type="pct"/>
            <w:vAlign w:val="center"/>
          </w:tcPr>
          <w:p w14:paraId="662F30A1" w14:textId="5834B76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use the basics of legal knowledge in various fields of activity (UK-5)</w:t>
            </w:r>
          </w:p>
        </w:tc>
        <w:tc>
          <w:tcPr>
            <w:tcW w:w="2612" w:type="pct"/>
          </w:tcPr>
          <w:p w14:paraId="3B697E2F" w14:textId="14FB152D"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0635353E" w14:textId="77777777" w:rsidTr="00DB4336">
        <w:tc>
          <w:tcPr>
            <w:tcW w:w="2388" w:type="pct"/>
            <w:vAlign w:val="center"/>
          </w:tcPr>
          <w:p w14:paraId="00AD1BE9" w14:textId="796D6068"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The ability to apply the methods of physical culture to ensure a full-fledged social and professional activity (UK-6)</w:t>
            </w:r>
          </w:p>
        </w:tc>
        <w:tc>
          <w:tcPr>
            <w:tcW w:w="2612" w:type="pct"/>
          </w:tcPr>
          <w:p w14:paraId="0C146A0D" w14:textId="029F617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0DEBD0BE" w14:textId="77777777" w:rsidTr="00DB4336">
        <w:tc>
          <w:tcPr>
            <w:tcW w:w="2388" w:type="pct"/>
            <w:vAlign w:val="center"/>
          </w:tcPr>
          <w:p w14:paraId="53385E5E" w14:textId="534B9AE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The ability to create and maintain safe living conditions to preserve the natural environment, ensure the sustainable development of society, master the basic methods of protection against the possible consequences of accidents, disasters, natural disasters and military conflicts (UK-7)</w:t>
            </w:r>
          </w:p>
        </w:tc>
        <w:tc>
          <w:tcPr>
            <w:tcW w:w="2612" w:type="pct"/>
          </w:tcPr>
          <w:p w14:paraId="34892F64" w14:textId="1EACE7B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A21224" w:rsidRPr="0001665F" w14:paraId="3C67BB25" w14:textId="77777777" w:rsidTr="00A21224">
        <w:tc>
          <w:tcPr>
            <w:tcW w:w="5000" w:type="pct"/>
            <w:gridSpan w:val="2"/>
            <w:vAlign w:val="center"/>
          </w:tcPr>
          <w:p w14:paraId="69CB6ED4" w14:textId="29C6E9E1"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Social and personal competencies:</w:t>
            </w:r>
          </w:p>
        </w:tc>
      </w:tr>
      <w:tr w:rsidR="00985466" w:rsidRPr="0001665F" w14:paraId="4633C40D" w14:textId="77777777" w:rsidTr="00DB4336">
        <w:tc>
          <w:tcPr>
            <w:tcW w:w="2388" w:type="pct"/>
          </w:tcPr>
          <w:p w14:paraId="1A0C3583" w14:textId="50273C6A"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Ability and readiness for self-organization, continuing education, for self-education based on the principles of lifelong education (UK-8)</w:t>
            </w:r>
          </w:p>
        </w:tc>
        <w:tc>
          <w:tcPr>
            <w:tcW w:w="2612" w:type="pct"/>
          </w:tcPr>
          <w:p w14:paraId="616DA3DA" w14:textId="78F28D80"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3F61CB3D" w14:textId="77777777" w:rsidTr="00DB4336">
        <w:tc>
          <w:tcPr>
            <w:tcW w:w="2388" w:type="pct"/>
          </w:tcPr>
          <w:p w14:paraId="5FB1AD17" w14:textId="2D1C8151"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Ability for individual and team work, social interaction, compliance with ethical standards in interpersonal professional communication (UK-9)</w:t>
            </w:r>
          </w:p>
        </w:tc>
        <w:tc>
          <w:tcPr>
            <w:tcW w:w="2612" w:type="pct"/>
          </w:tcPr>
          <w:p w14:paraId="3E4A31B5" w14:textId="7324232F"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A21224" w:rsidRPr="0001665F" w14:paraId="6EBF4B9A" w14:textId="77777777" w:rsidTr="00A21224">
        <w:tc>
          <w:tcPr>
            <w:tcW w:w="5000" w:type="pct"/>
            <w:gridSpan w:val="2"/>
          </w:tcPr>
          <w:p w14:paraId="597814B5" w14:textId="36340AD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lastRenderedPageBreak/>
              <w:t>System competencies:</w:t>
            </w:r>
          </w:p>
        </w:tc>
      </w:tr>
      <w:tr w:rsidR="00985466" w:rsidRPr="0001665F" w14:paraId="11DE5C9C" w14:textId="77777777" w:rsidTr="00DB4336">
        <w:tc>
          <w:tcPr>
            <w:tcW w:w="2388" w:type="pct"/>
          </w:tcPr>
          <w:p w14:paraId="3444E2EE" w14:textId="77777777"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search, critically analyze, summarize and systematize information, use a systematic approach to solve problems</w:t>
            </w:r>
          </w:p>
          <w:p w14:paraId="5275EDCD" w14:textId="4EDED25C" w:rsidR="00985466" w:rsidRPr="00985466" w:rsidRDefault="0098546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(UK-10)</w:t>
            </w:r>
          </w:p>
        </w:tc>
        <w:tc>
          <w:tcPr>
            <w:tcW w:w="2612" w:type="pct"/>
          </w:tcPr>
          <w:p w14:paraId="1130A2B3" w14:textId="5E9A2C59"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22096113" w14:textId="77777777" w:rsidTr="00DB4336">
        <w:tc>
          <w:tcPr>
            <w:tcW w:w="2388" w:type="pct"/>
          </w:tcPr>
          <w:p w14:paraId="2E0C5680" w14:textId="648176B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set goals and objectives of research, the choice of optimal ways and methods to achieve them (UK-11)</w:t>
            </w:r>
          </w:p>
        </w:tc>
        <w:tc>
          <w:tcPr>
            <w:tcW w:w="2612" w:type="pct"/>
          </w:tcPr>
          <w:p w14:paraId="2A5F388E" w14:textId="55E249C2"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4304AB" w:rsidRPr="0001665F" w14:paraId="3AA8F75B" w14:textId="77777777" w:rsidTr="004304AB">
        <w:tc>
          <w:tcPr>
            <w:tcW w:w="5000" w:type="pct"/>
            <w:gridSpan w:val="2"/>
          </w:tcPr>
          <w:p w14:paraId="46E0D71B" w14:textId="48514035" w:rsidR="004304AB" w:rsidRPr="00DA4C62" w:rsidRDefault="004304AB" w:rsidP="00985466">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Inclusive competence:</w:t>
            </w:r>
          </w:p>
        </w:tc>
      </w:tr>
      <w:tr w:rsidR="004304AB" w:rsidRPr="0001665F" w14:paraId="76FC0192" w14:textId="77777777" w:rsidTr="00DB4336">
        <w:tc>
          <w:tcPr>
            <w:tcW w:w="2388" w:type="pct"/>
          </w:tcPr>
          <w:p w14:paraId="610523F6" w14:textId="1E8EC326" w:rsidR="004304AB" w:rsidRPr="00985466" w:rsidRDefault="00CA7B53" w:rsidP="00985466">
            <w:pPr>
              <w:widowControl w:val="0"/>
              <w:autoSpaceDE w:val="0"/>
              <w:autoSpaceDN w:val="0"/>
              <w:adjustRightInd w:val="0"/>
              <w:rPr>
                <w:rFonts w:eastAsia="Times New Roman" w:cs="Times New Roman"/>
                <w:szCs w:val="24"/>
                <w:lang w:eastAsia="ru-RU"/>
              </w:rPr>
            </w:pPr>
            <w:r w:rsidRPr="0098491C">
              <w:rPr>
                <w:rFonts w:cs="Times New Roman"/>
                <w:szCs w:val="24"/>
              </w:rPr>
              <w:t>Ability to use basic defectological knowledge in social and professional areas (UK-12)</w:t>
            </w:r>
          </w:p>
        </w:tc>
        <w:tc>
          <w:tcPr>
            <w:tcW w:w="2612" w:type="pct"/>
          </w:tcPr>
          <w:p w14:paraId="1D418E47" w14:textId="5AB68848" w:rsidR="004304AB" w:rsidRPr="00DA4C62" w:rsidRDefault="00D24DA0" w:rsidP="00985466">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Final qualifying work</w:t>
            </w:r>
          </w:p>
        </w:tc>
      </w:tr>
      <w:tr w:rsidR="00E24DD9" w:rsidRPr="00E24DD9" w14:paraId="7CC6C0C0" w14:textId="77777777" w:rsidTr="00E24DD9">
        <w:tc>
          <w:tcPr>
            <w:tcW w:w="5000" w:type="pct"/>
            <w:gridSpan w:val="2"/>
          </w:tcPr>
          <w:p w14:paraId="4C3DDFFD" w14:textId="762495D6" w:rsidR="00E24DD9" w:rsidRPr="00E24DD9" w:rsidRDefault="00E24DD9" w:rsidP="00985466">
            <w:pPr>
              <w:widowControl w:val="0"/>
              <w:autoSpaceDE w:val="0"/>
              <w:autoSpaceDN w:val="0"/>
              <w:adjustRightInd w:val="0"/>
              <w:rPr>
                <w:rFonts w:eastAsia="Times New Roman" w:cs="Times New Roman"/>
                <w:b/>
                <w:bCs/>
                <w:szCs w:val="24"/>
                <w:lang w:eastAsia="ru-RU"/>
              </w:rPr>
            </w:pPr>
            <w:r>
              <w:rPr>
                <w:b/>
                <w:bCs/>
                <w:szCs w:val="24"/>
              </w:rPr>
              <w:t>Competence economic culture, including financial literacy</w:t>
            </w:r>
          </w:p>
        </w:tc>
      </w:tr>
      <w:tr w:rsidR="00E24DD9" w:rsidRPr="0001665F" w14:paraId="62D1C4C5" w14:textId="77777777" w:rsidTr="00DB4336">
        <w:tc>
          <w:tcPr>
            <w:tcW w:w="2388" w:type="pct"/>
          </w:tcPr>
          <w:p w14:paraId="1B695431" w14:textId="758C1232" w:rsidR="00E24DD9" w:rsidRPr="0098491C" w:rsidRDefault="00E24DD9" w:rsidP="00985466">
            <w:pPr>
              <w:widowControl w:val="0"/>
              <w:autoSpaceDE w:val="0"/>
              <w:autoSpaceDN w:val="0"/>
              <w:adjustRightInd w:val="0"/>
              <w:rPr>
                <w:rFonts w:cs="Times New Roman"/>
                <w:szCs w:val="24"/>
              </w:rPr>
            </w:pPr>
            <w:r w:rsidRPr="00950AD6">
              <w:rPr>
                <w:rFonts w:cs="Times New Roman"/>
                <w:szCs w:val="24"/>
              </w:rPr>
              <w:t>The ability to make informed economic decisions in various areas of life (UK-13)</w:t>
            </w:r>
          </w:p>
        </w:tc>
        <w:tc>
          <w:tcPr>
            <w:tcW w:w="2612" w:type="pct"/>
          </w:tcPr>
          <w:p w14:paraId="32CFA3F5" w14:textId="7CE2C5F4" w:rsidR="00E24DD9" w:rsidRPr="00DA4C62" w:rsidRDefault="00D24DA0" w:rsidP="00985466">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Final qualifying work</w:t>
            </w:r>
          </w:p>
        </w:tc>
      </w:tr>
      <w:tr w:rsidR="00E24DD9" w:rsidRPr="00E24DD9" w14:paraId="74777A7D" w14:textId="77777777" w:rsidTr="00E24DD9">
        <w:tc>
          <w:tcPr>
            <w:tcW w:w="5000" w:type="pct"/>
            <w:gridSpan w:val="2"/>
          </w:tcPr>
          <w:p w14:paraId="48DD7FAA" w14:textId="4A8DA573" w:rsidR="00E24DD9" w:rsidRPr="00E24DD9" w:rsidRDefault="00E24DD9" w:rsidP="00985466">
            <w:pPr>
              <w:widowControl w:val="0"/>
              <w:autoSpaceDE w:val="0"/>
              <w:autoSpaceDN w:val="0"/>
              <w:adjustRightInd w:val="0"/>
              <w:rPr>
                <w:rFonts w:eastAsia="Times New Roman" w:cs="Times New Roman"/>
                <w:b/>
                <w:bCs/>
                <w:szCs w:val="24"/>
                <w:lang w:eastAsia="ru-RU"/>
              </w:rPr>
            </w:pPr>
            <w:r w:rsidRPr="00E24DD9">
              <w:rPr>
                <w:rFonts w:cs="Times New Roman"/>
                <w:b/>
                <w:bCs/>
                <w:szCs w:val="24"/>
              </w:rPr>
              <w:t>Citizenship competence:</w:t>
            </w:r>
          </w:p>
        </w:tc>
      </w:tr>
      <w:tr w:rsidR="00E24DD9" w:rsidRPr="0001665F" w14:paraId="1ECBCF5C" w14:textId="77777777" w:rsidTr="00DB4336">
        <w:tc>
          <w:tcPr>
            <w:tcW w:w="2388" w:type="pct"/>
          </w:tcPr>
          <w:p w14:paraId="0D07B552" w14:textId="5C2C721D" w:rsidR="00D16922" w:rsidRDefault="00D16922" w:rsidP="00985466">
            <w:pPr>
              <w:widowControl w:val="0"/>
              <w:autoSpaceDE w:val="0"/>
              <w:autoSpaceDN w:val="0"/>
              <w:adjustRightInd w:val="0"/>
              <w:rPr>
                <w:rFonts w:cs="Times New Roman"/>
                <w:szCs w:val="24"/>
              </w:rPr>
            </w:pPr>
            <w:r w:rsidRPr="00D16922">
              <w:rPr>
                <w:rFonts w:cs="Times New Roman"/>
                <w:szCs w:val="24"/>
              </w:rPr>
              <w:t>The ability to form an intolerant attitude towards manifestations of extremism, terrorism, corrupt behavior, attempts to falsify history and to counteract them in professional activities</w:t>
            </w:r>
            <w:r w:rsidRPr="00D16922">
              <w:rPr>
                <w:rFonts w:cs="Times New Roman"/>
                <w:szCs w:val="24"/>
                <w:lang w:val="en-US"/>
              </w:rPr>
              <w:t xml:space="preserve"> </w:t>
            </w:r>
            <w:r w:rsidRPr="0098491C">
              <w:rPr>
                <w:rFonts w:cs="Times New Roman"/>
                <w:szCs w:val="24"/>
              </w:rPr>
              <w:t>(UK-14)</w:t>
            </w:r>
          </w:p>
        </w:tc>
        <w:tc>
          <w:tcPr>
            <w:tcW w:w="2612" w:type="pct"/>
          </w:tcPr>
          <w:p w14:paraId="7BC3BA37" w14:textId="2F4B10F4" w:rsidR="00E24DD9" w:rsidRPr="00DA4C62" w:rsidRDefault="008A2EBE"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Final qualifying work</w:t>
            </w:r>
          </w:p>
        </w:tc>
      </w:tr>
      <w:tr w:rsidR="006C3093" w:rsidRPr="006C3093" w14:paraId="5DC2FFE9" w14:textId="77777777" w:rsidTr="006C3093">
        <w:tc>
          <w:tcPr>
            <w:tcW w:w="5000" w:type="pct"/>
            <w:gridSpan w:val="2"/>
          </w:tcPr>
          <w:p w14:paraId="089BD83B" w14:textId="730F87D7" w:rsidR="006C3093" w:rsidRPr="006C3093" w:rsidRDefault="006C3093" w:rsidP="00985466">
            <w:pPr>
              <w:widowControl w:val="0"/>
              <w:autoSpaceDE w:val="0"/>
              <w:autoSpaceDN w:val="0"/>
              <w:adjustRightInd w:val="0"/>
              <w:rPr>
                <w:rFonts w:eastAsia="Times New Roman" w:cs="Times New Roman"/>
                <w:b/>
                <w:bCs/>
                <w:szCs w:val="24"/>
                <w:lang w:eastAsia="ru-RU"/>
              </w:rPr>
            </w:pPr>
            <w:r w:rsidRPr="006C3093">
              <w:rPr>
                <w:rFonts w:eastAsia="Times New Roman" w:cs="Times New Roman"/>
                <w:b/>
                <w:bCs/>
                <w:szCs w:val="24"/>
                <w:lang w:eastAsia="ru-RU"/>
              </w:rPr>
              <w:t>Digital Competence</w:t>
            </w:r>
          </w:p>
        </w:tc>
      </w:tr>
      <w:tr w:rsidR="006C3093" w:rsidRPr="0001665F" w14:paraId="346C4E74" w14:textId="77777777" w:rsidTr="00DB4336">
        <w:tc>
          <w:tcPr>
            <w:tcW w:w="2388" w:type="pct"/>
          </w:tcPr>
          <w:p w14:paraId="2949928A" w14:textId="67D2AD90" w:rsidR="006C3093" w:rsidRDefault="006C3093" w:rsidP="006C3093">
            <w:pPr>
              <w:jc w:val="both"/>
              <w:rPr>
                <w:rFonts w:eastAsia="Times New Roman" w:cs="Times New Roman"/>
                <w:szCs w:val="24"/>
              </w:rPr>
            </w:pPr>
            <w:r>
              <w:rPr>
                <w:rFonts w:eastAsia="Times New Roman" w:cs="Times New Roman"/>
                <w:szCs w:val="24"/>
              </w:rPr>
              <w:t>The ability to use information resources and information and communication technologies relevant to the tasks to be solved to achieve goals related to professional activities, training, participation in society and other areas of life (</w:t>
            </w:r>
            <w:r w:rsidR="00653D59">
              <w:rPr>
                <w:rFonts w:eastAsia="Times New Roman" w:cs="Times New Roman"/>
                <w:szCs w:val="24"/>
                <w:lang w:val="en-US"/>
              </w:rPr>
              <w:t>UK</w:t>
            </w:r>
            <w:r>
              <w:rPr>
                <w:rFonts w:eastAsia="Times New Roman" w:cs="Times New Roman"/>
                <w:szCs w:val="24"/>
              </w:rPr>
              <w:t>-15)</w:t>
            </w:r>
          </w:p>
          <w:p w14:paraId="5360CA0A" w14:textId="77777777" w:rsidR="006C3093" w:rsidRPr="0098491C" w:rsidRDefault="006C3093" w:rsidP="00985466">
            <w:pPr>
              <w:widowControl w:val="0"/>
              <w:autoSpaceDE w:val="0"/>
              <w:autoSpaceDN w:val="0"/>
              <w:adjustRightInd w:val="0"/>
              <w:rPr>
                <w:rFonts w:cs="Times New Roman"/>
                <w:szCs w:val="24"/>
              </w:rPr>
            </w:pPr>
          </w:p>
        </w:tc>
        <w:tc>
          <w:tcPr>
            <w:tcW w:w="2612" w:type="pct"/>
          </w:tcPr>
          <w:p w14:paraId="4333C729" w14:textId="508B1AA6" w:rsidR="006C3093" w:rsidRPr="00DA4C62" w:rsidRDefault="00BE6596"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Final qualifying work</w:t>
            </w:r>
          </w:p>
        </w:tc>
      </w:tr>
      <w:tr w:rsidR="00744D03" w:rsidRPr="0001665F" w14:paraId="22A29FDE" w14:textId="77777777" w:rsidTr="00A21224">
        <w:tc>
          <w:tcPr>
            <w:tcW w:w="5000" w:type="pct"/>
            <w:gridSpan w:val="2"/>
          </w:tcPr>
          <w:p w14:paraId="1BEB081A" w14:textId="389A99E8"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Professional competencies of the direction:</w:t>
            </w:r>
          </w:p>
        </w:tc>
      </w:tr>
      <w:tr w:rsidR="00744D03" w:rsidRPr="0001665F" w14:paraId="4E39537D" w14:textId="77777777" w:rsidTr="00A21224">
        <w:tc>
          <w:tcPr>
            <w:tcW w:w="5000" w:type="pct"/>
            <w:gridSpan w:val="2"/>
          </w:tcPr>
          <w:p w14:paraId="1C8FA854" w14:textId="7E9D0220"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 xml:space="preserve">Theoretical and methodological </w:t>
            </w:r>
            <w:r w:rsidRPr="00DA4C62">
              <w:rPr>
                <w:rFonts w:eastAsia="Arial Unicode MS" w:cs="Times New Roman"/>
                <w:b/>
                <w:color w:val="000000"/>
                <w:szCs w:val="24"/>
                <w:lang w:eastAsia="ru-RU"/>
              </w:rPr>
              <w:t>competencies:</w:t>
            </w:r>
            <w:r w:rsidRPr="00DA4C62">
              <w:rPr>
                <w:rFonts w:cs="Times New Roman"/>
                <w:b/>
              </w:rPr>
              <w:t xml:space="preserve"> </w:t>
            </w:r>
          </w:p>
        </w:tc>
      </w:tr>
      <w:tr w:rsidR="00985466" w:rsidRPr="0001665F" w14:paraId="16F324DC" w14:textId="77777777" w:rsidTr="00DB4336">
        <w:tc>
          <w:tcPr>
            <w:tcW w:w="2388" w:type="pct"/>
          </w:tcPr>
          <w:p w14:paraId="219D01FE" w14:textId="3449E9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basic scientific concepts and categories of economics and management science and the ability to apply them in solving professional problems (PKN-1)</w:t>
            </w:r>
          </w:p>
        </w:tc>
        <w:tc>
          <w:tcPr>
            <w:tcW w:w="2612" w:type="pct"/>
          </w:tcPr>
          <w:p w14:paraId="1F623E0C" w14:textId="1ACA4724"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State exam</w:t>
            </w:r>
          </w:p>
        </w:tc>
      </w:tr>
      <w:tr w:rsidR="00985466" w:rsidRPr="0001665F" w14:paraId="509C9D87" w14:textId="77777777" w:rsidTr="00DB4336">
        <w:tc>
          <w:tcPr>
            <w:tcW w:w="2388" w:type="pct"/>
          </w:tcPr>
          <w:p w14:paraId="4AC2C300" w14:textId="1286DA8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The ability to apply mathematical methods to solve standard professional problems, to interpret the obtained mathematical results (PKN-2)</w:t>
            </w:r>
          </w:p>
        </w:tc>
        <w:tc>
          <w:tcPr>
            <w:tcW w:w="2612" w:type="pct"/>
          </w:tcPr>
          <w:p w14:paraId="2CBFAEAB" w14:textId="7142F8C5"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State exam</w:t>
            </w:r>
          </w:p>
        </w:tc>
      </w:tr>
      <w:tr w:rsidR="00744D03" w:rsidRPr="0001665F" w14:paraId="2E34A66C" w14:textId="77777777" w:rsidTr="00744D03">
        <w:tc>
          <w:tcPr>
            <w:tcW w:w="5000" w:type="pct"/>
            <w:gridSpan w:val="2"/>
          </w:tcPr>
          <w:p w14:paraId="63FE4F4A" w14:textId="34755829"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 xml:space="preserve">Applied </w:t>
            </w:r>
            <w:r w:rsidRPr="00DA4C62">
              <w:rPr>
                <w:rFonts w:eastAsia="Arial Unicode MS" w:cs="Times New Roman"/>
                <w:b/>
                <w:color w:val="000000"/>
                <w:szCs w:val="24"/>
                <w:lang w:eastAsia="ru-RU"/>
              </w:rPr>
              <w:t>competencies:</w:t>
            </w:r>
          </w:p>
        </w:tc>
      </w:tr>
      <w:tr w:rsidR="00985466" w:rsidRPr="0001665F" w14:paraId="511D9E1C" w14:textId="77777777" w:rsidTr="00DB4336">
        <w:tc>
          <w:tcPr>
            <w:tcW w:w="2388" w:type="pct"/>
          </w:tcPr>
          <w:p w14:paraId="1959366D" w14:textId="5A7B2EE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bCs/>
                <w:szCs w:val="24"/>
              </w:rPr>
              <w:t>The ability to apply forecasting tools, methods of planning and development of management decisions, as well as to use methods to ensure coordination and control of the organization's activities (PKN-3)</w:t>
            </w:r>
          </w:p>
        </w:tc>
        <w:tc>
          <w:tcPr>
            <w:tcW w:w="2612" w:type="pct"/>
          </w:tcPr>
          <w:p w14:paraId="0E89A222" w14:textId="2A0A3006"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7961442D" w14:textId="77777777" w:rsidTr="00DB4336">
        <w:tc>
          <w:tcPr>
            <w:tcW w:w="2388" w:type="pct"/>
          </w:tcPr>
          <w:p w14:paraId="3AA347E2" w14:textId="42C46D4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the basic theories of human resource management and the formation of organizational culture, as well as the principles of building compensation systems for solving managerial problems (PKN-4)</w:t>
            </w:r>
          </w:p>
        </w:tc>
        <w:tc>
          <w:tcPr>
            <w:tcW w:w="2612" w:type="pct"/>
          </w:tcPr>
          <w:p w14:paraId="250985DD" w14:textId="2A76A66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61CF8826" w14:textId="77777777" w:rsidTr="00DB4336">
        <w:tc>
          <w:tcPr>
            <w:tcW w:w="2388" w:type="pct"/>
          </w:tcPr>
          <w:p w14:paraId="51FC2407" w14:textId="3A23112D"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Possession of the basics of financial </w:t>
            </w:r>
            <w:r w:rsidRPr="00985466">
              <w:rPr>
                <w:rFonts w:cs="Times New Roman"/>
                <w:szCs w:val="24"/>
              </w:rPr>
              <w:lastRenderedPageBreak/>
              <w:t xml:space="preserve">accounting and reporting, as well as the principles of management accounting in order to use accounting data </w:t>
            </w:r>
            <w:r w:rsidRPr="00985466">
              <w:rPr>
                <w:rFonts w:cs="Times New Roman"/>
                <w:spacing w:val="-4"/>
                <w:szCs w:val="24"/>
              </w:rPr>
              <w:t>for making management decisions (PKN-5)</w:t>
            </w:r>
          </w:p>
        </w:tc>
        <w:tc>
          <w:tcPr>
            <w:tcW w:w="2612" w:type="pct"/>
          </w:tcPr>
          <w:p w14:paraId="50FF00D3" w14:textId="1EF1D836" w:rsidR="00985466" w:rsidRPr="00DA4C62" w:rsidRDefault="00653D59"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lastRenderedPageBreak/>
              <w:t>State exam</w:t>
            </w:r>
          </w:p>
        </w:tc>
      </w:tr>
      <w:tr w:rsidR="00985466" w:rsidRPr="0001665F" w14:paraId="4A202446" w14:textId="77777777" w:rsidTr="00DB4336">
        <w:tc>
          <w:tcPr>
            <w:tcW w:w="2388" w:type="pct"/>
          </w:tcPr>
          <w:p w14:paraId="77FD43BD" w14:textId="6E56AE1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apply basic financial management methods for asset valuation, working capital management, investment decisions, financing decisions (PKN-6)</w:t>
            </w:r>
          </w:p>
        </w:tc>
        <w:tc>
          <w:tcPr>
            <w:tcW w:w="2612" w:type="pct"/>
          </w:tcPr>
          <w:p w14:paraId="4A1CB387" w14:textId="7887E9EB"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7E116105" w14:textId="77777777" w:rsidTr="00DB4336">
        <w:tc>
          <w:tcPr>
            <w:tcW w:w="2388" w:type="pct"/>
          </w:tcPr>
          <w:p w14:paraId="0FE81E83" w14:textId="0E623BF2"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identify and implement market opportunities, as well as master the skills of business planning (PKN-7)</w:t>
            </w:r>
          </w:p>
        </w:tc>
        <w:tc>
          <w:tcPr>
            <w:tcW w:w="2612" w:type="pct"/>
          </w:tcPr>
          <w:p w14:paraId="56E72F60" w14:textId="7361F87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State exam</w:t>
            </w:r>
          </w:p>
        </w:tc>
      </w:tr>
      <w:tr w:rsidR="00744D03" w:rsidRPr="0001665F" w14:paraId="00689959" w14:textId="77777777" w:rsidTr="00744D03">
        <w:tc>
          <w:tcPr>
            <w:tcW w:w="5000" w:type="pct"/>
            <w:gridSpan w:val="2"/>
          </w:tcPr>
          <w:p w14:paraId="78DE3A1E" w14:textId="6CBF8B3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Analytical</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competencies:</w:t>
            </w:r>
          </w:p>
        </w:tc>
      </w:tr>
      <w:tr w:rsidR="00985466" w:rsidRPr="0001665F" w14:paraId="301A9D8F" w14:textId="77777777" w:rsidTr="00DB4336">
        <w:tc>
          <w:tcPr>
            <w:tcW w:w="2388" w:type="pct"/>
          </w:tcPr>
          <w:p w14:paraId="2DE1B6F1" w14:textId="29328CC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methods of strategic and marketing analysis of organizations (markets, products), development and implementation of an organization's strategy, taking into account the requests and interests of various stakeholders (PKN-8)</w:t>
            </w:r>
          </w:p>
        </w:tc>
        <w:tc>
          <w:tcPr>
            <w:tcW w:w="2612" w:type="pct"/>
          </w:tcPr>
          <w:p w14:paraId="4733FA6A" w14:textId="3C14814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4CDDD878" w14:textId="77777777" w:rsidTr="00DB4336">
        <w:tc>
          <w:tcPr>
            <w:tcW w:w="2388" w:type="pct"/>
          </w:tcPr>
          <w:p w14:paraId="2C044B23" w14:textId="1350715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analyze business processes, as well as participate in project management, including projects for the introduction of innovations, organizational changes and reorganization of business processes (PKN-9)</w:t>
            </w:r>
          </w:p>
        </w:tc>
        <w:tc>
          <w:tcPr>
            <w:tcW w:w="2612" w:type="pct"/>
          </w:tcPr>
          <w:p w14:paraId="3BC34293" w14:textId="3F874D67"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43E64FAB" w14:textId="77777777" w:rsidTr="00DB4336">
        <w:tc>
          <w:tcPr>
            <w:tcW w:w="2388" w:type="pct"/>
          </w:tcPr>
          <w:p w14:paraId="4AF9B5B9" w14:textId="0C8D0A63"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methods of quantitative and qualitative analysis of information, as well as the skills of building models, using modern information technologies and software tools for analysis, modeling and decision support, including tools for business intelligence, data processing and analysis (PKN-10 )</w:t>
            </w:r>
          </w:p>
        </w:tc>
        <w:tc>
          <w:tcPr>
            <w:tcW w:w="2612" w:type="pct"/>
          </w:tcPr>
          <w:p w14:paraId="68BD5EAF" w14:textId="76F0BE8D"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985466" w:rsidRPr="0001665F" w14:paraId="1A6D7C5D" w14:textId="77777777" w:rsidTr="00DB4336">
        <w:tc>
          <w:tcPr>
            <w:tcW w:w="2388" w:type="pct"/>
          </w:tcPr>
          <w:p w14:paraId="6A519A49" w14:textId="19D41D0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Ability to analyze market and specific risks </w:t>
            </w:r>
            <w:r w:rsidRPr="00985466">
              <w:rPr>
                <w:rFonts w:cs="Times New Roman"/>
                <w:szCs w:val="24"/>
              </w:rPr>
              <w:t>when solving problems of organization management (PKN-11)</w:t>
            </w:r>
          </w:p>
        </w:tc>
        <w:tc>
          <w:tcPr>
            <w:tcW w:w="2612" w:type="pct"/>
          </w:tcPr>
          <w:p w14:paraId="5798C294" w14:textId="5D17BC64"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744D03" w:rsidRPr="0001665F" w14:paraId="28768A34" w14:textId="77777777" w:rsidTr="00744D03">
        <w:tc>
          <w:tcPr>
            <w:tcW w:w="5000" w:type="pct"/>
            <w:gridSpan w:val="2"/>
          </w:tcPr>
          <w:p w14:paraId="75CF3022" w14:textId="010748E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Profile professional competencies:</w:t>
            </w:r>
          </w:p>
        </w:tc>
      </w:tr>
      <w:tr w:rsidR="00324BE6" w:rsidRPr="0001665F" w14:paraId="745B2DBC" w14:textId="77777777" w:rsidTr="00DB4336">
        <w:tc>
          <w:tcPr>
            <w:tcW w:w="2388" w:type="pct"/>
            <w:shd w:val="clear" w:color="auto" w:fill="auto"/>
          </w:tcPr>
          <w:p w14:paraId="7A9B9790" w14:textId="017D3928" w:rsidR="00324BE6" w:rsidRPr="0074710D" w:rsidRDefault="00C2164E" w:rsidP="00324BE6">
            <w:pPr>
              <w:rPr>
                <w:szCs w:val="24"/>
              </w:rPr>
            </w:pPr>
            <w:r w:rsidRPr="00F20487">
              <w:t xml:space="preserve">Ability to plan, organize and control team work, conduct business negotiations and respond to changes </w:t>
            </w:r>
            <w:r w:rsidR="00324BE6" w:rsidRPr="0074710D">
              <w:rPr>
                <w:szCs w:val="24"/>
              </w:rPr>
              <w:t>(PKP-1)</w:t>
            </w:r>
          </w:p>
          <w:p w14:paraId="7C6E8F89" w14:textId="77777777" w:rsidR="00324BE6" w:rsidRPr="00985466" w:rsidRDefault="00324BE6" w:rsidP="00324BE6">
            <w:pPr>
              <w:widowControl w:val="0"/>
              <w:autoSpaceDE w:val="0"/>
              <w:autoSpaceDN w:val="0"/>
              <w:adjustRightInd w:val="0"/>
              <w:rPr>
                <w:rFonts w:cs="Times New Roman"/>
                <w:spacing w:val="-4"/>
                <w:szCs w:val="24"/>
              </w:rPr>
            </w:pPr>
          </w:p>
        </w:tc>
        <w:tc>
          <w:tcPr>
            <w:tcW w:w="2612" w:type="pct"/>
          </w:tcPr>
          <w:p w14:paraId="38857EB8" w14:textId="173F224D"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tc>
      </w:tr>
      <w:tr w:rsidR="00324BE6" w:rsidRPr="0001665F" w14:paraId="4D0344AF" w14:textId="77777777" w:rsidTr="00DB4336">
        <w:tc>
          <w:tcPr>
            <w:tcW w:w="2388" w:type="pct"/>
            <w:shd w:val="clear" w:color="auto" w:fill="auto"/>
          </w:tcPr>
          <w:p w14:paraId="13F0E280" w14:textId="79222DEF" w:rsidR="00324BE6" w:rsidRPr="00985466" w:rsidRDefault="007A6B0A" w:rsidP="007A6B0A">
            <w:pPr>
              <w:jc w:val="both"/>
              <w:rPr>
                <w:rFonts w:cs="Times New Roman"/>
                <w:spacing w:val="-4"/>
                <w:szCs w:val="24"/>
              </w:rPr>
            </w:pPr>
            <w:r w:rsidRPr="008B0F32">
              <w:rPr>
                <w:rFonts w:cs="Times New Roman"/>
                <w:iCs/>
                <w:szCs w:val="24"/>
              </w:rPr>
              <w:t xml:space="preserve">Ability to conduct market research, analyze market conditions and interpret the results obtained for management decision-making </w:t>
            </w:r>
            <w:r w:rsidR="00324BE6" w:rsidRPr="0074710D">
              <w:rPr>
                <w:rFonts w:eastAsia="Calibri"/>
                <w:szCs w:val="24"/>
              </w:rPr>
              <w:t>(PKP-2)</w:t>
            </w:r>
          </w:p>
        </w:tc>
        <w:tc>
          <w:tcPr>
            <w:tcW w:w="2612" w:type="pct"/>
          </w:tcPr>
          <w:p w14:paraId="26289EA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p w14:paraId="1B2DF456" w14:textId="7F5B23D0"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Final qualifying work</w:t>
            </w:r>
          </w:p>
        </w:tc>
      </w:tr>
      <w:tr w:rsidR="00324BE6" w:rsidRPr="0001665F" w14:paraId="2930F3F8" w14:textId="77777777" w:rsidTr="00DB4336">
        <w:tc>
          <w:tcPr>
            <w:tcW w:w="2388" w:type="pct"/>
            <w:shd w:val="clear" w:color="auto" w:fill="auto"/>
          </w:tcPr>
          <w:p w14:paraId="16359FE7" w14:textId="7712BF48" w:rsidR="00324BE6" w:rsidRPr="00985466" w:rsidRDefault="00D222FF" w:rsidP="00324BE6">
            <w:pPr>
              <w:widowControl w:val="0"/>
              <w:autoSpaceDE w:val="0"/>
              <w:autoSpaceDN w:val="0"/>
              <w:adjustRightInd w:val="0"/>
              <w:rPr>
                <w:rFonts w:cs="Times New Roman"/>
                <w:spacing w:val="-4"/>
                <w:szCs w:val="24"/>
              </w:rPr>
            </w:pPr>
            <w:r w:rsidRPr="008B0F32">
              <w:rPr>
                <w:rFonts w:cs="Times New Roman"/>
                <w:iCs/>
                <w:szCs w:val="24"/>
              </w:rPr>
              <w:t xml:space="preserve">Ability to develop a pricing strategy, carry out price adjustments based on market research </w:t>
            </w:r>
            <w:r w:rsidR="00324BE6" w:rsidRPr="0074710D">
              <w:rPr>
                <w:rFonts w:eastAsia="Calibri"/>
                <w:szCs w:val="24"/>
              </w:rPr>
              <w:t>(PKP-3)</w:t>
            </w:r>
          </w:p>
        </w:tc>
        <w:tc>
          <w:tcPr>
            <w:tcW w:w="2612" w:type="pct"/>
          </w:tcPr>
          <w:p w14:paraId="7BF97B4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p w14:paraId="224416F2" w14:textId="2CFB3CF8"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Final qualifying work</w:t>
            </w:r>
          </w:p>
        </w:tc>
      </w:tr>
      <w:tr w:rsidR="00324BE6" w:rsidRPr="0001665F" w14:paraId="323C3D15" w14:textId="77777777" w:rsidTr="00DB4336">
        <w:tc>
          <w:tcPr>
            <w:tcW w:w="2388" w:type="pct"/>
            <w:shd w:val="clear" w:color="auto" w:fill="auto"/>
          </w:tcPr>
          <w:p w14:paraId="1F46C625" w14:textId="3BED4D1C" w:rsidR="00324BE6" w:rsidRPr="00985466" w:rsidRDefault="00D222FF" w:rsidP="00324BE6">
            <w:pPr>
              <w:widowControl w:val="0"/>
              <w:autoSpaceDE w:val="0"/>
              <w:autoSpaceDN w:val="0"/>
              <w:adjustRightInd w:val="0"/>
              <w:rPr>
                <w:rFonts w:cs="Times New Roman"/>
                <w:spacing w:val="-4"/>
                <w:szCs w:val="24"/>
              </w:rPr>
            </w:pPr>
            <w:r w:rsidRPr="008B0F32">
              <w:rPr>
                <w:rFonts w:cs="Times New Roman"/>
                <w:iCs/>
                <w:szCs w:val="24"/>
              </w:rPr>
              <w:t xml:space="preserve">The ability to develop the organization's marketing policy, form distribution channels and a product distribution system </w:t>
            </w:r>
            <w:r w:rsidR="00324BE6" w:rsidRPr="0074710D">
              <w:rPr>
                <w:rFonts w:eastAsia="Calibri"/>
                <w:szCs w:val="24"/>
              </w:rPr>
              <w:t>(PKP-4)</w:t>
            </w:r>
          </w:p>
        </w:tc>
        <w:tc>
          <w:tcPr>
            <w:tcW w:w="2612" w:type="pct"/>
          </w:tcPr>
          <w:p w14:paraId="7FD385EF" w14:textId="77777777" w:rsidR="00653D59" w:rsidRPr="00DA4C62" w:rsidRDefault="00653D59" w:rsidP="00653D59">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p w14:paraId="792C4411" w14:textId="70C6258C" w:rsidR="00324BE6" w:rsidRPr="00DA4C62" w:rsidRDefault="00653D59" w:rsidP="00653D59">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Final qualifying work</w:t>
            </w:r>
          </w:p>
        </w:tc>
      </w:tr>
      <w:tr w:rsidR="00324BE6" w:rsidRPr="0001665F" w14:paraId="71A2C3D7" w14:textId="77777777" w:rsidTr="00DB4336">
        <w:tc>
          <w:tcPr>
            <w:tcW w:w="2388" w:type="pct"/>
            <w:shd w:val="clear" w:color="auto" w:fill="auto"/>
          </w:tcPr>
          <w:p w14:paraId="463873F5" w14:textId="6DB7B72F" w:rsidR="00324BE6" w:rsidRPr="00985466" w:rsidRDefault="00811027" w:rsidP="00C2164E">
            <w:pPr>
              <w:widowControl w:val="0"/>
              <w:autoSpaceDE w:val="0"/>
              <w:autoSpaceDN w:val="0"/>
              <w:adjustRightInd w:val="0"/>
              <w:jc w:val="both"/>
              <w:rPr>
                <w:rFonts w:cs="Times New Roman"/>
                <w:spacing w:val="-4"/>
                <w:szCs w:val="24"/>
              </w:rPr>
            </w:pPr>
            <w:r w:rsidRPr="008B0F32">
              <w:rPr>
                <w:rFonts w:cs="Times New Roman"/>
                <w:iCs/>
                <w:szCs w:val="24"/>
              </w:rPr>
              <w:t xml:space="preserve">Ability to develop and manage a product promotion system, manage the organization's </w:t>
            </w:r>
            <w:r w:rsidRPr="008B0F32">
              <w:rPr>
                <w:rFonts w:cs="Times New Roman"/>
                <w:iCs/>
                <w:szCs w:val="24"/>
              </w:rPr>
              <w:lastRenderedPageBreak/>
              <w:t xml:space="preserve">brand </w:t>
            </w:r>
            <w:r w:rsidR="00324BE6" w:rsidRPr="0074710D">
              <w:rPr>
                <w:szCs w:val="24"/>
              </w:rPr>
              <w:t>(PKP-5)</w:t>
            </w:r>
          </w:p>
        </w:tc>
        <w:tc>
          <w:tcPr>
            <w:tcW w:w="2612" w:type="pct"/>
          </w:tcPr>
          <w:p w14:paraId="6DB0A00B" w14:textId="77777777" w:rsidR="00653D59" w:rsidRPr="00DA4C62" w:rsidRDefault="00653D59" w:rsidP="00653D59">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lastRenderedPageBreak/>
              <w:t>State exam</w:t>
            </w:r>
          </w:p>
          <w:p w14:paraId="7EC54987" w14:textId="2BF8CAFF" w:rsidR="00324BE6" w:rsidRPr="00DA4C62" w:rsidRDefault="00653D59" w:rsidP="00653D59">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Final qualifying work</w:t>
            </w:r>
          </w:p>
        </w:tc>
      </w:tr>
    </w:tbl>
    <w:p w14:paraId="459DF349" w14:textId="578B04D8" w:rsidR="0001665F" w:rsidRDefault="0001665F">
      <w:pPr>
        <w:rPr>
          <w:rFonts w:eastAsia="Times New Roman" w:cs="Times New Roman"/>
          <w:sz w:val="28"/>
          <w:szCs w:val="24"/>
          <w:lang w:eastAsia="ru-RU"/>
        </w:rPr>
      </w:pPr>
      <w:r>
        <w:rPr>
          <w:rFonts w:eastAsia="Times New Roman" w:cs="Times New Roman"/>
          <w:sz w:val="28"/>
          <w:szCs w:val="24"/>
          <w:lang w:eastAsia="ru-RU"/>
        </w:rPr>
        <w:lastRenderedPageBreak/>
        <w:br w:type="page"/>
      </w:r>
    </w:p>
    <w:p w14:paraId="500F8FFD" w14:textId="77777777" w:rsidR="00930ECF" w:rsidRPr="007B2558" w:rsidRDefault="00930ECF" w:rsidP="00930ECF">
      <w:pPr>
        <w:spacing w:line="240" w:lineRule="auto"/>
        <w:ind w:firstLine="0"/>
        <w:jc w:val="center"/>
        <w:rPr>
          <w:rFonts w:eastAsia="Times New Roman" w:cs="Times New Roman"/>
          <w:b/>
          <w:sz w:val="28"/>
          <w:szCs w:val="24"/>
          <w:lang w:eastAsia="ru-RU"/>
        </w:rPr>
      </w:pPr>
      <w:r w:rsidRPr="007B2558">
        <w:rPr>
          <w:rFonts w:eastAsia="Arial Unicode MS" w:cs="Times New Roman"/>
          <w:b/>
          <w:bCs/>
          <w:color w:val="000000"/>
          <w:sz w:val="28"/>
          <w:szCs w:val="28"/>
          <w:u w:color="000000"/>
          <w:bdr w:val="nil"/>
        </w:rPr>
        <w:lastRenderedPageBreak/>
        <w:t>Federal State Educational Budgetary Institution</w:t>
      </w:r>
    </w:p>
    <w:p w14:paraId="0013AA3E" w14:textId="77777777" w:rsidR="00930ECF" w:rsidRPr="007B2558" w:rsidRDefault="00930ECF" w:rsidP="00930ECF">
      <w:pPr>
        <w:widowControl w:val="0"/>
        <w:pBdr>
          <w:top w:val="nil"/>
          <w:left w:val="nil"/>
          <w:bottom w:val="nil"/>
          <w:right w:val="nil"/>
          <w:between w:val="nil"/>
          <w:bar w:val="nil"/>
        </w:pBdr>
        <w:spacing w:line="240" w:lineRule="auto"/>
        <w:ind w:firstLine="0"/>
        <w:jc w:val="center"/>
        <w:rPr>
          <w:rFonts w:eastAsia="Arial Unicode MS" w:cs="Times New Roman"/>
          <w:b/>
          <w:bCs/>
          <w:color w:val="000000"/>
          <w:sz w:val="28"/>
          <w:szCs w:val="28"/>
          <w:u w:color="000000"/>
          <w:bdr w:val="nil"/>
        </w:rPr>
      </w:pPr>
      <w:r w:rsidRPr="007B2558">
        <w:rPr>
          <w:rFonts w:eastAsia="Arial Unicode MS" w:cs="Times New Roman"/>
          <w:b/>
          <w:bCs/>
          <w:color w:val="000000"/>
          <w:sz w:val="28"/>
          <w:szCs w:val="28"/>
          <w:u w:color="000000"/>
          <w:bdr w:val="nil"/>
        </w:rPr>
        <w:t>higher education</w:t>
      </w:r>
    </w:p>
    <w:p w14:paraId="0D76AB06" w14:textId="77777777" w:rsidR="00930ECF" w:rsidRPr="007B2558"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p>
    <w:p w14:paraId="1C8BB5E3" w14:textId="77777777" w:rsidR="00930ECF" w:rsidRPr="007B2558"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7B2558">
        <w:rPr>
          <w:rFonts w:eastAsia="Arial Unicode MS" w:cs="Times New Roman"/>
          <w:b/>
          <w:bCs/>
          <w:color w:val="000000"/>
          <w:sz w:val="28"/>
          <w:szCs w:val="28"/>
          <w:u w:color="000000"/>
          <w:bdr w:val="nil"/>
        </w:rPr>
        <w:t>"FINANCIAL UNIVERSITY UNDER THE GOVERNMENT</w:t>
      </w:r>
    </w:p>
    <w:p w14:paraId="36CD8925" w14:textId="77777777" w:rsidR="00930ECF" w:rsidRPr="007B2558"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7B2558">
        <w:rPr>
          <w:rFonts w:eastAsia="Arial Unicode MS" w:cs="Times New Roman"/>
          <w:b/>
          <w:bCs/>
          <w:color w:val="000000"/>
          <w:sz w:val="28"/>
          <w:szCs w:val="28"/>
          <w:u w:color="000000"/>
          <w:bdr w:val="nil"/>
        </w:rPr>
        <w:t>RUSSIAN FEDERATION"</w:t>
      </w:r>
    </w:p>
    <w:p w14:paraId="0613233E" w14:textId="70077AA9" w:rsidR="00930ECF" w:rsidRPr="007B2558"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7B2558">
        <w:rPr>
          <w:rFonts w:eastAsia="Arial Unicode MS" w:cs="Times New Roman"/>
          <w:b/>
          <w:bCs/>
          <w:color w:val="000000"/>
          <w:sz w:val="28"/>
          <w:szCs w:val="28"/>
          <w:u w:color="000000"/>
          <w:bdr w:val="nil"/>
        </w:rPr>
        <w:t>(Financial University)</w:t>
      </w:r>
    </w:p>
    <w:p w14:paraId="273BA9FD" w14:textId="77777777" w:rsidR="00930ECF" w:rsidRPr="007B2558"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color w:val="000000"/>
          <w:sz w:val="28"/>
          <w:szCs w:val="28"/>
          <w:u w:color="000000"/>
          <w:bdr w:val="nil"/>
        </w:rPr>
      </w:pPr>
    </w:p>
    <w:p w14:paraId="127AA0B5" w14:textId="77777777" w:rsidR="004C4417" w:rsidRPr="007B2558" w:rsidRDefault="004C4417" w:rsidP="004C4417">
      <w:pPr>
        <w:pStyle w:val="af2"/>
        <w:jc w:val="center"/>
      </w:pPr>
      <w:r w:rsidRPr="007B2558">
        <w:rPr>
          <w:b/>
        </w:rPr>
        <w:t>Department of Management and Innovation</w:t>
      </w:r>
    </w:p>
    <w:p w14:paraId="0573EED0" w14:textId="77777777" w:rsidR="004C4417" w:rsidRPr="007B2558" w:rsidRDefault="004C4417" w:rsidP="004C4417">
      <w:pPr>
        <w:pStyle w:val="af2"/>
        <w:jc w:val="center"/>
      </w:pPr>
      <w:r w:rsidRPr="007B2558">
        <w:rPr>
          <w:b/>
        </w:rPr>
        <w:t>Faculty of Higher School of Management</w:t>
      </w:r>
    </w:p>
    <w:p w14:paraId="4B9D57BC" w14:textId="77777777" w:rsidR="004C4417" w:rsidRPr="00930ECF" w:rsidRDefault="004C4417" w:rsidP="004C4417">
      <w:pPr>
        <w:widowControl w:val="0"/>
        <w:autoSpaceDE w:val="0"/>
        <w:autoSpaceDN w:val="0"/>
        <w:adjustRightInd w:val="0"/>
        <w:ind w:firstLine="0"/>
        <w:jc w:val="center"/>
        <w:rPr>
          <w:rFonts w:eastAsia="Times New Roman" w:cs="Times New Roman"/>
          <w:b/>
          <w:sz w:val="28"/>
          <w:szCs w:val="28"/>
          <w:lang w:eastAsia="ru-RU"/>
        </w:rPr>
      </w:pPr>
    </w:p>
    <w:p w14:paraId="70E7DBF2" w14:textId="77777777" w:rsid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365145C8" w14:textId="77777777" w:rsidR="004C4417" w:rsidRPr="00930ECF" w:rsidRDefault="004C4417" w:rsidP="004C4417">
      <w:pPr>
        <w:tabs>
          <w:tab w:val="left" w:pos="5595"/>
        </w:tabs>
        <w:overflowPunct w:val="0"/>
        <w:autoSpaceDE w:val="0"/>
        <w:autoSpaceDN w:val="0"/>
        <w:adjustRightInd w:val="0"/>
        <w:spacing w:after="60" w:line="240" w:lineRule="auto"/>
        <w:ind w:firstLine="0"/>
        <w:jc w:val="left"/>
        <w:outlineLvl w:val="1"/>
        <w:rPr>
          <w:rFonts w:eastAsia="Calibri" w:cs="Times New Roman"/>
          <w:b/>
          <w:sz w:val="28"/>
          <w:szCs w:val="28"/>
          <w:lang w:eastAsia="ru-RU"/>
        </w:rPr>
      </w:pPr>
      <w:r>
        <w:rPr>
          <w:rFonts w:eastAsia="Calibri" w:cs="Times New Roman"/>
          <w:b/>
          <w:sz w:val="28"/>
          <w:szCs w:val="28"/>
          <w:lang w:eastAsia="ru-RU"/>
        </w:rPr>
        <w:tab/>
      </w:r>
    </w:p>
    <w:tbl>
      <w:tblPr>
        <w:tblpPr w:leftFromText="180" w:rightFromText="180" w:vertAnchor="text" w:horzAnchor="page" w:tblpX="4597" w:tblpY="151"/>
        <w:tblW w:w="0" w:type="auto"/>
        <w:tblLayout w:type="fixed"/>
        <w:tblLook w:val="0000" w:firstRow="0" w:lastRow="0" w:firstColumn="0" w:lastColumn="0" w:noHBand="0" w:noVBand="0"/>
      </w:tblPr>
      <w:tblGrid>
        <w:gridCol w:w="4498"/>
        <w:gridCol w:w="2484"/>
      </w:tblGrid>
      <w:tr w:rsidR="004C4417" w:rsidRPr="002C41AD" w14:paraId="3A5D7445" w14:textId="77777777" w:rsidTr="002245EC">
        <w:trPr>
          <w:trHeight w:val="3428"/>
        </w:trPr>
        <w:tc>
          <w:tcPr>
            <w:tcW w:w="4498" w:type="dxa"/>
            <w:shd w:val="clear" w:color="auto" w:fill="auto"/>
          </w:tcPr>
          <w:p w14:paraId="66EEDF72" w14:textId="77777777" w:rsidR="004C4417" w:rsidRPr="0084660C" w:rsidRDefault="004C4417" w:rsidP="002245EC">
            <w:pPr>
              <w:spacing w:line="256" w:lineRule="auto"/>
              <w:jc w:val="right"/>
              <w:rPr>
                <w:b/>
              </w:rPr>
            </w:pPr>
            <w:r w:rsidRPr="0084660C">
              <w:rPr>
                <w:b/>
              </w:rPr>
              <w:t>APPROVE</w:t>
            </w:r>
          </w:p>
          <w:p w14:paraId="74FF17CA" w14:textId="77777777" w:rsidR="004C4417" w:rsidRPr="00891A72" w:rsidRDefault="004C4417" w:rsidP="002245EC">
            <w:pPr>
              <w:spacing w:line="256" w:lineRule="auto"/>
              <w:jc w:val="right"/>
            </w:pPr>
            <w:r w:rsidRPr="00891A72">
              <w:t>Vice-Rector for Academic and</w:t>
            </w:r>
          </w:p>
          <w:p w14:paraId="7940987D" w14:textId="77777777" w:rsidR="004C4417" w:rsidRPr="00891A72" w:rsidRDefault="004C4417" w:rsidP="002245EC">
            <w:pPr>
              <w:spacing w:line="256" w:lineRule="auto"/>
              <w:jc w:val="right"/>
            </w:pPr>
            <w:r w:rsidRPr="00891A72">
              <w:t>methodical work</w:t>
            </w:r>
          </w:p>
          <w:p w14:paraId="3E26FA35" w14:textId="77777777" w:rsidR="004C4417" w:rsidRPr="00891A72" w:rsidRDefault="004C4417" w:rsidP="002245EC">
            <w:pPr>
              <w:spacing w:line="256" w:lineRule="auto"/>
              <w:jc w:val="right"/>
            </w:pPr>
            <w:r w:rsidRPr="00891A72">
              <w:t xml:space="preserve">_______________ E.A. </w:t>
            </w:r>
            <w:r>
              <w:t>Kamenev</w:t>
            </w:r>
          </w:p>
          <w:p w14:paraId="78599466" w14:textId="77777777" w:rsidR="004C4417" w:rsidRPr="00891A72" w:rsidRDefault="004C4417" w:rsidP="002245EC">
            <w:pPr>
              <w:spacing w:line="256" w:lineRule="auto"/>
              <w:jc w:val="right"/>
            </w:pPr>
          </w:p>
          <w:p w14:paraId="1F9F0265" w14:textId="77777777" w:rsidR="004C4417" w:rsidRPr="00891A72" w:rsidRDefault="004C4417" w:rsidP="002245EC">
            <w:pPr>
              <w:jc w:val="right"/>
              <w:rPr>
                <w:b/>
                <w:bCs/>
                <w:caps/>
              </w:rPr>
            </w:pPr>
            <w:r w:rsidRPr="00891A72">
              <w:t>"____" _____________ 2023</w:t>
            </w:r>
          </w:p>
          <w:p w14:paraId="322BA18D" w14:textId="77777777" w:rsidR="004C4417" w:rsidRPr="002C41AD" w:rsidRDefault="004C4417" w:rsidP="002245EC">
            <w:pPr>
              <w:pageBreakBefore/>
              <w:widowControl w:val="0"/>
              <w:jc w:val="center"/>
            </w:pPr>
          </w:p>
        </w:tc>
        <w:tc>
          <w:tcPr>
            <w:tcW w:w="2484" w:type="dxa"/>
            <w:shd w:val="clear" w:color="auto" w:fill="auto"/>
          </w:tcPr>
          <w:p w14:paraId="4EE1754A" w14:textId="77777777" w:rsidR="004C4417" w:rsidRPr="002C41AD" w:rsidRDefault="004C4417" w:rsidP="002245EC">
            <w:pPr>
              <w:pageBreakBefore/>
              <w:widowControl w:val="0"/>
              <w:jc w:val="center"/>
            </w:pPr>
          </w:p>
        </w:tc>
      </w:tr>
    </w:tbl>
    <w:p w14:paraId="7C7E9081" w14:textId="397E1DFD" w:rsidR="00930ECF" w:rsidRPr="00930ECF" w:rsidRDefault="00930ECF" w:rsidP="004C4417">
      <w:pPr>
        <w:tabs>
          <w:tab w:val="left" w:pos="5595"/>
        </w:tabs>
        <w:overflowPunct w:val="0"/>
        <w:autoSpaceDE w:val="0"/>
        <w:autoSpaceDN w:val="0"/>
        <w:adjustRightInd w:val="0"/>
        <w:spacing w:after="60" w:line="240" w:lineRule="auto"/>
        <w:ind w:firstLine="0"/>
        <w:jc w:val="left"/>
        <w:outlineLvl w:val="1"/>
        <w:rPr>
          <w:rFonts w:eastAsia="Calibri" w:cs="Times New Roman"/>
          <w:b/>
          <w:sz w:val="28"/>
          <w:szCs w:val="28"/>
          <w:lang w:eastAsia="ru-RU"/>
        </w:rPr>
      </w:pPr>
    </w:p>
    <w:p w14:paraId="1E7A9914" w14:textId="77777777" w:rsidR="00246C6C" w:rsidRDefault="00246C6C" w:rsidP="00246C6C">
      <w:pPr>
        <w:widowControl w:val="0"/>
        <w:ind w:firstLine="0"/>
        <w:jc w:val="center"/>
        <w:rPr>
          <w:rFonts w:eastAsia="Times New Roman" w:cs="Times New Roman"/>
          <w:b/>
          <w:sz w:val="28"/>
          <w:szCs w:val="28"/>
          <w:lang w:eastAsia="ru-RU"/>
        </w:rPr>
      </w:pPr>
    </w:p>
    <w:p w14:paraId="473D97DC" w14:textId="77777777" w:rsidR="004C4417" w:rsidRDefault="004C4417" w:rsidP="00B145D6">
      <w:pPr>
        <w:widowControl w:val="0"/>
        <w:ind w:firstLine="0"/>
        <w:jc w:val="center"/>
        <w:rPr>
          <w:rFonts w:eastAsia="Times New Roman" w:cs="Times New Roman"/>
          <w:sz w:val="28"/>
          <w:szCs w:val="28"/>
          <w:lang w:eastAsia="ru-RU"/>
        </w:rPr>
      </w:pPr>
      <w:bookmarkStart w:id="3" w:name="_Hlk25508981"/>
    </w:p>
    <w:p w14:paraId="1BAD5A60" w14:textId="77777777" w:rsidR="004C4417" w:rsidRDefault="004C4417" w:rsidP="00B145D6">
      <w:pPr>
        <w:widowControl w:val="0"/>
        <w:ind w:firstLine="0"/>
        <w:jc w:val="center"/>
        <w:rPr>
          <w:rFonts w:eastAsia="Times New Roman" w:cs="Times New Roman"/>
          <w:sz w:val="28"/>
          <w:szCs w:val="28"/>
          <w:lang w:eastAsia="ru-RU"/>
        </w:rPr>
      </w:pPr>
    </w:p>
    <w:p w14:paraId="61C762E2" w14:textId="77777777" w:rsidR="004C4417" w:rsidRDefault="004C4417" w:rsidP="00B145D6">
      <w:pPr>
        <w:widowControl w:val="0"/>
        <w:ind w:firstLine="0"/>
        <w:jc w:val="center"/>
        <w:rPr>
          <w:rFonts w:eastAsia="Times New Roman" w:cs="Times New Roman"/>
          <w:sz w:val="28"/>
          <w:szCs w:val="28"/>
          <w:lang w:eastAsia="ru-RU"/>
        </w:rPr>
      </w:pPr>
    </w:p>
    <w:p w14:paraId="253D7BE7" w14:textId="77777777" w:rsidR="004C4417" w:rsidRDefault="004C4417" w:rsidP="00B145D6">
      <w:pPr>
        <w:widowControl w:val="0"/>
        <w:ind w:firstLine="0"/>
        <w:jc w:val="center"/>
        <w:rPr>
          <w:rFonts w:eastAsia="Times New Roman" w:cs="Times New Roman"/>
          <w:sz w:val="28"/>
          <w:szCs w:val="28"/>
          <w:lang w:eastAsia="ru-RU"/>
        </w:rPr>
      </w:pPr>
    </w:p>
    <w:p w14:paraId="518C4354" w14:textId="77777777" w:rsidR="004C4417" w:rsidRDefault="004C4417" w:rsidP="00B145D6">
      <w:pPr>
        <w:widowControl w:val="0"/>
        <w:ind w:firstLine="0"/>
        <w:jc w:val="center"/>
        <w:rPr>
          <w:rFonts w:eastAsia="Times New Roman" w:cs="Times New Roman"/>
          <w:sz w:val="28"/>
          <w:szCs w:val="28"/>
          <w:lang w:eastAsia="ru-RU"/>
        </w:rPr>
      </w:pPr>
    </w:p>
    <w:p w14:paraId="4211A2B4" w14:textId="77777777" w:rsidR="004C4417" w:rsidRDefault="004C4417" w:rsidP="00B145D6">
      <w:pPr>
        <w:widowControl w:val="0"/>
        <w:ind w:firstLine="0"/>
        <w:jc w:val="center"/>
        <w:rPr>
          <w:rFonts w:eastAsia="Times New Roman" w:cs="Times New Roman"/>
          <w:sz w:val="28"/>
          <w:szCs w:val="28"/>
          <w:lang w:eastAsia="ru-RU"/>
        </w:rPr>
      </w:pPr>
    </w:p>
    <w:p w14:paraId="604F639D" w14:textId="2FBAEAC7" w:rsidR="00B145D6" w:rsidRPr="003370CF" w:rsidRDefault="0001665F" w:rsidP="00B145D6">
      <w:pPr>
        <w:widowControl w:val="0"/>
        <w:ind w:firstLine="0"/>
        <w:jc w:val="center"/>
        <w:rPr>
          <w:rFonts w:eastAsia="Times New Roman" w:cs="Times New Roman"/>
          <w:sz w:val="28"/>
          <w:szCs w:val="28"/>
          <w:lang w:eastAsia="ru-RU"/>
        </w:rPr>
      </w:pPr>
      <w:r>
        <w:rPr>
          <w:rFonts w:eastAsia="Times New Roman" w:cs="Times New Roman"/>
          <w:sz w:val="28"/>
          <w:szCs w:val="28"/>
          <w:lang w:eastAsia="ru-RU"/>
        </w:rPr>
        <w:t>A.V. Trachuk , N.V. Linder, I.Y</w:t>
      </w:r>
      <w:r w:rsidR="00A27A8C">
        <w:rPr>
          <w:rFonts w:eastAsia="Times New Roman" w:cs="Times New Roman"/>
          <w:sz w:val="28"/>
          <w:szCs w:val="28"/>
          <w:lang w:eastAsia="ru-RU"/>
        </w:rPr>
        <w:t>u</w:t>
      </w:r>
      <w:r>
        <w:rPr>
          <w:rFonts w:eastAsia="Times New Roman" w:cs="Times New Roman"/>
          <w:sz w:val="28"/>
          <w:szCs w:val="28"/>
          <w:lang w:eastAsia="ru-RU"/>
        </w:rPr>
        <w:t>. Litvin</w:t>
      </w:r>
    </w:p>
    <w:bookmarkEnd w:id="3"/>
    <w:p w14:paraId="60AD6596" w14:textId="77777777" w:rsidR="00246C6C" w:rsidRPr="00246C6C" w:rsidRDefault="00246C6C" w:rsidP="00246C6C">
      <w:pPr>
        <w:widowControl w:val="0"/>
        <w:autoSpaceDE w:val="0"/>
        <w:autoSpaceDN w:val="0"/>
        <w:adjustRightInd w:val="0"/>
        <w:spacing w:line="276" w:lineRule="auto"/>
        <w:ind w:firstLine="0"/>
        <w:jc w:val="center"/>
        <w:rPr>
          <w:rFonts w:eastAsia="Times New Roman" w:cs="Times New Roman"/>
          <w:b/>
          <w:sz w:val="32"/>
          <w:szCs w:val="32"/>
          <w:lang w:eastAsia="ru-RU"/>
        </w:rPr>
      </w:pPr>
    </w:p>
    <w:p w14:paraId="1477F178" w14:textId="2CFF73CB" w:rsidR="00815CAD" w:rsidRDefault="00815CAD" w:rsidP="00B145D6">
      <w:pPr>
        <w:spacing w:after="120" w:line="276" w:lineRule="auto"/>
        <w:ind w:left="283" w:firstLine="0"/>
        <w:jc w:val="center"/>
        <w:rPr>
          <w:b/>
          <w:caps/>
          <w:sz w:val="32"/>
          <w:szCs w:val="32"/>
        </w:rPr>
      </w:pPr>
      <w:r w:rsidRPr="00815CAD">
        <w:rPr>
          <w:b/>
          <w:caps/>
          <w:sz w:val="32"/>
          <w:szCs w:val="32"/>
        </w:rPr>
        <w:t>STATE EXAM PROGRAM</w:t>
      </w:r>
    </w:p>
    <w:p w14:paraId="6949279A" w14:textId="77777777" w:rsidR="00B25B67" w:rsidRDefault="00B145D6" w:rsidP="00B25B67">
      <w:pPr>
        <w:spacing w:after="120" w:line="276" w:lineRule="auto"/>
        <w:ind w:left="283" w:firstLine="0"/>
        <w:jc w:val="center"/>
        <w:rPr>
          <w:rFonts w:eastAsia="Calibri" w:cs="Times New Roman"/>
          <w:sz w:val="28"/>
          <w:szCs w:val="28"/>
        </w:rPr>
      </w:pPr>
      <w:r w:rsidRPr="00930ECF">
        <w:rPr>
          <w:rFonts w:eastAsia="Calibri" w:cs="Times New Roman"/>
          <w:sz w:val="28"/>
          <w:szCs w:val="28"/>
        </w:rPr>
        <w:t>for students studying in the direction of preparation</w:t>
      </w:r>
    </w:p>
    <w:p w14:paraId="0E7F4B95" w14:textId="3293C068" w:rsidR="00B25B67" w:rsidRPr="007C371F" w:rsidRDefault="00B25B67" w:rsidP="00B25B67">
      <w:pPr>
        <w:spacing w:after="120" w:line="276" w:lineRule="auto"/>
        <w:ind w:left="283" w:firstLine="0"/>
        <w:jc w:val="center"/>
        <w:rPr>
          <w:rFonts w:eastAsia="Calibri" w:cs="Times New Roman"/>
          <w:sz w:val="28"/>
          <w:szCs w:val="28"/>
        </w:rPr>
      </w:pPr>
      <w:r w:rsidRPr="007C371F">
        <w:rPr>
          <w:rFonts w:eastAsia="Calibri" w:cs="Times New Roman"/>
          <w:sz w:val="28"/>
          <w:szCs w:val="28"/>
        </w:rPr>
        <w:t>38.03.02 "Management"</w:t>
      </w:r>
    </w:p>
    <w:p w14:paraId="67CE42CF" w14:textId="59F42B40" w:rsidR="00B25B67" w:rsidRDefault="00B25B67" w:rsidP="00823FE8">
      <w:pPr>
        <w:jc w:val="center"/>
        <w:rPr>
          <w:i/>
          <w:iCs/>
        </w:rPr>
      </w:pPr>
      <w:r>
        <w:rPr>
          <w:rFonts w:eastAsia="Calibri" w:cs="Times New Roman"/>
          <w:sz w:val="28"/>
          <w:szCs w:val="28"/>
        </w:rPr>
        <w:t>Educational program «</w:t>
      </w:r>
      <w:r>
        <w:rPr>
          <w:rFonts w:eastAsia="Calibri" w:cs="Times New Roman"/>
          <w:sz w:val="28"/>
          <w:szCs w:val="28"/>
          <w:lang w:val="en-US"/>
        </w:rPr>
        <w:t>Bachelor</w:t>
      </w:r>
      <w:r w:rsidRPr="00C87B3B">
        <w:rPr>
          <w:rFonts w:eastAsia="Calibri" w:cs="Times New Roman"/>
          <w:sz w:val="28"/>
          <w:szCs w:val="28"/>
        </w:rPr>
        <w:t xml:space="preserve"> </w:t>
      </w:r>
      <w:r>
        <w:rPr>
          <w:rFonts w:eastAsia="Calibri" w:cs="Times New Roman"/>
          <w:sz w:val="28"/>
          <w:szCs w:val="28"/>
          <w:lang w:val="en-US"/>
        </w:rPr>
        <w:t>of</w:t>
      </w:r>
      <w:r w:rsidRPr="00C87B3B">
        <w:rPr>
          <w:rFonts w:eastAsia="Calibri" w:cs="Times New Roman"/>
          <w:sz w:val="28"/>
          <w:szCs w:val="28"/>
        </w:rPr>
        <w:t xml:space="preserve"> </w:t>
      </w:r>
      <w:r>
        <w:rPr>
          <w:rFonts w:eastAsia="Calibri" w:cs="Times New Roman"/>
          <w:sz w:val="28"/>
          <w:szCs w:val="28"/>
          <w:lang w:val="en-US"/>
        </w:rPr>
        <w:t>business</w:t>
      </w:r>
      <w:r w:rsidRPr="00C87B3B">
        <w:rPr>
          <w:rFonts w:eastAsia="Calibri" w:cs="Times New Roman"/>
          <w:sz w:val="28"/>
          <w:szCs w:val="28"/>
        </w:rPr>
        <w:t xml:space="preserve"> </w:t>
      </w:r>
      <w:r>
        <w:rPr>
          <w:rFonts w:eastAsia="Calibri" w:cs="Times New Roman"/>
          <w:sz w:val="28"/>
          <w:szCs w:val="28"/>
          <w:lang w:val="en-US"/>
        </w:rPr>
        <w:t xml:space="preserve">Administration </w:t>
      </w:r>
      <w:r w:rsidRPr="00C87B3B">
        <w:rPr>
          <w:rFonts w:eastAsia="Calibri" w:cs="Times New Roman"/>
          <w:sz w:val="28"/>
          <w:szCs w:val="28"/>
        </w:rPr>
        <w:t>(</w:t>
      </w:r>
      <w:r>
        <w:rPr>
          <w:rFonts w:eastAsia="Calibri" w:cs="Times New Roman"/>
          <w:sz w:val="28"/>
          <w:szCs w:val="28"/>
          <w:lang w:val="en-US"/>
        </w:rPr>
        <w:t>BBA</w:t>
      </w:r>
      <w:r w:rsidRPr="00C87B3B">
        <w:rPr>
          <w:rFonts w:eastAsia="Calibri" w:cs="Times New Roman"/>
          <w:sz w:val="28"/>
          <w:szCs w:val="28"/>
        </w:rPr>
        <w:t xml:space="preserve">), </w:t>
      </w:r>
      <w:r w:rsidR="00C76D6F" w:rsidRPr="00C76D6F">
        <w:rPr>
          <w:rFonts w:eastAsia="Calibri" w:cs="Times New Roman"/>
          <w:sz w:val="28"/>
          <w:szCs w:val="28"/>
        </w:rPr>
        <w:t>Business &amp; Entrepreneurship»</w:t>
      </w:r>
    </w:p>
    <w:p w14:paraId="11ABC218" w14:textId="77777777" w:rsidR="004C4417" w:rsidRPr="00A15E5E" w:rsidRDefault="004C4417" w:rsidP="004C4417">
      <w:pPr>
        <w:ind w:right="-2"/>
        <w:jc w:val="center"/>
        <w:rPr>
          <w:i/>
          <w:iCs/>
        </w:rPr>
      </w:pPr>
      <w:r w:rsidRPr="00A15E5E">
        <w:rPr>
          <w:i/>
          <w:iCs/>
        </w:rPr>
        <w:t>Recommended by the Academic Council of the Faculty "Graduate School of Management"</w:t>
      </w:r>
    </w:p>
    <w:p w14:paraId="0541C30D" w14:textId="77777777" w:rsidR="004C4417" w:rsidRPr="00A15E5E" w:rsidRDefault="004C4417" w:rsidP="004C4417">
      <w:pPr>
        <w:ind w:right="-2"/>
        <w:jc w:val="center"/>
        <w:rPr>
          <w:i/>
          <w:iCs/>
        </w:rPr>
      </w:pPr>
      <w:r w:rsidRPr="00A15E5E">
        <w:rPr>
          <w:i/>
          <w:iCs/>
        </w:rPr>
        <w:t>(Minutes No. 31 dated May 16, 2023)</w:t>
      </w:r>
    </w:p>
    <w:p w14:paraId="46E48344" w14:textId="77777777" w:rsidR="004C4417" w:rsidRPr="00A15E5E" w:rsidRDefault="004C4417" w:rsidP="004C4417">
      <w:pPr>
        <w:ind w:right="-2"/>
        <w:jc w:val="center"/>
        <w:rPr>
          <w:i/>
          <w:iCs/>
        </w:rPr>
      </w:pPr>
      <w:r w:rsidRPr="00A15E5E">
        <w:rPr>
          <w:i/>
          <w:iCs/>
        </w:rPr>
        <w:t>Approved by the Council of the Department of Management and Innovation</w:t>
      </w:r>
    </w:p>
    <w:p w14:paraId="478CB4B9" w14:textId="77777777" w:rsidR="004C4417" w:rsidRPr="00A15E5E" w:rsidRDefault="004C4417" w:rsidP="004C4417">
      <w:pPr>
        <w:ind w:right="-2"/>
        <w:jc w:val="center"/>
        <w:rPr>
          <w:i/>
          <w:iCs/>
        </w:rPr>
      </w:pPr>
      <w:r w:rsidRPr="00A15E5E">
        <w:rPr>
          <w:i/>
          <w:iCs/>
        </w:rPr>
        <w:t>(Minutes No. 15 dated April 17, 2023)</w:t>
      </w:r>
    </w:p>
    <w:p w14:paraId="13A6116A" w14:textId="77777777" w:rsidR="00B25B67" w:rsidRPr="00930ECF" w:rsidRDefault="00B25B67"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7EE8D3FE" w14:textId="3ED88C69" w:rsidR="00246C6C" w:rsidRPr="00930ECF"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4519B1EE" w14:textId="119EC915" w:rsidR="005B0BBF" w:rsidRDefault="006125F3"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Pr>
          <w:rFonts w:eastAsia="Arial Unicode MS" w:cs="Times New Roman"/>
          <w:bCs/>
          <w:color w:val="000000"/>
          <w:sz w:val="28"/>
          <w:szCs w:val="28"/>
          <w:u w:color="000000"/>
          <w:bdr w:val="nil"/>
        </w:rPr>
        <w:t>Moscow 2023</w:t>
      </w:r>
      <w:r w:rsidR="005B0BBF">
        <w:rPr>
          <w:rFonts w:eastAsia="Arial Unicode MS" w:cs="Times New Roman"/>
          <w:bCs/>
          <w:color w:val="000000"/>
          <w:sz w:val="28"/>
          <w:szCs w:val="28"/>
          <w:u w:color="000000"/>
          <w:bdr w:val="nil"/>
        </w:rPr>
        <w:br w:type="page"/>
      </w:r>
    </w:p>
    <w:bookmarkEnd w:id="0"/>
    <w:bookmarkEnd w:id="1"/>
    <w:bookmarkEnd w:id="2"/>
    <w:p w14:paraId="6C463AF1" w14:textId="77777777" w:rsidR="0044070E" w:rsidRDefault="0044070E" w:rsidP="00930ECF">
      <w:pPr>
        <w:spacing w:line="240" w:lineRule="auto"/>
        <w:ind w:firstLine="708"/>
        <w:rPr>
          <w:rFonts w:eastAsia="Times New Roman" w:cs="Times New Roman"/>
          <w:b/>
          <w:sz w:val="28"/>
          <w:szCs w:val="28"/>
          <w:lang w:eastAsia="ru-RU"/>
        </w:rPr>
      </w:pPr>
    </w:p>
    <w:p w14:paraId="1E0D03B8" w14:textId="77777777" w:rsidR="00385C7B" w:rsidRDefault="00385C7B" w:rsidP="00930ECF">
      <w:pPr>
        <w:spacing w:line="240" w:lineRule="auto"/>
        <w:ind w:firstLine="708"/>
        <w:rPr>
          <w:rFonts w:eastAsia="Times New Roman" w:cs="Times New Roman"/>
          <w:b/>
          <w:sz w:val="28"/>
          <w:szCs w:val="28"/>
          <w:lang w:eastAsia="ru-RU"/>
        </w:rPr>
      </w:pPr>
    </w:p>
    <w:p w14:paraId="642DDD37" w14:textId="77777777" w:rsidR="00385C7B" w:rsidRDefault="00385C7B" w:rsidP="00930ECF">
      <w:pPr>
        <w:spacing w:line="240" w:lineRule="auto"/>
        <w:ind w:firstLine="708"/>
        <w:rPr>
          <w:rFonts w:eastAsia="Times New Roman" w:cs="Times New Roman"/>
          <w:b/>
          <w:sz w:val="28"/>
          <w:szCs w:val="28"/>
          <w:lang w:eastAsia="ru-RU"/>
        </w:rPr>
      </w:pPr>
    </w:p>
    <w:p w14:paraId="0008694D" w14:textId="77777777" w:rsidR="00385C7B" w:rsidRDefault="00385C7B" w:rsidP="00930ECF">
      <w:pPr>
        <w:spacing w:line="240" w:lineRule="auto"/>
        <w:ind w:firstLine="708"/>
        <w:rPr>
          <w:rFonts w:eastAsia="Times New Roman" w:cs="Times New Roman"/>
          <w:b/>
          <w:sz w:val="28"/>
          <w:szCs w:val="28"/>
          <w:lang w:eastAsia="ru-RU"/>
        </w:rPr>
      </w:pPr>
    </w:p>
    <w:p w14:paraId="20B1D517" w14:textId="77777777" w:rsidR="00385C7B" w:rsidRDefault="00385C7B" w:rsidP="00930ECF">
      <w:pPr>
        <w:spacing w:line="240" w:lineRule="auto"/>
        <w:ind w:firstLine="708"/>
        <w:rPr>
          <w:rFonts w:eastAsia="Times New Roman" w:cs="Times New Roman"/>
          <w:b/>
          <w:sz w:val="28"/>
          <w:szCs w:val="28"/>
          <w:lang w:eastAsia="ru-RU"/>
        </w:rPr>
      </w:pPr>
    </w:p>
    <w:p w14:paraId="36EDA51A" w14:textId="77777777" w:rsidR="00385C7B" w:rsidRDefault="00385C7B" w:rsidP="00930ECF">
      <w:pPr>
        <w:spacing w:line="240" w:lineRule="auto"/>
        <w:ind w:firstLine="708"/>
        <w:rPr>
          <w:rFonts w:eastAsia="Times New Roman" w:cs="Times New Roman"/>
          <w:b/>
          <w:sz w:val="28"/>
          <w:szCs w:val="28"/>
          <w:lang w:eastAsia="ru-RU"/>
        </w:rPr>
      </w:pPr>
    </w:p>
    <w:p w14:paraId="32411BB8" w14:textId="0707DA74" w:rsidR="0001665F" w:rsidRDefault="0001665F" w:rsidP="00385C7B">
      <w:pPr>
        <w:ind w:firstLine="708"/>
        <w:rPr>
          <w:rFonts w:eastAsia="Times New Roman" w:cs="Times New Roman"/>
          <w:b/>
          <w:sz w:val="28"/>
          <w:szCs w:val="28"/>
          <w:lang w:eastAsia="ru-RU"/>
        </w:rPr>
      </w:pPr>
      <w:r w:rsidRPr="0001665F">
        <w:rPr>
          <w:rFonts w:eastAsia="Times New Roman" w:cs="Times New Roman"/>
          <w:b/>
          <w:sz w:val="28"/>
          <w:szCs w:val="28"/>
          <w:lang w:eastAsia="ru-RU"/>
        </w:rPr>
        <w:t>A.V. Trachuk , N.V. Linder, I.Yu. Litvin</w:t>
      </w:r>
    </w:p>
    <w:p w14:paraId="643CDF36" w14:textId="0D4AC68E" w:rsidR="00930ECF" w:rsidRPr="008B5E06" w:rsidRDefault="00246C6C" w:rsidP="00385C7B">
      <w:pPr>
        <w:rPr>
          <w:rFonts w:eastAsia="Calibri" w:cs="Times New Roman"/>
          <w:sz w:val="28"/>
          <w:szCs w:val="28"/>
        </w:rPr>
      </w:pPr>
      <w:r w:rsidRPr="008B5E06">
        <w:rPr>
          <w:rFonts w:eastAsia="Calibri" w:cs="Times New Roman"/>
          <w:sz w:val="28"/>
          <w:szCs w:val="28"/>
        </w:rPr>
        <w:t xml:space="preserve">State exam program. Designed for students studying in the direction of training 38.03.02 "Management" educational program </w:t>
      </w:r>
      <w:r w:rsidR="007B2558">
        <w:rPr>
          <w:rFonts w:eastAsia="Calibri" w:cs="Times New Roman"/>
          <w:sz w:val="28"/>
          <w:szCs w:val="28"/>
        </w:rPr>
        <w:t>«</w:t>
      </w:r>
      <w:r w:rsidR="0022645D">
        <w:rPr>
          <w:rFonts w:eastAsia="Calibri" w:cs="Times New Roman"/>
          <w:sz w:val="28"/>
          <w:szCs w:val="28"/>
          <w:lang w:val="en-US"/>
        </w:rPr>
        <w:t>Bachelor</w:t>
      </w:r>
      <w:r w:rsidR="0022645D" w:rsidRPr="00C87B3B">
        <w:rPr>
          <w:rFonts w:eastAsia="Calibri" w:cs="Times New Roman"/>
          <w:sz w:val="28"/>
          <w:szCs w:val="28"/>
        </w:rPr>
        <w:t xml:space="preserve"> </w:t>
      </w:r>
      <w:r w:rsidR="0022645D">
        <w:rPr>
          <w:rFonts w:eastAsia="Calibri" w:cs="Times New Roman"/>
          <w:sz w:val="28"/>
          <w:szCs w:val="28"/>
          <w:lang w:val="en-US"/>
        </w:rPr>
        <w:t>of</w:t>
      </w:r>
      <w:r w:rsidR="0022645D" w:rsidRPr="00C87B3B">
        <w:rPr>
          <w:rFonts w:eastAsia="Calibri" w:cs="Times New Roman"/>
          <w:sz w:val="28"/>
          <w:szCs w:val="28"/>
        </w:rPr>
        <w:t xml:space="preserve"> </w:t>
      </w:r>
      <w:r w:rsidR="0022645D">
        <w:rPr>
          <w:rFonts w:eastAsia="Calibri" w:cs="Times New Roman"/>
          <w:sz w:val="28"/>
          <w:szCs w:val="28"/>
          <w:lang w:val="en-US"/>
        </w:rPr>
        <w:t>business</w:t>
      </w:r>
      <w:r w:rsidR="0022645D" w:rsidRPr="00C87B3B">
        <w:rPr>
          <w:rFonts w:eastAsia="Calibri" w:cs="Times New Roman"/>
          <w:sz w:val="28"/>
          <w:szCs w:val="28"/>
        </w:rPr>
        <w:t xml:space="preserve"> </w:t>
      </w:r>
      <w:r w:rsidR="0022645D">
        <w:rPr>
          <w:rFonts w:eastAsia="Calibri" w:cs="Times New Roman"/>
          <w:sz w:val="28"/>
          <w:szCs w:val="28"/>
          <w:lang w:val="en-US"/>
        </w:rPr>
        <w:t xml:space="preserve">Administration </w:t>
      </w:r>
      <w:r w:rsidR="0022645D" w:rsidRPr="00C87B3B">
        <w:rPr>
          <w:rFonts w:eastAsia="Calibri" w:cs="Times New Roman"/>
          <w:sz w:val="28"/>
          <w:szCs w:val="28"/>
        </w:rPr>
        <w:t>(</w:t>
      </w:r>
      <w:r w:rsidR="0022645D">
        <w:rPr>
          <w:rFonts w:eastAsia="Calibri" w:cs="Times New Roman"/>
          <w:sz w:val="28"/>
          <w:szCs w:val="28"/>
          <w:lang w:val="en-US"/>
        </w:rPr>
        <w:t>BBA</w:t>
      </w:r>
      <w:r w:rsidR="0022645D" w:rsidRPr="00C87B3B">
        <w:rPr>
          <w:rFonts w:eastAsia="Calibri" w:cs="Times New Roman"/>
          <w:sz w:val="28"/>
          <w:szCs w:val="28"/>
        </w:rPr>
        <w:t xml:space="preserve">), </w:t>
      </w:r>
      <w:bookmarkStart w:id="4" w:name="_Hlk137071355"/>
      <w:r w:rsidR="007D34A9" w:rsidRPr="007D34A9">
        <w:rPr>
          <w:rFonts w:eastAsia="Calibri" w:cs="Times New Roman"/>
          <w:sz w:val="28"/>
          <w:szCs w:val="28"/>
        </w:rPr>
        <w:t>Business &amp; Entrepreneurship</w:t>
      </w:r>
      <w:bookmarkEnd w:id="4"/>
      <w:r w:rsidR="007D34A9" w:rsidRPr="007D34A9">
        <w:rPr>
          <w:rFonts w:eastAsia="Calibri" w:cs="Times New Roman"/>
          <w:sz w:val="28"/>
          <w:szCs w:val="28"/>
        </w:rPr>
        <w:t>»</w:t>
      </w:r>
      <w:r w:rsidR="007D34A9" w:rsidRPr="008B5E06">
        <w:rPr>
          <w:rFonts w:eastAsia="Calibri" w:cs="Times New Roman"/>
          <w:sz w:val="28"/>
          <w:szCs w:val="28"/>
        </w:rPr>
        <w:t xml:space="preserve"> </w:t>
      </w:r>
      <w:r w:rsidR="0022645D" w:rsidRPr="007C371F">
        <w:rPr>
          <w:rFonts w:eastAsia="Calibri" w:cs="Times New Roman"/>
          <w:sz w:val="28"/>
          <w:szCs w:val="28"/>
        </w:rPr>
        <w:t>- M.: Financial University, Department of Management and Innovation, 2023 -</w:t>
      </w:r>
      <w:r w:rsidR="00930ECF" w:rsidRPr="008B5E06">
        <w:rPr>
          <w:rFonts w:eastAsia="Calibri" w:cs="Times New Roman"/>
          <w:sz w:val="28"/>
          <w:szCs w:val="28"/>
          <w:shd w:val="clear" w:color="auto" w:fill="FFFFFF"/>
        </w:rPr>
        <w:t xml:space="preserve"> </w:t>
      </w:r>
      <w:r w:rsidR="00385C7B" w:rsidRPr="00385C7B">
        <w:rPr>
          <w:rFonts w:eastAsia="Calibri" w:cs="Times New Roman"/>
          <w:sz w:val="28"/>
          <w:szCs w:val="28"/>
        </w:rPr>
        <w:t>60s.</w:t>
      </w:r>
    </w:p>
    <w:p w14:paraId="161B7994" w14:textId="11716BC2" w:rsidR="003D4996" w:rsidRPr="0001665F" w:rsidRDefault="0001665F" w:rsidP="00385C7B">
      <w:pPr>
        <w:widowControl w:val="0"/>
        <w:tabs>
          <w:tab w:val="left" w:pos="709"/>
          <w:tab w:val="left" w:pos="993"/>
        </w:tabs>
        <w:ind w:firstLine="567"/>
        <w:rPr>
          <w:rFonts w:eastAsia="Calibri" w:cs="Times New Roman"/>
          <w:sz w:val="28"/>
          <w:szCs w:val="28"/>
        </w:rPr>
      </w:pPr>
      <w:r w:rsidRPr="0001665F">
        <w:rPr>
          <w:rFonts w:eastAsia="Calibri" w:cs="Times New Roman"/>
          <w:sz w:val="28"/>
          <w:szCs w:val="28"/>
        </w:rPr>
        <w:t>The program contains a list of questions submitted for the state exam, corresponding to the theoretical material, as well as examples of complex professional-practical-oriented tasks, a list of recommended literature for preparing for the state exam, recommendations for students on preparing for the state exam, criteria for evaluating the results of passing the state exam.</w:t>
      </w:r>
    </w:p>
    <w:p w14:paraId="3713ECCC"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12701345"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70A00AA4"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46C527D8"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14966376"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68725F1C"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06B7ACB0"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4F68848C"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77B1D9EE"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7D026EF3"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61676B45"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02E2B99F" w14:textId="73FB1E76" w:rsidR="0001665F" w:rsidRPr="00EC078B" w:rsidRDefault="0001665F" w:rsidP="0001665F">
      <w:pPr>
        <w:widowControl w:val="0"/>
        <w:tabs>
          <w:tab w:val="left" w:pos="709"/>
          <w:tab w:val="left" w:pos="993"/>
        </w:tabs>
        <w:spacing w:line="240" w:lineRule="auto"/>
        <w:ind w:firstLine="567"/>
        <w:jc w:val="right"/>
        <w:rPr>
          <w:rFonts w:eastAsia="Calibri" w:cs="Times New Roman"/>
          <w:b/>
          <w:szCs w:val="24"/>
        </w:rPr>
      </w:pPr>
      <w:r w:rsidRPr="00EC078B">
        <w:rPr>
          <w:rFonts w:eastAsia="Times New Roman" w:cs="Times New Roman"/>
          <w:szCs w:val="24"/>
          <w:lang w:eastAsia="ru-RU"/>
        </w:rPr>
        <w:sym w:font="Symbol" w:char="F0D3"/>
      </w:r>
      <w:r>
        <w:rPr>
          <w:rFonts w:eastAsia="Times New Roman" w:cs="Times New Roman"/>
          <w:szCs w:val="24"/>
          <w:lang w:eastAsia="ru-RU"/>
        </w:rPr>
        <w:t xml:space="preserve">A.V. Trachuk </w:t>
      </w:r>
      <w:r w:rsidRPr="00EC078B">
        <w:rPr>
          <w:rFonts w:eastAsia="Times New Roman" w:cs="Times New Roman"/>
          <w:szCs w:val="24"/>
          <w:lang w:eastAsia="ru-RU"/>
        </w:rPr>
        <w:t>, 2023</w:t>
      </w:r>
    </w:p>
    <w:p w14:paraId="4EF7CD19" w14:textId="5AA7E379" w:rsidR="0001665F" w:rsidRPr="00EC078B" w:rsidRDefault="0001665F" w:rsidP="0001665F">
      <w:pPr>
        <w:widowControl w:val="0"/>
        <w:tabs>
          <w:tab w:val="left" w:pos="709"/>
          <w:tab w:val="left" w:pos="993"/>
        </w:tabs>
        <w:spacing w:line="240" w:lineRule="auto"/>
        <w:ind w:firstLine="567"/>
        <w:jc w:val="right"/>
        <w:rPr>
          <w:rFonts w:eastAsia="Calibri" w:cs="Times New Roman"/>
          <w:b/>
          <w:szCs w:val="24"/>
        </w:rPr>
      </w:pPr>
      <w:r w:rsidRPr="00EC078B">
        <w:rPr>
          <w:rFonts w:eastAsia="Times New Roman" w:cs="Times New Roman"/>
          <w:szCs w:val="24"/>
          <w:lang w:eastAsia="ru-RU"/>
        </w:rPr>
        <w:sym w:font="Symbol" w:char="F0D3"/>
      </w:r>
      <w:r>
        <w:rPr>
          <w:rFonts w:eastAsia="Times New Roman" w:cs="Times New Roman"/>
          <w:szCs w:val="24"/>
          <w:lang w:eastAsia="ru-RU"/>
        </w:rPr>
        <w:t>N.V. Linder, 2023</w:t>
      </w:r>
    </w:p>
    <w:p w14:paraId="0C9D8C94" w14:textId="19A7A285" w:rsidR="005B0BBF" w:rsidRPr="00EC078B" w:rsidRDefault="00A05E8A" w:rsidP="00A05E8A">
      <w:pPr>
        <w:widowControl w:val="0"/>
        <w:tabs>
          <w:tab w:val="left" w:pos="709"/>
          <w:tab w:val="left" w:pos="993"/>
        </w:tabs>
        <w:spacing w:line="240" w:lineRule="auto"/>
        <w:ind w:firstLine="567"/>
        <w:jc w:val="right"/>
        <w:rPr>
          <w:rFonts w:eastAsia="Calibri" w:cs="Times New Roman"/>
          <w:b/>
          <w:szCs w:val="24"/>
        </w:rPr>
      </w:pPr>
      <w:bookmarkStart w:id="5" w:name="_Hlk25509107"/>
      <w:r w:rsidRPr="00EC078B">
        <w:rPr>
          <w:rFonts w:eastAsia="Times New Roman" w:cs="Times New Roman"/>
          <w:szCs w:val="24"/>
          <w:lang w:eastAsia="ru-RU"/>
        </w:rPr>
        <w:sym w:font="Symbol" w:char="F0D3"/>
      </w:r>
      <w:r w:rsidR="00F47EDE">
        <w:rPr>
          <w:rFonts w:eastAsia="Times New Roman" w:cs="Times New Roman"/>
          <w:szCs w:val="24"/>
          <w:lang w:eastAsia="ru-RU"/>
        </w:rPr>
        <w:t>I.Yu. Litvin, 2023</w:t>
      </w:r>
    </w:p>
    <w:bookmarkEnd w:id="5"/>
    <w:p w14:paraId="1326BD18" w14:textId="13AB0658" w:rsidR="00930ECF" w:rsidRPr="00EC078B" w:rsidRDefault="00930ECF" w:rsidP="00930ECF">
      <w:pPr>
        <w:spacing w:line="240" w:lineRule="auto"/>
        <w:ind w:firstLine="0"/>
        <w:jc w:val="right"/>
        <w:rPr>
          <w:rFonts w:eastAsia="Calibri" w:cs="Times New Roman"/>
          <w:szCs w:val="24"/>
        </w:rPr>
      </w:pPr>
      <w:r w:rsidRPr="00EC078B">
        <w:rPr>
          <w:rFonts w:eastAsia="Calibri" w:cs="Times New Roman"/>
          <w:szCs w:val="24"/>
        </w:rPr>
        <w:t>© Financial University, 2023</w:t>
      </w:r>
    </w:p>
    <w:p w14:paraId="50310574" w14:textId="77777777" w:rsidR="005B0BBF" w:rsidRDefault="005B0BBF" w:rsidP="00E443FF">
      <w:pPr>
        <w:tabs>
          <w:tab w:val="left" w:pos="851"/>
          <w:tab w:val="left" w:pos="993"/>
        </w:tabs>
        <w:spacing w:after="60" w:line="240" w:lineRule="auto"/>
        <w:ind w:right="-143" w:firstLine="0"/>
        <w:jc w:val="center"/>
        <w:rPr>
          <w:rFonts w:ascii="Calibri" w:eastAsia="Calibri" w:hAnsi="Calibri" w:cs="Times New Roman"/>
          <w:szCs w:val="24"/>
        </w:rPr>
      </w:pPr>
      <w:r>
        <w:rPr>
          <w:rFonts w:ascii="Calibri" w:eastAsia="Calibri" w:hAnsi="Calibri" w:cs="Times New Roman"/>
          <w:szCs w:val="24"/>
        </w:rPr>
        <w:br w:type="page"/>
      </w:r>
    </w:p>
    <w:p w14:paraId="03AB14C7" w14:textId="5636513E" w:rsidR="00930ECF" w:rsidRPr="00FF2419" w:rsidRDefault="003705BD" w:rsidP="00D93AE4">
      <w:pPr>
        <w:ind w:left="709" w:firstLine="0"/>
        <w:rPr>
          <w:szCs w:val="24"/>
        </w:rPr>
      </w:pPr>
      <w:r w:rsidRPr="00FF2419">
        <w:rPr>
          <w:szCs w:val="24"/>
        </w:rPr>
        <w:lastRenderedPageBreak/>
        <w:t>CONTENTS</w:t>
      </w:r>
    </w:p>
    <w:p w14:paraId="6033CC94" w14:textId="4B314F8C" w:rsidR="00DD16E3" w:rsidRPr="00FF2419" w:rsidRDefault="0027703B" w:rsidP="00D93AE4">
      <w:pPr>
        <w:ind w:firstLine="567"/>
        <w:rPr>
          <w:rStyle w:val="a4"/>
          <w:color w:val="auto"/>
          <w:sz w:val="26"/>
          <w:szCs w:val="26"/>
          <w:u w:val="none"/>
        </w:rPr>
      </w:pPr>
      <w:r w:rsidRPr="00FF2419">
        <w:rPr>
          <w:rStyle w:val="a4"/>
          <w:color w:val="auto"/>
          <w:sz w:val="26"/>
          <w:szCs w:val="26"/>
          <w:u w:val="none"/>
        </w:rPr>
        <w:fldChar w:fldCharType="begin"/>
      </w:r>
      <w:r w:rsidR="002A7865" w:rsidRPr="00FF2419">
        <w:rPr>
          <w:rStyle w:val="a4"/>
          <w:color w:val="auto"/>
          <w:sz w:val="26"/>
          <w:szCs w:val="26"/>
          <w:u w:val="none"/>
        </w:rPr>
        <w:instrText xml:space="preserve"> TOC \o "1-3" \h \z \u </w:instrText>
      </w:r>
      <w:r w:rsidRPr="00FF2419">
        <w:rPr>
          <w:rStyle w:val="a4"/>
          <w:color w:val="auto"/>
          <w:sz w:val="26"/>
          <w:szCs w:val="26"/>
          <w:u w:val="none"/>
        </w:rPr>
        <w:fldChar w:fldCharType="separate"/>
      </w:r>
      <w:hyperlink w:anchor="_Toc27935528" w:history="1">
        <w:r w:rsidR="00DD16E3" w:rsidRPr="00FF2419">
          <w:rPr>
            <w:rStyle w:val="a4"/>
            <w:color w:val="auto"/>
            <w:sz w:val="26"/>
            <w:szCs w:val="26"/>
            <w:u w:val="none"/>
          </w:rPr>
          <w:t>1. List of questions submitted for the state exam. List of recommended literature for preparing for the state exam</w:t>
        </w:r>
      </w:hyperlink>
      <w:r w:rsidR="000C5C0B" w:rsidRPr="00FF2419">
        <w:rPr>
          <w:rStyle w:val="a4"/>
          <w:color w:val="auto"/>
          <w:sz w:val="26"/>
          <w:szCs w:val="26"/>
          <w:u w:val="none"/>
        </w:rPr>
        <w:tab/>
      </w:r>
      <w:r w:rsidR="000C5C0B" w:rsidRPr="00FF2419">
        <w:rPr>
          <w:rStyle w:val="a4"/>
          <w:color w:val="auto"/>
          <w:sz w:val="26"/>
          <w:szCs w:val="26"/>
          <w:u w:val="none"/>
        </w:rPr>
        <w:tab/>
      </w:r>
      <w:r w:rsidR="000C5C0B" w:rsidRPr="00FF2419">
        <w:rPr>
          <w:rStyle w:val="a4"/>
          <w:color w:val="auto"/>
          <w:sz w:val="26"/>
          <w:szCs w:val="26"/>
          <w:u w:val="none"/>
        </w:rPr>
        <w:tab/>
      </w:r>
      <w:r w:rsidR="000C5C0B" w:rsidRPr="00FF2419">
        <w:rPr>
          <w:rStyle w:val="a4"/>
          <w:color w:val="auto"/>
          <w:sz w:val="26"/>
          <w:szCs w:val="26"/>
          <w:u w:val="none"/>
        </w:rPr>
        <w:tab/>
      </w:r>
      <w:r w:rsidR="000C5C0B" w:rsidRPr="00FF2419">
        <w:rPr>
          <w:rStyle w:val="a4"/>
          <w:color w:val="auto"/>
          <w:sz w:val="26"/>
          <w:szCs w:val="26"/>
          <w:u w:val="none"/>
        </w:rPr>
        <w:tab/>
      </w:r>
      <w:r w:rsidR="000C5C0B" w:rsidRPr="00FF2419">
        <w:rPr>
          <w:rStyle w:val="a4"/>
          <w:color w:val="auto"/>
          <w:sz w:val="26"/>
          <w:szCs w:val="26"/>
          <w:u w:val="none"/>
        </w:rPr>
        <w:tab/>
      </w:r>
      <w:r w:rsidR="000C5C0B" w:rsidRPr="00FF2419">
        <w:rPr>
          <w:rStyle w:val="a4"/>
          <w:color w:val="auto"/>
          <w:sz w:val="26"/>
          <w:szCs w:val="26"/>
          <w:u w:val="none"/>
        </w:rPr>
        <w:tab/>
      </w:r>
      <w:r w:rsidR="000C5C0B" w:rsidRPr="00FF2419">
        <w:rPr>
          <w:rStyle w:val="a4"/>
          <w:color w:val="auto"/>
          <w:sz w:val="26"/>
          <w:szCs w:val="26"/>
          <w:u w:val="none"/>
        </w:rPr>
        <w:tab/>
      </w:r>
      <w:r w:rsidR="000C5C0B" w:rsidRPr="00FF2419">
        <w:rPr>
          <w:rStyle w:val="a4"/>
          <w:color w:val="auto"/>
          <w:sz w:val="26"/>
          <w:szCs w:val="26"/>
          <w:u w:val="none"/>
        </w:rPr>
        <w:tab/>
        <w:t xml:space="preserve"> </w:t>
      </w:r>
      <w:hyperlink w:anchor="_Toc27935528" w:history="1">
        <w:r w:rsidR="002C27C1" w:rsidRPr="00FF2419">
          <w:rPr>
            <w:rStyle w:val="a4"/>
            <w:webHidden/>
            <w:color w:val="auto"/>
            <w:sz w:val="26"/>
            <w:szCs w:val="26"/>
            <w:u w:val="none"/>
          </w:rPr>
          <w:t>9</w:t>
        </w:r>
      </w:hyperlink>
    </w:p>
    <w:p w14:paraId="3E3C27F3" w14:textId="6D95786D" w:rsidR="00DD16E3" w:rsidRPr="00FF2419" w:rsidRDefault="00435BB8" w:rsidP="00D93AE4">
      <w:pPr>
        <w:ind w:firstLine="567"/>
        <w:rPr>
          <w:rStyle w:val="a4"/>
          <w:color w:val="auto"/>
          <w:sz w:val="26"/>
          <w:szCs w:val="26"/>
          <w:u w:val="none"/>
        </w:rPr>
      </w:pPr>
      <w:hyperlink w:anchor="_Toc27935529" w:history="1">
        <w:r w:rsidR="00DD16E3" w:rsidRPr="00FF2419">
          <w:rPr>
            <w:rStyle w:val="a4"/>
            <w:color w:val="auto"/>
            <w:sz w:val="26"/>
            <w:szCs w:val="26"/>
            <w:u w:val="none"/>
          </w:rPr>
          <w:t>2. Examples of practice-oriented tasks</w:t>
        </w:r>
      </w:hyperlink>
      <w:r w:rsidR="00DD16E3" w:rsidRPr="00FF2419">
        <w:rPr>
          <w:rStyle w:val="a4"/>
          <w:webHidden/>
          <w:color w:val="auto"/>
          <w:sz w:val="26"/>
          <w:szCs w:val="26"/>
          <w:u w:val="none"/>
        </w:rPr>
        <w:tab/>
      </w:r>
      <w:hyperlink w:anchor="_Toc27935529" w:history="1">
        <w:r w:rsidR="00B00A0F" w:rsidRPr="00FF2419">
          <w:rPr>
            <w:rStyle w:val="a4"/>
            <w:webHidden/>
            <w:color w:val="auto"/>
            <w:sz w:val="26"/>
            <w:szCs w:val="26"/>
            <w:u w:val="none"/>
          </w:rPr>
          <w:t xml:space="preserve">                                            </w:t>
        </w:r>
      </w:hyperlink>
      <w:r w:rsidR="000C5C0B" w:rsidRPr="00FF2419">
        <w:rPr>
          <w:rStyle w:val="a4"/>
          <w:color w:val="auto"/>
          <w:sz w:val="26"/>
          <w:szCs w:val="26"/>
          <w:u w:val="none"/>
        </w:rPr>
        <w:tab/>
      </w:r>
      <w:r w:rsidR="000C5C0B" w:rsidRPr="00FF2419">
        <w:rPr>
          <w:rStyle w:val="a4"/>
          <w:color w:val="auto"/>
          <w:sz w:val="26"/>
          <w:szCs w:val="26"/>
          <w:u w:val="none"/>
        </w:rPr>
        <w:tab/>
      </w:r>
      <w:hyperlink w:anchor="_Toc27935529" w:history="1">
        <w:r w:rsidR="00B50447" w:rsidRPr="00FF2419">
          <w:rPr>
            <w:rStyle w:val="a4"/>
            <w:webHidden/>
            <w:color w:val="auto"/>
            <w:sz w:val="26"/>
            <w:szCs w:val="26"/>
            <w:u w:val="none"/>
          </w:rPr>
          <w:t>23</w:t>
        </w:r>
      </w:hyperlink>
    </w:p>
    <w:p w14:paraId="24D57B7B" w14:textId="2B6CB69A" w:rsidR="00DD16E3" w:rsidRPr="00FF2419" w:rsidRDefault="00435BB8" w:rsidP="00D93AE4">
      <w:pPr>
        <w:ind w:firstLine="567"/>
        <w:rPr>
          <w:rStyle w:val="a4"/>
          <w:color w:val="auto"/>
          <w:sz w:val="26"/>
          <w:szCs w:val="26"/>
          <w:u w:val="none"/>
        </w:rPr>
      </w:pPr>
      <w:hyperlink w:anchor="_Toc27935530" w:history="1">
        <w:r w:rsidR="00DD16E3" w:rsidRPr="00FF2419">
          <w:rPr>
            <w:rStyle w:val="a4"/>
            <w:color w:val="auto"/>
            <w:sz w:val="26"/>
            <w:szCs w:val="26"/>
            <w:u w:val="none"/>
          </w:rPr>
          <w:t>3. Recommendations for students to prepare for the state exam</w:t>
        </w:r>
      </w:hyperlink>
      <w:hyperlink w:anchor="_Toc27935530" w:history="1">
        <w:r w:rsidR="002600FE" w:rsidRPr="00FF2419">
          <w:rPr>
            <w:rStyle w:val="a4"/>
            <w:webHidden/>
            <w:color w:val="auto"/>
            <w:sz w:val="26"/>
            <w:szCs w:val="26"/>
            <w:u w:val="none"/>
          </w:rPr>
          <w:t xml:space="preserve"> </w:t>
        </w:r>
      </w:hyperlink>
      <w:r w:rsidR="000C5C0B" w:rsidRPr="00FF2419">
        <w:rPr>
          <w:rStyle w:val="a4"/>
          <w:color w:val="auto"/>
          <w:sz w:val="26"/>
          <w:szCs w:val="26"/>
          <w:u w:val="none"/>
        </w:rPr>
        <w:tab/>
      </w:r>
      <w:r w:rsidR="000C5C0B" w:rsidRPr="00FF2419">
        <w:rPr>
          <w:rStyle w:val="a4"/>
          <w:color w:val="auto"/>
          <w:sz w:val="26"/>
          <w:szCs w:val="26"/>
          <w:u w:val="none"/>
        </w:rPr>
        <w:tab/>
      </w:r>
      <w:r w:rsidR="000C5C0B" w:rsidRPr="00FF2419">
        <w:rPr>
          <w:rStyle w:val="a4"/>
          <w:color w:val="auto"/>
          <w:sz w:val="26"/>
          <w:szCs w:val="26"/>
          <w:u w:val="none"/>
        </w:rPr>
        <w:tab/>
      </w:r>
      <w:hyperlink w:anchor="_Toc27935530" w:history="1">
        <w:r w:rsidR="00B50447" w:rsidRPr="00FF2419">
          <w:rPr>
            <w:rStyle w:val="a4"/>
            <w:webHidden/>
            <w:color w:val="auto"/>
            <w:sz w:val="26"/>
            <w:szCs w:val="26"/>
            <w:u w:val="none"/>
          </w:rPr>
          <w:t>29</w:t>
        </w:r>
      </w:hyperlink>
    </w:p>
    <w:p w14:paraId="2CEEEE3C" w14:textId="1FDF2EB0" w:rsidR="00DD16E3" w:rsidRPr="00FF2419" w:rsidRDefault="00435BB8" w:rsidP="00D93AE4">
      <w:pPr>
        <w:ind w:firstLine="567"/>
        <w:rPr>
          <w:rStyle w:val="a4"/>
          <w:color w:val="auto"/>
          <w:sz w:val="26"/>
          <w:szCs w:val="26"/>
          <w:u w:val="none"/>
        </w:rPr>
      </w:pPr>
      <w:hyperlink w:anchor="_Toc27935531" w:history="1">
        <w:r w:rsidR="00DD16E3" w:rsidRPr="00FF2419">
          <w:rPr>
            <w:rStyle w:val="a4"/>
            <w:color w:val="auto"/>
            <w:sz w:val="26"/>
            <w:szCs w:val="26"/>
            <w:u w:val="none"/>
          </w:rPr>
          <w:t>4. Criteria for evaluating the results of passing state exams</w:t>
        </w:r>
      </w:hyperlink>
      <w:r w:rsidR="00DD16E3" w:rsidRPr="00FF2419">
        <w:rPr>
          <w:rStyle w:val="a4"/>
          <w:webHidden/>
          <w:color w:val="auto"/>
          <w:sz w:val="26"/>
          <w:szCs w:val="26"/>
          <w:u w:val="none"/>
        </w:rPr>
        <w:tab/>
      </w:r>
      <w:hyperlink w:anchor="_Toc27935531" w:history="1">
        <w:r w:rsidR="00B00A0F" w:rsidRPr="00FF2419">
          <w:rPr>
            <w:rStyle w:val="a4"/>
            <w:webHidden/>
            <w:color w:val="auto"/>
            <w:sz w:val="26"/>
            <w:szCs w:val="26"/>
            <w:u w:val="none"/>
          </w:rPr>
          <w:t xml:space="preserve">           </w:t>
        </w:r>
      </w:hyperlink>
      <w:r w:rsidR="000C5C0B" w:rsidRPr="00FF2419">
        <w:rPr>
          <w:rStyle w:val="a4"/>
          <w:color w:val="auto"/>
          <w:sz w:val="26"/>
          <w:szCs w:val="26"/>
          <w:u w:val="none"/>
        </w:rPr>
        <w:tab/>
      </w:r>
      <w:r w:rsidR="000C5C0B" w:rsidRPr="00FF2419">
        <w:rPr>
          <w:rStyle w:val="a4"/>
          <w:color w:val="auto"/>
          <w:sz w:val="26"/>
          <w:szCs w:val="26"/>
          <w:u w:val="none"/>
        </w:rPr>
        <w:tab/>
      </w:r>
      <w:hyperlink w:anchor="_Toc27935531" w:history="1">
        <w:r w:rsidR="00987002" w:rsidRPr="00FF2419">
          <w:rPr>
            <w:rStyle w:val="a4"/>
            <w:webHidden/>
            <w:color w:val="auto"/>
            <w:sz w:val="26"/>
            <w:szCs w:val="26"/>
            <w:u w:val="none"/>
          </w:rPr>
          <w:t>29</w:t>
        </w:r>
      </w:hyperlink>
    </w:p>
    <w:p w14:paraId="11E6A79C" w14:textId="066269C9" w:rsidR="003874A9" w:rsidRPr="00FF2419" w:rsidRDefault="003874A9" w:rsidP="00D93AE4">
      <w:pPr>
        <w:widowControl w:val="0"/>
        <w:autoSpaceDE w:val="0"/>
        <w:autoSpaceDN w:val="0"/>
        <w:adjustRightInd w:val="0"/>
        <w:ind w:firstLine="567"/>
        <w:rPr>
          <w:rStyle w:val="a4"/>
          <w:color w:val="auto"/>
          <w:sz w:val="26"/>
          <w:szCs w:val="26"/>
          <w:u w:val="none"/>
        </w:rPr>
      </w:pPr>
      <w:r w:rsidRPr="00FF2419">
        <w:rPr>
          <w:rStyle w:val="a4"/>
          <w:color w:val="auto"/>
          <w:sz w:val="26"/>
          <w:szCs w:val="26"/>
          <w:u w:val="none"/>
        </w:rPr>
        <w:t xml:space="preserve">5. Guidelines for the preparation and defense of final qualification works by students for students studying in the direction of training 38.03.02 "Management" educational program "Bachelor of Business Administration (BBA), </w:t>
      </w:r>
      <w:r w:rsidR="002A540A" w:rsidRPr="00FF2419">
        <w:rPr>
          <w:sz w:val="26"/>
          <w:szCs w:val="26"/>
        </w:rPr>
        <w:t xml:space="preserve">Business &amp; Entrepreneurship </w:t>
      </w:r>
      <w:r w:rsidRPr="00FF2419">
        <w:rPr>
          <w:rStyle w:val="a4"/>
          <w:color w:val="auto"/>
          <w:sz w:val="26"/>
          <w:szCs w:val="26"/>
          <w:u w:val="none"/>
        </w:rPr>
        <w:t xml:space="preserve">" </w:t>
      </w:r>
      <w:r w:rsidR="00CD266B" w:rsidRPr="00FF2419">
        <w:rPr>
          <w:rStyle w:val="a4"/>
          <w:color w:val="auto"/>
          <w:sz w:val="26"/>
          <w:szCs w:val="26"/>
          <w:u w:val="none"/>
        </w:rPr>
        <w:tab/>
      </w:r>
      <w:r w:rsidRPr="00FF2419">
        <w:rPr>
          <w:rStyle w:val="a4"/>
          <w:color w:val="auto"/>
          <w:sz w:val="26"/>
          <w:szCs w:val="26"/>
          <w:u w:val="none"/>
        </w:rPr>
        <w:t>36</w:t>
      </w:r>
    </w:p>
    <w:p w14:paraId="7065F14A" w14:textId="03D72822" w:rsidR="003874A9" w:rsidRPr="00FF2419" w:rsidRDefault="003874A9" w:rsidP="00D93AE4">
      <w:pPr>
        <w:ind w:firstLine="567"/>
        <w:rPr>
          <w:rStyle w:val="a4"/>
          <w:color w:val="auto"/>
          <w:sz w:val="26"/>
          <w:szCs w:val="26"/>
          <w:u w:val="none"/>
        </w:rPr>
      </w:pPr>
      <w:r w:rsidRPr="00FF2419">
        <w:rPr>
          <w:rStyle w:val="a4"/>
          <w:color w:val="auto"/>
          <w:sz w:val="26"/>
          <w:szCs w:val="26"/>
          <w:u w:val="none"/>
        </w:rPr>
        <w:t xml:space="preserve">6. The list of recommended topics for graduation qualification (bachelor's) works for full-time students studying in the direction of 38.03.02 "Management" educational program "Bachelor of Business Administration (BBA), </w:t>
      </w:r>
      <w:r w:rsidR="002A540A" w:rsidRPr="00FF2419">
        <w:rPr>
          <w:sz w:val="26"/>
          <w:szCs w:val="26"/>
        </w:rPr>
        <w:t>Business &amp; Entrepreneurship</w:t>
      </w:r>
      <w:r w:rsidRPr="00FF2419">
        <w:rPr>
          <w:rStyle w:val="a4"/>
          <w:color w:val="auto"/>
          <w:sz w:val="26"/>
          <w:szCs w:val="26"/>
          <w:u w:val="none"/>
        </w:rPr>
        <w:t xml:space="preserve">" </w:t>
      </w:r>
      <w:r w:rsidR="00CD266B" w:rsidRPr="00FF2419">
        <w:rPr>
          <w:rStyle w:val="a4"/>
          <w:color w:val="auto"/>
          <w:sz w:val="26"/>
          <w:szCs w:val="26"/>
          <w:u w:val="none"/>
        </w:rPr>
        <w:tab/>
      </w:r>
      <w:r w:rsidR="00CD266B" w:rsidRPr="00FF2419">
        <w:rPr>
          <w:rStyle w:val="a4"/>
          <w:color w:val="auto"/>
          <w:sz w:val="26"/>
          <w:szCs w:val="26"/>
          <w:u w:val="none"/>
        </w:rPr>
        <w:tab/>
      </w:r>
      <w:r w:rsidRPr="00FF2419">
        <w:rPr>
          <w:rStyle w:val="a4"/>
          <w:color w:val="auto"/>
          <w:sz w:val="26"/>
          <w:szCs w:val="26"/>
          <w:u w:val="none"/>
        </w:rPr>
        <w:t>58</w:t>
      </w:r>
    </w:p>
    <w:p w14:paraId="49B1669D" w14:textId="65363163" w:rsidR="005B0BBF" w:rsidRDefault="0027703B" w:rsidP="00D93AE4">
      <w:pPr>
        <w:ind w:left="709" w:firstLine="567"/>
      </w:pPr>
      <w:r w:rsidRPr="00FF2419">
        <w:rPr>
          <w:rStyle w:val="a4"/>
          <w:color w:val="auto"/>
          <w:sz w:val="26"/>
          <w:szCs w:val="26"/>
          <w:u w:val="none"/>
        </w:rPr>
        <w:fldChar w:fldCharType="end"/>
      </w:r>
      <w:bookmarkStart w:id="6" w:name="_Toc387012960"/>
      <w:bookmarkStart w:id="7" w:name="_Toc439247575"/>
      <w:bookmarkStart w:id="8" w:name="_Toc439247758"/>
      <w:r w:rsidR="000A54BB">
        <w:t xml:space="preserve"> </w:t>
      </w:r>
      <w:r w:rsidR="005B0BBF">
        <w:br w:type="page"/>
      </w:r>
    </w:p>
    <w:p w14:paraId="35BA6F53" w14:textId="1CA398F8" w:rsidR="00533602" w:rsidRPr="00A74EF3" w:rsidRDefault="00760F14" w:rsidP="0001665F">
      <w:pPr>
        <w:pStyle w:val="1"/>
        <w:rPr>
          <w:rFonts w:ascii="Times New Roman" w:eastAsiaTheme="minorHAnsi" w:hAnsi="Times New Roman" w:cstheme="minorBidi"/>
          <w:b/>
          <w:color w:val="auto"/>
          <w:sz w:val="28"/>
          <w:szCs w:val="28"/>
        </w:rPr>
      </w:pPr>
      <w:bookmarkStart w:id="9" w:name="_Toc28008553"/>
      <w:bookmarkStart w:id="10" w:name="_Toc28008570"/>
      <w:bookmarkEnd w:id="6"/>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 List of questions submitted for the state examination. List of recommended literature for preparing for the state exam</w:t>
      </w:r>
      <w:bookmarkEnd w:id="9"/>
      <w:bookmarkEnd w:id="10"/>
    </w:p>
    <w:p w14:paraId="702549BC" w14:textId="7CF643DC" w:rsidR="002B6025" w:rsidRPr="005E6799" w:rsidRDefault="002B6025" w:rsidP="002B6025">
      <w:pPr>
        <w:rPr>
          <w:b/>
          <w:bCs/>
          <w:sz w:val="28"/>
        </w:rPr>
      </w:pPr>
      <w:r w:rsidRPr="005E6799">
        <w:rPr>
          <w:b/>
          <w:bCs/>
          <w:sz w:val="28"/>
        </w:rPr>
        <w:t>1.1. Questions based on the content of general professional and professional disciplines of the direction of training</w:t>
      </w:r>
    </w:p>
    <w:p w14:paraId="44B1B2AB" w14:textId="77777777" w:rsidR="00374460" w:rsidRPr="00AD3D31" w:rsidRDefault="00374460" w:rsidP="00374460">
      <w:pPr>
        <w:rPr>
          <w:sz w:val="28"/>
        </w:rPr>
      </w:pPr>
      <w:r w:rsidRPr="00AD3D31">
        <w:rPr>
          <w:sz w:val="28"/>
        </w:rPr>
        <w:t>1. Functions of management - planning, organization, motivation and control.</w:t>
      </w:r>
    </w:p>
    <w:p w14:paraId="7020283A" w14:textId="77777777" w:rsidR="00374460" w:rsidRPr="00AD3D31" w:rsidRDefault="00374460" w:rsidP="00374460">
      <w:pPr>
        <w:rPr>
          <w:rFonts w:eastAsia="Times New Roman" w:cs="Times New Roman"/>
          <w:sz w:val="28"/>
          <w:szCs w:val="28"/>
          <w:lang w:eastAsia="ru-RU"/>
        </w:rPr>
      </w:pPr>
      <w:r w:rsidRPr="00AD3D31">
        <w:rPr>
          <w:sz w:val="28"/>
        </w:rPr>
        <w:t>2. Development of management science. Management schools.</w:t>
      </w:r>
      <w:r w:rsidRPr="00AD3D31">
        <w:rPr>
          <w:rFonts w:eastAsia="Times New Roman" w:cs="Times New Roman"/>
          <w:sz w:val="28"/>
          <w:szCs w:val="28"/>
          <w:lang w:eastAsia="ru-RU"/>
        </w:rPr>
        <w:t xml:space="preserve"> </w:t>
      </w:r>
    </w:p>
    <w:p w14:paraId="1CB43EAC" w14:textId="77777777" w:rsidR="00374460" w:rsidRPr="00AD3D31"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3. Entrepreneurial opportunities, entrepreneurial idea. Stages of implementation of an entrepreneurial idea.</w:t>
      </w:r>
    </w:p>
    <w:p w14:paraId="49D4FADD" w14:textId="2F83AB3C" w:rsidR="00374460" w:rsidRPr="00AD3D31" w:rsidRDefault="00374460" w:rsidP="00374460">
      <w:pPr>
        <w:rPr>
          <w:sz w:val="28"/>
        </w:rPr>
      </w:pPr>
      <w:r w:rsidRPr="00AD3D31">
        <w:rPr>
          <w:sz w:val="28"/>
        </w:rPr>
        <w:t xml:space="preserve">4. Types of organizational structures, their characteristics. Formal and informal organizational structures, </w:t>
      </w:r>
      <w:r w:rsidR="006A769F" w:rsidRPr="00AD3D31">
        <w:rPr>
          <w:sz w:val="28"/>
        </w:rPr>
        <w:t>departmentalization.</w:t>
      </w:r>
      <w:r w:rsidR="006A769F" w:rsidRPr="006A769F">
        <w:rPr>
          <w:color w:val="333333"/>
          <w:sz w:val="21"/>
          <w:szCs w:val="21"/>
        </w:rPr>
        <w:t xml:space="preserve"> </w:t>
      </w:r>
      <w:r w:rsidRPr="006A769F">
        <w:rPr>
          <w:color w:val="333333"/>
          <w:sz w:val="28"/>
          <w:szCs w:val="28"/>
        </w:rPr>
        <w:t>I</w:t>
      </w:r>
      <w:r w:rsidRPr="00AD3D31">
        <w:rPr>
          <w:color w:val="333333"/>
          <w:sz w:val="28"/>
          <w:szCs w:val="28"/>
        </w:rPr>
        <w:t>nformation support of management activities at the enterprise.</w:t>
      </w:r>
    </w:p>
    <w:p w14:paraId="0AA8DAD6" w14:textId="77777777" w:rsidR="00374460" w:rsidRPr="00AD3D31" w:rsidRDefault="00374460" w:rsidP="00374460">
      <w:pPr>
        <w:rPr>
          <w:sz w:val="28"/>
        </w:rPr>
      </w:pPr>
      <w:r w:rsidRPr="00AD3D31">
        <w:rPr>
          <w:sz w:val="28"/>
        </w:rPr>
        <w:t>5. The concept of the external environment: the main characteristics and measurement parameters. Strategic analysis and diagnostics of the external environment (5 forces of Porter, PEST) Strategies for adapting the organization to the external environment.</w:t>
      </w:r>
    </w:p>
    <w:p w14:paraId="0AE00276" w14:textId="77777777" w:rsidR="00374460" w:rsidRPr="00AD3D31" w:rsidRDefault="00374460" w:rsidP="00374460">
      <w:pPr>
        <w:rPr>
          <w:sz w:val="28"/>
        </w:rPr>
      </w:pPr>
      <w:r w:rsidRPr="00AD3D31">
        <w:rPr>
          <w:sz w:val="28"/>
        </w:rPr>
        <w:t>6. A systematic approach to the study of organizations. Open and closed organizational systems. Organization as a socio-economic system.</w:t>
      </w:r>
    </w:p>
    <w:p w14:paraId="4ECB1D9E" w14:textId="77777777" w:rsidR="00374460" w:rsidRPr="00AD3D31" w:rsidRDefault="00374460" w:rsidP="00374460">
      <w:pPr>
        <w:rPr>
          <w:rFonts w:eastAsia="Times New Roman" w:cs="Times New Roman"/>
          <w:iCs/>
          <w:strike/>
          <w:sz w:val="28"/>
          <w:szCs w:val="28"/>
          <w:lang w:eastAsia="ru-RU"/>
        </w:rPr>
      </w:pPr>
      <w:r w:rsidRPr="00AD3D31">
        <w:rPr>
          <w:sz w:val="28"/>
        </w:rPr>
        <w:t>7. The role of organizational culture in the development and adoption of managerial decisions. Communications in the organization and their types. Elements of the communication process. Evaluation of the effectiveness of communication policy instruments.</w:t>
      </w:r>
      <w:r w:rsidRPr="00AD3D31">
        <w:rPr>
          <w:rFonts w:eastAsia="Times New Roman" w:cs="Times New Roman"/>
          <w:iCs/>
          <w:strike/>
          <w:sz w:val="28"/>
          <w:szCs w:val="28"/>
          <w:lang w:eastAsia="ru-RU"/>
        </w:rPr>
        <w:t xml:space="preserve"> </w:t>
      </w:r>
    </w:p>
    <w:p w14:paraId="613C0B71" w14:textId="77777777" w:rsidR="00374460" w:rsidRPr="00AD3D31" w:rsidRDefault="00374460" w:rsidP="00374460">
      <w:pPr>
        <w:rPr>
          <w:sz w:val="28"/>
        </w:rPr>
      </w:pPr>
      <w:r w:rsidRPr="00AD3D31">
        <w:rPr>
          <w:sz w:val="28"/>
        </w:rPr>
        <w:t>8. Complex of marketing functions. The role of marketing in increasing the competitiveness of the company. Types of marketing research. Using the information received to form the company's strategy.</w:t>
      </w:r>
    </w:p>
    <w:p w14:paraId="578FCE1C" w14:textId="77777777" w:rsidR="00374460" w:rsidRPr="00AD3D31" w:rsidRDefault="00374460" w:rsidP="00374460">
      <w:pPr>
        <w:rPr>
          <w:sz w:val="28"/>
        </w:rPr>
      </w:pPr>
      <w:r w:rsidRPr="00AD3D31">
        <w:rPr>
          <w:sz w:val="28"/>
        </w:rPr>
        <w:t>9. Product life cycle (LCT) as the basis of the company's product policy.</w:t>
      </w:r>
    </w:p>
    <w:p w14:paraId="42E2DCC4" w14:textId="77777777" w:rsidR="00374460" w:rsidRPr="00AD3D31" w:rsidRDefault="00374460" w:rsidP="00374460">
      <w:pPr>
        <w:rPr>
          <w:sz w:val="28"/>
        </w:rPr>
      </w:pPr>
      <w:r w:rsidRPr="00AD3D31">
        <w:rPr>
          <w:sz w:val="28"/>
        </w:rPr>
        <w:t xml:space="preserve">10. Pricing and pricing policy of the company. The impact of pricing policy on the performance of the company's business activity. </w:t>
      </w:r>
      <w:r w:rsidRPr="00AD3D31">
        <w:rPr>
          <w:color w:val="333333"/>
          <w:sz w:val="28"/>
          <w:szCs w:val="28"/>
        </w:rPr>
        <w:t>Formation of the cost of products (works, services), calculation procedure and purpose.</w:t>
      </w:r>
    </w:p>
    <w:p w14:paraId="143C27D1"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sz w:val="28"/>
          <w:szCs w:val="28"/>
          <w:lang w:eastAsia="ru-RU"/>
        </w:rPr>
        <w:t xml:space="preserve">11. The purpose of the business plan, characteristics of the main sections of the business plan, </w:t>
      </w:r>
      <w:r w:rsidRPr="00AD3D31">
        <w:rPr>
          <w:rFonts w:eastAsia="Times New Roman" w:cs="Times New Roman"/>
          <w:iCs/>
          <w:sz w:val="28"/>
          <w:szCs w:val="28"/>
          <w:lang w:eastAsia="ru-RU"/>
        </w:rPr>
        <w:t>performance indicators of the business plan.</w:t>
      </w:r>
    </w:p>
    <w:p w14:paraId="62D043E2"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iCs/>
          <w:sz w:val="28"/>
          <w:szCs w:val="28"/>
          <w:lang w:eastAsia="ru-RU"/>
        </w:rPr>
        <w:lastRenderedPageBreak/>
        <w:t>12. Techniques for analyzing business processes.</w:t>
      </w:r>
    </w:p>
    <w:p w14:paraId="6AC90F76" w14:textId="77777777" w:rsidR="00374460" w:rsidRPr="00AD3D31" w:rsidRDefault="00374460" w:rsidP="00374460">
      <w:pPr>
        <w:rPr>
          <w:sz w:val="28"/>
        </w:rPr>
      </w:pPr>
      <w:r w:rsidRPr="00AD3D31">
        <w:rPr>
          <w:sz w:val="28"/>
        </w:rPr>
        <w:t>13. Stages of creating a brand. The impact of the brand on the capitalization of the company.</w:t>
      </w:r>
    </w:p>
    <w:p w14:paraId="3E632451" w14:textId="77777777" w:rsidR="00374460" w:rsidRPr="00AD3D31" w:rsidRDefault="00374460" w:rsidP="00374460">
      <w:pPr>
        <w:rPr>
          <w:sz w:val="28"/>
        </w:rPr>
      </w:pPr>
      <w:r w:rsidRPr="00AD3D31">
        <w:rPr>
          <w:sz w:val="28"/>
        </w:rPr>
        <w:t>14. Marketing activity of the company: methods of organization and distribution channels. Sales strategies and their impact on the formation of costs and profits, based on various methods of cost accounting.</w:t>
      </w:r>
    </w:p>
    <w:p w14:paraId="7C751A67" w14:textId="77777777" w:rsidR="00374460" w:rsidRPr="00AD3D31" w:rsidRDefault="00374460" w:rsidP="00374460">
      <w:pPr>
        <w:rPr>
          <w:sz w:val="28"/>
        </w:rPr>
      </w:pPr>
      <w:r w:rsidRPr="00AD3D31">
        <w:rPr>
          <w:sz w:val="28"/>
        </w:rPr>
        <w:t>15. Personnel management system of the organization: basic functions, modern concepts of personnel development. Forms and methods of planning and evaluation of personnel.</w:t>
      </w:r>
    </w:p>
    <w:p w14:paraId="3382DF99" w14:textId="77777777" w:rsidR="00374460" w:rsidRPr="00AD3D31" w:rsidRDefault="00374460" w:rsidP="00374460">
      <w:pPr>
        <w:rPr>
          <w:rFonts w:eastAsia="Times New Roman" w:cs="Times New Roman"/>
          <w:sz w:val="28"/>
          <w:szCs w:val="28"/>
          <w:lang w:eastAsia="ru-RU"/>
        </w:rPr>
      </w:pPr>
      <w:r w:rsidRPr="00AD3D31">
        <w:rPr>
          <w:sz w:val="28"/>
        </w:rPr>
        <w:t>16. Motivation, stimulation and remuneration of personnel. Types and methods of stimulating workers with different types of labor motivation. Analysis of personnel maintenance and development costs.</w:t>
      </w:r>
      <w:r w:rsidRPr="00AD3D31">
        <w:rPr>
          <w:rFonts w:eastAsia="Times New Roman" w:cs="Times New Roman"/>
          <w:strike/>
          <w:sz w:val="28"/>
          <w:szCs w:val="28"/>
          <w:lang w:eastAsia="ru-RU"/>
        </w:rPr>
        <w:t xml:space="preserve"> </w:t>
      </w:r>
    </w:p>
    <w:p w14:paraId="3EC8C5ED" w14:textId="77777777" w:rsidR="00374460" w:rsidRPr="00AD3D31" w:rsidRDefault="00374460" w:rsidP="00374460">
      <w:pPr>
        <w:rPr>
          <w:sz w:val="28"/>
        </w:rPr>
      </w:pPr>
      <w:r w:rsidRPr="00AD3D31">
        <w:rPr>
          <w:sz w:val="28"/>
        </w:rPr>
        <w:t xml:space="preserve">17. Essence and features of strategic decisions, their role in the functioning and development of the company. Management accounting as an information base for making strategic decisions. </w:t>
      </w:r>
      <w:r w:rsidRPr="00AD3D31">
        <w:rPr>
          <w:rFonts w:eastAsia="Times New Roman" w:cs="Times New Roman"/>
          <w:sz w:val="28"/>
          <w:szCs w:val="28"/>
          <w:lang w:eastAsia="ru-RU"/>
        </w:rPr>
        <w:t>Reporting in management accounting.</w:t>
      </w:r>
    </w:p>
    <w:p w14:paraId="375DEAAB" w14:textId="77777777" w:rsidR="00374460" w:rsidRPr="00AD3D31" w:rsidRDefault="00374460" w:rsidP="00374460">
      <w:pPr>
        <w:rPr>
          <w:sz w:val="28"/>
        </w:rPr>
      </w:pPr>
      <w:r w:rsidRPr="00AD3D31">
        <w:rPr>
          <w:sz w:val="28"/>
        </w:rPr>
        <w:t>18. Strategic process: analysis of the external and internal environment; strategy formation and its implementation. SWOT analysis.</w:t>
      </w:r>
    </w:p>
    <w:p w14:paraId="2900663C" w14:textId="77777777" w:rsidR="00374460" w:rsidRPr="00AD3D31" w:rsidRDefault="00374460" w:rsidP="00374460">
      <w:pPr>
        <w:rPr>
          <w:sz w:val="28"/>
        </w:rPr>
      </w:pPr>
      <w:r w:rsidRPr="00AD3D31">
        <w:rPr>
          <w:sz w:val="28"/>
        </w:rPr>
        <w:t>19. Hierarchy of organization strategies. Basic corporate strategies: growth, stabilization, survival, reduction.</w:t>
      </w:r>
    </w:p>
    <w:p w14:paraId="0F5EC38C" w14:textId="77777777" w:rsidR="00374460" w:rsidRPr="00AD3D31" w:rsidRDefault="00374460" w:rsidP="00374460">
      <w:pPr>
        <w:rPr>
          <w:sz w:val="28"/>
        </w:rPr>
      </w:pPr>
      <w:r w:rsidRPr="00AD3D31">
        <w:rPr>
          <w:sz w:val="28"/>
        </w:rPr>
        <w:t>20. Portfolio analysis. BCG Matrix, McKinsey . Limitations of the matrix method.</w:t>
      </w:r>
    </w:p>
    <w:p w14:paraId="41808ABB" w14:textId="77777777" w:rsidR="00374460" w:rsidRPr="00AD3D31" w:rsidRDefault="00374460" w:rsidP="00374460">
      <w:pPr>
        <w:rPr>
          <w:sz w:val="28"/>
        </w:rPr>
      </w:pPr>
      <w:r w:rsidRPr="00AD3D31">
        <w:rPr>
          <w:sz w:val="28"/>
        </w:rPr>
        <w:t>21. Key indicators for assessing the financial condition of the company. The impact of social responsibility on the company's financial results.</w:t>
      </w:r>
    </w:p>
    <w:p w14:paraId="7B56FC99" w14:textId="77777777" w:rsidR="00374460" w:rsidRPr="00AD3D31" w:rsidRDefault="00374460" w:rsidP="00374460">
      <w:pPr>
        <w:rPr>
          <w:sz w:val="28"/>
        </w:rPr>
      </w:pPr>
      <w:r w:rsidRPr="00AD3D31">
        <w:rPr>
          <w:sz w:val="28"/>
        </w:rPr>
        <w:t>22. The composition and structure of the organization's assets. Valuation of fixed and current assets. The financial policy of the organization.</w:t>
      </w:r>
    </w:p>
    <w:p w14:paraId="53258386" w14:textId="77777777" w:rsidR="00374460" w:rsidRPr="00AD3D31" w:rsidRDefault="00374460" w:rsidP="00374460">
      <w:pPr>
        <w:rPr>
          <w:sz w:val="28"/>
        </w:rPr>
      </w:pPr>
      <w:r w:rsidRPr="00AD3D31">
        <w:rPr>
          <w:sz w:val="28"/>
        </w:rPr>
        <w:t>23. Inventory and accounts receivable management. Turnover ratios and their impact on the financial performance of the company.</w:t>
      </w:r>
    </w:p>
    <w:p w14:paraId="613394F4" w14:textId="77777777" w:rsidR="00374460" w:rsidRPr="00AD3D31" w:rsidRDefault="00374460" w:rsidP="00374460">
      <w:pPr>
        <w:rPr>
          <w:sz w:val="28"/>
        </w:rPr>
      </w:pPr>
      <w:r w:rsidRPr="00AD3D31">
        <w:rPr>
          <w:sz w:val="28"/>
        </w:rPr>
        <w:t>24. Budgeting and financial planning in the company. Relationship with business planning in the company.</w:t>
      </w:r>
    </w:p>
    <w:p w14:paraId="12E6365A" w14:textId="77777777" w:rsidR="00374460" w:rsidRPr="0074501D"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25. Business risk management. Risk assessment methods, ways to reduce.</w:t>
      </w:r>
    </w:p>
    <w:p w14:paraId="760A7540" w14:textId="77777777" w:rsidR="00051D15" w:rsidRPr="005E6799" w:rsidRDefault="00051D15" w:rsidP="00421B02">
      <w:pPr>
        <w:rPr>
          <w:rFonts w:eastAsia="Times New Roman" w:cs="Times New Roman"/>
          <w:b/>
          <w:color w:val="000000" w:themeColor="text1"/>
          <w:sz w:val="28"/>
          <w:szCs w:val="28"/>
          <w:lang w:eastAsia="ru-RU"/>
        </w:rPr>
      </w:pPr>
    </w:p>
    <w:p w14:paraId="66CCBFEB" w14:textId="77777777" w:rsidR="002F082C" w:rsidRPr="00B40C66" w:rsidRDefault="002F082C" w:rsidP="002F082C">
      <w:pPr>
        <w:rPr>
          <w:rFonts w:eastAsia="Times New Roman"/>
          <w:b/>
          <w:color w:val="000000"/>
          <w:sz w:val="28"/>
          <w:szCs w:val="28"/>
          <w:lang w:eastAsia="ru-RU"/>
        </w:rPr>
      </w:pPr>
      <w:r w:rsidRPr="00B40C66">
        <w:rPr>
          <w:rFonts w:eastAsia="Times New Roman"/>
          <w:b/>
          <w:color w:val="000000"/>
          <w:sz w:val="28"/>
          <w:szCs w:val="28"/>
          <w:lang w:eastAsia="ru-RU"/>
        </w:rPr>
        <w:t>List of basic and additional literature, regulations, resources of the information and telecommunication network "Internet", necessary in preparation for the state exam</w:t>
      </w:r>
    </w:p>
    <w:p w14:paraId="57EB9913" w14:textId="77777777" w:rsidR="002F082C" w:rsidRPr="00DB3A44" w:rsidRDefault="002F082C" w:rsidP="002F0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iCs/>
          <w:color w:val="000000"/>
          <w:sz w:val="28"/>
          <w:szCs w:val="28"/>
          <w:lang w:eastAsia="ru-RU"/>
        </w:rPr>
      </w:pPr>
      <w:r w:rsidRPr="00DB3A44">
        <w:rPr>
          <w:b/>
          <w:bCs/>
          <w:iCs/>
          <w:sz w:val="28"/>
          <w:szCs w:val="28"/>
          <w:lang w:eastAsia="ru-RU"/>
        </w:rPr>
        <w:t>Main literature</w:t>
      </w:r>
    </w:p>
    <w:p w14:paraId="045C4DAA" w14:textId="77777777" w:rsidR="002F082C" w:rsidRPr="00FF633A"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FF633A">
        <w:rPr>
          <w:rFonts w:ascii="Times New Roman" w:hAnsi="Times New Roman"/>
          <w:color w:val="000000"/>
          <w:sz w:val="28"/>
          <w:szCs w:val="28"/>
          <w:lang w:eastAsia="ru-RU"/>
        </w:rPr>
        <w:t xml:space="preserve">Management: textbook for undergraduate courses "Management" and "Economics" / O.V. Astafieva, L.V. Volkov, V.V. </w:t>
      </w:r>
      <w:r w:rsidRPr="0095183C">
        <w:rPr>
          <w:rFonts w:ascii="Times New Roman" w:hAnsi="Times New Roman"/>
          <w:color w:val="000000"/>
          <w:sz w:val="28"/>
          <w:szCs w:val="28"/>
          <w:lang w:eastAsia="ru-RU"/>
        </w:rPr>
        <w:t>Zhidikov [and others]; Financial University ; ed. A.V. Trachuk , K.V. Sayapina . - Moscow: Knorus , 2021. - 494 p. - Text: immediate. - (Bachelor's degree). - Same. - 2023. - EBS BOOK.ru. - URL: https://book.ru/book/947541 (date of access: 03/29/2023). — Text: electronic.</w:t>
      </w:r>
    </w:p>
    <w:p w14:paraId="641C2B7A" w14:textId="77777777" w:rsidR="002F082C"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D955F4">
        <w:rPr>
          <w:rFonts w:ascii="Times New Roman" w:hAnsi="Times New Roman"/>
          <w:bCs/>
          <w:sz w:val="28"/>
          <w:szCs w:val="28"/>
        </w:rPr>
        <w:t>Fundamentals of business: a textbook for undergraduate courses "Economics" and "Management" / A.V. Trachuk , N.V. Linder, E.V. Arsenova [i dr.]; Financial University ; ed. A.V. Trachuk , N.V. Linder - Moscow: Knorus , 2020. - 346 p. - (Bachelor's degree). - Text : direct. - Same. – 2021. – EBS BOOK.ru. - URL: https://book.ru/book/940209 (date of access: 03/27/2023 ). – Text : electronic.</w:t>
      </w:r>
    </w:p>
    <w:p w14:paraId="27BCD46B" w14:textId="77777777" w:rsidR="002F082C" w:rsidRPr="00D955F4"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D955F4">
        <w:rPr>
          <w:rFonts w:ascii="Times New Roman" w:hAnsi="Times New Roman"/>
          <w:bCs/>
          <w:sz w:val="28"/>
          <w:szCs w:val="28"/>
        </w:rPr>
        <w:t>Economics of the firm: textbook / E.V. Arsenova, L.V. Volkov, O.V. Danilova [ i dr.]; Financial University ; ed. prof. A.N. Ryakhovskaya . - Moscow: Master, 2014 , 2015. - 511 p. - (Bachelor's degree). - Text: immediate. - Same. - 2020. - EBS ZNANIUM.com. - URL: https://znanium.com/catalog/product/1072236 (date of access: 02/20/2023). - Text: electronic.</w:t>
      </w:r>
    </w:p>
    <w:p w14:paraId="122DD255" w14:textId="77777777" w:rsidR="002F082C" w:rsidRDefault="002F082C" w:rsidP="002F082C">
      <w:pPr>
        <w:pStyle w:val="a8"/>
        <w:numPr>
          <w:ilvl w:val="0"/>
          <w:numId w:val="5"/>
        </w:numPr>
        <w:spacing w:after="0" w:line="360" w:lineRule="auto"/>
        <w:ind w:left="0" w:firstLine="709"/>
        <w:jc w:val="both"/>
        <w:rPr>
          <w:rFonts w:ascii="Times New Roman" w:hAnsi="Times New Roman"/>
          <w:color w:val="000000"/>
          <w:sz w:val="28"/>
          <w:szCs w:val="28"/>
          <w:lang w:eastAsia="ru-RU"/>
        </w:rPr>
      </w:pPr>
      <w:r w:rsidRPr="00731DD9">
        <w:rPr>
          <w:rFonts w:ascii="Times New Roman" w:hAnsi="Times New Roman"/>
          <w:color w:val="000000"/>
          <w:sz w:val="28"/>
          <w:szCs w:val="28"/>
          <w:lang w:eastAsia="ru-RU"/>
        </w:rPr>
        <w:t>Popova, E. P. Theory of organization: textbook. and practical work for universities / E. P. Popova, K. V. Reshetnikova. - Moscow: Yurayt , 2023. - 338 p. - (Higher education). - Educational platform Urayt . — URL: https://urait.ru/bcode/510862 (date of access: 03/02/2023). — Text: electronic.</w:t>
      </w:r>
    </w:p>
    <w:p w14:paraId="02EAC8F8" w14:textId="77777777" w:rsidR="002F082C" w:rsidRPr="00412132"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412132">
        <w:rPr>
          <w:rFonts w:ascii="Times New Roman" w:hAnsi="Times New Roman"/>
          <w:color w:val="000000"/>
          <w:sz w:val="28"/>
          <w:szCs w:val="28"/>
          <w:lang w:eastAsia="ru-RU"/>
        </w:rPr>
        <w:t>Sinyaeva, I. M. Marketing: a textbook for universities / I. M. Sinyaeva, O. N. Zhiltsova . - 3rd ed., revised . and additional - Moscow: Yurayt Publishing House , 2023. - 495 p. - (Higher education). — Educational platform Urayt [website]. — URL: https://urait.ru/bcode/510611 (date of access: 03/29/2023). — Text: electronic.</w:t>
      </w:r>
    </w:p>
    <w:p w14:paraId="042C8D84" w14:textId="77777777" w:rsidR="002F082C"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412132">
        <w:rPr>
          <w:rFonts w:ascii="Times New Roman" w:hAnsi="Times New Roman"/>
          <w:bCs/>
          <w:sz w:val="28"/>
          <w:szCs w:val="28"/>
        </w:rPr>
        <w:lastRenderedPageBreak/>
        <w:t>Rodionova, V.N. Strategic management: study guide / V.N. Rodionov. - 3rd ed. , Rev. and rework . - Moscow: RIOR: INFRA-M, 2020. - 106 p. — (VO: Undergraduate). - EBS ZNANIUM.com.. - URL: https://new.znanium.com/catalog/product/1052210 (accessed: 03/29/2023). - Text : electronic.</w:t>
      </w:r>
    </w:p>
    <w:p w14:paraId="3C3DB601" w14:textId="77777777" w:rsidR="002F082C"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412132">
        <w:rPr>
          <w:rFonts w:ascii="Times New Roman" w:hAnsi="Times New Roman"/>
          <w:bCs/>
          <w:sz w:val="28"/>
          <w:szCs w:val="28"/>
        </w:rPr>
        <w:t>Lisitsyna, E.V. Financial management: textbook / E.V. Lisitsyna, T.V. Vashchenko, M.V. Zabrodina; under scientific ed. Dr. Econ. Sciences K.V. Ekimova. - 2nd ed., Rev. and additional - Moscow: INFRA-M, 2023. - 185 p. — (Higher education: Bachelor's degree). — DOI 10.12737/1865670. - EBS ZNANIUM.com. - URL: https://znanium.com/catalog/product/1865670 (date of access: 02/27/2023). – Text : electronic.</w:t>
      </w:r>
    </w:p>
    <w:p w14:paraId="267C25EA" w14:textId="77777777" w:rsidR="002F082C" w:rsidRPr="00412132"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412132">
        <w:rPr>
          <w:rFonts w:ascii="Times New Roman" w:hAnsi="Times New Roman"/>
          <w:color w:val="000000"/>
          <w:sz w:val="28"/>
          <w:szCs w:val="28"/>
          <w:lang w:eastAsia="ru-RU"/>
        </w:rPr>
        <w:t>Valishin E.N. Theory and practice of human resource management: textbook / E.N. Valishin , I.A. Ivanova, V.N. Pulyaev . - Moscow: KnoRus , 2023. - 128 p. - ISBN 978-5-4365-9958-8. — EBS BOOK.ru. - URL: https://book.ru/book/945238 (date of access: 03/09/2023). — Text: electronic.</w:t>
      </w:r>
    </w:p>
    <w:p w14:paraId="03C7393C" w14:textId="77777777" w:rsidR="002F082C" w:rsidRPr="00412132"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412132">
        <w:rPr>
          <w:rFonts w:ascii="Times New Roman" w:hAnsi="Times New Roman"/>
          <w:color w:val="000000"/>
          <w:sz w:val="28"/>
          <w:szCs w:val="28"/>
          <w:lang w:eastAsia="ru-RU"/>
        </w:rPr>
        <w:t>Financial accounting: textbook / ed. prof. V.G. Hetman . - Moscow: Infra- M, 2014 , 2016, 2017, 2019. - 622 p. - ( Higher education: Bachelor's degree). - Text: immediate. - Same. - 2022. - DOI 10.12737/24378. - EBS ZNANIUM.com. - URL: https://znanium.com/catalog/product/1834745 (date of access: 03/28/2023). - Text: electronic.</w:t>
      </w:r>
    </w:p>
    <w:p w14:paraId="0CEB6142" w14:textId="77777777" w:rsidR="002F082C" w:rsidRPr="00FF633A" w:rsidRDefault="002F082C" w:rsidP="002F082C">
      <w:pPr>
        <w:pStyle w:val="a8"/>
        <w:numPr>
          <w:ilvl w:val="0"/>
          <w:numId w:val="5"/>
        </w:numPr>
        <w:spacing w:after="0" w:line="360" w:lineRule="auto"/>
        <w:ind w:left="0" w:firstLine="709"/>
        <w:jc w:val="both"/>
        <w:rPr>
          <w:rFonts w:ascii="Times New Roman" w:hAnsi="Times New Roman"/>
          <w:bCs/>
          <w:sz w:val="28"/>
          <w:szCs w:val="28"/>
        </w:rPr>
      </w:pPr>
      <w:r w:rsidRPr="00FF633A">
        <w:rPr>
          <w:rFonts w:ascii="Times New Roman" w:hAnsi="Times New Roman"/>
          <w:color w:val="000000"/>
          <w:sz w:val="28"/>
          <w:szCs w:val="28"/>
          <w:lang w:eastAsia="ru-RU"/>
        </w:rPr>
        <w:t xml:space="preserve">Zub, A.T. Project management </w:t>
      </w:r>
      <w:r w:rsidRPr="002A57EE">
        <w:rPr>
          <w:rFonts w:ascii="Times New Roman" w:hAnsi="Times New Roman"/>
          <w:color w:val="000000"/>
          <w:sz w:val="28"/>
          <w:szCs w:val="28"/>
          <w:lang w:eastAsia="ru-RU"/>
        </w:rPr>
        <w:t>: textbook and workshop for universities / A. T. Zub. - Moscow: Yurayt , 2023. - 422 p. - (Higher education). — Educational platform Urayt [website]. — URL: https://urait.ru/bcode/511087 (date of access: 03/29/2023). — Text: electronic.</w:t>
      </w:r>
    </w:p>
    <w:p w14:paraId="3CFEC5C4" w14:textId="77777777" w:rsidR="002F082C" w:rsidRDefault="002F082C" w:rsidP="002F082C">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sz w:val="28"/>
          <w:szCs w:val="28"/>
          <w:lang w:eastAsia="ru-RU"/>
        </w:rPr>
      </w:pPr>
    </w:p>
    <w:p w14:paraId="14F5D12A" w14:textId="77777777" w:rsidR="002F082C" w:rsidRPr="00FF633A" w:rsidRDefault="002F082C" w:rsidP="002F082C">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color w:val="000000"/>
          <w:sz w:val="28"/>
          <w:szCs w:val="28"/>
          <w:lang w:eastAsia="ru-RU"/>
        </w:rPr>
      </w:pPr>
      <w:r w:rsidRPr="00FF633A">
        <w:rPr>
          <w:rFonts w:ascii="Times New Roman" w:hAnsi="Times New Roman"/>
          <w:b/>
          <w:iCs/>
          <w:color w:val="000000"/>
          <w:sz w:val="28"/>
          <w:szCs w:val="28"/>
          <w:lang w:eastAsia="ru-RU"/>
        </w:rPr>
        <w:t>Additional</w:t>
      </w:r>
      <w:r w:rsidRPr="00FF633A">
        <w:rPr>
          <w:rFonts w:ascii="Times New Roman" w:hAnsi="Times New Roman"/>
          <w:b/>
          <w:i/>
          <w:color w:val="000000"/>
          <w:sz w:val="28"/>
          <w:szCs w:val="28"/>
          <w:lang w:eastAsia="ru-RU"/>
        </w:rPr>
        <w:t xml:space="preserve"> </w:t>
      </w:r>
      <w:r w:rsidRPr="00FF633A">
        <w:rPr>
          <w:rFonts w:ascii="Times New Roman" w:hAnsi="Times New Roman"/>
          <w:b/>
          <w:iCs/>
          <w:color w:val="000000"/>
          <w:sz w:val="28"/>
          <w:szCs w:val="28"/>
          <w:lang w:eastAsia="ru-RU"/>
        </w:rPr>
        <w:t>literature</w:t>
      </w:r>
    </w:p>
    <w:p w14:paraId="3565ED62" w14:textId="77777777" w:rsidR="002F082C"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B71AC">
        <w:rPr>
          <w:rFonts w:ascii="Times New Roman" w:hAnsi="Times New Roman"/>
          <w:color w:val="000000"/>
          <w:sz w:val="28"/>
          <w:szCs w:val="28"/>
          <w:lang w:eastAsia="ru-RU"/>
        </w:rPr>
        <w:t xml:space="preserve">Balashov A.P. Theory of management: a textbook for students. universities , education for example prepare . 080200.62 "Management" (qualification (degree) "bachelor") / A.P. Balashov. - Moscow: Vuzovsky textbook, 2014. - 352 p. – Text : direct. - Same. - 2018. - EBS ZNANIUM.com. - URL: </w:t>
      </w:r>
      <w:r w:rsidRPr="000B71AC">
        <w:rPr>
          <w:rFonts w:ascii="Times New Roman" w:hAnsi="Times New Roman"/>
          <w:color w:val="000000"/>
          <w:sz w:val="28"/>
          <w:szCs w:val="28"/>
          <w:lang w:eastAsia="ru-RU"/>
        </w:rPr>
        <w:lastRenderedPageBreak/>
        <w:t>http://znanium.com/catalog/product/931131 (date of access: 03/29/2023). - Text : electronic.</w:t>
      </w:r>
    </w:p>
    <w:p w14:paraId="22509A20" w14:textId="77777777" w:rsidR="002F082C"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7E54DB">
        <w:rPr>
          <w:rFonts w:ascii="Times New Roman" w:hAnsi="Times New Roman"/>
          <w:color w:val="000000"/>
          <w:sz w:val="28"/>
          <w:szCs w:val="28"/>
          <w:lang w:eastAsia="ru-RU"/>
        </w:rPr>
        <w:t>Management. At 2 h. Part 1: textbook and workshop for universities / A.N. Alekseev, E.S. Burykin , O.I. Gorelov [i dr.]; under the general editorship. I.N. Shapkin. - 4th ed., revised . and additional - Moscow: Yurayt , 2020 - 385 p. - (Higher education). - Text : direct. - Same. - 2023. - Educational platform Yurait [website]. — URL: https://urait.ru/bcode/514577 (date of access: 03/29/2023). — Text: electronic.</w:t>
      </w:r>
    </w:p>
    <w:p w14:paraId="09358915" w14:textId="77777777" w:rsidR="002F082C"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7E54DB">
        <w:rPr>
          <w:rFonts w:ascii="Times New Roman" w:hAnsi="Times New Roman"/>
          <w:color w:val="000000"/>
          <w:sz w:val="28"/>
          <w:szCs w:val="28"/>
          <w:lang w:eastAsia="ru-RU"/>
        </w:rPr>
        <w:t>Management. At 2 h. Part 2: textbook and workshop for universities / A.N. Alekseev, E.S. Burykin , O.I. Gorelov [i dr.]; under the general editorship. I.N. Shapkin. - 4th ed., revised . and additional - Moscow: Yurayt , 2020. - 314 p. - (Higher education ).- Text: direct. - Same. - 2022. - Educational platform Yurait [website]. — URL: https://urait.ru/bcode/514578 (date of access: 03/29/2023). — Text: electronic.</w:t>
      </w:r>
    </w:p>
    <w:p w14:paraId="65D89ABB" w14:textId="77777777" w:rsidR="002F082C"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6A0737">
        <w:rPr>
          <w:rFonts w:ascii="Times New Roman" w:hAnsi="Times New Roman"/>
          <w:color w:val="000000"/>
          <w:sz w:val="28"/>
          <w:szCs w:val="28"/>
          <w:lang w:eastAsia="ru-RU"/>
        </w:rPr>
        <w:t>Practical management: textbook / E. M. Korotkov and [others]; under total ed. EM. Korotkov. - Moscow: INFRA-M, 2015. - 330 p. - (Higher education: Master). - Text: immediate. - Same. - 2021. - EBS ZNANIUM.com. - URL: https://znanium.com/catalog/product/1247044 (date of access: 03/11/2023). - Text: electronic.</w:t>
      </w:r>
    </w:p>
    <w:p w14:paraId="41B4E94D" w14:textId="77777777" w:rsidR="002F082C"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6A0737">
        <w:rPr>
          <w:rFonts w:ascii="Times New Roman" w:hAnsi="Times New Roman"/>
          <w:color w:val="000000"/>
          <w:sz w:val="28"/>
          <w:szCs w:val="28"/>
          <w:lang w:eastAsia="ru-RU"/>
        </w:rPr>
        <w:t>Management: XXI century: Sat. articles / ed. O.S. Vikhansky , A.I. Naumov. - Moscow: Master, 2016. - 352 p. - Text: immediate. - The same. - 2019. - EBS ZNANIUM.com. - URL: http://znanium.com/catalog/product/982621 (date of access: 03/29/2023). - Text: electronic.</w:t>
      </w:r>
    </w:p>
    <w:p w14:paraId="546701FE" w14:textId="77777777" w:rsidR="002F082C" w:rsidRDefault="002F082C" w:rsidP="002F082C">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6A0737">
        <w:rPr>
          <w:rFonts w:ascii="Times New Roman" w:hAnsi="Times New Roman"/>
          <w:color w:val="000000"/>
          <w:sz w:val="28"/>
          <w:szCs w:val="28"/>
          <w:lang w:eastAsia="ru-RU"/>
        </w:rPr>
        <w:t>Demina, I.D. Management accounting: textbook for the direction of undergraduate studies "Economics" and "Management" / I.D. Demina, Sorokina V.V.; Financial University . - Moscow: Knorus , 2021. - 176 p. - (Bachelor's degree). - Text : direct. - Same. – 2021. – EBS BOOK.ru. - URL: https://book.ru/book/940123 (date of access: 03/29/2023). – Text : electronic.</w:t>
      </w:r>
    </w:p>
    <w:p w14:paraId="0EC45102" w14:textId="77777777" w:rsidR="002F082C" w:rsidRDefault="002F082C" w:rsidP="002F082C">
      <w:pPr>
        <w:pStyle w:val="a8"/>
        <w:numPr>
          <w:ilvl w:val="0"/>
          <w:numId w:val="5"/>
        </w:numPr>
        <w:spacing w:after="0" w:line="360" w:lineRule="auto"/>
        <w:ind w:left="0" w:firstLine="709"/>
        <w:jc w:val="both"/>
        <w:rPr>
          <w:rFonts w:ascii="Times New Roman" w:hAnsi="Times New Roman"/>
          <w:color w:val="000000"/>
          <w:sz w:val="28"/>
          <w:szCs w:val="28"/>
          <w:lang w:eastAsia="ru-RU"/>
        </w:rPr>
      </w:pPr>
      <w:r w:rsidRPr="006A0737">
        <w:rPr>
          <w:rFonts w:ascii="Times New Roman" w:hAnsi="Times New Roman"/>
          <w:color w:val="000000"/>
          <w:sz w:val="28"/>
          <w:szCs w:val="28"/>
          <w:lang w:eastAsia="ru-RU"/>
        </w:rPr>
        <w:t xml:space="preserve">Vakhrushina M.A. Accounting management accounting + eAppendix: Tests : a textbook for students studying in the direction of "Economics and Management" / M.A. Vakhrushin; Financial University . - Moscow: Knorus , 2019. - </w:t>
      </w:r>
      <w:r w:rsidRPr="006A0737">
        <w:rPr>
          <w:rFonts w:ascii="Times New Roman" w:hAnsi="Times New Roman"/>
          <w:color w:val="000000"/>
          <w:sz w:val="28"/>
          <w:szCs w:val="28"/>
          <w:lang w:eastAsia="ru-RU"/>
        </w:rPr>
        <w:lastRenderedPageBreak/>
        <w:t>392 p. - (Bachelor's degree). – Text : direct. - Same. - 2023. - EBS BOOK.ru. – URL: https://book.ru/book/947674 (date of access: 03/24/2023). – Text : electronic.</w:t>
      </w:r>
    </w:p>
    <w:p w14:paraId="1C646423" w14:textId="77777777" w:rsidR="002F082C" w:rsidRPr="006A0737" w:rsidRDefault="002F082C" w:rsidP="002F082C">
      <w:pPr>
        <w:pStyle w:val="a8"/>
        <w:numPr>
          <w:ilvl w:val="0"/>
          <w:numId w:val="5"/>
        </w:numPr>
        <w:spacing w:after="0" w:line="360" w:lineRule="auto"/>
        <w:ind w:left="0" w:firstLine="709"/>
        <w:jc w:val="both"/>
        <w:rPr>
          <w:rFonts w:ascii="Times New Roman" w:hAnsi="Times New Roman"/>
          <w:color w:val="000000"/>
          <w:sz w:val="28"/>
          <w:szCs w:val="28"/>
          <w:lang w:eastAsia="ru-RU"/>
        </w:rPr>
      </w:pPr>
      <w:r w:rsidRPr="006A0737">
        <w:rPr>
          <w:rFonts w:ascii="Times New Roman" w:hAnsi="Times New Roman"/>
          <w:color w:val="000000"/>
          <w:sz w:val="28"/>
          <w:szCs w:val="28"/>
          <w:lang w:eastAsia="ru-RU"/>
        </w:rPr>
        <w:t>Maslova, V. M. Personnel management : textbook and workshop for universities / V. M. Maslova. - 5th ed., revised . and additional - Moscow: Yurayt Publishing House , 2023. - 451 p. - (Higher education). — ISBN 978-5-534-15958-5. — Educational platform Urayt [website]. — URL: https://urait.ru/bcode/510341 (date of access: 03/09/2023). — Text: electronic.</w:t>
      </w:r>
    </w:p>
    <w:p w14:paraId="32C571AF" w14:textId="77777777" w:rsidR="00D86A32" w:rsidRPr="00A84DA2" w:rsidRDefault="00D86A32" w:rsidP="00D86A32">
      <w:pPr>
        <w:rPr>
          <w:b/>
          <w:bCs/>
          <w:kern w:val="32"/>
          <w:sz w:val="28"/>
          <w:szCs w:val="28"/>
        </w:rPr>
      </w:pPr>
      <w:r w:rsidRPr="00A84DA2">
        <w:rPr>
          <w:b/>
          <w:bCs/>
          <w:kern w:val="32"/>
          <w:sz w:val="28"/>
          <w:szCs w:val="28"/>
        </w:rPr>
        <w:t>Full text databases</w:t>
      </w:r>
    </w:p>
    <w:p w14:paraId="5BA722F6" w14:textId="0EB1E696"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Electronic Library of the Financial University (EL) </w:t>
      </w:r>
      <w:hyperlink r:id="rId8" w:history="1">
        <w:r w:rsidR="0069074A" w:rsidRPr="00465C88">
          <w:rPr>
            <w:rStyle w:val="a4"/>
            <w:rFonts w:ascii="Times New Roman" w:hAnsi="Times New Roman"/>
            <w:sz w:val="28"/>
            <w:szCs w:val="28"/>
          </w:rPr>
          <w:t>http://elib.fa.ru/</w:t>
        </w:r>
      </w:hyperlink>
      <w:r w:rsidR="0069074A">
        <w:rPr>
          <w:rFonts w:ascii="Times New Roman" w:hAnsi="Times New Roman"/>
          <w:sz w:val="28"/>
          <w:szCs w:val="28"/>
        </w:rPr>
        <w:t xml:space="preserve"> </w:t>
      </w:r>
    </w:p>
    <w:p w14:paraId="35F50FC9" w14:textId="76F48F4A"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Electronic library system BOOK.RU </w:t>
      </w:r>
      <w:hyperlink r:id="rId9" w:history="1">
        <w:r w:rsidR="0069074A" w:rsidRPr="00465C88">
          <w:rPr>
            <w:rStyle w:val="a4"/>
            <w:rFonts w:ascii="Times New Roman" w:hAnsi="Times New Roman"/>
            <w:sz w:val="28"/>
            <w:szCs w:val="28"/>
          </w:rPr>
          <w:t>http://www.book.ru</w:t>
        </w:r>
      </w:hyperlink>
      <w:r w:rsidR="0069074A">
        <w:rPr>
          <w:rFonts w:ascii="Times New Roman" w:hAnsi="Times New Roman"/>
          <w:sz w:val="28"/>
          <w:szCs w:val="28"/>
        </w:rPr>
        <w:t xml:space="preserve"> </w:t>
      </w:r>
    </w:p>
    <w:p w14:paraId="156B5263" w14:textId="0CF7F7FB"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Electronic library system "University Library ONLINE" </w:t>
      </w:r>
      <w:hyperlink r:id="rId10" w:history="1">
        <w:r w:rsidR="0069074A" w:rsidRPr="00465C88">
          <w:rPr>
            <w:rStyle w:val="a4"/>
            <w:rFonts w:ascii="Times New Roman" w:hAnsi="Times New Roman"/>
            <w:sz w:val="28"/>
            <w:szCs w:val="28"/>
          </w:rPr>
          <w:t>http://biblioclub.ru/</w:t>
        </w:r>
      </w:hyperlink>
      <w:r w:rsidR="0069074A">
        <w:rPr>
          <w:rFonts w:ascii="Times New Roman" w:hAnsi="Times New Roman"/>
          <w:sz w:val="28"/>
          <w:szCs w:val="28"/>
        </w:rPr>
        <w:t xml:space="preserve"> </w:t>
      </w:r>
    </w:p>
    <w:p w14:paraId="51445490" w14:textId="7D2E330A"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Electronic library system Znanium </w:t>
      </w:r>
      <w:hyperlink r:id="rId11" w:history="1">
        <w:r w:rsidR="0069074A" w:rsidRPr="00465C88">
          <w:rPr>
            <w:rStyle w:val="a4"/>
            <w:rFonts w:ascii="Times New Roman" w:hAnsi="Times New Roman"/>
            <w:sz w:val="28"/>
            <w:szCs w:val="28"/>
          </w:rPr>
          <w:t>http://www.znanium.com</w:t>
        </w:r>
      </w:hyperlink>
      <w:r w:rsidR="0069074A">
        <w:rPr>
          <w:rFonts w:ascii="Times New Roman" w:hAnsi="Times New Roman"/>
          <w:sz w:val="28"/>
          <w:szCs w:val="28"/>
        </w:rPr>
        <w:t xml:space="preserve"> </w:t>
      </w:r>
    </w:p>
    <w:p w14:paraId="456D05C8" w14:textId="77777777" w:rsidR="00D86A3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696800">
        <w:rPr>
          <w:rFonts w:ascii="Times New Roman" w:hAnsi="Times New Roman"/>
          <w:sz w:val="28"/>
          <w:szCs w:val="28"/>
        </w:rPr>
        <w:t xml:space="preserve">Urayt educational platform </w:t>
      </w:r>
      <w:hyperlink r:id="rId12" w:history="1">
        <w:r w:rsidRPr="0099571C">
          <w:rPr>
            <w:rStyle w:val="a4"/>
            <w:rFonts w:ascii="Times New Roman" w:hAnsi="Times New Roman"/>
            <w:sz w:val="28"/>
            <w:szCs w:val="28"/>
          </w:rPr>
          <w:t>https://urait.ru/</w:t>
        </w:r>
      </w:hyperlink>
    </w:p>
    <w:p w14:paraId="0283B1F6" w14:textId="43FF861C"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Alpina Online Business Library Digital </w:t>
      </w:r>
      <w:hyperlink r:id="rId13" w:history="1">
        <w:r w:rsidR="0069074A" w:rsidRPr="00465C88">
          <w:rPr>
            <w:rStyle w:val="a4"/>
            <w:rFonts w:ascii="Times New Roman" w:hAnsi="Times New Roman"/>
            <w:sz w:val="28"/>
            <w:szCs w:val="28"/>
          </w:rPr>
          <w:t>http://lib.alpinadigital.ru/</w:t>
        </w:r>
      </w:hyperlink>
      <w:r w:rsidR="0069074A">
        <w:rPr>
          <w:rFonts w:ascii="Times New Roman" w:hAnsi="Times New Roman"/>
          <w:sz w:val="28"/>
          <w:szCs w:val="28"/>
        </w:rPr>
        <w:t xml:space="preserve"> </w:t>
      </w:r>
    </w:p>
    <w:p w14:paraId="114ED7DA" w14:textId="21F17594"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Scientific electronic library eLibrary.ru </w:t>
      </w:r>
      <w:hyperlink r:id="rId14" w:history="1">
        <w:r w:rsidR="0069074A" w:rsidRPr="00465C88">
          <w:rPr>
            <w:rStyle w:val="a4"/>
            <w:rFonts w:ascii="Times New Roman" w:hAnsi="Times New Roman"/>
            <w:sz w:val="28"/>
            <w:szCs w:val="28"/>
          </w:rPr>
          <w:t>http://elibrary.ru</w:t>
        </w:r>
      </w:hyperlink>
      <w:r w:rsidR="0069074A">
        <w:rPr>
          <w:rFonts w:ascii="Times New Roman" w:hAnsi="Times New Roman"/>
          <w:sz w:val="28"/>
          <w:szCs w:val="28"/>
        </w:rPr>
        <w:t xml:space="preserve"> </w:t>
      </w:r>
    </w:p>
    <w:p w14:paraId="18BB837E" w14:textId="3E7DE224" w:rsidR="00D86A32" w:rsidRPr="00A84DA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Electronic library </w:t>
      </w:r>
      <w:hyperlink r:id="rId15" w:history="1">
        <w:r w:rsidR="0069074A" w:rsidRPr="00465C88">
          <w:rPr>
            <w:rStyle w:val="a4"/>
            <w:rFonts w:ascii="Times New Roman" w:hAnsi="Times New Roman"/>
            <w:sz w:val="28"/>
            <w:szCs w:val="28"/>
          </w:rPr>
          <w:t>http://grebennikon.ru</w:t>
        </w:r>
      </w:hyperlink>
      <w:r w:rsidR="0069074A">
        <w:rPr>
          <w:rFonts w:ascii="Times New Roman" w:hAnsi="Times New Roman"/>
          <w:sz w:val="28"/>
          <w:szCs w:val="28"/>
        </w:rPr>
        <w:t xml:space="preserve"> </w:t>
      </w:r>
    </w:p>
    <w:p w14:paraId="6CB03337" w14:textId="77777777" w:rsidR="00D86A32"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National Electronic Library </w:t>
      </w:r>
      <w:hyperlink r:id="rId16" w:history="1">
        <w:r w:rsidRPr="0099571C">
          <w:rPr>
            <w:rStyle w:val="a4"/>
            <w:rFonts w:ascii="Times New Roman" w:hAnsi="Times New Roman"/>
            <w:sz w:val="28"/>
            <w:szCs w:val="28"/>
          </w:rPr>
          <w:t>http://neb.rf/</w:t>
        </w:r>
      </w:hyperlink>
    </w:p>
    <w:p w14:paraId="3EA9B8E5" w14:textId="77777777" w:rsidR="00D86A32" w:rsidRPr="00696800" w:rsidRDefault="00D86A32" w:rsidP="00D86A32">
      <w:pPr>
        <w:pStyle w:val="a8"/>
        <w:numPr>
          <w:ilvl w:val="0"/>
          <w:numId w:val="2"/>
        </w:numPr>
        <w:tabs>
          <w:tab w:val="left" w:pos="1134"/>
        </w:tabs>
        <w:spacing w:after="0" w:line="360" w:lineRule="auto"/>
        <w:ind w:left="0" w:firstLine="709"/>
        <w:jc w:val="both"/>
        <w:rPr>
          <w:rFonts w:ascii="Times New Roman" w:hAnsi="Times New Roman"/>
          <w:sz w:val="28"/>
          <w:szCs w:val="28"/>
        </w:rPr>
      </w:pPr>
      <w:r w:rsidRPr="00696800">
        <w:rPr>
          <w:rFonts w:ascii="Times New Roman" w:hAnsi="Times New Roman"/>
          <w:sz w:val="28"/>
          <w:szCs w:val="28"/>
        </w:rPr>
        <w:t xml:space="preserve">Dissertations and abstracts on the website of the Higher Attestation Commission (HAC) </w:t>
      </w:r>
      <w:hyperlink r:id="rId17" w:history="1">
        <w:r w:rsidRPr="00696800">
          <w:rPr>
            <w:rStyle w:val="a4"/>
            <w:rFonts w:ascii="Times New Roman" w:hAnsi="Times New Roman"/>
            <w:sz w:val="28"/>
            <w:szCs w:val="28"/>
          </w:rPr>
          <w:t>https://vak.minobrnauki.gov.ru/</w:t>
        </w:r>
      </w:hyperlink>
    </w:p>
    <w:p w14:paraId="10270309" w14:textId="77777777" w:rsidR="00D86A32" w:rsidRPr="00421B02" w:rsidRDefault="00D86A32" w:rsidP="00D86A32">
      <w:pPr>
        <w:spacing w:before="120" w:after="120"/>
        <w:rPr>
          <w:b/>
          <w:sz w:val="28"/>
          <w:szCs w:val="28"/>
        </w:rPr>
      </w:pPr>
      <w:r w:rsidRPr="00421B02">
        <w:rPr>
          <w:b/>
          <w:sz w:val="28"/>
          <w:szCs w:val="28"/>
        </w:rPr>
        <w:t>Modern professional databases and information reference systems</w:t>
      </w:r>
    </w:p>
    <w:p w14:paraId="43AC1B94" w14:textId="79B04E58" w:rsidR="00D86A32" w:rsidRPr="00421B02" w:rsidRDefault="00D86A32" w:rsidP="00D86A32">
      <w:pPr>
        <w:spacing w:before="120" w:after="120"/>
        <w:rPr>
          <w:sz w:val="28"/>
          <w:szCs w:val="28"/>
        </w:rPr>
      </w:pPr>
      <w:bookmarkStart w:id="11" w:name="_Hlk25514251"/>
      <w:r w:rsidRPr="00421B02">
        <w:rPr>
          <w:sz w:val="28"/>
          <w:szCs w:val="28"/>
        </w:rPr>
        <w:t xml:space="preserve">• </w:t>
      </w:r>
      <w:r w:rsidRPr="00421B02">
        <w:rPr>
          <w:sz w:val="28"/>
          <w:szCs w:val="28"/>
        </w:rPr>
        <w:tab/>
        <w:t>reference legal system "ConsultantPlus" (</w:t>
      </w:r>
      <w:hyperlink r:id="rId18" w:history="1">
        <w:r w:rsidR="0069074A" w:rsidRPr="00465C88">
          <w:rPr>
            <w:rStyle w:val="a4"/>
            <w:sz w:val="28"/>
            <w:szCs w:val="28"/>
          </w:rPr>
          <w:t>http://www.consultant.ru</w:t>
        </w:r>
      </w:hyperlink>
      <w:r w:rsidR="0069074A">
        <w:rPr>
          <w:sz w:val="28"/>
          <w:szCs w:val="28"/>
        </w:rPr>
        <w:t xml:space="preserve"> </w:t>
      </w:r>
      <w:r w:rsidRPr="00421B02">
        <w:rPr>
          <w:sz w:val="28"/>
          <w:szCs w:val="28"/>
        </w:rPr>
        <w:t>);</w:t>
      </w:r>
    </w:p>
    <w:p w14:paraId="3CAAD628" w14:textId="77777777" w:rsidR="00D86A32" w:rsidRDefault="00D86A32" w:rsidP="00D86A32">
      <w:pPr>
        <w:spacing w:before="120" w:after="120"/>
        <w:rPr>
          <w:sz w:val="28"/>
          <w:szCs w:val="28"/>
        </w:rPr>
      </w:pPr>
      <w:r w:rsidRPr="00421B02">
        <w:rPr>
          <w:sz w:val="28"/>
          <w:szCs w:val="28"/>
        </w:rPr>
        <w:t xml:space="preserve">• </w:t>
      </w:r>
      <w:r w:rsidRPr="00421B02">
        <w:rPr>
          <w:sz w:val="28"/>
          <w:szCs w:val="28"/>
        </w:rPr>
        <w:tab/>
        <w:t xml:space="preserve">reference legal system "Garant" ( </w:t>
      </w:r>
      <w:hyperlink r:id="rId19" w:history="1">
        <w:r w:rsidRPr="008E15C5">
          <w:rPr>
            <w:rStyle w:val="a4"/>
            <w:sz w:val="28"/>
            <w:szCs w:val="28"/>
          </w:rPr>
          <w:t xml:space="preserve">http://www.garant.ru </w:t>
        </w:r>
      </w:hyperlink>
      <w:r w:rsidRPr="00421B02">
        <w:rPr>
          <w:sz w:val="28"/>
          <w:szCs w:val="28"/>
        </w:rPr>
        <w:t>).</w:t>
      </w:r>
    </w:p>
    <w:bookmarkEnd w:id="11"/>
    <w:p w14:paraId="00E68AC3" w14:textId="77777777" w:rsidR="00D86A32" w:rsidRPr="00A84DA2" w:rsidRDefault="00D86A32" w:rsidP="00D86A32">
      <w:pPr>
        <w:spacing w:before="120" w:after="120"/>
        <w:rPr>
          <w:b/>
          <w:sz w:val="28"/>
          <w:szCs w:val="28"/>
        </w:rPr>
      </w:pPr>
      <w:r w:rsidRPr="00A84DA2">
        <w:rPr>
          <w:b/>
          <w:sz w:val="28"/>
          <w:szCs w:val="28"/>
        </w:rPr>
        <w:t>Internet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194"/>
      </w:tblGrid>
      <w:tr w:rsidR="00D86A32" w:rsidRPr="00B40C66" w14:paraId="6540DF87" w14:textId="77777777" w:rsidTr="001472D0">
        <w:tc>
          <w:tcPr>
            <w:tcW w:w="4151" w:type="dxa"/>
            <w:shd w:val="clear" w:color="auto" w:fill="auto"/>
          </w:tcPr>
          <w:p w14:paraId="2766003B" w14:textId="77777777" w:rsidR="00D86A32" w:rsidRPr="00B40C66" w:rsidRDefault="00D86A32" w:rsidP="001472D0">
            <w:pPr>
              <w:spacing w:line="240" w:lineRule="auto"/>
              <w:ind w:firstLine="0"/>
              <w:jc w:val="center"/>
              <w:rPr>
                <w:sz w:val="28"/>
                <w:szCs w:val="28"/>
              </w:rPr>
            </w:pPr>
            <w:r w:rsidRPr="00B40C66">
              <w:rPr>
                <w:sz w:val="28"/>
                <w:szCs w:val="28"/>
              </w:rPr>
              <w:t>Address</w:t>
            </w:r>
          </w:p>
        </w:tc>
        <w:tc>
          <w:tcPr>
            <w:tcW w:w="5194" w:type="dxa"/>
            <w:shd w:val="clear" w:color="auto" w:fill="auto"/>
          </w:tcPr>
          <w:p w14:paraId="0F23A36A" w14:textId="77777777" w:rsidR="00D86A32" w:rsidRPr="00B40C66" w:rsidRDefault="00D86A32" w:rsidP="001472D0">
            <w:pPr>
              <w:spacing w:line="240" w:lineRule="auto"/>
              <w:ind w:firstLine="0"/>
              <w:jc w:val="center"/>
              <w:rPr>
                <w:sz w:val="28"/>
                <w:szCs w:val="28"/>
              </w:rPr>
            </w:pPr>
            <w:r w:rsidRPr="00B40C66">
              <w:rPr>
                <w:sz w:val="28"/>
                <w:szCs w:val="28"/>
              </w:rPr>
              <w:t>Resource name</w:t>
            </w:r>
          </w:p>
        </w:tc>
      </w:tr>
      <w:tr w:rsidR="00D86A32" w:rsidRPr="00B40C66" w14:paraId="249036C6" w14:textId="77777777" w:rsidTr="001472D0">
        <w:tc>
          <w:tcPr>
            <w:tcW w:w="4151" w:type="dxa"/>
            <w:shd w:val="clear" w:color="auto" w:fill="auto"/>
          </w:tcPr>
          <w:p w14:paraId="04CC2137" w14:textId="77777777" w:rsidR="00D86A32" w:rsidRPr="00B40C66" w:rsidRDefault="00D86A32" w:rsidP="001472D0">
            <w:pPr>
              <w:spacing w:line="240" w:lineRule="auto"/>
              <w:ind w:firstLine="0"/>
              <w:rPr>
                <w:sz w:val="28"/>
                <w:szCs w:val="28"/>
              </w:rPr>
            </w:pPr>
            <w:r w:rsidRPr="00B40C66">
              <w:rPr>
                <w:sz w:val="28"/>
                <w:szCs w:val="28"/>
              </w:rPr>
              <w:t>http://www.1fd.ru/</w:t>
            </w:r>
          </w:p>
        </w:tc>
        <w:tc>
          <w:tcPr>
            <w:tcW w:w="5194" w:type="dxa"/>
            <w:shd w:val="clear" w:color="auto" w:fill="auto"/>
          </w:tcPr>
          <w:p w14:paraId="2622EAA3" w14:textId="77777777" w:rsidR="00D86A32" w:rsidRPr="00B40C66" w:rsidRDefault="00D86A32" w:rsidP="001472D0">
            <w:pPr>
              <w:spacing w:line="240" w:lineRule="auto"/>
              <w:ind w:firstLine="0"/>
              <w:rPr>
                <w:sz w:val="28"/>
                <w:szCs w:val="28"/>
              </w:rPr>
            </w:pPr>
            <w:r w:rsidRPr="00B40C66">
              <w:rPr>
                <w:sz w:val="28"/>
                <w:szCs w:val="28"/>
              </w:rPr>
              <w:t>Financial reference system "Financial Director"</w:t>
            </w:r>
          </w:p>
        </w:tc>
      </w:tr>
      <w:tr w:rsidR="00D86A32" w:rsidRPr="00B40C66" w14:paraId="7FDF2765" w14:textId="77777777" w:rsidTr="001472D0">
        <w:tc>
          <w:tcPr>
            <w:tcW w:w="4151" w:type="dxa"/>
            <w:shd w:val="clear" w:color="auto" w:fill="auto"/>
          </w:tcPr>
          <w:p w14:paraId="4B920F50" w14:textId="77777777" w:rsidR="00D86A32" w:rsidRPr="00B40C66" w:rsidRDefault="00D86A32" w:rsidP="001472D0">
            <w:pPr>
              <w:spacing w:line="240" w:lineRule="auto"/>
              <w:ind w:firstLine="0"/>
              <w:rPr>
                <w:sz w:val="28"/>
                <w:szCs w:val="28"/>
              </w:rPr>
            </w:pPr>
            <w:r w:rsidRPr="00B40C66">
              <w:rPr>
                <w:sz w:val="28"/>
                <w:szCs w:val="28"/>
              </w:rPr>
              <w:t>http://www.spark-interfax.ru/</w:t>
            </w:r>
          </w:p>
        </w:tc>
        <w:tc>
          <w:tcPr>
            <w:tcW w:w="5194" w:type="dxa"/>
            <w:shd w:val="clear" w:color="auto" w:fill="auto"/>
          </w:tcPr>
          <w:p w14:paraId="3D62518B" w14:textId="77777777" w:rsidR="00D86A32" w:rsidRPr="00B40C66" w:rsidRDefault="00D86A32" w:rsidP="001472D0">
            <w:pPr>
              <w:pStyle w:val="a8"/>
              <w:spacing w:after="0" w:line="240" w:lineRule="auto"/>
              <w:ind w:left="0"/>
              <w:rPr>
                <w:sz w:val="28"/>
                <w:szCs w:val="28"/>
              </w:rPr>
            </w:pPr>
            <w:r w:rsidRPr="00B40C66">
              <w:rPr>
                <w:rFonts w:ascii="Times New Roman" w:hAnsi="Times New Roman"/>
                <w:sz w:val="28"/>
                <w:szCs w:val="28"/>
              </w:rPr>
              <w:t>Information resource containing information on registered legal entities and individual entrepreneurs ("SPARK")</w:t>
            </w:r>
          </w:p>
        </w:tc>
      </w:tr>
      <w:tr w:rsidR="00D86A32" w:rsidRPr="00B40C66" w14:paraId="45C744CC" w14:textId="77777777" w:rsidTr="001472D0">
        <w:tc>
          <w:tcPr>
            <w:tcW w:w="4151" w:type="dxa"/>
            <w:shd w:val="clear" w:color="auto" w:fill="auto"/>
          </w:tcPr>
          <w:p w14:paraId="2EF74F18" w14:textId="77777777" w:rsidR="00D86A32" w:rsidRPr="00B40C66" w:rsidRDefault="00D86A32" w:rsidP="001472D0">
            <w:pPr>
              <w:spacing w:line="240" w:lineRule="auto"/>
              <w:ind w:firstLine="0"/>
              <w:rPr>
                <w:sz w:val="28"/>
                <w:szCs w:val="28"/>
              </w:rPr>
            </w:pPr>
            <w:r w:rsidRPr="00B40C66">
              <w:rPr>
                <w:sz w:val="28"/>
                <w:szCs w:val="28"/>
              </w:rPr>
              <w:lastRenderedPageBreak/>
              <w:t>http://link.springer.com/</w:t>
            </w:r>
          </w:p>
        </w:tc>
        <w:tc>
          <w:tcPr>
            <w:tcW w:w="5194" w:type="dxa"/>
            <w:shd w:val="clear" w:color="auto" w:fill="auto"/>
          </w:tcPr>
          <w:p w14:paraId="60A219DE" w14:textId="77777777" w:rsidR="00D86A32" w:rsidRPr="00B40C66" w:rsidRDefault="00D86A32" w:rsidP="001472D0">
            <w:pPr>
              <w:spacing w:line="240" w:lineRule="auto"/>
              <w:ind w:firstLine="0"/>
              <w:rPr>
                <w:sz w:val="28"/>
                <w:szCs w:val="28"/>
              </w:rPr>
            </w:pPr>
            <w:r w:rsidRPr="00B40C66">
              <w:rPr>
                <w:sz w:val="28"/>
                <w:szCs w:val="28"/>
              </w:rPr>
              <w:t xml:space="preserve">Springer Digital Book Collection : Springer eBooks </w:t>
            </w:r>
          </w:p>
        </w:tc>
      </w:tr>
      <w:tr w:rsidR="00D86A32" w:rsidRPr="00B40C66" w14:paraId="192E43E2" w14:textId="77777777" w:rsidTr="001472D0">
        <w:tc>
          <w:tcPr>
            <w:tcW w:w="4151" w:type="dxa"/>
            <w:shd w:val="clear" w:color="auto" w:fill="auto"/>
          </w:tcPr>
          <w:p w14:paraId="08A71636" w14:textId="77777777" w:rsidR="00D86A32" w:rsidRPr="00B40C66" w:rsidRDefault="00D86A32" w:rsidP="001472D0">
            <w:pPr>
              <w:spacing w:line="240" w:lineRule="auto"/>
              <w:ind w:firstLine="0"/>
              <w:rPr>
                <w:sz w:val="28"/>
                <w:szCs w:val="28"/>
              </w:rPr>
            </w:pPr>
            <w:r w:rsidRPr="00B40C66">
              <w:rPr>
                <w:sz w:val="28"/>
                <w:szCs w:val="28"/>
              </w:rPr>
              <w:t>http://search.ebscohost.com</w:t>
            </w:r>
          </w:p>
        </w:tc>
        <w:tc>
          <w:tcPr>
            <w:tcW w:w="5194" w:type="dxa"/>
            <w:shd w:val="clear" w:color="auto" w:fill="auto"/>
          </w:tcPr>
          <w:p w14:paraId="0D0BCFC4" w14:textId="77777777" w:rsidR="00D86A32" w:rsidRPr="00B40C66" w:rsidRDefault="00D86A32" w:rsidP="001472D0">
            <w:pPr>
              <w:spacing w:line="240" w:lineRule="auto"/>
              <w:ind w:firstLine="0"/>
              <w:rPr>
                <w:sz w:val="28"/>
                <w:szCs w:val="28"/>
              </w:rPr>
            </w:pPr>
            <w:r w:rsidRPr="00B40C66">
              <w:rPr>
                <w:sz w:val="28"/>
                <w:szCs w:val="28"/>
              </w:rPr>
              <w:t>Database package of EBSCO Publishing , the largest aggregator of scientific resources of the world's leading publishers</w:t>
            </w:r>
          </w:p>
        </w:tc>
      </w:tr>
      <w:tr w:rsidR="00D86A32" w:rsidRPr="00B40C66" w14:paraId="41C70322" w14:textId="77777777" w:rsidTr="001472D0">
        <w:tc>
          <w:tcPr>
            <w:tcW w:w="4151" w:type="dxa"/>
            <w:shd w:val="clear" w:color="auto" w:fill="auto"/>
          </w:tcPr>
          <w:p w14:paraId="1EEEF8FD" w14:textId="77777777" w:rsidR="00D86A32" w:rsidRPr="00B40C66" w:rsidRDefault="00D86A32" w:rsidP="001472D0">
            <w:pPr>
              <w:spacing w:line="240" w:lineRule="auto"/>
              <w:ind w:firstLine="0"/>
              <w:rPr>
                <w:sz w:val="28"/>
                <w:szCs w:val="28"/>
                <w:lang w:val="en-US"/>
              </w:rPr>
            </w:pPr>
            <w:r w:rsidRPr="00B40C66">
              <w:rPr>
                <w:sz w:val="28"/>
                <w:szCs w:val="28"/>
              </w:rPr>
              <w:t>http://eduvideo.online/</w:t>
            </w:r>
          </w:p>
        </w:tc>
        <w:tc>
          <w:tcPr>
            <w:tcW w:w="5194" w:type="dxa"/>
            <w:shd w:val="clear" w:color="auto" w:fill="auto"/>
          </w:tcPr>
          <w:p w14:paraId="50D2CB1D" w14:textId="77777777" w:rsidR="00D86A32" w:rsidRPr="00B40C66" w:rsidRDefault="00D86A32" w:rsidP="001472D0">
            <w:pPr>
              <w:spacing w:line="240" w:lineRule="auto"/>
              <w:ind w:firstLine="0"/>
              <w:rPr>
                <w:sz w:val="28"/>
                <w:szCs w:val="28"/>
                <w:lang w:val="en-US"/>
              </w:rPr>
            </w:pPr>
            <w:r w:rsidRPr="00B40C66">
              <w:rPr>
                <w:sz w:val="28"/>
                <w:szCs w:val="28"/>
              </w:rPr>
              <w:t>Video library of educational films "Solution" (thematic collections "Management", "Marketing. Commerce. Logistics", "Jurisprudence"</w:t>
            </w:r>
          </w:p>
        </w:tc>
      </w:tr>
      <w:tr w:rsidR="00D86A32" w:rsidRPr="001815EE" w14:paraId="0B693289" w14:textId="77777777" w:rsidTr="001472D0">
        <w:tc>
          <w:tcPr>
            <w:tcW w:w="4151" w:type="dxa"/>
            <w:shd w:val="clear" w:color="auto" w:fill="auto"/>
          </w:tcPr>
          <w:p w14:paraId="0AD002E6" w14:textId="77777777" w:rsidR="00D86A32" w:rsidRPr="00B40C66" w:rsidRDefault="00D86A32" w:rsidP="001472D0">
            <w:pPr>
              <w:spacing w:line="240" w:lineRule="auto"/>
              <w:ind w:firstLine="0"/>
              <w:rPr>
                <w:sz w:val="28"/>
                <w:szCs w:val="28"/>
                <w:lang w:val="en-US"/>
              </w:rPr>
            </w:pPr>
            <w:r w:rsidRPr="00B40C66">
              <w:rPr>
                <w:sz w:val="28"/>
                <w:szCs w:val="28"/>
                <w:lang w:val="en-US"/>
              </w:rPr>
              <w:t>http://jstor.org</w:t>
            </w:r>
          </w:p>
        </w:tc>
        <w:tc>
          <w:tcPr>
            <w:tcW w:w="5194" w:type="dxa"/>
            <w:shd w:val="clear" w:color="auto" w:fill="auto"/>
          </w:tcPr>
          <w:p w14:paraId="690BF955" w14:textId="77777777" w:rsidR="00D86A32" w:rsidRPr="00B40C66" w:rsidRDefault="00D86A32" w:rsidP="001472D0">
            <w:pPr>
              <w:spacing w:line="240" w:lineRule="auto"/>
              <w:ind w:firstLine="0"/>
              <w:rPr>
                <w:sz w:val="28"/>
                <w:szCs w:val="28"/>
                <w:lang w:val="en-US"/>
              </w:rPr>
            </w:pPr>
            <w:r w:rsidRPr="00B40C66">
              <w:rPr>
                <w:sz w:val="28"/>
                <w:szCs w:val="28"/>
                <w:lang w:val="en-US"/>
              </w:rPr>
              <w:t>JSTOR Arts &amp; Sciences I Collection</w:t>
            </w:r>
          </w:p>
        </w:tc>
      </w:tr>
    </w:tbl>
    <w:p w14:paraId="24572F51" w14:textId="77777777" w:rsidR="00374460" w:rsidRPr="000B71AC" w:rsidRDefault="00374460" w:rsidP="00374460">
      <w:pPr>
        <w:rPr>
          <w:color w:val="FF0000"/>
          <w:sz w:val="28"/>
          <w:highlight w:val="yellow"/>
          <w:lang w:val="en-US"/>
        </w:rPr>
      </w:pPr>
    </w:p>
    <w:p w14:paraId="7C304913" w14:textId="77777777" w:rsidR="00DB3A44" w:rsidRPr="00374460" w:rsidRDefault="00DB3A44" w:rsidP="002B6025">
      <w:pPr>
        <w:rPr>
          <w:sz w:val="28"/>
          <w:lang w:val="en-US"/>
        </w:rPr>
      </w:pPr>
    </w:p>
    <w:p w14:paraId="31C181AD" w14:textId="27DCEB59" w:rsidR="00E915C2" w:rsidRPr="002600FE" w:rsidRDefault="00091B98" w:rsidP="00E915C2">
      <w:pPr>
        <w:rPr>
          <w:b/>
          <w:bCs/>
        </w:rPr>
      </w:pPr>
      <w:r w:rsidRPr="0091444F">
        <w:rPr>
          <w:b/>
          <w:bCs/>
          <w:sz w:val="28"/>
        </w:rPr>
        <w:t xml:space="preserve">1.2. Questions based on the content of disciplines </w:t>
      </w:r>
      <w:bookmarkStart w:id="12" w:name="_Hlk25513902"/>
      <w:r w:rsidR="00E915C2" w:rsidRPr="002600FE">
        <w:rPr>
          <w:rFonts w:eastAsia="Calibri" w:cs="Times New Roman"/>
          <w:b/>
          <w:bCs/>
          <w:sz w:val="28"/>
          <w:szCs w:val="28"/>
        </w:rPr>
        <w:t xml:space="preserve">Educational program </w:t>
      </w:r>
      <w:r w:rsidR="004C07F9" w:rsidRPr="004C07F9">
        <w:rPr>
          <w:rFonts w:eastAsia="Calibri" w:cs="Times New Roman"/>
          <w:b/>
          <w:bCs/>
          <w:sz w:val="28"/>
          <w:szCs w:val="28"/>
        </w:rPr>
        <w:t>«</w:t>
      </w:r>
      <w:r w:rsidR="00E915C2" w:rsidRPr="002600FE">
        <w:rPr>
          <w:rFonts w:eastAsia="Calibri" w:cs="Times New Roman"/>
          <w:b/>
          <w:bCs/>
          <w:sz w:val="28"/>
          <w:szCs w:val="28"/>
          <w:lang w:val="en-US"/>
        </w:rPr>
        <w:t>Bachelor</w:t>
      </w:r>
      <w:r w:rsidR="00E915C2" w:rsidRPr="002600FE">
        <w:rPr>
          <w:rFonts w:eastAsia="Calibri" w:cs="Times New Roman"/>
          <w:b/>
          <w:bCs/>
          <w:sz w:val="28"/>
          <w:szCs w:val="28"/>
        </w:rPr>
        <w:t xml:space="preserve"> </w:t>
      </w:r>
      <w:r w:rsidR="00E915C2" w:rsidRPr="002600FE">
        <w:rPr>
          <w:rFonts w:eastAsia="Calibri" w:cs="Times New Roman"/>
          <w:b/>
          <w:bCs/>
          <w:sz w:val="28"/>
          <w:szCs w:val="28"/>
          <w:lang w:val="en-US"/>
        </w:rPr>
        <w:t>of</w:t>
      </w:r>
      <w:r w:rsidR="00E915C2" w:rsidRPr="002600FE">
        <w:rPr>
          <w:rFonts w:eastAsia="Calibri" w:cs="Times New Roman"/>
          <w:b/>
          <w:bCs/>
          <w:sz w:val="28"/>
          <w:szCs w:val="28"/>
        </w:rPr>
        <w:t xml:space="preserve"> </w:t>
      </w:r>
      <w:r w:rsidR="00E915C2" w:rsidRPr="002600FE">
        <w:rPr>
          <w:rFonts w:eastAsia="Calibri" w:cs="Times New Roman"/>
          <w:b/>
          <w:bCs/>
          <w:sz w:val="28"/>
          <w:szCs w:val="28"/>
          <w:lang w:val="en-US"/>
        </w:rPr>
        <w:t>business</w:t>
      </w:r>
      <w:r w:rsidR="00E915C2" w:rsidRPr="002600FE">
        <w:rPr>
          <w:rFonts w:eastAsia="Calibri" w:cs="Times New Roman"/>
          <w:b/>
          <w:bCs/>
          <w:sz w:val="28"/>
          <w:szCs w:val="28"/>
        </w:rPr>
        <w:t xml:space="preserve"> </w:t>
      </w:r>
      <w:r w:rsidR="00E915C2" w:rsidRPr="002600FE">
        <w:rPr>
          <w:rFonts w:eastAsia="Calibri" w:cs="Times New Roman"/>
          <w:b/>
          <w:bCs/>
          <w:sz w:val="28"/>
          <w:szCs w:val="28"/>
          <w:lang w:val="en-US"/>
        </w:rPr>
        <w:t xml:space="preserve">Administration </w:t>
      </w:r>
      <w:r w:rsidR="00E915C2" w:rsidRPr="002600FE">
        <w:rPr>
          <w:rFonts w:eastAsia="Calibri" w:cs="Times New Roman"/>
          <w:b/>
          <w:bCs/>
          <w:sz w:val="28"/>
          <w:szCs w:val="28"/>
        </w:rPr>
        <w:t>(</w:t>
      </w:r>
      <w:r w:rsidR="00E915C2" w:rsidRPr="002600FE">
        <w:rPr>
          <w:rFonts w:eastAsia="Calibri" w:cs="Times New Roman"/>
          <w:b/>
          <w:bCs/>
          <w:sz w:val="28"/>
          <w:szCs w:val="28"/>
          <w:lang w:val="en-US"/>
        </w:rPr>
        <w:t>BBA</w:t>
      </w:r>
      <w:r w:rsidR="00E915C2" w:rsidRPr="002600FE">
        <w:rPr>
          <w:rFonts w:eastAsia="Calibri" w:cs="Times New Roman"/>
          <w:b/>
          <w:bCs/>
          <w:sz w:val="28"/>
          <w:szCs w:val="28"/>
        </w:rPr>
        <w:t xml:space="preserve">), </w:t>
      </w:r>
      <w:r w:rsidR="0060274A" w:rsidRPr="0060274A">
        <w:rPr>
          <w:rFonts w:eastAsia="Calibri" w:cs="Times New Roman"/>
          <w:b/>
          <w:bCs/>
          <w:sz w:val="28"/>
          <w:szCs w:val="28"/>
        </w:rPr>
        <w:t>Business &amp; Entrepreneurship</w:t>
      </w:r>
      <w:r w:rsidR="00E915C2" w:rsidRPr="002600FE">
        <w:rPr>
          <w:rFonts w:eastAsia="Calibri" w:cs="Times New Roman"/>
          <w:b/>
          <w:bCs/>
          <w:sz w:val="28"/>
          <w:szCs w:val="28"/>
        </w:rPr>
        <w:t>»</w:t>
      </w:r>
    </w:p>
    <w:p w14:paraId="3F85DFB5"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bookmarkStart w:id="13" w:name="_Hlk25514117"/>
      <w:bookmarkEnd w:id="12"/>
      <w:r w:rsidRPr="00F27A42">
        <w:rPr>
          <w:rFonts w:ascii="Times New Roman" w:eastAsia="Calibri" w:hAnsi="Times New Roman" w:cs="Times New Roman"/>
          <w:sz w:val="28"/>
          <w:szCs w:val="28"/>
        </w:rPr>
        <w:t>Logistics strategies, their role and place in the structure of operational strategies. The process of creating an operational strategy is the development, adoption and implementation of (strategic) management decisions.</w:t>
      </w:r>
    </w:p>
    <w:p w14:paraId="0DE40537"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Characteristics and factors of choice of production operating strategies. Interrelation of operational strategy with corporate, business strategies and functional strategies of the organization. Stages of development and implementation of the operational strategy.</w:t>
      </w:r>
    </w:p>
    <w:p w14:paraId="7FA8B604"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Methods for formulating ideas for entrepreneurial projects. S. Blanca consumer development model.</w:t>
      </w:r>
    </w:p>
    <w:p w14:paraId="065BA9A6"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eastAsia="Calibri" w:hAnsi="Times New Roman" w:cs="Times New Roman"/>
          <w:sz w:val="28"/>
          <w:szCs w:val="28"/>
        </w:rPr>
      </w:pPr>
      <w:r w:rsidRPr="00F27A42">
        <w:rPr>
          <w:rFonts w:ascii="Times New Roman" w:eastAsia="Calibri" w:hAnsi="Times New Roman" w:cs="Times New Roman"/>
          <w:sz w:val="28"/>
          <w:szCs w:val="28"/>
        </w:rPr>
        <w:t>Goals and objectives of research activities in the company. Fundamental and applied research in the activities of a manufacturing company.</w:t>
      </w:r>
    </w:p>
    <w:p w14:paraId="0587F1E4" w14:textId="77777777" w:rsidR="002600FE" w:rsidRPr="00F27A42" w:rsidRDefault="002600FE" w:rsidP="002600FE">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bCs/>
          <w:sz w:val="28"/>
          <w:szCs w:val="28"/>
          <w:lang w:eastAsia="ru-RU"/>
        </w:rPr>
      </w:pPr>
      <w:r w:rsidRPr="00F27A42">
        <w:rPr>
          <w:rFonts w:ascii="Times New Roman" w:eastAsia="Calibri" w:hAnsi="Times New Roman" w:cs="Times New Roman"/>
          <w:sz w:val="28"/>
          <w:szCs w:val="28"/>
        </w:rPr>
        <w:t xml:space="preserve">Features of oral presentation in comparison with written presentation. Development of oral speech skills. </w:t>
      </w:r>
      <w:r w:rsidRPr="00F27A42">
        <w:rPr>
          <w:rFonts w:ascii="Times New Roman" w:eastAsia="Times New Roman" w:hAnsi="Times New Roman"/>
          <w:bCs/>
          <w:sz w:val="28"/>
          <w:szCs w:val="28"/>
          <w:lang w:eastAsia="ru-RU"/>
        </w:rPr>
        <w:t>Features of public speaking. Development of business communication skills. Formation and improvement of language skills (phonetic, philological, lexical and grammatical). The structure of the process of generating ideas in entrepreneurial projects.</w:t>
      </w:r>
    </w:p>
    <w:p w14:paraId="4B576E3A" w14:textId="77777777" w:rsidR="002600FE" w:rsidRPr="00F27A42" w:rsidRDefault="002600FE" w:rsidP="002600FE">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t>Methods for verification and evaluation of promising business ideas.</w:t>
      </w:r>
    </w:p>
    <w:p w14:paraId="742C7BF6" w14:textId="77777777" w:rsidR="002600FE" w:rsidRPr="00F27A42" w:rsidRDefault="002600FE" w:rsidP="002600FE">
      <w:pPr>
        <w:pStyle w:val="a8"/>
        <w:numPr>
          <w:ilvl w:val="0"/>
          <w:numId w:val="16"/>
        </w:numPr>
        <w:tabs>
          <w:tab w:val="left" w:pos="851"/>
          <w:tab w:val="left" w:pos="993"/>
          <w:tab w:val="left" w:pos="1134"/>
        </w:tabs>
        <w:spacing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t>Mind maps, brainstorming, moderation maps. Application of design - thinking. Organization of an effective process of discussion and adoption</w:t>
      </w:r>
    </w:p>
    <w:p w14:paraId="699C84DA" w14:textId="1AAC94B7" w:rsidR="002600FE" w:rsidRPr="00F27A42" w:rsidRDefault="002600FE" w:rsidP="002600FE">
      <w:pPr>
        <w:pStyle w:val="a8"/>
        <w:numPr>
          <w:ilvl w:val="0"/>
          <w:numId w:val="16"/>
        </w:numPr>
        <w:tabs>
          <w:tab w:val="left" w:pos="851"/>
          <w:tab w:val="left" w:pos="993"/>
          <w:tab w:val="left" w:pos="1134"/>
        </w:tabs>
        <w:spacing w:line="360" w:lineRule="auto"/>
        <w:ind w:left="0" w:firstLine="709"/>
        <w:jc w:val="both"/>
        <w:rPr>
          <w:rFonts w:ascii="Times New Roman" w:eastAsia="Times New Roman" w:hAnsi="Times New Roman"/>
          <w:bCs/>
          <w:sz w:val="28"/>
          <w:szCs w:val="28"/>
          <w:lang w:eastAsia="ru-RU"/>
        </w:rPr>
      </w:pPr>
      <w:r w:rsidRPr="00F27A42">
        <w:rPr>
          <w:rFonts w:ascii="Times New Roman" w:eastAsia="Times New Roman" w:hAnsi="Times New Roman"/>
          <w:bCs/>
          <w:sz w:val="28"/>
          <w:szCs w:val="28"/>
          <w:lang w:eastAsia="ru-RU"/>
        </w:rPr>
        <w:lastRenderedPageBreak/>
        <w:t xml:space="preserve">Facilitation as a method of business problems and business decisions. Facilitation and quality of organization of the group process. Advantages and disadvantages of </w:t>
      </w:r>
      <w:r w:rsidR="00D84EEA" w:rsidRPr="00F27A42">
        <w:rPr>
          <w:rFonts w:ascii="Times New Roman" w:eastAsia="Times New Roman" w:hAnsi="Times New Roman"/>
          <w:bCs/>
          <w:sz w:val="28"/>
          <w:szCs w:val="28"/>
          <w:lang w:eastAsia="ru-RU"/>
        </w:rPr>
        <w:t>facilitation.</w:t>
      </w:r>
      <w:r w:rsidRPr="00F27A42">
        <w:rPr>
          <w:rFonts w:ascii="Times New Roman" w:eastAsia="Times New Roman" w:hAnsi="Times New Roman"/>
          <w:bCs/>
          <w:sz w:val="28"/>
          <w:szCs w:val="28"/>
          <w:lang w:eastAsia="ru-RU"/>
        </w:rPr>
        <w:t xml:space="preserve"> Facilitation </w:t>
      </w:r>
      <w:r w:rsidR="00D84EEA" w:rsidRPr="00F27A42">
        <w:rPr>
          <w:rFonts w:ascii="Times New Roman" w:eastAsia="Times New Roman" w:hAnsi="Times New Roman"/>
          <w:bCs/>
          <w:sz w:val="28"/>
          <w:szCs w:val="28"/>
          <w:lang w:eastAsia="ru-RU"/>
        </w:rPr>
        <w:t>skills.</w:t>
      </w:r>
      <w:r w:rsidRPr="00F27A42">
        <w:rPr>
          <w:rFonts w:ascii="Times New Roman" w:eastAsia="Times New Roman" w:hAnsi="Times New Roman"/>
          <w:bCs/>
          <w:sz w:val="28"/>
          <w:szCs w:val="28"/>
          <w:lang w:eastAsia="ru-RU"/>
        </w:rPr>
        <w:t xml:space="preserve"> Collaboration with the customer.</w:t>
      </w:r>
    </w:p>
    <w:p w14:paraId="34A17C08" w14:textId="33F501BF"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The main features of the "internationality" of the company. Basic classification criteria as applied to international companies. The main participants in international business and the basic organizational models of international companies.</w:t>
      </w:r>
    </w:p>
    <w:p w14:paraId="32201AC5"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The concept and basic concepts of efficiency. Performance indicators. The concepts of effectiveness and efficiency.</w:t>
      </w:r>
    </w:p>
    <w:p w14:paraId="14AFC592"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Business environment of project management at the enterprise. Organization of a favorable climate in the design team. Features of models of relationships with stakeholders in projects.</w:t>
      </w:r>
    </w:p>
    <w:p w14:paraId="363B28E3"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New product as a project. A method for developing a product with specified characteristics. A method of developing a product with given consumer properties.</w:t>
      </w:r>
    </w:p>
    <w:p w14:paraId="169C64CF"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Indicators as indicators of achievement of strategic goals. The concept of critical success factors (CSF).</w:t>
      </w:r>
    </w:p>
    <w:p w14:paraId="08D41299"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Goals and objectives of research activities in the company. Fundamental and applied research in the activities of a manufacturing company.</w:t>
      </w:r>
    </w:p>
    <w:p w14:paraId="4ADA304D" w14:textId="77777777" w:rsidR="002600FE" w:rsidRPr="00F27A42" w:rsidRDefault="002600FE" w:rsidP="002600FE">
      <w:pPr>
        <w:pStyle w:val="a8"/>
        <w:numPr>
          <w:ilvl w:val="0"/>
          <w:numId w:val="16"/>
        </w:numPr>
        <w:tabs>
          <w:tab w:val="left" w:pos="568"/>
          <w:tab w:val="left" w:pos="1134"/>
        </w:tabs>
        <w:spacing w:line="360" w:lineRule="auto"/>
        <w:ind w:left="0" w:firstLine="567"/>
        <w:jc w:val="both"/>
        <w:rPr>
          <w:rFonts w:ascii="Times New Roman" w:hAnsi="Times New Roman" w:cs="Times New Roman"/>
          <w:sz w:val="28"/>
          <w:szCs w:val="28"/>
        </w:rPr>
      </w:pPr>
      <w:r w:rsidRPr="00F27A42">
        <w:rPr>
          <w:rFonts w:ascii="Times New Roman" w:hAnsi="Times New Roman" w:cs="Times New Roman"/>
          <w:color w:val="000000" w:themeColor="text1"/>
          <w:sz w:val="28"/>
          <w:szCs w:val="28"/>
        </w:rPr>
        <w:t xml:space="preserve">Analysis </w:t>
      </w:r>
      <w:r w:rsidRPr="00F27A42">
        <w:rPr>
          <w:rFonts w:ascii="Times New Roman" w:eastAsia="Times New Roman" w:hAnsi="Times New Roman" w:cs="Times New Roman"/>
          <w:sz w:val="28"/>
          <w:szCs w:val="28"/>
        </w:rPr>
        <w:t>of models of relationships with stakeholders in the company Development of the theory of stakeholders. Freeman's stakeholder relationship model. Clarkson's principles of relationships with stakeholders.</w:t>
      </w:r>
    </w:p>
    <w:p w14:paraId="2F7BE712" w14:textId="77777777" w:rsidR="002600FE" w:rsidRPr="00F27A42" w:rsidRDefault="002600FE" w:rsidP="002600FE">
      <w:pPr>
        <w:pStyle w:val="a8"/>
        <w:numPr>
          <w:ilvl w:val="0"/>
          <w:numId w:val="16"/>
        </w:numPr>
        <w:tabs>
          <w:tab w:val="left" w:pos="568"/>
          <w:tab w:val="left" w:pos="1134"/>
        </w:tabs>
        <w:spacing w:line="360" w:lineRule="auto"/>
        <w:ind w:left="0" w:firstLine="568"/>
        <w:jc w:val="both"/>
        <w:rPr>
          <w:rFonts w:ascii="Times New Roman" w:eastAsia="Times New Roman" w:hAnsi="Times New Roman" w:cs="Times New Roman"/>
          <w:sz w:val="28"/>
          <w:szCs w:val="28"/>
        </w:rPr>
      </w:pPr>
      <w:r w:rsidRPr="00F27A42">
        <w:rPr>
          <w:rFonts w:ascii="Times New Roman" w:eastAsia="Times New Roman" w:hAnsi="Times New Roman" w:cs="Times New Roman"/>
          <w:sz w:val="28"/>
          <w:szCs w:val="28"/>
        </w:rPr>
        <w:t>Orientation of the enterprise to customers as a factor in its effective operation. Development of the client base of the enterprise</w:t>
      </w:r>
    </w:p>
    <w:p w14:paraId="3F5C62FF" w14:textId="0B881425" w:rsidR="002600FE" w:rsidRPr="00F27A42" w:rsidRDefault="00D84EEA"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Strategizing:</w:t>
      </w:r>
      <w:r w:rsidR="002600FE" w:rsidRPr="00F27A42">
        <w:rPr>
          <w:rFonts w:ascii="Times New Roman" w:hAnsi="Times New Roman" w:cs="Times New Roman"/>
          <w:sz w:val="28"/>
          <w:szCs w:val="28"/>
        </w:rPr>
        <w:t xml:space="preserve"> developing and implementing a strategy. Types of strategies in the company. Stages of the strategic process.</w:t>
      </w:r>
    </w:p>
    <w:p w14:paraId="564EB916"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Strategy formation: development of a strategic plan, strategy adaptation</w:t>
      </w:r>
    </w:p>
    <w:p w14:paraId="251F62C7"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eastAsia="Times New Roman" w:hAnsi="Times New Roman"/>
          <w:color w:val="000000"/>
          <w:sz w:val="28"/>
          <w:szCs w:val="28"/>
          <w:lang w:eastAsia="ru-RU"/>
        </w:rPr>
        <w:t>Business project management plan. Network and scheduling, simulation modeling. Hierarchical structure of works</w:t>
      </w:r>
      <w:r w:rsidRPr="00F27A42">
        <w:rPr>
          <w:rFonts w:ascii="Times New Roman" w:hAnsi="Times New Roman" w:cs="Times New Roman"/>
          <w:sz w:val="28"/>
          <w:szCs w:val="28"/>
        </w:rPr>
        <w:t xml:space="preserve"> </w:t>
      </w:r>
    </w:p>
    <w:p w14:paraId="401D2158"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t>Goals and objectives of strategic analysis and diagnostics of the external environment. Methods for analyzing the macroenvironment and the dynamics of its change.</w:t>
      </w:r>
    </w:p>
    <w:p w14:paraId="3894F786"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sz w:val="28"/>
          <w:szCs w:val="28"/>
        </w:rPr>
      </w:pPr>
      <w:r w:rsidRPr="00F27A42">
        <w:rPr>
          <w:rFonts w:ascii="Times New Roman" w:hAnsi="Times New Roman" w:cs="Times New Roman"/>
          <w:sz w:val="28"/>
          <w:szCs w:val="28"/>
        </w:rPr>
        <w:lastRenderedPageBreak/>
        <w:t>Analysis of the internal environment. Strategic capabilities, resources and competencies of the company. The uniqueness and value of resources and abilities.</w:t>
      </w:r>
    </w:p>
    <w:p w14:paraId="45E89F41" w14:textId="1F70154B"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Technology transfer - basic concepts, principles and limitations. Similarities and differences between transfer and absorption of external technologies in R&amp;D.</w:t>
      </w:r>
    </w:p>
    <w:p w14:paraId="083256B6" w14:textId="29ED8F1A"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Organization of intra-corporate R&amp;D, management features. Interrelation of R&amp;D with product innovations.</w:t>
      </w:r>
    </w:p>
    <w:p w14:paraId="0E352C48" w14:textId="77777777" w:rsidR="002600FE" w:rsidRPr="00F27A42" w:rsidRDefault="002600FE" w:rsidP="002600FE">
      <w:pPr>
        <w:pStyle w:val="a8"/>
        <w:numPr>
          <w:ilvl w:val="0"/>
          <w:numId w:val="16"/>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Intellectual property: definitions and classification. Commercialization in the context of the transfer (sale) of intellectual property</w:t>
      </w:r>
    </w:p>
    <w:p w14:paraId="28F0876C" w14:textId="77777777" w:rsidR="002600FE" w:rsidRPr="00B86ECE" w:rsidRDefault="002600FE" w:rsidP="002600FE">
      <w:pPr>
        <w:pStyle w:val="a8"/>
        <w:numPr>
          <w:ilvl w:val="0"/>
          <w:numId w:val="16"/>
        </w:numPr>
        <w:tabs>
          <w:tab w:val="left" w:pos="993"/>
          <w:tab w:val="left" w:pos="1134"/>
        </w:tabs>
        <w:spacing w:line="360" w:lineRule="auto"/>
        <w:ind w:left="0" w:right="-143" w:firstLine="709"/>
        <w:jc w:val="both"/>
        <w:rPr>
          <w:rFonts w:ascii="Times New Roman" w:hAnsi="Times New Roman" w:cs="Times New Roman"/>
          <w:color w:val="000000" w:themeColor="text1"/>
          <w:sz w:val="28"/>
          <w:szCs w:val="28"/>
        </w:rPr>
      </w:pPr>
      <w:r w:rsidRPr="00F27A42">
        <w:rPr>
          <w:rFonts w:ascii="Times New Roman" w:hAnsi="Times New Roman" w:cs="Times New Roman"/>
          <w:color w:val="000000" w:themeColor="text1"/>
          <w:sz w:val="28"/>
          <w:szCs w:val="28"/>
        </w:rPr>
        <w:t>Specifics of professional activity and training of managers working in situations of cross-cultural interaction. Conditions and principles of effective cross-cultural communication in business.</w:t>
      </w:r>
    </w:p>
    <w:p w14:paraId="2E87F5BB" w14:textId="77777777" w:rsidR="002600FE" w:rsidRDefault="002600FE" w:rsidP="002600FE">
      <w:pPr>
        <w:rPr>
          <w:rFonts w:eastAsia="Times New Roman" w:cs="Times New Roman"/>
          <w:b/>
          <w:color w:val="000000" w:themeColor="text1"/>
          <w:sz w:val="28"/>
          <w:szCs w:val="28"/>
          <w:lang w:eastAsia="ru-RU"/>
        </w:rPr>
      </w:pPr>
    </w:p>
    <w:p w14:paraId="6222A3B2" w14:textId="77777777" w:rsidR="00E82968" w:rsidRPr="00B40C66" w:rsidRDefault="00E82968" w:rsidP="00E82968">
      <w:pPr>
        <w:rPr>
          <w:rFonts w:eastAsia="Times New Roman"/>
          <w:b/>
          <w:color w:val="000000"/>
          <w:sz w:val="28"/>
          <w:szCs w:val="28"/>
          <w:lang w:eastAsia="ru-RU"/>
        </w:rPr>
      </w:pPr>
      <w:r w:rsidRPr="00B40C66">
        <w:rPr>
          <w:rFonts w:eastAsia="Times New Roman"/>
          <w:b/>
          <w:color w:val="000000"/>
          <w:sz w:val="28"/>
          <w:szCs w:val="28"/>
          <w:lang w:eastAsia="ru-RU"/>
        </w:rPr>
        <w:t>List of basic and additional literature, regulations, resources of the information and telecommunication network "Internet", necessary in preparation for the state exam</w:t>
      </w:r>
    </w:p>
    <w:p w14:paraId="65EED840" w14:textId="77777777" w:rsidR="00E82968" w:rsidRPr="00B40C66" w:rsidRDefault="00E82968" w:rsidP="00E82968">
      <w:pPr>
        <w:rPr>
          <w:rFonts w:eastAsia="Times New Roman"/>
          <w:b/>
          <w:color w:val="000000"/>
          <w:sz w:val="28"/>
          <w:szCs w:val="28"/>
          <w:lang w:eastAsia="ru-RU"/>
        </w:rPr>
      </w:pPr>
      <w:r w:rsidRPr="00B40C66">
        <w:rPr>
          <w:rFonts w:eastAsia="Times New Roman"/>
          <w:b/>
          <w:color w:val="000000"/>
          <w:sz w:val="28"/>
          <w:szCs w:val="28"/>
          <w:lang w:eastAsia="ru-RU"/>
        </w:rPr>
        <w:t>Main literature:</w:t>
      </w:r>
    </w:p>
    <w:p w14:paraId="16EB015E" w14:textId="77777777" w:rsidR="00E82968" w:rsidRPr="00DE1F88" w:rsidRDefault="00E82968" w:rsidP="00E82968">
      <w:pPr>
        <w:widowControl w:val="0"/>
        <w:numPr>
          <w:ilvl w:val="0"/>
          <w:numId w:val="3"/>
        </w:numPr>
        <w:tabs>
          <w:tab w:val="left" w:pos="851"/>
        </w:tabs>
        <w:autoSpaceDE w:val="0"/>
        <w:autoSpaceDN w:val="0"/>
        <w:spacing w:line="276" w:lineRule="auto"/>
        <w:ind w:left="0" w:firstLine="567"/>
        <w:rPr>
          <w:sz w:val="28"/>
        </w:rPr>
      </w:pPr>
      <w:bookmarkStart w:id="14" w:name="_Hlk131348915"/>
      <w:r w:rsidRPr="00DE1F88">
        <w:rPr>
          <w:sz w:val="28"/>
        </w:rPr>
        <w:t xml:space="preserve">Egorshin, A.P. Strategic management: textbook / A.P. Egorshin, I.V. Guskov. - 2nd ed., revised . and additional - Moscow: INFRA-M, 2023. - 290 p. - (Higher education). - DOI 10.12737/textbook_5950e6701deed8.90422341. - EBS ZNANIUM.com. - URL: https://znanium.com/catalog/product/2020563 (date of access: </w:t>
      </w:r>
      <w:bookmarkStart w:id="15" w:name="_Hlk135401426"/>
      <w:r w:rsidRPr="00DE1F88">
        <w:rPr>
          <w:sz w:val="28"/>
        </w:rPr>
        <w:t xml:space="preserve">05/03/2023 </w:t>
      </w:r>
      <w:bookmarkEnd w:id="15"/>
      <w:r w:rsidRPr="00DE1F88">
        <w:rPr>
          <w:sz w:val="28"/>
        </w:rPr>
        <w:t>). – Text : electronic.</w:t>
      </w:r>
    </w:p>
    <w:p w14:paraId="50A03F20" w14:textId="77777777" w:rsidR="00E82968" w:rsidRPr="00DE1F88" w:rsidRDefault="00E82968" w:rsidP="00E82968">
      <w:pPr>
        <w:widowControl w:val="0"/>
        <w:numPr>
          <w:ilvl w:val="0"/>
          <w:numId w:val="3"/>
        </w:numPr>
        <w:tabs>
          <w:tab w:val="left" w:pos="851"/>
        </w:tabs>
        <w:autoSpaceDE w:val="0"/>
        <w:autoSpaceDN w:val="0"/>
        <w:spacing w:line="276" w:lineRule="auto"/>
        <w:ind w:left="0" w:firstLine="567"/>
        <w:rPr>
          <w:sz w:val="28"/>
        </w:rPr>
      </w:pPr>
      <w:r w:rsidRPr="00DE1F88">
        <w:rPr>
          <w:sz w:val="28"/>
        </w:rPr>
        <w:t>Kuznetsov, V.A. System analysis, optimization and decision making: textbook / V.A. Kuznetsov, A.A. Cherepakhin. - Moscow: Course, 2017. - 256 p. – Text : direct. - Same. - 2018. - EBS ZNANIUM.com. - URL: https://new.znanium.com/catalog/product/908528 (date of access: 05/03/2023). - Text : electronic.</w:t>
      </w:r>
    </w:p>
    <w:p w14:paraId="2EA28F82" w14:textId="77777777" w:rsidR="00E82968" w:rsidRPr="00DE1F88" w:rsidRDefault="00E82968" w:rsidP="00E82968">
      <w:pPr>
        <w:widowControl w:val="0"/>
        <w:numPr>
          <w:ilvl w:val="0"/>
          <w:numId w:val="3"/>
        </w:numPr>
        <w:tabs>
          <w:tab w:val="left" w:pos="851"/>
        </w:tabs>
        <w:autoSpaceDE w:val="0"/>
        <w:autoSpaceDN w:val="0"/>
        <w:spacing w:line="276" w:lineRule="auto"/>
        <w:ind w:left="0" w:firstLine="567"/>
        <w:rPr>
          <w:sz w:val="28"/>
        </w:rPr>
      </w:pPr>
      <w:r w:rsidRPr="00DE1F88">
        <w:rPr>
          <w:sz w:val="28"/>
        </w:rPr>
        <w:t>Shevchenko, A.S. System analysis and decision-making: tests: study guide / A.S. Shevchenko. - Moscow: INFRA-M, 2022. - 135 p. — (Higher education). - EBS ZNANIUM.com. - URL: https://znanium.com/catalog/product/1893870 (date of access: 05/03/2023). – Text : electronic.</w:t>
      </w:r>
    </w:p>
    <w:p w14:paraId="2D6842BF" w14:textId="77777777" w:rsidR="00E82968" w:rsidRPr="00DE1F88" w:rsidRDefault="00E82968" w:rsidP="00E82968">
      <w:pPr>
        <w:widowControl w:val="0"/>
        <w:numPr>
          <w:ilvl w:val="0"/>
          <w:numId w:val="3"/>
        </w:numPr>
        <w:tabs>
          <w:tab w:val="left" w:pos="851"/>
        </w:tabs>
        <w:autoSpaceDE w:val="0"/>
        <w:autoSpaceDN w:val="0"/>
        <w:spacing w:line="276" w:lineRule="auto"/>
        <w:ind w:left="0" w:firstLine="567"/>
        <w:rPr>
          <w:sz w:val="28"/>
        </w:rPr>
      </w:pPr>
      <w:r w:rsidRPr="00DE1F88">
        <w:rPr>
          <w:sz w:val="28"/>
        </w:rPr>
        <w:t xml:space="preserve">Markova V.D. Strategic management: concepts, concepts, decision-making tools: a reference guide / V.D. Markova, S.A. Kuznetsova - Moscow: Infra-M, 2012, </w:t>
      </w:r>
      <w:r w:rsidRPr="00DE1F88">
        <w:rPr>
          <w:sz w:val="28"/>
        </w:rPr>
        <w:lastRenderedPageBreak/>
        <w:t>2014. - 320 p. - Text: immediate. - (INFRA-M Handbooks). - Same. - 2023. - EBS ZNANIUM.com. - URL: https://znanium.com/catalog/product/1907577 (date of access: 05/03/2023). – Text : electronic.</w:t>
      </w:r>
    </w:p>
    <w:p w14:paraId="13D56F08" w14:textId="77777777" w:rsidR="00E82968" w:rsidRPr="00DE1F88" w:rsidRDefault="00E82968" w:rsidP="00E82968">
      <w:pPr>
        <w:widowControl w:val="0"/>
        <w:numPr>
          <w:ilvl w:val="0"/>
          <w:numId w:val="3"/>
        </w:numPr>
        <w:tabs>
          <w:tab w:val="left" w:pos="851"/>
        </w:tabs>
        <w:autoSpaceDE w:val="0"/>
        <w:autoSpaceDN w:val="0"/>
        <w:spacing w:line="276" w:lineRule="auto"/>
        <w:ind w:left="0" w:firstLine="567"/>
        <w:rPr>
          <w:sz w:val="28"/>
        </w:rPr>
      </w:pPr>
      <w:r w:rsidRPr="00DE1F88">
        <w:rPr>
          <w:sz w:val="28"/>
        </w:rPr>
        <w:t>Antonov, G.D. Strategic management of an organization: study guide / G.D. Antonov, O.P. Ivanova, V.M. Tumin . - Moscow: INFRA-M, 2020. - 239 p. — (Higher education: Bachelor's degree). - www.dx.doi.org/10.12737/2861. - EBS ZNANIUM.com. - URL: https://znanium.com/catalog/product/1057763 (date of access: 05/03/2023). – Text : electronic.</w:t>
      </w:r>
    </w:p>
    <w:p w14:paraId="7E1150FB" w14:textId="77777777" w:rsidR="00E82968" w:rsidRPr="00DE1F88" w:rsidRDefault="00E82968" w:rsidP="00E82968">
      <w:pPr>
        <w:numPr>
          <w:ilvl w:val="0"/>
          <w:numId w:val="3"/>
        </w:numPr>
        <w:tabs>
          <w:tab w:val="left" w:pos="709"/>
          <w:tab w:val="left" w:pos="851"/>
        </w:tabs>
        <w:spacing w:line="276" w:lineRule="auto"/>
        <w:ind w:left="0" w:firstLine="567"/>
        <w:rPr>
          <w:bCs/>
          <w:sz w:val="28"/>
          <w:szCs w:val="28"/>
        </w:rPr>
      </w:pPr>
      <w:r w:rsidRPr="00DE1F88">
        <w:rPr>
          <w:bCs/>
          <w:sz w:val="28"/>
          <w:szCs w:val="28"/>
        </w:rPr>
        <w:t>Potasheva, G.A. Project management (project management ): study guide / G.A. Potasheva. - Moscow: INFRA-M, 2022. - 224 p. + Add. materials [Electronic resource]. — (Higher education: Bachelor's degree). — DOI 10.12737/17508. - EBS ZNANIUM.com. - URL: https://znanium.com/catalog/product/1840953 (date of access: 03/14/2023). – Text : electronic.</w:t>
      </w:r>
    </w:p>
    <w:p w14:paraId="795CAD88" w14:textId="77777777" w:rsidR="00E82968" w:rsidRPr="00DE1F88" w:rsidRDefault="00E82968" w:rsidP="00E82968">
      <w:pPr>
        <w:numPr>
          <w:ilvl w:val="0"/>
          <w:numId w:val="3"/>
        </w:numPr>
        <w:tabs>
          <w:tab w:val="left" w:pos="709"/>
          <w:tab w:val="left" w:pos="851"/>
        </w:tabs>
        <w:spacing w:line="276" w:lineRule="auto"/>
        <w:ind w:left="0" w:firstLine="567"/>
        <w:rPr>
          <w:bCs/>
          <w:sz w:val="28"/>
          <w:szCs w:val="28"/>
        </w:rPr>
      </w:pPr>
      <w:r w:rsidRPr="00DE1F88">
        <w:rPr>
          <w:bCs/>
          <w:sz w:val="28"/>
          <w:szCs w:val="28"/>
        </w:rPr>
        <w:t>Project management: basics of project management: textbook / M.L. Razu, T.M. Bronnikova, A.M. Lyalin [and others]; ed. prof. M.L. Once. - 4th ed., erased. - Moscow: KnoRus , 2022. - 755 p. — EBS BOOK.ru. — URL: https://book.ru/book/943151 (date of access: 04/25/2023). — Text: electronic.</w:t>
      </w:r>
    </w:p>
    <w:p w14:paraId="737A4073" w14:textId="77777777" w:rsidR="00E82968" w:rsidRPr="00DE1F88" w:rsidRDefault="00E82968" w:rsidP="00E82968">
      <w:pPr>
        <w:numPr>
          <w:ilvl w:val="0"/>
          <w:numId w:val="3"/>
        </w:numPr>
        <w:tabs>
          <w:tab w:val="left" w:pos="1134"/>
        </w:tabs>
        <w:suppressAutoHyphens/>
        <w:spacing w:line="276" w:lineRule="auto"/>
        <w:ind w:left="0" w:firstLine="709"/>
        <w:contextualSpacing/>
        <w:rPr>
          <w:rFonts w:eastAsia="BatangChe"/>
          <w:sz w:val="28"/>
          <w:szCs w:val="28"/>
        </w:rPr>
      </w:pPr>
      <w:bookmarkStart w:id="16" w:name="_Hlk131348932"/>
      <w:bookmarkEnd w:id="14"/>
      <w:r w:rsidRPr="00DE1F88">
        <w:rPr>
          <w:sz w:val="28"/>
          <w:szCs w:val="28"/>
        </w:rPr>
        <w:t>Operational management: textbook / Financial University ; ed. A.V. Trachuk . - Moscow: Knorus , 2017. - 360 p. - (Bachelor and Master). - Text: immediate. - Same. - 2023. - EBS BOOK.ru. - URL: https://book.ru/book/944931 (date of access: 04/04/2023). — Text: electronic.</w:t>
      </w:r>
    </w:p>
    <w:p w14:paraId="34077A55" w14:textId="77777777" w:rsidR="00E82968" w:rsidRPr="00DE1F88" w:rsidRDefault="00E82968" w:rsidP="00E82968">
      <w:pPr>
        <w:numPr>
          <w:ilvl w:val="0"/>
          <w:numId w:val="3"/>
        </w:numPr>
        <w:tabs>
          <w:tab w:val="left" w:pos="1134"/>
        </w:tabs>
        <w:suppressAutoHyphens/>
        <w:spacing w:line="276" w:lineRule="auto"/>
        <w:ind w:left="0" w:firstLine="709"/>
        <w:contextualSpacing/>
        <w:rPr>
          <w:rFonts w:eastAsia="BatangChe"/>
          <w:sz w:val="28"/>
          <w:szCs w:val="28"/>
        </w:rPr>
      </w:pPr>
      <w:r w:rsidRPr="00DE1F88">
        <w:rPr>
          <w:rFonts w:eastAsia="BatangChe"/>
          <w:sz w:val="28"/>
          <w:szCs w:val="28"/>
        </w:rPr>
        <w:t>Sterligova A.N. Operational (production) management: textbook / A.N. Sterligova, A.V. Fel . - Moscow: Infra-M, 2014. - 187 p. - ( Higher education: Bachelor's degree). - Text: immediate. - Same. - 2022. - EBS ZNANIUM.com. - URL: https://znanium.com/catalog/product/1858248 (date of access: 20.04.2023). - Text: electronic.</w:t>
      </w:r>
      <w:bookmarkEnd w:id="16"/>
    </w:p>
    <w:p w14:paraId="1DECE0C7" w14:textId="77777777" w:rsidR="00E82968" w:rsidRPr="00DE1F88" w:rsidRDefault="00E82968" w:rsidP="00E82968">
      <w:pPr>
        <w:numPr>
          <w:ilvl w:val="0"/>
          <w:numId w:val="3"/>
        </w:numPr>
        <w:tabs>
          <w:tab w:val="left" w:pos="1134"/>
        </w:tabs>
        <w:suppressAutoHyphens/>
        <w:spacing w:line="276" w:lineRule="auto"/>
        <w:ind w:left="0" w:firstLine="709"/>
        <w:contextualSpacing/>
        <w:rPr>
          <w:rFonts w:eastAsia="BatangChe"/>
          <w:sz w:val="28"/>
          <w:szCs w:val="28"/>
        </w:rPr>
      </w:pPr>
      <w:r w:rsidRPr="00DE1F88">
        <w:rPr>
          <w:rFonts w:eastAsia="BatangChe"/>
          <w:sz w:val="28"/>
          <w:szCs w:val="28"/>
        </w:rPr>
        <w:t>Operational management. Practicum: textbook for undergraduate courses "Management" and "Economics" / A.V. Trachuk , N.V. Linder, E.V. Arsenova [i dr.]; Financial University ; ed. A.V. Trachuk - Moscow: Knorus , 2020 - 278 p. - Undergraduate. - Text: immediate. - Same. - EBS BOOK.ru. - URL: https://book.ru/book/936967 (date of access: 04/20/2023). — Text: electronic.</w:t>
      </w:r>
    </w:p>
    <w:p w14:paraId="2377FA3A" w14:textId="77777777" w:rsidR="00E82968" w:rsidRPr="00DE1F88" w:rsidRDefault="00E82968" w:rsidP="00E82968">
      <w:pPr>
        <w:tabs>
          <w:tab w:val="left" w:pos="1134"/>
        </w:tabs>
        <w:spacing w:line="276" w:lineRule="auto"/>
        <w:rPr>
          <w:rFonts w:eastAsia="Times New Roman"/>
          <w:b/>
          <w:color w:val="000000"/>
          <w:sz w:val="28"/>
          <w:szCs w:val="28"/>
          <w:lang w:eastAsia="ru-RU"/>
        </w:rPr>
      </w:pPr>
      <w:r w:rsidRPr="00DE1F88">
        <w:rPr>
          <w:rFonts w:eastAsia="Times New Roman"/>
          <w:b/>
          <w:color w:val="000000"/>
          <w:sz w:val="28"/>
          <w:szCs w:val="28"/>
          <w:lang w:eastAsia="ru-RU"/>
        </w:rPr>
        <w:t>Additional literature:</w:t>
      </w:r>
    </w:p>
    <w:p w14:paraId="4CC744EF" w14:textId="77777777" w:rsidR="00E82968" w:rsidRPr="00DE1F88" w:rsidRDefault="00E82968" w:rsidP="00E82968">
      <w:pPr>
        <w:tabs>
          <w:tab w:val="left" w:pos="993"/>
          <w:tab w:val="left" w:pos="1134"/>
        </w:tabs>
        <w:spacing w:line="276" w:lineRule="auto"/>
        <w:rPr>
          <w:sz w:val="28"/>
          <w:szCs w:val="28"/>
        </w:rPr>
      </w:pPr>
      <w:r w:rsidRPr="00DE1F88">
        <w:rPr>
          <w:sz w:val="28"/>
          <w:szCs w:val="28"/>
        </w:rPr>
        <w:t xml:space="preserve">11. Popov, R.A. Modern systems of activity management: a textbook for university students studying in the areas of training "Construction", "Economics", "Management" (qualification (degree) "master") / R.A. Popov; Kuban State Technological University. - Moscow: Infra-M, 2018 - 309 p. — (Higher education: Master). - Text: immediate. - Same. - 2022. - DOI 10.12737/textbook_5a66df75845075.12590697. - EBS ZNANIUM.com. - URL: </w:t>
      </w:r>
      <w:r w:rsidRPr="00DE1F88">
        <w:rPr>
          <w:sz w:val="28"/>
          <w:szCs w:val="28"/>
        </w:rPr>
        <w:lastRenderedPageBreak/>
        <w:t>https://znanium.com/catalog/product/1856730 (date of access: 05/03/2023). – Text : electronic.</w:t>
      </w:r>
    </w:p>
    <w:p w14:paraId="13AC51B4" w14:textId="77777777" w:rsidR="00E82968" w:rsidRPr="00DE1F88" w:rsidRDefault="00E82968" w:rsidP="00E82968">
      <w:pPr>
        <w:tabs>
          <w:tab w:val="left" w:pos="993"/>
          <w:tab w:val="left" w:pos="1134"/>
        </w:tabs>
        <w:spacing w:line="276" w:lineRule="auto"/>
        <w:rPr>
          <w:sz w:val="28"/>
          <w:szCs w:val="28"/>
        </w:rPr>
      </w:pPr>
      <w:r w:rsidRPr="00DE1F88">
        <w:rPr>
          <w:sz w:val="28"/>
          <w:szCs w:val="28"/>
        </w:rPr>
        <w:t>12. Moiseeva N.K. Management of the operating environment of the organization: a textbook for university students, obuch . in the areas of training "Management" (qualification (degree) "master") / N.K. Moiseeva, A.N. Sterligov; NRU HSE - Moscow: Infra-M, 2018 - 336 p. - (Higher education: Master). - Text : direct. - Same. - 2022. - EBS ZNANIUM.com. - URL: https://znanium.com/catalog/product/1844310 (date of access: 05/03/2023). - Text : electronic.</w:t>
      </w:r>
    </w:p>
    <w:p w14:paraId="54C727CD" w14:textId="77777777" w:rsidR="00E82968" w:rsidRPr="00DE1F88" w:rsidRDefault="00E82968" w:rsidP="00E82968">
      <w:pPr>
        <w:tabs>
          <w:tab w:val="left" w:pos="993"/>
          <w:tab w:val="left" w:pos="1134"/>
        </w:tabs>
        <w:spacing w:line="276" w:lineRule="auto"/>
        <w:rPr>
          <w:sz w:val="28"/>
          <w:szCs w:val="28"/>
        </w:rPr>
      </w:pPr>
      <w:r w:rsidRPr="00DE1F88">
        <w:rPr>
          <w:sz w:val="28"/>
          <w:szCs w:val="28"/>
        </w:rPr>
        <w:t>13. Eliferov , V.G. Business processes: regulation and management: a textbook for students will educate . institution , training _ for MBA and other management training programs . personnel / V.G. Eliferov , V.V. Repin; Institute of Economics and Finance "Synergy". - Moscow: Infra-M, 2011, 2015, 2017, 2018. - 319 p. — (Textbooks for the MBA program). - Text: immediate. - Same. - 2023. - EBS ZNANIUM.com. - URL: https://znanium.com/catalog/product/1907029 (date of access: 04/12/2023). - Text: electronic.</w:t>
      </w:r>
    </w:p>
    <w:p w14:paraId="774ED343" w14:textId="77777777" w:rsidR="00E82968" w:rsidRPr="00DE1F88" w:rsidRDefault="00E82968" w:rsidP="00E82968">
      <w:pPr>
        <w:tabs>
          <w:tab w:val="left" w:pos="993"/>
          <w:tab w:val="left" w:pos="1134"/>
        </w:tabs>
        <w:spacing w:line="276" w:lineRule="auto"/>
        <w:rPr>
          <w:sz w:val="28"/>
          <w:szCs w:val="28"/>
        </w:rPr>
      </w:pPr>
      <w:r w:rsidRPr="00DE1F88">
        <w:rPr>
          <w:sz w:val="28"/>
          <w:szCs w:val="28"/>
        </w:rPr>
        <w:t>14. Ildemenov , S.V. Operational management: textbook / S.V. Ildemenov , A.S. Ildemenov , S.V. Lobov. - Moscow: INFRA-M, 2023. - 337 p. — (Textbooks for the MBA program). - EBS ZNANIUM.com. - URL: https://znanium.com/catalog/product/1913854 (date of access: 04/20/2023). – Text : electronic.</w:t>
      </w:r>
    </w:p>
    <w:p w14:paraId="260BB1D8" w14:textId="77777777" w:rsidR="00E82968" w:rsidRPr="00DE1F88" w:rsidRDefault="00E82968" w:rsidP="00E82968">
      <w:pPr>
        <w:tabs>
          <w:tab w:val="left" w:pos="993"/>
          <w:tab w:val="left" w:pos="1134"/>
        </w:tabs>
        <w:spacing w:line="276" w:lineRule="auto"/>
        <w:rPr>
          <w:sz w:val="28"/>
          <w:szCs w:val="28"/>
        </w:rPr>
      </w:pPr>
      <w:r w:rsidRPr="00DE1F88">
        <w:rPr>
          <w:sz w:val="28"/>
          <w:szCs w:val="28"/>
        </w:rPr>
        <w:t>15. Baldin, K. V. Management decisions: a textbook for bachelors / K. V. Baldin, S. N. Vorobyov, V. B. Utkin. - 8th ed. - Moscow: Dashkov i K, 2018. - 496 p. - EBS ZNANIUM.com. - URL: http://znanium.com/catalog/product/327956 (date of access: 04/27/2023). - Text : electronic.</w:t>
      </w:r>
    </w:p>
    <w:p w14:paraId="29B272BA" w14:textId="77777777" w:rsidR="00E82968" w:rsidRPr="00DE1F88" w:rsidRDefault="00E82968" w:rsidP="00E82968">
      <w:pPr>
        <w:tabs>
          <w:tab w:val="left" w:pos="993"/>
          <w:tab w:val="left" w:pos="1134"/>
        </w:tabs>
        <w:spacing w:line="276" w:lineRule="auto"/>
        <w:rPr>
          <w:sz w:val="28"/>
          <w:szCs w:val="28"/>
        </w:rPr>
      </w:pPr>
      <w:r w:rsidRPr="00DE1F88">
        <w:rPr>
          <w:sz w:val="28"/>
          <w:szCs w:val="28"/>
        </w:rPr>
        <w:t>16. Bobrova, O. S. Handbook of an entrepreneur: a practical guide / O. S. Bobrova, S. I. Tsybukov , I. A. Bobrov. - Moscow: Yurayt Publishing House , 2023. - 330 p. — (Professional practice). — Educational platform Urayt [website]. — URL: https://urait.ru/bcode/512443 (date of access: 03/14/2023). — Text: electronic.</w:t>
      </w:r>
    </w:p>
    <w:p w14:paraId="3DE81972" w14:textId="77777777" w:rsidR="00E82968" w:rsidRPr="00DE1F88" w:rsidRDefault="00E82968" w:rsidP="00E82968">
      <w:pPr>
        <w:tabs>
          <w:tab w:val="left" w:pos="993"/>
          <w:tab w:val="left" w:pos="1134"/>
        </w:tabs>
        <w:spacing w:line="276" w:lineRule="auto"/>
        <w:rPr>
          <w:sz w:val="28"/>
          <w:szCs w:val="28"/>
        </w:rPr>
      </w:pPr>
      <w:r w:rsidRPr="00DE1F88">
        <w:rPr>
          <w:sz w:val="28"/>
          <w:szCs w:val="28"/>
        </w:rPr>
        <w:t>17. Kupriyanov, Yu. V. Models and methods for diagnosing the state of business systems: a textbook for universities / Yu. V. Kupriyanov, E. A. Kutlunin . - 2nd ed., Rev. and additional - Moscow: Yurayt Publishing House , 2023. - 128 p. - (Higher education). — Educational platform Urayt [website]. — URL: https://urait.ru/bcode/515978 (date of access: 03/14/2023). — Text: electronic.</w:t>
      </w:r>
    </w:p>
    <w:p w14:paraId="0C24F605" w14:textId="77777777" w:rsidR="00E82968" w:rsidRPr="00DE1F88" w:rsidRDefault="00E82968" w:rsidP="00E82968">
      <w:pPr>
        <w:tabs>
          <w:tab w:val="left" w:pos="993"/>
          <w:tab w:val="left" w:pos="1134"/>
        </w:tabs>
        <w:spacing w:line="276" w:lineRule="auto"/>
        <w:rPr>
          <w:sz w:val="28"/>
          <w:szCs w:val="28"/>
        </w:rPr>
      </w:pPr>
      <w:r w:rsidRPr="00DE1F88">
        <w:rPr>
          <w:sz w:val="28"/>
          <w:szCs w:val="28"/>
        </w:rPr>
        <w:t>18. Taranukha , Yu.V., Entrepreneurship: theory and Russian reality: textbook / Yu.V. Taranukha . - Moscow: Rusajns , 2023. - 272 p. — EBS BOOK.ru. — URL: https://book.ru/book/945716 (date of access: 03/14/2023). — Text: electronic.</w:t>
      </w:r>
    </w:p>
    <w:p w14:paraId="00FEDBDC" w14:textId="77777777" w:rsidR="00E82968" w:rsidRPr="00DE1F88" w:rsidRDefault="00E82968" w:rsidP="00E82968">
      <w:pPr>
        <w:tabs>
          <w:tab w:val="left" w:pos="993"/>
          <w:tab w:val="left" w:pos="1134"/>
        </w:tabs>
        <w:spacing w:line="276" w:lineRule="auto"/>
        <w:rPr>
          <w:sz w:val="28"/>
          <w:szCs w:val="28"/>
        </w:rPr>
      </w:pPr>
      <w:r w:rsidRPr="00DE1F88">
        <w:rPr>
          <w:sz w:val="28"/>
          <w:szCs w:val="28"/>
        </w:rPr>
        <w:lastRenderedPageBreak/>
        <w:t>19. Myasoedov S. P. Cross-cultural management: a textbook for undergraduate and graduate studies / S. P. Myasoedov, L . G. Borisov. - Moscow: Yurayt , 2015, 2019. - 314 p. – Text : direct.</w:t>
      </w:r>
    </w:p>
    <w:p w14:paraId="4C4549AF" w14:textId="77777777" w:rsidR="00E82968" w:rsidRPr="00DE1F88" w:rsidRDefault="00E82968" w:rsidP="00E82968">
      <w:pPr>
        <w:tabs>
          <w:tab w:val="left" w:pos="993"/>
          <w:tab w:val="left" w:pos="1134"/>
        </w:tabs>
        <w:spacing w:line="276" w:lineRule="auto"/>
        <w:ind w:firstLine="0"/>
        <w:rPr>
          <w:sz w:val="28"/>
          <w:szCs w:val="28"/>
        </w:rPr>
      </w:pPr>
      <w:r w:rsidRPr="00DE1F88">
        <w:rPr>
          <w:sz w:val="28"/>
          <w:szCs w:val="28"/>
        </w:rPr>
        <w:t>Myasoedov, S.P. Cross-cultural management: a textbook for universities / S.P. Myasoedov, L.G. Borisova. - 3rd ed. - Moscow: Yurayt Publishing House , 2023. - 314 p. - (Higher education). — Educational platform Urayt [website]. — URL: https://urait.ru/bcode/511007 (date of access: 03/24/2023). — Text: electronic.</w:t>
      </w:r>
    </w:p>
    <w:p w14:paraId="19289259" w14:textId="77777777" w:rsidR="00E82968" w:rsidRPr="00DE1F88" w:rsidRDefault="00E82968" w:rsidP="00E82968">
      <w:pPr>
        <w:tabs>
          <w:tab w:val="left" w:pos="993"/>
          <w:tab w:val="left" w:pos="1134"/>
        </w:tabs>
        <w:spacing w:line="276" w:lineRule="auto"/>
        <w:rPr>
          <w:color w:val="0000FF"/>
          <w:sz w:val="28"/>
          <w:szCs w:val="28"/>
          <w:u w:val="single"/>
        </w:rPr>
      </w:pPr>
      <w:r w:rsidRPr="00DE1F88">
        <w:rPr>
          <w:sz w:val="28"/>
          <w:szCs w:val="28"/>
        </w:rPr>
        <w:t>20. Trachuk , A.V. Transformation of e-business business models in an unstable environment / A.V. Trachuk , N.V. Linder // Effective anti-crisis management. - 2015. - No. 2. - P. 58–71. - EB Financial University . – URL: http://elib.fa.ru/art2015/bv2177.pdf . — Text: electronic.</w:t>
      </w:r>
    </w:p>
    <w:p w14:paraId="4483221E" w14:textId="77777777" w:rsidR="00E82968" w:rsidRPr="00DE1F88" w:rsidRDefault="00E82968" w:rsidP="00E82968">
      <w:pPr>
        <w:tabs>
          <w:tab w:val="left" w:pos="993"/>
          <w:tab w:val="left" w:pos="1134"/>
        </w:tabs>
        <w:spacing w:line="276" w:lineRule="auto"/>
        <w:rPr>
          <w:sz w:val="28"/>
          <w:szCs w:val="28"/>
        </w:rPr>
      </w:pPr>
      <w:r w:rsidRPr="00DE1F88">
        <w:rPr>
          <w:sz w:val="28"/>
          <w:szCs w:val="28"/>
        </w:rPr>
        <w:t>21. Gromov, A. I. Business process management: modern methods: monograph / A. I. Gromov, A. Fleishman , V. Schmidt; edited by A. I. Gromov. - Moscow: Yurayt Publishing House , 2023. - 367 p. — (Actual monographs). — Educational platform Urayt [website]. — URL: https://urait.ru/bcode/511132 (date of access: 04/12/2023). — Text: electronic.</w:t>
      </w:r>
    </w:p>
    <w:p w14:paraId="75C0C52B" w14:textId="1F86CFE9" w:rsidR="00E82968" w:rsidRDefault="00E82968" w:rsidP="00E82968">
      <w:pPr>
        <w:tabs>
          <w:tab w:val="left" w:pos="993"/>
          <w:tab w:val="left" w:pos="1134"/>
        </w:tabs>
        <w:spacing w:line="276" w:lineRule="auto"/>
        <w:rPr>
          <w:sz w:val="28"/>
          <w:szCs w:val="28"/>
        </w:rPr>
      </w:pPr>
      <w:r w:rsidRPr="00DE1F88">
        <w:rPr>
          <w:sz w:val="28"/>
          <w:szCs w:val="28"/>
        </w:rPr>
        <w:t>22. Guidelines for the development of a business plan for an innovative entrepreneurial project: a teaching aid / ed. prof. N.P. Ivashchenko. - Moscow: Faculty of Economics, Moscow State University, 2016. - 133 p. – EBS ZNANIUM.com. - URL: http://znanium.com/catalog/product/967678 (date of access: 03/14/2023). - Text : electronic.</w:t>
      </w:r>
    </w:p>
    <w:p w14:paraId="11E2EC19" w14:textId="77777777" w:rsidR="002245EC" w:rsidRPr="00DE1F88" w:rsidRDefault="002245EC" w:rsidP="00E82968">
      <w:pPr>
        <w:tabs>
          <w:tab w:val="left" w:pos="993"/>
          <w:tab w:val="left" w:pos="1134"/>
        </w:tabs>
        <w:spacing w:line="276" w:lineRule="auto"/>
        <w:rPr>
          <w:sz w:val="28"/>
          <w:szCs w:val="28"/>
        </w:rPr>
      </w:pPr>
    </w:p>
    <w:bookmarkEnd w:id="13"/>
    <w:p w14:paraId="5D6BD7B8" w14:textId="77777777" w:rsidR="0007035B" w:rsidRPr="00DE1F88" w:rsidRDefault="0007035B" w:rsidP="0007035B">
      <w:pPr>
        <w:rPr>
          <w:b/>
          <w:bCs/>
          <w:kern w:val="32"/>
          <w:sz w:val="28"/>
          <w:szCs w:val="28"/>
        </w:rPr>
      </w:pPr>
      <w:r w:rsidRPr="00DE1F88">
        <w:rPr>
          <w:b/>
          <w:bCs/>
          <w:kern w:val="32"/>
          <w:sz w:val="28"/>
          <w:szCs w:val="28"/>
        </w:rPr>
        <w:t>Full text databases</w:t>
      </w:r>
    </w:p>
    <w:p w14:paraId="0D3F8417" w14:textId="77848A87" w:rsidR="0007035B" w:rsidRPr="00DE1F88" w:rsidRDefault="0007035B" w:rsidP="0007035B">
      <w:pPr>
        <w:numPr>
          <w:ilvl w:val="0"/>
          <w:numId w:val="18"/>
        </w:numPr>
        <w:tabs>
          <w:tab w:val="left" w:pos="1134"/>
        </w:tabs>
        <w:contextualSpacing/>
        <w:rPr>
          <w:sz w:val="28"/>
          <w:szCs w:val="28"/>
        </w:rPr>
      </w:pPr>
      <w:r w:rsidRPr="00DE1F88">
        <w:rPr>
          <w:sz w:val="28"/>
          <w:szCs w:val="28"/>
        </w:rPr>
        <w:t xml:space="preserve">Electronic Library of the Financial University (EL) </w:t>
      </w:r>
      <w:hyperlink r:id="rId20" w:history="1">
        <w:r w:rsidR="00B663BA" w:rsidRPr="00465C88">
          <w:rPr>
            <w:rStyle w:val="a4"/>
            <w:sz w:val="28"/>
            <w:szCs w:val="28"/>
          </w:rPr>
          <w:t>http://elib.fa.ru/</w:t>
        </w:r>
      </w:hyperlink>
      <w:r w:rsidR="00B663BA">
        <w:rPr>
          <w:sz w:val="28"/>
          <w:szCs w:val="28"/>
        </w:rPr>
        <w:t xml:space="preserve"> </w:t>
      </w:r>
    </w:p>
    <w:p w14:paraId="58BB1C74" w14:textId="4DD94CB7" w:rsidR="0007035B" w:rsidRPr="00DE1F88" w:rsidRDefault="0007035B" w:rsidP="0007035B">
      <w:pPr>
        <w:numPr>
          <w:ilvl w:val="0"/>
          <w:numId w:val="18"/>
        </w:numPr>
        <w:tabs>
          <w:tab w:val="left" w:pos="1134"/>
        </w:tabs>
        <w:contextualSpacing/>
        <w:rPr>
          <w:sz w:val="28"/>
          <w:szCs w:val="28"/>
        </w:rPr>
      </w:pPr>
      <w:r w:rsidRPr="00DE1F88">
        <w:rPr>
          <w:sz w:val="28"/>
          <w:szCs w:val="28"/>
        </w:rPr>
        <w:t xml:space="preserve">Electronic library system BOOK.RU </w:t>
      </w:r>
      <w:hyperlink r:id="rId21" w:history="1">
        <w:r w:rsidR="00B663BA" w:rsidRPr="00465C88">
          <w:rPr>
            <w:rStyle w:val="a4"/>
            <w:sz w:val="28"/>
            <w:szCs w:val="28"/>
          </w:rPr>
          <w:t>http://www.book.ru</w:t>
        </w:r>
      </w:hyperlink>
      <w:r w:rsidR="00B663BA">
        <w:rPr>
          <w:sz w:val="28"/>
          <w:szCs w:val="28"/>
        </w:rPr>
        <w:t xml:space="preserve"> </w:t>
      </w:r>
    </w:p>
    <w:p w14:paraId="1D3F6D87" w14:textId="6C29A406"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 xml:space="preserve">Electronic library system "University Library ONLINE" </w:t>
      </w:r>
      <w:hyperlink r:id="rId22" w:history="1">
        <w:r w:rsidR="00B663BA" w:rsidRPr="00465C88">
          <w:rPr>
            <w:rStyle w:val="a4"/>
            <w:sz w:val="28"/>
            <w:szCs w:val="28"/>
          </w:rPr>
          <w:t>http://biblioclub.ru/</w:t>
        </w:r>
      </w:hyperlink>
      <w:r w:rsidR="00B663BA">
        <w:rPr>
          <w:sz w:val="28"/>
          <w:szCs w:val="28"/>
        </w:rPr>
        <w:t xml:space="preserve"> </w:t>
      </w:r>
    </w:p>
    <w:p w14:paraId="2559904A" w14:textId="77777777"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 xml:space="preserve">Electronic library system Znanium </w:t>
      </w:r>
      <w:hyperlink r:id="rId23" w:history="1">
        <w:r w:rsidRPr="00DE1F88">
          <w:rPr>
            <w:color w:val="0563C1"/>
            <w:sz w:val="28"/>
            <w:szCs w:val="28"/>
            <w:u w:val="single"/>
          </w:rPr>
          <w:t>http://www.znanium.com</w:t>
        </w:r>
      </w:hyperlink>
      <w:bookmarkStart w:id="17" w:name="_Hlk122599993"/>
    </w:p>
    <w:p w14:paraId="78011BDB" w14:textId="7BDA506F" w:rsidR="0007035B" w:rsidRPr="00DE1F88" w:rsidRDefault="0007035B" w:rsidP="0007035B">
      <w:pPr>
        <w:numPr>
          <w:ilvl w:val="0"/>
          <w:numId w:val="18"/>
        </w:numPr>
        <w:tabs>
          <w:tab w:val="left" w:pos="1134"/>
        </w:tabs>
        <w:ind w:left="0" w:firstLine="709"/>
        <w:contextualSpacing/>
        <w:rPr>
          <w:sz w:val="28"/>
          <w:szCs w:val="28"/>
        </w:rPr>
      </w:pPr>
      <w:r w:rsidRPr="00DE1F88">
        <w:rPr>
          <w:color w:val="000000"/>
          <w:sz w:val="28"/>
          <w:szCs w:val="28"/>
          <w:shd w:val="clear" w:color="auto" w:fill="FFFFFF"/>
        </w:rPr>
        <w:t>Urayt educational platform</w:t>
      </w:r>
      <w:r w:rsidR="00B663BA">
        <w:rPr>
          <w:color w:val="000000"/>
          <w:sz w:val="28"/>
          <w:szCs w:val="28"/>
          <w:shd w:val="clear" w:color="auto" w:fill="FFFFFF"/>
        </w:rPr>
        <w:t xml:space="preserve"> </w:t>
      </w:r>
      <w:hyperlink r:id="rId24" w:history="1">
        <w:r w:rsidR="00B663BA" w:rsidRPr="00465C88">
          <w:rPr>
            <w:rStyle w:val="a4"/>
            <w:rFonts w:cs="Times New Roman"/>
            <w:sz w:val="28"/>
            <w:szCs w:val="28"/>
          </w:rPr>
          <w:t>https://urait.ru/</w:t>
        </w:r>
      </w:hyperlink>
    </w:p>
    <w:bookmarkEnd w:id="17"/>
    <w:p w14:paraId="5D968A81" w14:textId="15C8516F"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 xml:space="preserve">Alpina Online Business Library Digital </w:t>
      </w:r>
      <w:hyperlink r:id="rId25" w:history="1">
        <w:r w:rsidR="00B663BA" w:rsidRPr="00465C88">
          <w:rPr>
            <w:rStyle w:val="a4"/>
            <w:sz w:val="28"/>
            <w:szCs w:val="28"/>
          </w:rPr>
          <w:t>http://lib.alpinadigital.ru/</w:t>
        </w:r>
      </w:hyperlink>
      <w:r w:rsidR="00B663BA">
        <w:rPr>
          <w:sz w:val="28"/>
          <w:szCs w:val="28"/>
        </w:rPr>
        <w:t xml:space="preserve"> </w:t>
      </w:r>
    </w:p>
    <w:p w14:paraId="734C7112" w14:textId="18B78135"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 xml:space="preserve">Scientific electronic library eLibrary.ru </w:t>
      </w:r>
      <w:hyperlink r:id="rId26" w:history="1">
        <w:r w:rsidR="00B663BA" w:rsidRPr="00465C88">
          <w:rPr>
            <w:rStyle w:val="a4"/>
            <w:sz w:val="28"/>
            <w:szCs w:val="28"/>
          </w:rPr>
          <w:t>http://elibrary.ru</w:t>
        </w:r>
      </w:hyperlink>
      <w:r w:rsidR="00B663BA">
        <w:rPr>
          <w:sz w:val="28"/>
          <w:szCs w:val="28"/>
        </w:rPr>
        <w:t xml:space="preserve"> </w:t>
      </w:r>
    </w:p>
    <w:p w14:paraId="569AA331" w14:textId="693BBC74"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 xml:space="preserve">Electronic library </w:t>
      </w:r>
      <w:hyperlink r:id="rId27" w:history="1">
        <w:r w:rsidR="00B663BA" w:rsidRPr="00465C88">
          <w:rPr>
            <w:rStyle w:val="a4"/>
            <w:sz w:val="28"/>
            <w:szCs w:val="28"/>
          </w:rPr>
          <w:t>http://grebennikon.ru</w:t>
        </w:r>
      </w:hyperlink>
      <w:r w:rsidR="00B663BA">
        <w:rPr>
          <w:sz w:val="28"/>
          <w:szCs w:val="28"/>
        </w:rPr>
        <w:t xml:space="preserve"> </w:t>
      </w:r>
    </w:p>
    <w:p w14:paraId="05737F1F" w14:textId="77777777"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 xml:space="preserve">National Electronic Library </w:t>
      </w:r>
      <w:hyperlink r:id="rId28" w:history="1">
        <w:r w:rsidRPr="00DE1F88">
          <w:rPr>
            <w:color w:val="0563C1"/>
            <w:sz w:val="28"/>
            <w:szCs w:val="28"/>
            <w:u w:val="single"/>
          </w:rPr>
          <w:t>http://neb.rf/</w:t>
        </w:r>
      </w:hyperlink>
    </w:p>
    <w:p w14:paraId="3AE08674" w14:textId="77777777" w:rsidR="0007035B" w:rsidRPr="00DE1F88" w:rsidRDefault="0007035B" w:rsidP="0007035B">
      <w:pPr>
        <w:numPr>
          <w:ilvl w:val="0"/>
          <w:numId w:val="18"/>
        </w:numPr>
        <w:tabs>
          <w:tab w:val="left" w:pos="1134"/>
        </w:tabs>
        <w:ind w:left="0" w:firstLine="709"/>
        <w:contextualSpacing/>
        <w:rPr>
          <w:sz w:val="28"/>
          <w:szCs w:val="28"/>
        </w:rPr>
      </w:pPr>
      <w:r w:rsidRPr="00DE1F88">
        <w:rPr>
          <w:sz w:val="28"/>
          <w:szCs w:val="28"/>
        </w:rPr>
        <w:t xml:space="preserve">Dissertations and abstracts on the website of the Higher Attestation Commission (HAC) </w:t>
      </w:r>
      <w:hyperlink r:id="rId29" w:history="1">
        <w:r w:rsidRPr="00DE1F88">
          <w:rPr>
            <w:color w:val="0563C1"/>
            <w:sz w:val="28"/>
            <w:szCs w:val="28"/>
            <w:u w:val="single"/>
          </w:rPr>
          <w:t>https://vak.minobrnauki.gov.ru/</w:t>
        </w:r>
      </w:hyperlink>
    </w:p>
    <w:p w14:paraId="5292E0D6" w14:textId="77777777" w:rsidR="0007035B" w:rsidRPr="00DE1F88" w:rsidRDefault="0007035B" w:rsidP="0007035B">
      <w:pPr>
        <w:spacing w:before="120" w:after="120"/>
        <w:rPr>
          <w:b/>
          <w:sz w:val="28"/>
          <w:szCs w:val="28"/>
        </w:rPr>
      </w:pPr>
      <w:r w:rsidRPr="00DE1F88">
        <w:rPr>
          <w:b/>
          <w:sz w:val="28"/>
          <w:szCs w:val="28"/>
        </w:rPr>
        <w:lastRenderedPageBreak/>
        <w:t>Modern professional databases and information reference systems</w:t>
      </w:r>
    </w:p>
    <w:p w14:paraId="67C863A2" w14:textId="77777777" w:rsidR="0007035B" w:rsidRPr="00DE1F88" w:rsidRDefault="0007035B" w:rsidP="0007035B">
      <w:pPr>
        <w:spacing w:before="120" w:after="120"/>
        <w:rPr>
          <w:sz w:val="28"/>
          <w:szCs w:val="28"/>
        </w:rPr>
      </w:pPr>
      <w:r w:rsidRPr="00DE1F88">
        <w:rPr>
          <w:sz w:val="28"/>
          <w:szCs w:val="28"/>
        </w:rPr>
        <w:t xml:space="preserve">• </w:t>
      </w:r>
      <w:r w:rsidRPr="00DE1F88">
        <w:rPr>
          <w:sz w:val="28"/>
          <w:szCs w:val="28"/>
        </w:rPr>
        <w:tab/>
        <w:t>reference legal system "ConsultantPlus" (http://www.consultant.ru);</w:t>
      </w:r>
    </w:p>
    <w:p w14:paraId="0DA31B4A" w14:textId="77777777" w:rsidR="0007035B" w:rsidRPr="00DE1F88" w:rsidRDefault="0007035B" w:rsidP="0007035B">
      <w:pPr>
        <w:spacing w:before="120" w:after="120"/>
        <w:rPr>
          <w:sz w:val="28"/>
          <w:szCs w:val="28"/>
        </w:rPr>
      </w:pPr>
      <w:r w:rsidRPr="00DE1F88">
        <w:rPr>
          <w:sz w:val="28"/>
          <w:szCs w:val="28"/>
        </w:rPr>
        <w:t xml:space="preserve">• </w:t>
      </w:r>
      <w:r w:rsidRPr="00DE1F88">
        <w:rPr>
          <w:sz w:val="28"/>
          <w:szCs w:val="28"/>
        </w:rPr>
        <w:tab/>
        <w:t xml:space="preserve">reference legal system "Garant" ( </w:t>
      </w:r>
      <w:hyperlink r:id="rId30" w:history="1">
        <w:r w:rsidRPr="00DE1F88">
          <w:rPr>
            <w:color w:val="0563C1"/>
            <w:sz w:val="28"/>
            <w:szCs w:val="28"/>
            <w:u w:val="single"/>
          </w:rPr>
          <w:t xml:space="preserve">http://www.garant.ru </w:t>
        </w:r>
      </w:hyperlink>
      <w:r w:rsidRPr="00DE1F88">
        <w:rPr>
          <w:sz w:val="28"/>
          <w:szCs w:val="28"/>
        </w:rPr>
        <w:t>).</w:t>
      </w:r>
    </w:p>
    <w:p w14:paraId="455AACC4" w14:textId="77777777" w:rsidR="0007035B" w:rsidRPr="00DE1F88" w:rsidRDefault="0007035B" w:rsidP="0007035B">
      <w:pPr>
        <w:spacing w:before="120" w:after="120"/>
        <w:rPr>
          <w:b/>
          <w:sz w:val="28"/>
          <w:szCs w:val="28"/>
        </w:rPr>
      </w:pPr>
      <w:r w:rsidRPr="00DE1F88">
        <w:rPr>
          <w:b/>
          <w:sz w:val="28"/>
          <w:szCs w:val="28"/>
        </w:rPr>
        <w:t>Internet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07035B" w:rsidRPr="00DE1F88" w14:paraId="05CB3EEB" w14:textId="77777777" w:rsidTr="001472D0">
        <w:tc>
          <w:tcPr>
            <w:tcW w:w="4151" w:type="dxa"/>
            <w:shd w:val="clear" w:color="auto" w:fill="auto"/>
          </w:tcPr>
          <w:p w14:paraId="42A2AE99" w14:textId="77777777" w:rsidR="0007035B" w:rsidRPr="00DE1F88" w:rsidRDefault="0007035B" w:rsidP="001472D0">
            <w:pPr>
              <w:spacing w:line="240" w:lineRule="auto"/>
              <w:ind w:firstLine="0"/>
              <w:jc w:val="center"/>
              <w:rPr>
                <w:sz w:val="28"/>
                <w:szCs w:val="28"/>
              </w:rPr>
            </w:pPr>
            <w:r w:rsidRPr="00DE1F88">
              <w:rPr>
                <w:sz w:val="28"/>
                <w:szCs w:val="28"/>
              </w:rPr>
              <w:t>Address</w:t>
            </w:r>
          </w:p>
        </w:tc>
        <w:tc>
          <w:tcPr>
            <w:tcW w:w="5206" w:type="dxa"/>
            <w:shd w:val="clear" w:color="auto" w:fill="auto"/>
          </w:tcPr>
          <w:p w14:paraId="761103C9" w14:textId="77777777" w:rsidR="0007035B" w:rsidRPr="00DE1F88" w:rsidRDefault="0007035B" w:rsidP="001472D0">
            <w:pPr>
              <w:spacing w:line="240" w:lineRule="auto"/>
              <w:ind w:firstLine="0"/>
              <w:jc w:val="center"/>
              <w:rPr>
                <w:sz w:val="28"/>
                <w:szCs w:val="28"/>
              </w:rPr>
            </w:pPr>
            <w:r w:rsidRPr="00DE1F88">
              <w:rPr>
                <w:sz w:val="28"/>
                <w:szCs w:val="28"/>
              </w:rPr>
              <w:t>Resource name</w:t>
            </w:r>
          </w:p>
        </w:tc>
      </w:tr>
      <w:tr w:rsidR="0007035B" w:rsidRPr="00DE1F88" w14:paraId="7F57941F" w14:textId="77777777" w:rsidTr="001472D0">
        <w:tc>
          <w:tcPr>
            <w:tcW w:w="4151" w:type="dxa"/>
            <w:shd w:val="clear" w:color="auto" w:fill="auto"/>
          </w:tcPr>
          <w:p w14:paraId="61396B73" w14:textId="77777777" w:rsidR="0007035B" w:rsidRPr="00DE1F88" w:rsidRDefault="0007035B" w:rsidP="001472D0">
            <w:pPr>
              <w:spacing w:line="240" w:lineRule="auto"/>
              <w:ind w:firstLine="0"/>
              <w:rPr>
                <w:sz w:val="28"/>
                <w:szCs w:val="28"/>
              </w:rPr>
            </w:pPr>
            <w:r w:rsidRPr="00DE1F88">
              <w:rPr>
                <w:sz w:val="28"/>
                <w:szCs w:val="28"/>
              </w:rPr>
              <w:t>http://www.1fd.ru/</w:t>
            </w:r>
          </w:p>
        </w:tc>
        <w:tc>
          <w:tcPr>
            <w:tcW w:w="5206" w:type="dxa"/>
            <w:shd w:val="clear" w:color="auto" w:fill="auto"/>
          </w:tcPr>
          <w:p w14:paraId="72DC0FD0" w14:textId="77777777" w:rsidR="0007035B" w:rsidRPr="00DE1F88" w:rsidRDefault="0007035B" w:rsidP="001472D0">
            <w:pPr>
              <w:spacing w:line="240" w:lineRule="auto"/>
              <w:ind w:firstLine="0"/>
              <w:rPr>
                <w:sz w:val="28"/>
                <w:szCs w:val="28"/>
              </w:rPr>
            </w:pPr>
            <w:r w:rsidRPr="00DE1F88">
              <w:rPr>
                <w:sz w:val="28"/>
                <w:szCs w:val="28"/>
              </w:rPr>
              <w:t>Financial reference system "Financial Director"</w:t>
            </w:r>
          </w:p>
        </w:tc>
      </w:tr>
      <w:tr w:rsidR="0007035B" w:rsidRPr="00DE1F88" w14:paraId="6C6D4265" w14:textId="77777777" w:rsidTr="001472D0">
        <w:tc>
          <w:tcPr>
            <w:tcW w:w="4151" w:type="dxa"/>
            <w:shd w:val="clear" w:color="auto" w:fill="auto"/>
          </w:tcPr>
          <w:p w14:paraId="5DDA6950" w14:textId="77777777" w:rsidR="0007035B" w:rsidRPr="00DE1F88" w:rsidRDefault="0007035B" w:rsidP="001472D0">
            <w:pPr>
              <w:spacing w:line="240" w:lineRule="auto"/>
              <w:ind w:firstLine="0"/>
              <w:rPr>
                <w:sz w:val="28"/>
                <w:szCs w:val="28"/>
              </w:rPr>
            </w:pPr>
            <w:r w:rsidRPr="00DE1F88">
              <w:rPr>
                <w:sz w:val="28"/>
                <w:szCs w:val="28"/>
              </w:rPr>
              <w:t>http://www.spark-interfax.ru/</w:t>
            </w:r>
          </w:p>
        </w:tc>
        <w:tc>
          <w:tcPr>
            <w:tcW w:w="5206" w:type="dxa"/>
            <w:shd w:val="clear" w:color="auto" w:fill="auto"/>
          </w:tcPr>
          <w:p w14:paraId="1F070C3D" w14:textId="77777777" w:rsidR="0007035B" w:rsidRPr="00DE1F88" w:rsidRDefault="0007035B" w:rsidP="001472D0">
            <w:pPr>
              <w:spacing w:line="240" w:lineRule="auto"/>
              <w:ind w:firstLine="0"/>
              <w:contextualSpacing/>
              <w:jc w:val="left"/>
              <w:rPr>
                <w:rFonts w:ascii="Calibri" w:hAnsi="Calibri"/>
                <w:sz w:val="28"/>
                <w:szCs w:val="28"/>
              </w:rPr>
            </w:pPr>
            <w:r w:rsidRPr="00DE1F88">
              <w:rPr>
                <w:sz w:val="28"/>
                <w:szCs w:val="28"/>
              </w:rPr>
              <w:t>Information resource containing information on registered legal entities and individual entrepreneurs ("SPARK")</w:t>
            </w:r>
          </w:p>
        </w:tc>
      </w:tr>
      <w:tr w:rsidR="0007035B" w:rsidRPr="00DE1F88" w14:paraId="01BC2D9B" w14:textId="77777777" w:rsidTr="001472D0">
        <w:tc>
          <w:tcPr>
            <w:tcW w:w="4151" w:type="dxa"/>
            <w:shd w:val="clear" w:color="auto" w:fill="auto"/>
          </w:tcPr>
          <w:p w14:paraId="36990C69" w14:textId="77777777" w:rsidR="0007035B" w:rsidRPr="00DE1F88" w:rsidRDefault="0007035B" w:rsidP="001472D0">
            <w:pPr>
              <w:spacing w:line="240" w:lineRule="auto"/>
              <w:ind w:firstLine="0"/>
              <w:rPr>
                <w:sz w:val="28"/>
                <w:szCs w:val="28"/>
              </w:rPr>
            </w:pPr>
            <w:r w:rsidRPr="00DE1F88">
              <w:rPr>
                <w:sz w:val="28"/>
                <w:szCs w:val="28"/>
              </w:rPr>
              <w:t>http://link.springer.com/</w:t>
            </w:r>
          </w:p>
        </w:tc>
        <w:tc>
          <w:tcPr>
            <w:tcW w:w="5206" w:type="dxa"/>
            <w:shd w:val="clear" w:color="auto" w:fill="auto"/>
          </w:tcPr>
          <w:p w14:paraId="287DEB64" w14:textId="77777777" w:rsidR="0007035B" w:rsidRPr="00DE1F88" w:rsidRDefault="0007035B" w:rsidP="001472D0">
            <w:pPr>
              <w:spacing w:line="240" w:lineRule="auto"/>
              <w:ind w:firstLine="0"/>
              <w:rPr>
                <w:sz w:val="28"/>
                <w:szCs w:val="28"/>
              </w:rPr>
            </w:pPr>
            <w:r w:rsidRPr="00DE1F88">
              <w:rPr>
                <w:sz w:val="28"/>
                <w:szCs w:val="28"/>
              </w:rPr>
              <w:t xml:space="preserve">Springer Digital Book Collection : Springer eBooks </w:t>
            </w:r>
          </w:p>
        </w:tc>
      </w:tr>
      <w:tr w:rsidR="0007035B" w:rsidRPr="00DE1F88" w14:paraId="71B94FF6" w14:textId="77777777" w:rsidTr="001472D0">
        <w:tc>
          <w:tcPr>
            <w:tcW w:w="4151" w:type="dxa"/>
            <w:shd w:val="clear" w:color="auto" w:fill="auto"/>
          </w:tcPr>
          <w:p w14:paraId="2B2E315B" w14:textId="77777777" w:rsidR="0007035B" w:rsidRPr="00DE1F88" w:rsidRDefault="0007035B" w:rsidP="001472D0">
            <w:pPr>
              <w:spacing w:line="240" w:lineRule="auto"/>
              <w:ind w:firstLine="0"/>
              <w:rPr>
                <w:sz w:val="28"/>
                <w:szCs w:val="28"/>
              </w:rPr>
            </w:pPr>
            <w:r w:rsidRPr="00DE1F88">
              <w:rPr>
                <w:sz w:val="28"/>
                <w:szCs w:val="28"/>
              </w:rPr>
              <w:t>http://search.ebscohost.com</w:t>
            </w:r>
          </w:p>
        </w:tc>
        <w:tc>
          <w:tcPr>
            <w:tcW w:w="5206" w:type="dxa"/>
            <w:shd w:val="clear" w:color="auto" w:fill="auto"/>
          </w:tcPr>
          <w:p w14:paraId="262843AF" w14:textId="77777777" w:rsidR="0007035B" w:rsidRPr="00DE1F88" w:rsidRDefault="0007035B" w:rsidP="001472D0">
            <w:pPr>
              <w:spacing w:line="240" w:lineRule="auto"/>
              <w:ind w:firstLine="0"/>
              <w:rPr>
                <w:sz w:val="28"/>
                <w:szCs w:val="28"/>
              </w:rPr>
            </w:pPr>
            <w:r w:rsidRPr="00DE1F88">
              <w:rPr>
                <w:sz w:val="28"/>
                <w:szCs w:val="28"/>
              </w:rPr>
              <w:t>Database package of EBSCO Publishing , the largest aggregator of scientific resources of the world's leading publishers</w:t>
            </w:r>
          </w:p>
        </w:tc>
      </w:tr>
      <w:tr w:rsidR="0007035B" w:rsidRPr="00DE1F88" w14:paraId="0B15680B" w14:textId="77777777" w:rsidTr="001472D0">
        <w:tc>
          <w:tcPr>
            <w:tcW w:w="4151" w:type="dxa"/>
            <w:shd w:val="clear" w:color="auto" w:fill="auto"/>
          </w:tcPr>
          <w:p w14:paraId="6D3D83D4" w14:textId="77777777" w:rsidR="0007035B" w:rsidRPr="00DE1F88" w:rsidRDefault="0007035B" w:rsidP="001472D0">
            <w:pPr>
              <w:spacing w:line="240" w:lineRule="auto"/>
              <w:ind w:firstLine="0"/>
              <w:rPr>
                <w:sz w:val="28"/>
                <w:szCs w:val="28"/>
              </w:rPr>
            </w:pPr>
            <w:r w:rsidRPr="00DE1F88">
              <w:rPr>
                <w:sz w:val="28"/>
                <w:szCs w:val="28"/>
                <w:lang w:val="en-US"/>
              </w:rPr>
              <w:t>http://www.sciencedirect.com</w:t>
            </w:r>
          </w:p>
        </w:tc>
        <w:tc>
          <w:tcPr>
            <w:tcW w:w="5206" w:type="dxa"/>
            <w:shd w:val="clear" w:color="auto" w:fill="auto"/>
          </w:tcPr>
          <w:p w14:paraId="6BF758C5" w14:textId="77777777" w:rsidR="0007035B" w:rsidRPr="00DE1F88" w:rsidRDefault="0007035B" w:rsidP="001472D0">
            <w:pPr>
              <w:spacing w:line="240" w:lineRule="auto"/>
              <w:ind w:firstLine="0"/>
              <w:rPr>
                <w:sz w:val="28"/>
                <w:szCs w:val="28"/>
                <w:lang w:val="en-US"/>
              </w:rPr>
            </w:pPr>
            <w:r w:rsidRPr="00DE1F88">
              <w:rPr>
                <w:sz w:val="28"/>
                <w:szCs w:val="28"/>
              </w:rPr>
              <w:t>Electronic</w:t>
            </w:r>
            <w:r w:rsidRPr="00DE1F88">
              <w:rPr>
                <w:sz w:val="28"/>
                <w:szCs w:val="28"/>
                <w:lang w:val="en-US"/>
              </w:rPr>
              <w:t xml:space="preserve"> </w:t>
            </w:r>
            <w:r w:rsidRPr="00DE1F88">
              <w:rPr>
                <w:sz w:val="28"/>
                <w:szCs w:val="28"/>
              </w:rPr>
              <w:t>products</w:t>
            </w:r>
            <w:r w:rsidRPr="00DE1F88">
              <w:rPr>
                <w:sz w:val="28"/>
                <w:szCs w:val="28"/>
                <w:lang w:val="en-US"/>
              </w:rPr>
              <w:t xml:space="preserve"> Elsevier </w:t>
            </w:r>
            <w:r w:rsidRPr="00DE1F88">
              <w:rPr>
                <w:sz w:val="28"/>
                <w:szCs w:val="28"/>
              </w:rPr>
              <w:t xml:space="preserve">Publishing </w:t>
            </w:r>
            <w:r w:rsidRPr="00DE1F88">
              <w:rPr>
                <w:sz w:val="28"/>
                <w:szCs w:val="28"/>
                <w:lang w:val="en-US"/>
              </w:rPr>
              <w:t xml:space="preserve">. </w:t>
            </w:r>
            <w:r w:rsidRPr="00DE1F88">
              <w:rPr>
                <w:sz w:val="28"/>
                <w:szCs w:val="28"/>
              </w:rPr>
              <w:t xml:space="preserve">Collections </w:t>
            </w:r>
            <w:r w:rsidRPr="00DE1F88">
              <w:rPr>
                <w:sz w:val="28"/>
                <w:szCs w:val="28"/>
                <w:lang w:val="en-US"/>
              </w:rPr>
              <w:t>: Business, management and Accounting; Economics , Econometrics and Finance</w:t>
            </w:r>
          </w:p>
        </w:tc>
      </w:tr>
      <w:tr w:rsidR="0007035B" w:rsidRPr="00DE1F88" w14:paraId="6F0D2789" w14:textId="77777777" w:rsidTr="001472D0">
        <w:tc>
          <w:tcPr>
            <w:tcW w:w="4151" w:type="dxa"/>
            <w:shd w:val="clear" w:color="auto" w:fill="auto"/>
          </w:tcPr>
          <w:p w14:paraId="4F4525D1" w14:textId="77777777" w:rsidR="0007035B" w:rsidRPr="00DE1F88" w:rsidRDefault="0007035B" w:rsidP="001472D0">
            <w:pPr>
              <w:spacing w:line="240" w:lineRule="auto"/>
              <w:ind w:firstLine="0"/>
              <w:rPr>
                <w:sz w:val="28"/>
                <w:szCs w:val="28"/>
                <w:lang w:val="en-US"/>
              </w:rPr>
            </w:pPr>
            <w:r w:rsidRPr="00DE1F88">
              <w:rPr>
                <w:sz w:val="28"/>
                <w:szCs w:val="28"/>
              </w:rPr>
              <w:t>http://eduvideo.online/</w:t>
            </w:r>
          </w:p>
        </w:tc>
        <w:tc>
          <w:tcPr>
            <w:tcW w:w="5206" w:type="dxa"/>
            <w:shd w:val="clear" w:color="auto" w:fill="auto"/>
          </w:tcPr>
          <w:p w14:paraId="2AC8A921" w14:textId="77777777" w:rsidR="0007035B" w:rsidRPr="00DE1F88" w:rsidRDefault="0007035B" w:rsidP="001472D0">
            <w:pPr>
              <w:spacing w:line="240" w:lineRule="auto"/>
              <w:ind w:firstLine="0"/>
              <w:rPr>
                <w:sz w:val="28"/>
                <w:szCs w:val="28"/>
                <w:lang w:val="en-US"/>
              </w:rPr>
            </w:pPr>
            <w:r w:rsidRPr="00DE1F88">
              <w:rPr>
                <w:sz w:val="28"/>
                <w:szCs w:val="28"/>
              </w:rPr>
              <w:t>Video library of educational films "Solution" (thematic collections "Management", "Marketing. Commerce. Logistics", "Jurisprudence"</w:t>
            </w:r>
          </w:p>
        </w:tc>
      </w:tr>
      <w:tr w:rsidR="0007035B" w:rsidRPr="00DE1F88" w14:paraId="655FB656" w14:textId="77777777" w:rsidTr="001472D0">
        <w:tc>
          <w:tcPr>
            <w:tcW w:w="4151" w:type="dxa"/>
            <w:shd w:val="clear" w:color="auto" w:fill="auto"/>
          </w:tcPr>
          <w:p w14:paraId="66B296B9" w14:textId="77777777" w:rsidR="0007035B" w:rsidRPr="00DE1F88" w:rsidRDefault="0007035B" w:rsidP="001472D0">
            <w:pPr>
              <w:spacing w:line="240" w:lineRule="auto"/>
              <w:ind w:firstLine="0"/>
              <w:rPr>
                <w:sz w:val="28"/>
                <w:szCs w:val="28"/>
                <w:lang w:val="en-US"/>
              </w:rPr>
            </w:pPr>
            <w:r w:rsidRPr="00DE1F88">
              <w:rPr>
                <w:sz w:val="28"/>
                <w:szCs w:val="28"/>
                <w:lang w:val="en-US"/>
              </w:rPr>
              <w:t>http://jstor.org</w:t>
            </w:r>
          </w:p>
        </w:tc>
        <w:tc>
          <w:tcPr>
            <w:tcW w:w="5206" w:type="dxa"/>
            <w:shd w:val="clear" w:color="auto" w:fill="auto"/>
          </w:tcPr>
          <w:p w14:paraId="6C4D1D08" w14:textId="77777777" w:rsidR="0007035B" w:rsidRPr="00DE1F88" w:rsidRDefault="0007035B" w:rsidP="001472D0">
            <w:pPr>
              <w:spacing w:line="240" w:lineRule="auto"/>
              <w:ind w:firstLine="0"/>
              <w:rPr>
                <w:sz w:val="28"/>
                <w:szCs w:val="28"/>
                <w:lang w:val="en-US"/>
              </w:rPr>
            </w:pPr>
            <w:r w:rsidRPr="00DE1F88">
              <w:rPr>
                <w:sz w:val="28"/>
                <w:szCs w:val="28"/>
                <w:lang w:val="en-US"/>
              </w:rPr>
              <w:t>JSTOR Arts &amp; Sciences I Collection</w:t>
            </w:r>
          </w:p>
        </w:tc>
      </w:tr>
    </w:tbl>
    <w:p w14:paraId="2010340C" w14:textId="05CF60A2" w:rsidR="00533602" w:rsidRPr="0007035B" w:rsidRDefault="00533602" w:rsidP="007C371F">
      <w:pPr>
        <w:rPr>
          <w:sz w:val="28"/>
          <w:szCs w:val="28"/>
          <w:lang w:val="en-US"/>
        </w:rPr>
      </w:pPr>
    </w:p>
    <w:bookmarkEnd w:id="7"/>
    <w:bookmarkEnd w:id="8"/>
    <w:p w14:paraId="33A60F41" w14:textId="77777777" w:rsidR="002600FE" w:rsidRPr="002A66F7" w:rsidRDefault="002600FE" w:rsidP="002600FE">
      <w:pPr>
        <w:pStyle w:val="1"/>
        <w:spacing w:before="0"/>
        <w:rPr>
          <w:rFonts w:ascii="Times New Roman" w:eastAsiaTheme="minorHAnsi" w:hAnsi="Times New Roman" w:cstheme="minorBidi"/>
          <w:b/>
          <w:color w:val="auto"/>
          <w:sz w:val="28"/>
          <w:szCs w:val="28"/>
        </w:rPr>
      </w:pPr>
      <w:r w:rsidRPr="005E6799">
        <w:rPr>
          <w:rFonts w:ascii="Times New Roman" w:eastAsiaTheme="minorHAnsi" w:hAnsi="Times New Roman" w:cstheme="minorBidi"/>
          <w:b/>
          <w:color w:val="auto"/>
          <w:sz w:val="28"/>
          <w:szCs w:val="28"/>
        </w:rPr>
        <w:t>2. Examples of practice-oriented tasks</w:t>
      </w:r>
    </w:p>
    <w:p w14:paraId="04A3F5DA" w14:textId="77777777" w:rsidR="002600FE" w:rsidRPr="005E6799" w:rsidRDefault="002600FE" w:rsidP="002600FE">
      <w:pPr>
        <w:spacing w:line="240" w:lineRule="auto"/>
        <w:rPr>
          <w:b/>
          <w:bCs/>
          <w:sz w:val="28"/>
          <w:szCs w:val="28"/>
        </w:rPr>
      </w:pPr>
      <w:bookmarkStart w:id="18" w:name="_Hlk25516787"/>
      <w:r w:rsidRPr="002A66F7">
        <w:rPr>
          <w:b/>
          <w:bCs/>
          <w:sz w:val="28"/>
          <w:szCs w:val="28"/>
        </w:rPr>
        <w:t>Exercise 1</w:t>
      </w:r>
    </w:p>
    <w:bookmarkEnd w:id="18"/>
    <w:p w14:paraId="211B5961" w14:textId="685811F4" w:rsidR="002600FE" w:rsidRDefault="002600FE" w:rsidP="002600FE">
      <w:pPr>
        <w:spacing w:line="240" w:lineRule="auto"/>
        <w:rPr>
          <w:color w:val="000000"/>
          <w:sz w:val="27"/>
          <w:szCs w:val="27"/>
          <w:shd w:val="clear" w:color="auto" w:fill="FFFFFF"/>
        </w:rPr>
      </w:pPr>
      <w:r>
        <w:rPr>
          <w:color w:val="000000"/>
          <w:sz w:val="27"/>
          <w:szCs w:val="27"/>
          <w:shd w:val="clear" w:color="auto" w:fill="FFFFFF"/>
        </w:rPr>
        <w:t xml:space="preserve">Company "A" operates on the </w:t>
      </w:r>
      <w:r w:rsidR="00B2107C">
        <w:rPr>
          <w:color w:val="000000"/>
          <w:sz w:val="27"/>
          <w:szCs w:val="27"/>
          <w:shd w:val="clear" w:color="auto" w:fill="FFFFFF"/>
        </w:rPr>
        <w:t>market,</w:t>
      </w:r>
      <w:r>
        <w:rPr>
          <w:color w:val="000000"/>
          <w:sz w:val="27"/>
          <w:szCs w:val="27"/>
          <w:shd w:val="clear" w:color="auto" w:fill="FFFFFF"/>
        </w:rPr>
        <w:t xml:space="preserve"> where there are two segments in terms of assortment - Chinese products (cheap) and Russian-European (more expensive). There are many resellers on the market, few exclusive dealers. The competition is mainly price. The business is teetering on the brink of profitability. </w:t>
      </w:r>
      <w:r>
        <w:rPr>
          <w:color w:val="000000"/>
          <w:sz w:val="27"/>
          <w:szCs w:val="27"/>
        </w:rPr>
        <w:br/>
      </w:r>
      <w:r>
        <w:rPr>
          <w:color w:val="000000"/>
          <w:sz w:val="27"/>
          <w:szCs w:val="27"/>
          <w:shd w:val="clear" w:color="auto" w:fill="FFFFFF"/>
        </w:rPr>
        <w:t>The problem is the lack of sales growth and negligible profit due to the need to constantly reduce the price.</w:t>
      </w:r>
    </w:p>
    <w:p w14:paraId="3140A605" w14:textId="77777777" w:rsidR="002600FE" w:rsidRDefault="002600FE" w:rsidP="002600FE">
      <w:pPr>
        <w:spacing w:line="240" w:lineRule="auto"/>
        <w:rPr>
          <w:sz w:val="28"/>
          <w:szCs w:val="28"/>
        </w:rPr>
      </w:pPr>
      <w:r>
        <w:rPr>
          <w:color w:val="000000"/>
          <w:sz w:val="27"/>
          <w:szCs w:val="27"/>
          <w:shd w:val="clear" w:color="auto" w:fill="FFFFFF"/>
        </w:rPr>
        <w:t>Task: propose a strategy for exiting price competition.</w:t>
      </w:r>
    </w:p>
    <w:p w14:paraId="182DE81C" w14:textId="77777777" w:rsidR="002600FE" w:rsidRDefault="002600FE" w:rsidP="002600FE">
      <w:pPr>
        <w:spacing w:line="240" w:lineRule="auto"/>
        <w:rPr>
          <w:sz w:val="28"/>
          <w:szCs w:val="28"/>
        </w:rPr>
      </w:pPr>
    </w:p>
    <w:p w14:paraId="342E28EE" w14:textId="77777777" w:rsidR="002600FE" w:rsidRPr="002A66F7" w:rsidRDefault="002600FE" w:rsidP="002600FE">
      <w:pPr>
        <w:spacing w:line="240" w:lineRule="auto"/>
        <w:rPr>
          <w:b/>
          <w:bCs/>
          <w:sz w:val="28"/>
          <w:szCs w:val="28"/>
        </w:rPr>
      </w:pPr>
      <w:r w:rsidRPr="002A66F7">
        <w:rPr>
          <w:b/>
          <w:bCs/>
          <w:sz w:val="28"/>
          <w:szCs w:val="28"/>
        </w:rPr>
        <w:t>Task 2.</w:t>
      </w:r>
    </w:p>
    <w:p w14:paraId="69E4F31F" w14:textId="77777777" w:rsidR="002600FE" w:rsidRDefault="002600FE" w:rsidP="002600FE">
      <w:pPr>
        <w:rPr>
          <w:sz w:val="28"/>
          <w:szCs w:val="28"/>
        </w:rPr>
      </w:pPr>
      <w:r>
        <w:rPr>
          <w:sz w:val="28"/>
          <w:szCs w:val="28"/>
        </w:rPr>
        <w:t>Super sports store owner The Store will have to decide how it should run its business over the next seven years.</w:t>
      </w:r>
    </w:p>
    <w:p w14:paraId="0F4FE31A" w14:textId="77777777" w:rsidR="002600FE" w:rsidRDefault="002600FE" w:rsidP="002600FE">
      <w:pPr>
        <w:rPr>
          <w:sz w:val="28"/>
          <w:szCs w:val="28"/>
        </w:rPr>
      </w:pPr>
      <w:r>
        <w:rPr>
          <w:sz w:val="28"/>
          <w:szCs w:val="28"/>
        </w:rPr>
        <w:lastRenderedPageBreak/>
        <w:t>Sales volumes have increased at a good pace in recent years, but if a similar competitor is built in the same area as planned, sales could drop sharply.</w:t>
      </w:r>
    </w:p>
    <w:p w14:paraId="06C81312" w14:textId="77777777" w:rsidR="002600FE" w:rsidRDefault="002600FE" w:rsidP="002600FE">
      <w:pPr>
        <w:rPr>
          <w:sz w:val="28"/>
          <w:szCs w:val="28"/>
        </w:rPr>
      </w:pPr>
      <w:r>
        <w:rPr>
          <w:sz w:val="28"/>
          <w:szCs w:val="28"/>
        </w:rPr>
        <w:t>Super owner Store is considering three possibilities for power changes. The first is to move the outlet to a new location, the second is to expand the existing store, and the third is to do nothing and wait. The first two solutions can be implemented quite quickly, and therefore the store will most likely not lose profits. If no action is taken during the first year and there is a significant increase in sales during this period, then the expansion option will have to be considered again. If you wait longer than one year, then strong competitors may enter the market, as a result of which it will not be economically feasible to expand the business.</w:t>
      </w:r>
    </w:p>
    <w:p w14:paraId="44905CF9" w14:textId="77777777" w:rsidR="002600FE" w:rsidRDefault="002600FE" w:rsidP="002600FE">
      <w:pPr>
        <w:rPr>
          <w:sz w:val="28"/>
          <w:szCs w:val="28"/>
        </w:rPr>
      </w:pPr>
      <w:r>
        <w:rPr>
          <w:sz w:val="28"/>
          <w:szCs w:val="28"/>
        </w:rPr>
        <w:t>This task is based on the following assumptions and conditions.</w:t>
      </w:r>
    </w:p>
    <w:p w14:paraId="714BA893" w14:textId="77777777" w:rsidR="002600FE" w:rsidRDefault="002600FE" w:rsidP="002600FE">
      <w:pPr>
        <w:rPr>
          <w:sz w:val="28"/>
          <w:szCs w:val="28"/>
        </w:rPr>
      </w:pPr>
      <w:r>
        <w:rPr>
          <w:sz w:val="28"/>
          <w:szCs w:val="28"/>
        </w:rPr>
        <w:t>A significant increase in sales due to a sharp increase in the number of computer users who will work in a new electronics company is possible with a probability of 45%.</w:t>
      </w:r>
    </w:p>
    <w:p w14:paraId="7E8F13B9" w14:textId="748C43D1" w:rsidR="002600FE" w:rsidRDefault="002600FE" w:rsidP="002600FE">
      <w:pPr>
        <w:rPr>
          <w:sz w:val="28"/>
          <w:szCs w:val="28"/>
        </w:rPr>
      </w:pPr>
      <w:r>
        <w:rPr>
          <w:sz w:val="28"/>
          <w:szCs w:val="28"/>
        </w:rPr>
        <w:t xml:space="preserve">A significant increase in sales volumes, subject to the opening of a retail outlet in a new location, will generate revenues of 200 thousand </w:t>
      </w:r>
      <w:r w:rsidR="00B2107C">
        <w:rPr>
          <w:sz w:val="28"/>
          <w:szCs w:val="28"/>
        </w:rPr>
        <w:t>USD.</w:t>
      </w:r>
      <w:r>
        <w:rPr>
          <w:sz w:val="28"/>
          <w:szCs w:val="28"/>
        </w:rPr>
        <w:t xml:space="preserve"> in year.</w:t>
      </w:r>
    </w:p>
    <w:p w14:paraId="51F49804" w14:textId="77777777" w:rsidR="002600FE" w:rsidRDefault="002600FE" w:rsidP="002600FE">
      <w:pPr>
        <w:rPr>
          <w:sz w:val="28"/>
          <w:szCs w:val="28"/>
        </w:rPr>
      </w:pPr>
      <w:r>
        <w:rPr>
          <w:sz w:val="28"/>
          <w:szCs w:val="28"/>
        </w:rPr>
        <w:t>$ 110,000. in year.</w:t>
      </w:r>
    </w:p>
    <w:p w14:paraId="2F78BC61" w14:textId="77777777" w:rsidR="002600FE" w:rsidRDefault="002600FE" w:rsidP="002600FE">
      <w:pPr>
        <w:rPr>
          <w:sz w:val="28"/>
          <w:szCs w:val="28"/>
        </w:rPr>
      </w:pPr>
      <w:r>
        <w:rPr>
          <w:sz w:val="28"/>
          <w:szCs w:val="28"/>
        </w:rPr>
        <w:t>Significant growth, subject to the expansion of the store, will bring in revenues of 190 thousand USD. in year; and a slight increase under the same condition - 90 thousand dollars.</w:t>
      </w:r>
    </w:p>
    <w:p w14:paraId="45DF906E" w14:textId="77777777" w:rsidR="002600FE" w:rsidRDefault="002600FE" w:rsidP="002600FE">
      <w:pPr>
        <w:rPr>
          <w:sz w:val="28"/>
          <w:szCs w:val="28"/>
        </w:rPr>
      </w:pPr>
      <w:r>
        <w:rPr>
          <w:sz w:val="28"/>
          <w:szCs w:val="28"/>
        </w:rPr>
        <w:t>If the existing store remains unchanged, revenues will be $160,000 a year with a significant increase in sales, and $80,000 with a slight increase.</w:t>
      </w:r>
    </w:p>
    <w:p w14:paraId="2CB4B8D5" w14:textId="77777777" w:rsidR="002600FE" w:rsidRDefault="002600FE" w:rsidP="002600FE">
      <w:pPr>
        <w:rPr>
          <w:sz w:val="28"/>
          <w:szCs w:val="28"/>
        </w:rPr>
      </w:pPr>
      <w:r>
        <w:rPr>
          <w:sz w:val="28"/>
          <w:szCs w:val="28"/>
        </w:rPr>
        <w:t>The expansion of the existing outlet will cost the owner 80 thousand dollars.</w:t>
      </w:r>
    </w:p>
    <w:p w14:paraId="2C239A4C" w14:textId="77777777" w:rsidR="002600FE" w:rsidRDefault="002600FE" w:rsidP="002600FE">
      <w:pPr>
        <w:rPr>
          <w:sz w:val="28"/>
          <w:szCs w:val="28"/>
        </w:rPr>
      </w:pPr>
      <w:r>
        <w:rPr>
          <w:sz w:val="28"/>
          <w:szCs w:val="28"/>
        </w:rPr>
        <w:t>It will take $220,000 to move the store to a new location.</w:t>
      </w:r>
    </w:p>
    <w:p w14:paraId="6CE3240F" w14:textId="77777777" w:rsidR="002600FE" w:rsidRDefault="002600FE" w:rsidP="002600FE">
      <w:pPr>
        <w:rPr>
          <w:sz w:val="28"/>
          <w:szCs w:val="28"/>
        </w:rPr>
      </w:pPr>
      <w:r>
        <w:rPr>
          <w:sz w:val="28"/>
          <w:szCs w:val="28"/>
        </w:rPr>
        <w:t>If sales grow significantly and the expansion of the existing outlet is completed within the second year, the expansion will cost the same $80,000.</w:t>
      </w:r>
    </w:p>
    <w:p w14:paraId="60EB341B" w14:textId="77777777" w:rsidR="002600FE" w:rsidRDefault="002600FE" w:rsidP="002600FE">
      <w:pPr>
        <w:rPr>
          <w:sz w:val="28"/>
          <w:szCs w:val="28"/>
        </w:rPr>
      </w:pPr>
      <w:r>
        <w:rPr>
          <w:sz w:val="28"/>
          <w:szCs w:val="28"/>
        </w:rPr>
        <w:t>The operating costs for any of the options chosen will be approximately the same.</w:t>
      </w:r>
    </w:p>
    <w:p w14:paraId="3A3AD5F0" w14:textId="77777777" w:rsidR="002600FE" w:rsidRDefault="002600FE" w:rsidP="002600FE">
      <w:pPr>
        <w:rPr>
          <w:b/>
          <w:bCs/>
          <w:sz w:val="28"/>
          <w:szCs w:val="28"/>
        </w:rPr>
      </w:pPr>
      <w:r>
        <w:rPr>
          <w:b/>
          <w:bCs/>
          <w:sz w:val="28"/>
          <w:szCs w:val="28"/>
        </w:rPr>
        <w:t>Issues for discussion:</w:t>
      </w:r>
    </w:p>
    <w:p w14:paraId="7E2E21C3" w14:textId="77777777" w:rsidR="002600FE" w:rsidRDefault="002600FE" w:rsidP="002600FE">
      <w:pPr>
        <w:rPr>
          <w:sz w:val="28"/>
          <w:szCs w:val="28"/>
        </w:rPr>
      </w:pPr>
      <w:r>
        <w:rPr>
          <w:sz w:val="28"/>
          <w:szCs w:val="28"/>
        </w:rPr>
        <w:t>1. Help the Super owner Store make the best decision</w:t>
      </w:r>
    </w:p>
    <w:p w14:paraId="4AD24447" w14:textId="77777777" w:rsidR="002600FE" w:rsidRDefault="002600FE" w:rsidP="002600FE">
      <w:pPr>
        <w:rPr>
          <w:sz w:val="28"/>
          <w:szCs w:val="28"/>
        </w:rPr>
      </w:pPr>
      <w:r>
        <w:rPr>
          <w:sz w:val="28"/>
          <w:szCs w:val="28"/>
        </w:rPr>
        <w:lastRenderedPageBreak/>
        <w:t>2. Build a decision tree.</w:t>
      </w:r>
    </w:p>
    <w:p w14:paraId="7F923D2B" w14:textId="77777777" w:rsidR="002600FE" w:rsidRDefault="002600FE" w:rsidP="002600FE">
      <w:pPr>
        <w:rPr>
          <w:sz w:val="28"/>
          <w:szCs w:val="28"/>
        </w:rPr>
      </w:pPr>
      <w:r>
        <w:rPr>
          <w:sz w:val="28"/>
          <w:szCs w:val="28"/>
        </w:rPr>
        <w:t>3. What alternative approaches are possible in this situation?</w:t>
      </w:r>
    </w:p>
    <w:p w14:paraId="2841919C" w14:textId="77777777" w:rsidR="002600FE" w:rsidRDefault="002600FE" w:rsidP="002600FE">
      <w:pPr>
        <w:rPr>
          <w:sz w:val="28"/>
          <w:szCs w:val="28"/>
        </w:rPr>
      </w:pPr>
      <w:r>
        <w:rPr>
          <w:sz w:val="28"/>
          <w:szCs w:val="28"/>
        </w:rPr>
        <w:t>Explain your position.</w:t>
      </w:r>
    </w:p>
    <w:p w14:paraId="767BD23A" w14:textId="77777777" w:rsidR="002600FE" w:rsidRDefault="002600FE" w:rsidP="002600FE">
      <w:pPr>
        <w:rPr>
          <w:b/>
          <w:bCs/>
          <w:sz w:val="28"/>
          <w:szCs w:val="28"/>
        </w:rPr>
      </w:pPr>
      <w:r>
        <w:rPr>
          <w:b/>
          <w:bCs/>
          <w:sz w:val="28"/>
          <w:szCs w:val="28"/>
        </w:rPr>
        <w:t>Task 3</w:t>
      </w:r>
    </w:p>
    <w:p w14:paraId="073D02FE" w14:textId="77777777" w:rsidR="002600FE" w:rsidRDefault="002600FE" w:rsidP="002600FE">
      <w:pPr>
        <w:rPr>
          <w:sz w:val="28"/>
          <w:szCs w:val="28"/>
        </w:rPr>
      </w:pPr>
      <w:r>
        <w:rPr>
          <w:sz w:val="28"/>
          <w:szCs w:val="28"/>
        </w:rPr>
        <w:t>Determine the duration of the technological cycle for:</w:t>
      </w:r>
    </w:p>
    <w:p w14:paraId="4AA890EE" w14:textId="77777777" w:rsidR="002600FE" w:rsidRDefault="002600FE" w:rsidP="002600FE">
      <w:pPr>
        <w:rPr>
          <w:sz w:val="28"/>
          <w:szCs w:val="28"/>
        </w:rPr>
      </w:pPr>
      <w:r>
        <w:rPr>
          <w:sz w:val="28"/>
          <w:szCs w:val="28"/>
        </w:rPr>
        <w:t>a) sequential;</w:t>
      </w:r>
    </w:p>
    <w:p w14:paraId="3FCCDF51" w14:textId="77777777" w:rsidR="002600FE" w:rsidRDefault="002600FE" w:rsidP="002600FE">
      <w:pPr>
        <w:rPr>
          <w:sz w:val="28"/>
          <w:szCs w:val="28"/>
        </w:rPr>
      </w:pPr>
      <w:r>
        <w:rPr>
          <w:sz w:val="28"/>
          <w:szCs w:val="28"/>
        </w:rPr>
        <w:t>b) parallel;</w:t>
      </w:r>
    </w:p>
    <w:p w14:paraId="319FECA3" w14:textId="77777777" w:rsidR="002600FE" w:rsidRDefault="002600FE" w:rsidP="002600FE">
      <w:pPr>
        <w:rPr>
          <w:sz w:val="28"/>
          <w:szCs w:val="28"/>
        </w:rPr>
      </w:pPr>
      <w:r>
        <w:rPr>
          <w:sz w:val="28"/>
          <w:szCs w:val="28"/>
        </w:rPr>
        <w:t>c) parallel-sequential movement of parts from operation to operation based on the following data.</w:t>
      </w:r>
    </w:p>
    <w:p w14:paraId="5F45E442" w14:textId="77777777" w:rsidR="002600FE" w:rsidRDefault="002600FE" w:rsidP="002600FE">
      <w:pPr>
        <w:rPr>
          <w:sz w:val="28"/>
          <w:szCs w:val="28"/>
        </w:rPr>
      </w:pPr>
      <w:r>
        <w:rPr>
          <w:sz w:val="28"/>
          <w:szCs w:val="28"/>
        </w:rPr>
        <w:t>A batch of four parts is processed in four operations with</w:t>
      </w:r>
    </w:p>
    <w:p w14:paraId="175296EA" w14:textId="77777777" w:rsidR="002600FE" w:rsidRDefault="002600FE" w:rsidP="002600FE">
      <w:pPr>
        <w:rPr>
          <w:sz w:val="28"/>
          <w:szCs w:val="28"/>
        </w:rPr>
      </w:pPr>
      <w:r>
        <w:rPr>
          <w:sz w:val="28"/>
          <w:szCs w:val="28"/>
        </w:rPr>
        <w:t>duration of processing one part: t1 = 10 min.; t2 = 5 min.; t3 = 6 min.; t4 = 8 min. The size of the transport party is 1 unit.</w:t>
      </w:r>
    </w:p>
    <w:p w14:paraId="567447CD" w14:textId="77777777" w:rsidR="002600FE" w:rsidRPr="00DA4C62" w:rsidRDefault="002600FE" w:rsidP="002600FE">
      <w:pPr>
        <w:spacing w:line="240" w:lineRule="auto"/>
        <w:rPr>
          <w:b/>
          <w:bCs/>
          <w:sz w:val="28"/>
          <w:szCs w:val="28"/>
        </w:rPr>
      </w:pPr>
      <w:r w:rsidRPr="00DA4C62">
        <w:rPr>
          <w:b/>
          <w:bCs/>
          <w:sz w:val="28"/>
          <w:szCs w:val="28"/>
        </w:rPr>
        <w:t xml:space="preserve">Task 4. </w:t>
      </w:r>
      <w:bookmarkStart w:id="19" w:name="_Hlk27937237"/>
      <w:r w:rsidRPr="00DA4C62">
        <w:rPr>
          <w:b/>
          <w:bCs/>
          <w:sz w:val="28"/>
          <w:szCs w:val="28"/>
        </w:rPr>
        <w:t>Description of the situation</w:t>
      </w:r>
    </w:p>
    <w:bookmarkEnd w:id="19"/>
    <w:p w14:paraId="45F37789" w14:textId="77777777" w:rsidR="002600FE" w:rsidRPr="00DA4C62" w:rsidRDefault="002600FE" w:rsidP="002600FE">
      <w:pPr>
        <w:rPr>
          <w:rFonts w:eastAsia="Times New Roman" w:cs="Times New Roman"/>
          <w:lang w:eastAsia="ru-RU"/>
        </w:rPr>
      </w:pPr>
      <w:r w:rsidRPr="00DA4C62">
        <w:rPr>
          <w:rFonts w:eastAsia="Times New Roman" w:cs="Times New Roman"/>
          <w:lang w:eastAsia="ru-RU"/>
        </w:rPr>
        <w:t>On the production line, 9 operations are performed, the time of which is given in the table (min):</w:t>
      </w:r>
    </w:p>
    <w:tbl>
      <w:tblPr>
        <w:tblStyle w:val="a3"/>
        <w:tblW w:w="6301" w:type="dxa"/>
        <w:tblLayout w:type="fixed"/>
        <w:tblLook w:val="04A0" w:firstRow="1" w:lastRow="0" w:firstColumn="1" w:lastColumn="0" w:noHBand="0" w:noVBand="1"/>
      </w:tblPr>
      <w:tblGrid>
        <w:gridCol w:w="619"/>
        <w:gridCol w:w="589"/>
        <w:gridCol w:w="589"/>
        <w:gridCol w:w="736"/>
        <w:gridCol w:w="820"/>
        <w:gridCol w:w="738"/>
        <w:gridCol w:w="737"/>
        <w:gridCol w:w="736"/>
        <w:gridCol w:w="737"/>
      </w:tblGrid>
      <w:tr w:rsidR="002600FE" w:rsidRPr="00DA4C62" w14:paraId="5E155BB2" w14:textId="77777777" w:rsidTr="00DC4B7A">
        <w:trPr>
          <w:trHeight w:val="303"/>
        </w:trPr>
        <w:tc>
          <w:tcPr>
            <w:tcW w:w="619" w:type="dxa"/>
            <w:noWrap/>
            <w:hideMark/>
          </w:tcPr>
          <w:p w14:paraId="283DAA79" w14:textId="77777777" w:rsidR="002600FE" w:rsidRPr="00DA4C62" w:rsidRDefault="002600FE" w:rsidP="002245EC">
            <w:pPr>
              <w:rPr>
                <w:rFonts w:cs="Times New Roman"/>
                <w:color w:val="000000"/>
              </w:rPr>
            </w:pPr>
            <w:r w:rsidRPr="00DA4C62">
              <w:rPr>
                <w:rFonts w:cs="Times New Roman"/>
                <w:color w:val="000000"/>
              </w:rPr>
              <w:t>1op</w:t>
            </w:r>
          </w:p>
        </w:tc>
        <w:tc>
          <w:tcPr>
            <w:tcW w:w="589" w:type="dxa"/>
            <w:noWrap/>
            <w:hideMark/>
          </w:tcPr>
          <w:p w14:paraId="60C1A66B" w14:textId="77777777" w:rsidR="002600FE" w:rsidRPr="00DA4C62" w:rsidRDefault="002600FE" w:rsidP="002245EC">
            <w:pPr>
              <w:rPr>
                <w:rFonts w:cs="Times New Roman"/>
                <w:color w:val="000000"/>
              </w:rPr>
            </w:pPr>
            <w:r w:rsidRPr="00DA4C62">
              <w:rPr>
                <w:rFonts w:cs="Times New Roman"/>
                <w:color w:val="000000"/>
              </w:rPr>
              <w:t>2op</w:t>
            </w:r>
          </w:p>
        </w:tc>
        <w:tc>
          <w:tcPr>
            <w:tcW w:w="589" w:type="dxa"/>
            <w:noWrap/>
            <w:hideMark/>
          </w:tcPr>
          <w:p w14:paraId="001A3523" w14:textId="77777777" w:rsidR="002600FE" w:rsidRPr="00DA4C62" w:rsidRDefault="002600FE" w:rsidP="002245EC">
            <w:pPr>
              <w:rPr>
                <w:rFonts w:cs="Times New Roman"/>
                <w:color w:val="000000"/>
              </w:rPr>
            </w:pPr>
            <w:r w:rsidRPr="00DA4C62">
              <w:rPr>
                <w:rFonts w:cs="Times New Roman"/>
                <w:color w:val="000000"/>
              </w:rPr>
              <w:t>3op</w:t>
            </w:r>
          </w:p>
        </w:tc>
        <w:tc>
          <w:tcPr>
            <w:tcW w:w="736" w:type="dxa"/>
            <w:noWrap/>
            <w:hideMark/>
          </w:tcPr>
          <w:p w14:paraId="0875202A" w14:textId="77777777" w:rsidR="002600FE" w:rsidRPr="00DA4C62" w:rsidRDefault="002600FE" w:rsidP="002245EC">
            <w:pPr>
              <w:rPr>
                <w:rFonts w:cs="Times New Roman"/>
                <w:color w:val="000000"/>
              </w:rPr>
            </w:pPr>
            <w:r w:rsidRPr="00DA4C62">
              <w:rPr>
                <w:rFonts w:cs="Times New Roman"/>
                <w:color w:val="000000"/>
              </w:rPr>
              <w:t>4 op</w:t>
            </w:r>
          </w:p>
        </w:tc>
        <w:tc>
          <w:tcPr>
            <w:tcW w:w="820" w:type="dxa"/>
            <w:noWrap/>
            <w:hideMark/>
          </w:tcPr>
          <w:p w14:paraId="105F9153" w14:textId="77777777" w:rsidR="002600FE" w:rsidRPr="00DA4C62" w:rsidRDefault="002600FE" w:rsidP="002245EC">
            <w:pPr>
              <w:rPr>
                <w:rFonts w:cs="Times New Roman"/>
                <w:color w:val="000000"/>
              </w:rPr>
            </w:pPr>
            <w:r w:rsidRPr="00DA4C62">
              <w:rPr>
                <w:rFonts w:cs="Times New Roman"/>
                <w:color w:val="000000"/>
              </w:rPr>
              <w:t>5 op</w:t>
            </w:r>
          </w:p>
        </w:tc>
        <w:tc>
          <w:tcPr>
            <w:tcW w:w="737" w:type="dxa"/>
          </w:tcPr>
          <w:p w14:paraId="3D56E97F" w14:textId="77777777" w:rsidR="002600FE" w:rsidRPr="00DA4C62" w:rsidRDefault="002600FE" w:rsidP="002245EC">
            <w:pPr>
              <w:rPr>
                <w:rFonts w:cs="Times New Roman"/>
                <w:color w:val="000000"/>
              </w:rPr>
            </w:pPr>
            <w:r w:rsidRPr="00DA4C62">
              <w:rPr>
                <w:rFonts w:cs="Times New Roman"/>
                <w:color w:val="000000"/>
              </w:rPr>
              <w:t>6 op</w:t>
            </w:r>
          </w:p>
        </w:tc>
        <w:tc>
          <w:tcPr>
            <w:tcW w:w="737" w:type="dxa"/>
          </w:tcPr>
          <w:p w14:paraId="4A487B40" w14:textId="77777777" w:rsidR="002600FE" w:rsidRPr="00DA4C62" w:rsidRDefault="002600FE" w:rsidP="002245EC">
            <w:pPr>
              <w:rPr>
                <w:rFonts w:cs="Times New Roman"/>
                <w:color w:val="000000"/>
              </w:rPr>
            </w:pPr>
            <w:r w:rsidRPr="00DA4C62">
              <w:rPr>
                <w:rFonts w:cs="Times New Roman"/>
                <w:color w:val="000000"/>
              </w:rPr>
              <w:t>7 op</w:t>
            </w:r>
          </w:p>
        </w:tc>
        <w:tc>
          <w:tcPr>
            <w:tcW w:w="736" w:type="dxa"/>
          </w:tcPr>
          <w:p w14:paraId="59AD1AC5" w14:textId="77777777" w:rsidR="002600FE" w:rsidRPr="00DA4C62" w:rsidRDefault="002600FE" w:rsidP="002245EC">
            <w:pPr>
              <w:rPr>
                <w:rFonts w:cs="Times New Roman"/>
                <w:color w:val="000000"/>
              </w:rPr>
            </w:pPr>
            <w:r w:rsidRPr="00DA4C62">
              <w:rPr>
                <w:rFonts w:cs="Times New Roman"/>
                <w:color w:val="000000"/>
              </w:rPr>
              <w:t>8 op</w:t>
            </w:r>
          </w:p>
        </w:tc>
        <w:tc>
          <w:tcPr>
            <w:tcW w:w="737" w:type="dxa"/>
          </w:tcPr>
          <w:p w14:paraId="60E8CD35" w14:textId="77777777" w:rsidR="002600FE" w:rsidRPr="00DA4C62" w:rsidRDefault="002600FE" w:rsidP="002245EC">
            <w:pPr>
              <w:rPr>
                <w:rFonts w:cs="Times New Roman"/>
                <w:color w:val="000000"/>
              </w:rPr>
            </w:pPr>
            <w:r w:rsidRPr="00DA4C62">
              <w:rPr>
                <w:rFonts w:cs="Times New Roman"/>
                <w:color w:val="000000"/>
              </w:rPr>
              <w:t>9 op</w:t>
            </w:r>
          </w:p>
        </w:tc>
      </w:tr>
      <w:tr w:rsidR="002600FE" w:rsidRPr="00DA4C62" w14:paraId="7C0E5CFB" w14:textId="77777777" w:rsidTr="00DC4B7A">
        <w:trPr>
          <w:trHeight w:val="303"/>
        </w:trPr>
        <w:tc>
          <w:tcPr>
            <w:tcW w:w="619" w:type="dxa"/>
            <w:noWrap/>
            <w:hideMark/>
          </w:tcPr>
          <w:p w14:paraId="746B95A6" w14:textId="77777777" w:rsidR="002600FE" w:rsidRPr="00DA4C62" w:rsidRDefault="002600FE" w:rsidP="002245EC">
            <w:pPr>
              <w:jc w:val="right"/>
              <w:rPr>
                <w:rFonts w:cs="Times New Roman"/>
                <w:color w:val="000000"/>
              </w:rPr>
            </w:pPr>
            <w:r w:rsidRPr="00DA4C62">
              <w:rPr>
                <w:rFonts w:cs="Times New Roman"/>
                <w:color w:val="000000"/>
              </w:rPr>
              <w:t>2.6</w:t>
            </w:r>
          </w:p>
        </w:tc>
        <w:tc>
          <w:tcPr>
            <w:tcW w:w="589" w:type="dxa"/>
            <w:noWrap/>
            <w:hideMark/>
          </w:tcPr>
          <w:p w14:paraId="5E590746" w14:textId="77777777" w:rsidR="002600FE" w:rsidRPr="00DA4C62" w:rsidRDefault="002600FE" w:rsidP="002245EC">
            <w:pPr>
              <w:jc w:val="right"/>
              <w:rPr>
                <w:rFonts w:cs="Times New Roman"/>
                <w:color w:val="000000"/>
              </w:rPr>
            </w:pPr>
            <w:r w:rsidRPr="00DA4C62">
              <w:rPr>
                <w:rFonts w:cs="Times New Roman"/>
                <w:color w:val="000000"/>
              </w:rPr>
              <w:t>8.3</w:t>
            </w:r>
          </w:p>
        </w:tc>
        <w:tc>
          <w:tcPr>
            <w:tcW w:w="589" w:type="dxa"/>
            <w:noWrap/>
            <w:hideMark/>
          </w:tcPr>
          <w:p w14:paraId="1878FFF1" w14:textId="77777777" w:rsidR="002600FE" w:rsidRPr="00DA4C62" w:rsidRDefault="002600FE" w:rsidP="002245EC">
            <w:pPr>
              <w:jc w:val="right"/>
              <w:rPr>
                <w:rFonts w:cs="Times New Roman"/>
                <w:color w:val="000000"/>
              </w:rPr>
            </w:pPr>
            <w:r w:rsidRPr="00DA4C62">
              <w:rPr>
                <w:rFonts w:cs="Times New Roman"/>
                <w:color w:val="000000"/>
              </w:rPr>
              <w:t>2.4</w:t>
            </w:r>
          </w:p>
        </w:tc>
        <w:tc>
          <w:tcPr>
            <w:tcW w:w="736" w:type="dxa"/>
            <w:noWrap/>
            <w:hideMark/>
          </w:tcPr>
          <w:p w14:paraId="74FF8F86" w14:textId="77777777" w:rsidR="002600FE" w:rsidRPr="00DA4C62" w:rsidRDefault="002600FE" w:rsidP="002245EC">
            <w:pPr>
              <w:jc w:val="right"/>
              <w:rPr>
                <w:rFonts w:cs="Times New Roman"/>
                <w:color w:val="000000"/>
              </w:rPr>
            </w:pPr>
            <w:r w:rsidRPr="00DA4C62">
              <w:rPr>
                <w:rFonts w:cs="Times New Roman"/>
                <w:color w:val="000000"/>
              </w:rPr>
              <w:t>2.6</w:t>
            </w:r>
          </w:p>
        </w:tc>
        <w:tc>
          <w:tcPr>
            <w:tcW w:w="820" w:type="dxa"/>
            <w:noWrap/>
            <w:hideMark/>
          </w:tcPr>
          <w:p w14:paraId="0B31F2C1" w14:textId="77777777" w:rsidR="002600FE" w:rsidRPr="00DA4C62" w:rsidRDefault="002600FE" w:rsidP="002245EC">
            <w:pPr>
              <w:jc w:val="right"/>
              <w:rPr>
                <w:rFonts w:cs="Times New Roman"/>
                <w:color w:val="000000"/>
              </w:rPr>
            </w:pPr>
            <w:r w:rsidRPr="00DA4C62">
              <w:rPr>
                <w:rFonts w:cs="Times New Roman"/>
                <w:color w:val="000000"/>
              </w:rPr>
              <w:t>5.5</w:t>
            </w:r>
          </w:p>
        </w:tc>
        <w:tc>
          <w:tcPr>
            <w:tcW w:w="737" w:type="dxa"/>
          </w:tcPr>
          <w:p w14:paraId="163A9F52" w14:textId="77777777" w:rsidR="002600FE" w:rsidRPr="00DA4C62" w:rsidRDefault="002600FE" w:rsidP="002245EC">
            <w:pPr>
              <w:jc w:val="right"/>
              <w:rPr>
                <w:rFonts w:cs="Times New Roman"/>
                <w:color w:val="000000"/>
              </w:rPr>
            </w:pPr>
            <w:r w:rsidRPr="00DA4C62">
              <w:rPr>
                <w:rFonts w:cs="Times New Roman"/>
                <w:color w:val="000000"/>
              </w:rPr>
              <w:t>7.8</w:t>
            </w:r>
          </w:p>
        </w:tc>
        <w:tc>
          <w:tcPr>
            <w:tcW w:w="737" w:type="dxa"/>
          </w:tcPr>
          <w:p w14:paraId="61FED205" w14:textId="77777777" w:rsidR="002600FE" w:rsidRPr="00DA4C62" w:rsidRDefault="002600FE" w:rsidP="002245EC">
            <w:pPr>
              <w:jc w:val="right"/>
              <w:rPr>
                <w:rFonts w:cs="Times New Roman"/>
                <w:color w:val="000000"/>
              </w:rPr>
            </w:pPr>
            <w:r w:rsidRPr="00DA4C62">
              <w:rPr>
                <w:rFonts w:cs="Times New Roman"/>
                <w:color w:val="000000"/>
              </w:rPr>
              <w:t>5.2</w:t>
            </w:r>
          </w:p>
        </w:tc>
        <w:tc>
          <w:tcPr>
            <w:tcW w:w="736" w:type="dxa"/>
          </w:tcPr>
          <w:p w14:paraId="07CC03BA" w14:textId="77777777" w:rsidR="002600FE" w:rsidRPr="00DA4C62" w:rsidRDefault="002600FE" w:rsidP="002245EC">
            <w:pPr>
              <w:jc w:val="right"/>
              <w:rPr>
                <w:rFonts w:cs="Times New Roman"/>
                <w:color w:val="000000"/>
              </w:rPr>
            </w:pPr>
            <w:r w:rsidRPr="00DA4C62">
              <w:rPr>
                <w:rFonts w:cs="Times New Roman"/>
                <w:color w:val="000000"/>
              </w:rPr>
              <w:t>4.6</w:t>
            </w:r>
          </w:p>
        </w:tc>
        <w:tc>
          <w:tcPr>
            <w:tcW w:w="737" w:type="dxa"/>
          </w:tcPr>
          <w:p w14:paraId="38B7BE5A" w14:textId="77777777" w:rsidR="002600FE" w:rsidRPr="00DA4C62" w:rsidRDefault="002600FE" w:rsidP="002245EC">
            <w:pPr>
              <w:jc w:val="right"/>
              <w:rPr>
                <w:rFonts w:cs="Times New Roman"/>
                <w:color w:val="000000"/>
              </w:rPr>
            </w:pPr>
            <w:r w:rsidRPr="00DA4C62">
              <w:rPr>
                <w:rFonts w:cs="Times New Roman"/>
                <w:color w:val="000000"/>
              </w:rPr>
              <w:t>1.2</w:t>
            </w:r>
          </w:p>
        </w:tc>
      </w:tr>
      <w:tr w:rsidR="002600FE" w:rsidRPr="00DA4C62" w14:paraId="3F74F37E" w14:textId="77777777" w:rsidTr="00DC4B7A">
        <w:trPr>
          <w:trHeight w:val="303"/>
        </w:trPr>
        <w:tc>
          <w:tcPr>
            <w:tcW w:w="4091" w:type="dxa"/>
            <w:gridSpan w:val="6"/>
            <w:noWrap/>
            <w:hideMark/>
          </w:tcPr>
          <w:p w14:paraId="4E1204AA" w14:textId="77777777" w:rsidR="002600FE" w:rsidRPr="00DA4C62" w:rsidRDefault="002600FE" w:rsidP="002245EC">
            <w:pPr>
              <w:rPr>
                <w:rFonts w:cs="Times New Roman"/>
                <w:color w:val="000000"/>
              </w:rPr>
            </w:pPr>
            <w:r w:rsidRPr="00DA4C62">
              <w:rPr>
                <w:rFonts w:cs="Times New Roman"/>
                <w:color w:val="000000"/>
              </w:rPr>
              <w:t>Operating mode, hour</w:t>
            </w:r>
          </w:p>
        </w:tc>
        <w:tc>
          <w:tcPr>
            <w:tcW w:w="2210" w:type="dxa"/>
            <w:gridSpan w:val="3"/>
            <w:noWrap/>
            <w:hideMark/>
          </w:tcPr>
          <w:p w14:paraId="2449D4C9" w14:textId="77777777" w:rsidR="002600FE" w:rsidRPr="00DA4C62" w:rsidRDefault="002600FE" w:rsidP="002245EC">
            <w:pPr>
              <w:jc w:val="center"/>
              <w:rPr>
                <w:rFonts w:cs="Times New Roman"/>
                <w:color w:val="000000"/>
              </w:rPr>
            </w:pPr>
            <w:r w:rsidRPr="00DA4C62">
              <w:rPr>
                <w:rFonts w:cs="Times New Roman"/>
                <w:color w:val="000000"/>
              </w:rPr>
              <w:t>8</w:t>
            </w:r>
          </w:p>
        </w:tc>
      </w:tr>
      <w:tr w:rsidR="002600FE" w:rsidRPr="00DA4C62" w14:paraId="1612E28E" w14:textId="77777777" w:rsidTr="00DC4B7A">
        <w:trPr>
          <w:trHeight w:val="303"/>
        </w:trPr>
        <w:tc>
          <w:tcPr>
            <w:tcW w:w="4091" w:type="dxa"/>
            <w:gridSpan w:val="6"/>
            <w:noWrap/>
            <w:hideMark/>
          </w:tcPr>
          <w:p w14:paraId="04AE05C3" w14:textId="77777777" w:rsidR="002600FE" w:rsidRPr="00DA4C62" w:rsidRDefault="002600FE" w:rsidP="002245EC">
            <w:pPr>
              <w:rPr>
                <w:rFonts w:cs="Times New Roman"/>
                <w:color w:val="000000"/>
              </w:rPr>
            </w:pPr>
            <w:r w:rsidRPr="00DA4C62">
              <w:rPr>
                <w:rFonts w:cs="Times New Roman"/>
                <w:color w:val="000000"/>
              </w:rPr>
              <w:t>Number of shifts</w:t>
            </w:r>
          </w:p>
        </w:tc>
        <w:tc>
          <w:tcPr>
            <w:tcW w:w="2210" w:type="dxa"/>
            <w:gridSpan w:val="3"/>
            <w:noWrap/>
            <w:hideMark/>
          </w:tcPr>
          <w:p w14:paraId="231FCD47" w14:textId="77777777" w:rsidR="002600FE" w:rsidRPr="00DA4C62" w:rsidRDefault="002600FE" w:rsidP="002245EC">
            <w:pPr>
              <w:jc w:val="center"/>
              <w:rPr>
                <w:rFonts w:cs="Times New Roman"/>
                <w:color w:val="000000"/>
              </w:rPr>
            </w:pPr>
            <w:r w:rsidRPr="00DA4C62">
              <w:rPr>
                <w:rFonts w:cs="Times New Roman"/>
                <w:color w:val="000000"/>
              </w:rPr>
              <w:t>2</w:t>
            </w:r>
          </w:p>
        </w:tc>
      </w:tr>
      <w:tr w:rsidR="002600FE" w:rsidRPr="00DA4C62" w14:paraId="00DCA680" w14:textId="77777777" w:rsidTr="00DC4B7A">
        <w:trPr>
          <w:trHeight w:val="303"/>
        </w:trPr>
        <w:tc>
          <w:tcPr>
            <w:tcW w:w="4091" w:type="dxa"/>
            <w:gridSpan w:val="6"/>
            <w:noWrap/>
            <w:hideMark/>
          </w:tcPr>
          <w:p w14:paraId="6D8A192E" w14:textId="77777777" w:rsidR="002600FE" w:rsidRPr="00DA4C62" w:rsidRDefault="002600FE" w:rsidP="002245EC">
            <w:pPr>
              <w:rPr>
                <w:rFonts w:cs="Times New Roman"/>
                <w:color w:val="000000"/>
              </w:rPr>
            </w:pPr>
            <w:r w:rsidRPr="00DA4C62">
              <w:rPr>
                <w:rFonts w:cs="Times New Roman"/>
                <w:color w:val="000000"/>
              </w:rPr>
              <w:t>Number of breaks per shift</w:t>
            </w:r>
          </w:p>
        </w:tc>
        <w:tc>
          <w:tcPr>
            <w:tcW w:w="2210" w:type="dxa"/>
            <w:gridSpan w:val="3"/>
            <w:noWrap/>
            <w:hideMark/>
          </w:tcPr>
          <w:p w14:paraId="65F4F15F" w14:textId="77777777" w:rsidR="002600FE" w:rsidRPr="00DA4C62" w:rsidRDefault="002600FE" w:rsidP="002245EC">
            <w:pPr>
              <w:jc w:val="center"/>
              <w:rPr>
                <w:rFonts w:cs="Times New Roman"/>
                <w:color w:val="000000"/>
              </w:rPr>
            </w:pPr>
            <w:r w:rsidRPr="00DA4C62">
              <w:rPr>
                <w:rFonts w:cs="Times New Roman"/>
                <w:color w:val="000000"/>
              </w:rPr>
              <w:t>2</w:t>
            </w:r>
          </w:p>
        </w:tc>
      </w:tr>
      <w:tr w:rsidR="002600FE" w:rsidRPr="00DA4C62" w14:paraId="1FCDF061" w14:textId="77777777" w:rsidTr="00DC4B7A">
        <w:trPr>
          <w:trHeight w:val="303"/>
        </w:trPr>
        <w:tc>
          <w:tcPr>
            <w:tcW w:w="4091" w:type="dxa"/>
            <w:gridSpan w:val="6"/>
            <w:noWrap/>
            <w:hideMark/>
          </w:tcPr>
          <w:p w14:paraId="2BEC3FF0" w14:textId="77777777" w:rsidR="002600FE" w:rsidRPr="00DA4C62" w:rsidRDefault="002600FE" w:rsidP="002245EC">
            <w:pPr>
              <w:rPr>
                <w:rFonts w:cs="Times New Roman"/>
                <w:color w:val="000000"/>
              </w:rPr>
            </w:pPr>
            <w:r w:rsidRPr="00DA4C62">
              <w:rPr>
                <w:rFonts w:cs="Times New Roman"/>
                <w:color w:val="000000"/>
              </w:rPr>
              <w:t>break time, min</w:t>
            </w:r>
          </w:p>
        </w:tc>
        <w:tc>
          <w:tcPr>
            <w:tcW w:w="2210" w:type="dxa"/>
            <w:gridSpan w:val="3"/>
            <w:noWrap/>
            <w:hideMark/>
          </w:tcPr>
          <w:p w14:paraId="215D9FF3" w14:textId="77777777" w:rsidR="002600FE" w:rsidRPr="00DA4C62" w:rsidRDefault="002600FE" w:rsidP="002245EC">
            <w:pPr>
              <w:jc w:val="center"/>
              <w:rPr>
                <w:rFonts w:cs="Times New Roman"/>
                <w:color w:val="000000"/>
              </w:rPr>
            </w:pPr>
            <w:r w:rsidRPr="00DA4C62">
              <w:rPr>
                <w:rFonts w:cs="Times New Roman"/>
                <w:color w:val="000000"/>
              </w:rPr>
              <w:t>5</w:t>
            </w:r>
          </w:p>
        </w:tc>
      </w:tr>
      <w:tr w:rsidR="002600FE" w:rsidRPr="00DA4C62" w14:paraId="0783B99D" w14:textId="77777777" w:rsidTr="00DC4B7A">
        <w:trPr>
          <w:trHeight w:val="303"/>
        </w:trPr>
        <w:tc>
          <w:tcPr>
            <w:tcW w:w="4091" w:type="dxa"/>
            <w:gridSpan w:val="6"/>
            <w:noWrap/>
            <w:hideMark/>
          </w:tcPr>
          <w:p w14:paraId="3A8B72D2" w14:textId="77777777" w:rsidR="002600FE" w:rsidRPr="00DA4C62" w:rsidRDefault="002600FE" w:rsidP="002245EC">
            <w:pPr>
              <w:rPr>
                <w:rFonts w:cs="Times New Roman"/>
                <w:color w:val="000000"/>
              </w:rPr>
            </w:pPr>
            <w:r w:rsidRPr="00DA4C62">
              <w:rPr>
                <w:rFonts w:cs="Times New Roman"/>
                <w:color w:val="000000"/>
              </w:rPr>
              <w:t>distance between adjacent products, m</w:t>
            </w:r>
          </w:p>
        </w:tc>
        <w:tc>
          <w:tcPr>
            <w:tcW w:w="2210" w:type="dxa"/>
            <w:gridSpan w:val="3"/>
            <w:noWrap/>
            <w:hideMark/>
          </w:tcPr>
          <w:p w14:paraId="12C0BF9E" w14:textId="77777777" w:rsidR="002600FE" w:rsidRPr="00DA4C62" w:rsidRDefault="002600FE" w:rsidP="002245EC">
            <w:pPr>
              <w:jc w:val="center"/>
              <w:rPr>
                <w:rFonts w:cs="Times New Roman"/>
                <w:color w:val="000000"/>
              </w:rPr>
            </w:pPr>
            <w:r w:rsidRPr="00DA4C62">
              <w:rPr>
                <w:rFonts w:cs="Times New Roman"/>
                <w:color w:val="000000"/>
              </w:rPr>
              <w:t>0.4</w:t>
            </w:r>
          </w:p>
        </w:tc>
      </w:tr>
      <w:tr w:rsidR="002600FE" w:rsidRPr="00DA4C62" w14:paraId="1A902333" w14:textId="77777777" w:rsidTr="00DC4B7A">
        <w:trPr>
          <w:trHeight w:val="618"/>
        </w:trPr>
        <w:tc>
          <w:tcPr>
            <w:tcW w:w="4091" w:type="dxa"/>
            <w:gridSpan w:val="6"/>
            <w:noWrap/>
            <w:hideMark/>
          </w:tcPr>
          <w:p w14:paraId="63746BC3" w14:textId="77777777" w:rsidR="002600FE" w:rsidRPr="00DA4C62" w:rsidRDefault="002600FE" w:rsidP="002245EC">
            <w:pPr>
              <w:rPr>
                <w:rFonts w:cs="Times New Roman"/>
                <w:color w:val="000000"/>
              </w:rPr>
            </w:pPr>
            <w:r w:rsidRPr="00DA4C62">
              <w:rPr>
                <w:rFonts w:cs="Times New Roman"/>
                <w:color w:val="000000"/>
              </w:rPr>
              <w:t>the time for which the insurance reserve is created</w:t>
            </w:r>
          </w:p>
        </w:tc>
        <w:tc>
          <w:tcPr>
            <w:tcW w:w="2210" w:type="dxa"/>
            <w:gridSpan w:val="3"/>
            <w:noWrap/>
            <w:hideMark/>
          </w:tcPr>
          <w:p w14:paraId="04570CBB" w14:textId="77777777" w:rsidR="002600FE" w:rsidRPr="00DA4C62" w:rsidRDefault="002600FE" w:rsidP="002245EC">
            <w:pPr>
              <w:jc w:val="center"/>
              <w:rPr>
                <w:rFonts w:cs="Times New Roman"/>
                <w:color w:val="000000"/>
              </w:rPr>
            </w:pPr>
            <w:r w:rsidRPr="00DA4C62">
              <w:rPr>
                <w:rFonts w:cs="Times New Roman"/>
                <w:color w:val="000000"/>
              </w:rPr>
              <w:t>Tcm /2</w:t>
            </w:r>
          </w:p>
        </w:tc>
      </w:tr>
      <w:tr w:rsidR="002600FE" w:rsidRPr="00DA4C62" w14:paraId="5C1C53F5" w14:textId="77777777" w:rsidTr="00DC4B7A">
        <w:trPr>
          <w:trHeight w:val="345"/>
        </w:trPr>
        <w:tc>
          <w:tcPr>
            <w:tcW w:w="4091" w:type="dxa"/>
            <w:gridSpan w:val="6"/>
            <w:noWrap/>
          </w:tcPr>
          <w:p w14:paraId="26A31706" w14:textId="77777777" w:rsidR="002600FE" w:rsidRPr="00DA4C62" w:rsidRDefault="002600FE" w:rsidP="002245EC">
            <w:pPr>
              <w:rPr>
                <w:rFonts w:cs="Times New Roman"/>
                <w:color w:val="000000"/>
              </w:rPr>
            </w:pPr>
            <w:r w:rsidRPr="00DA4C62">
              <w:rPr>
                <w:rFonts w:cs="Times New Roman"/>
                <w:color w:val="000000"/>
              </w:rPr>
              <w:t>Shift task, pcs.</w:t>
            </w:r>
          </w:p>
        </w:tc>
        <w:tc>
          <w:tcPr>
            <w:tcW w:w="2210" w:type="dxa"/>
            <w:gridSpan w:val="3"/>
            <w:noWrap/>
          </w:tcPr>
          <w:p w14:paraId="59B6FD32" w14:textId="77777777" w:rsidR="002600FE" w:rsidRPr="00DA4C62" w:rsidRDefault="002600FE" w:rsidP="002245EC">
            <w:pPr>
              <w:jc w:val="center"/>
              <w:rPr>
                <w:rFonts w:cs="Times New Roman"/>
                <w:color w:val="000000"/>
              </w:rPr>
            </w:pPr>
            <w:r w:rsidRPr="00DA4C62">
              <w:rPr>
                <w:rFonts w:cs="Times New Roman"/>
                <w:color w:val="000000"/>
              </w:rPr>
              <w:t>610</w:t>
            </w:r>
          </w:p>
        </w:tc>
      </w:tr>
    </w:tbl>
    <w:p w14:paraId="45CDD451" w14:textId="77777777" w:rsidR="002600FE" w:rsidRPr="00DA4C62" w:rsidRDefault="002600FE" w:rsidP="002600FE">
      <w:pPr>
        <w:rPr>
          <w:rFonts w:eastAsia="Times New Roman" w:cs="Times New Roman"/>
          <w:lang w:eastAsia="ru-RU"/>
        </w:rPr>
      </w:pPr>
      <w:r w:rsidRPr="00DA4C62">
        <w:rPr>
          <w:rFonts w:eastAsia="Times New Roman" w:cs="Times New Roman"/>
          <w:lang w:eastAsia="ru-RU"/>
        </w:rPr>
        <w:t>Determine the production line schedule and analyze the results.</w:t>
      </w:r>
    </w:p>
    <w:p w14:paraId="0456FA00" w14:textId="77777777" w:rsidR="002600FE" w:rsidRPr="00DA4C62" w:rsidRDefault="002600FE" w:rsidP="002600FE">
      <w:pPr>
        <w:rPr>
          <w:b/>
          <w:bCs/>
          <w:sz w:val="28"/>
          <w:szCs w:val="28"/>
        </w:rPr>
      </w:pPr>
      <w:r w:rsidRPr="00DA4C62">
        <w:rPr>
          <w:b/>
          <w:bCs/>
          <w:sz w:val="28"/>
          <w:szCs w:val="28"/>
        </w:rPr>
        <w:t>Task 5. Description of the situation</w:t>
      </w:r>
    </w:p>
    <w:p w14:paraId="17C18BEC" w14:textId="77777777" w:rsidR="002600FE" w:rsidRPr="00681183" w:rsidRDefault="002600FE" w:rsidP="002600FE">
      <w:pPr>
        <w:pStyle w:val="a8"/>
        <w:ind w:left="0" w:firstLine="720"/>
        <w:jc w:val="both"/>
        <w:rPr>
          <w:rFonts w:ascii="Times New Roman" w:hAnsi="Times New Roman" w:cs="Times New Roman"/>
          <w:sz w:val="24"/>
          <w:szCs w:val="24"/>
        </w:rPr>
      </w:pPr>
      <w:r w:rsidRPr="00681183">
        <w:rPr>
          <w:rFonts w:ascii="Times New Roman" w:hAnsi="Times New Roman" w:cs="Times New Roman"/>
          <w:sz w:val="24"/>
          <w:szCs w:val="24"/>
        </w:rPr>
        <w:t>The organization engages an outsourcing company that provides personnel to work on the production line. The structure before and after this solution is shown in the table.</w:t>
      </w:r>
    </w:p>
    <w:tbl>
      <w:tblPr>
        <w:tblStyle w:val="11"/>
        <w:tblW w:w="8613" w:type="dxa"/>
        <w:jc w:val="center"/>
        <w:tblLayout w:type="fixed"/>
        <w:tblLook w:val="04A0" w:firstRow="1" w:lastRow="0" w:firstColumn="1" w:lastColumn="0" w:noHBand="0" w:noVBand="1"/>
      </w:tblPr>
      <w:tblGrid>
        <w:gridCol w:w="5637"/>
        <w:gridCol w:w="1559"/>
        <w:gridCol w:w="1417"/>
      </w:tblGrid>
      <w:tr w:rsidR="002600FE" w:rsidRPr="00DA4C62" w14:paraId="785196E7" w14:textId="77777777" w:rsidTr="002245EC">
        <w:trPr>
          <w:jc w:val="center"/>
        </w:trPr>
        <w:tc>
          <w:tcPr>
            <w:tcW w:w="5637" w:type="dxa"/>
            <w:hideMark/>
          </w:tcPr>
          <w:p w14:paraId="77219FDE" w14:textId="77777777" w:rsidR="002600FE" w:rsidRPr="00DA4C62" w:rsidRDefault="002600FE" w:rsidP="002245EC">
            <w:pPr>
              <w:ind w:left="518"/>
              <w:rPr>
                <w:rFonts w:eastAsia="Times New Roman" w:cs="Times New Roman"/>
                <w:color w:val="333333"/>
                <w:szCs w:val="24"/>
                <w:lang w:eastAsia="ru-RU"/>
              </w:rPr>
            </w:pPr>
          </w:p>
        </w:tc>
        <w:tc>
          <w:tcPr>
            <w:tcW w:w="1559" w:type="dxa"/>
            <w:hideMark/>
          </w:tcPr>
          <w:p w14:paraId="5FFEFE42" w14:textId="77777777" w:rsidR="002600FE" w:rsidRPr="00DA4C62" w:rsidRDefault="002600FE" w:rsidP="002245EC">
            <w:pPr>
              <w:jc w:val="center"/>
              <w:rPr>
                <w:rFonts w:eastAsia="Times New Roman" w:cs="Times New Roman"/>
                <w:color w:val="333333"/>
                <w:szCs w:val="24"/>
                <w:lang w:eastAsia="ru-RU"/>
              </w:rPr>
            </w:pPr>
            <w:r w:rsidRPr="00DA4C62">
              <w:rPr>
                <w:rFonts w:eastAsia="Times New Roman" w:cs="Times New Roman"/>
                <w:color w:val="333333"/>
                <w:szCs w:val="24"/>
                <w:lang w:eastAsia="ru-RU"/>
              </w:rPr>
              <w:t xml:space="preserve">Before </w:t>
            </w:r>
            <w:r w:rsidRPr="00DA4C62">
              <w:rPr>
                <w:rFonts w:eastAsia="Times New Roman" w:cs="Times New Roman"/>
                <w:color w:val="333333"/>
                <w:szCs w:val="24"/>
                <w:lang w:eastAsia="ru-RU"/>
              </w:rPr>
              <w:br/>
              <w:t>outsourcing</w:t>
            </w:r>
          </w:p>
        </w:tc>
        <w:tc>
          <w:tcPr>
            <w:tcW w:w="1417" w:type="dxa"/>
            <w:hideMark/>
          </w:tcPr>
          <w:p w14:paraId="546D187F" w14:textId="77777777" w:rsidR="002600FE" w:rsidRPr="00DA4C62" w:rsidRDefault="002600FE" w:rsidP="002245EC">
            <w:pPr>
              <w:jc w:val="center"/>
              <w:rPr>
                <w:rFonts w:eastAsia="Times New Roman" w:cs="Times New Roman"/>
                <w:color w:val="333333"/>
                <w:szCs w:val="24"/>
                <w:lang w:eastAsia="ru-RU"/>
              </w:rPr>
            </w:pPr>
            <w:r w:rsidRPr="00DA4C62">
              <w:rPr>
                <w:rFonts w:eastAsia="Times New Roman" w:cs="Times New Roman"/>
                <w:color w:val="333333"/>
                <w:szCs w:val="24"/>
                <w:lang w:eastAsia="ru-RU"/>
              </w:rPr>
              <w:t xml:space="preserve">After </w:t>
            </w:r>
            <w:r w:rsidRPr="00DA4C62">
              <w:rPr>
                <w:rFonts w:eastAsia="Times New Roman" w:cs="Times New Roman"/>
                <w:color w:val="333333"/>
                <w:szCs w:val="24"/>
                <w:lang w:eastAsia="ru-RU"/>
              </w:rPr>
              <w:br/>
              <w:t>outsourcing</w:t>
            </w:r>
          </w:p>
        </w:tc>
      </w:tr>
      <w:tr w:rsidR="002600FE" w:rsidRPr="00DA4C62" w14:paraId="3AAD656F" w14:textId="77777777" w:rsidTr="002245EC">
        <w:trPr>
          <w:jc w:val="center"/>
        </w:trPr>
        <w:tc>
          <w:tcPr>
            <w:tcW w:w="5637" w:type="dxa"/>
            <w:hideMark/>
          </w:tcPr>
          <w:p w14:paraId="6D1702CB" w14:textId="77777777" w:rsidR="002600FE" w:rsidRPr="00DA4C62" w:rsidRDefault="002600FE" w:rsidP="002245EC">
            <w:pPr>
              <w:ind w:left="67"/>
              <w:rPr>
                <w:rFonts w:eastAsia="Times New Roman" w:cs="Times New Roman"/>
                <w:color w:val="333333"/>
                <w:szCs w:val="24"/>
                <w:lang w:eastAsia="ru-RU"/>
              </w:rPr>
            </w:pPr>
            <w:r w:rsidRPr="00DA4C62">
              <w:rPr>
                <w:rFonts w:eastAsia="Times New Roman" w:cs="Times New Roman"/>
                <w:color w:val="333333"/>
                <w:szCs w:val="24"/>
                <w:lang w:eastAsia="ru-RU"/>
              </w:rPr>
              <w:t>Sales</w:t>
            </w:r>
          </w:p>
        </w:tc>
        <w:tc>
          <w:tcPr>
            <w:tcW w:w="1559" w:type="dxa"/>
            <w:hideMark/>
          </w:tcPr>
          <w:p w14:paraId="26D30EB9"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c>
          <w:tcPr>
            <w:tcW w:w="1417" w:type="dxa"/>
            <w:hideMark/>
          </w:tcPr>
          <w:p w14:paraId="09E8951E"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r>
      <w:tr w:rsidR="002600FE" w:rsidRPr="00DA4C62" w14:paraId="1DCBC001" w14:textId="77777777" w:rsidTr="002245EC">
        <w:trPr>
          <w:jc w:val="center"/>
        </w:trPr>
        <w:tc>
          <w:tcPr>
            <w:tcW w:w="5637" w:type="dxa"/>
            <w:hideMark/>
          </w:tcPr>
          <w:p w14:paraId="29191C62" w14:textId="77777777" w:rsidR="002600FE" w:rsidRPr="00DA4C62" w:rsidRDefault="002600FE" w:rsidP="002245EC">
            <w:pPr>
              <w:ind w:left="67"/>
              <w:rPr>
                <w:rFonts w:eastAsia="Times New Roman" w:cs="Times New Roman"/>
                <w:color w:val="333333"/>
                <w:szCs w:val="24"/>
                <w:lang w:eastAsia="ru-RU"/>
              </w:rPr>
            </w:pPr>
            <w:r w:rsidRPr="00DA4C62">
              <w:rPr>
                <w:rFonts w:eastAsia="Times New Roman" w:cs="Times New Roman"/>
                <w:color w:val="333333"/>
                <w:szCs w:val="24"/>
                <w:lang w:eastAsia="ru-RU"/>
              </w:rPr>
              <w:t xml:space="preserve">Fixed costs </w:t>
            </w:r>
            <w:r w:rsidRPr="00DA4C62">
              <w:rPr>
                <w:rFonts w:eastAsia="Times New Roman" w:cs="Times New Roman"/>
                <w:color w:val="333333"/>
                <w:szCs w:val="24"/>
                <w:lang w:eastAsia="ru-RU"/>
              </w:rPr>
              <w:br/>
              <w:t>of outsourcing</w:t>
            </w:r>
          </w:p>
        </w:tc>
        <w:tc>
          <w:tcPr>
            <w:tcW w:w="1559" w:type="dxa"/>
            <w:hideMark/>
          </w:tcPr>
          <w:p w14:paraId="436292E6"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0</w:t>
            </w:r>
          </w:p>
        </w:tc>
        <w:tc>
          <w:tcPr>
            <w:tcW w:w="1417" w:type="dxa"/>
            <w:hideMark/>
          </w:tcPr>
          <w:p w14:paraId="37AA5D58"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580,000</w:t>
            </w:r>
          </w:p>
        </w:tc>
      </w:tr>
      <w:tr w:rsidR="002600FE" w:rsidRPr="00DA4C62" w14:paraId="1F398914" w14:textId="77777777" w:rsidTr="002245EC">
        <w:trPr>
          <w:jc w:val="center"/>
        </w:trPr>
        <w:tc>
          <w:tcPr>
            <w:tcW w:w="5637" w:type="dxa"/>
            <w:hideMark/>
          </w:tcPr>
          <w:p w14:paraId="2C91A155" w14:textId="77777777" w:rsidR="002600FE" w:rsidRPr="00DA4C62" w:rsidRDefault="002600FE" w:rsidP="002245EC">
            <w:pPr>
              <w:ind w:left="67"/>
              <w:rPr>
                <w:rFonts w:eastAsia="Times New Roman" w:cs="Times New Roman"/>
                <w:color w:val="333333"/>
                <w:szCs w:val="24"/>
                <w:lang w:eastAsia="ru-RU"/>
              </w:rPr>
            </w:pPr>
            <w:r w:rsidRPr="00DA4C62">
              <w:rPr>
                <w:rFonts w:eastAsia="Times New Roman" w:cs="Times New Roman"/>
                <w:color w:val="333333"/>
                <w:szCs w:val="24"/>
                <w:lang w:eastAsia="ru-RU"/>
              </w:rPr>
              <w:t>Direct labor cost</w:t>
            </w:r>
          </w:p>
        </w:tc>
        <w:tc>
          <w:tcPr>
            <w:tcW w:w="1559" w:type="dxa"/>
            <w:hideMark/>
          </w:tcPr>
          <w:p w14:paraId="69E711D8"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1,450,000</w:t>
            </w:r>
          </w:p>
        </w:tc>
        <w:tc>
          <w:tcPr>
            <w:tcW w:w="1417" w:type="dxa"/>
            <w:hideMark/>
          </w:tcPr>
          <w:p w14:paraId="60A46EBF"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850,000</w:t>
            </w:r>
          </w:p>
        </w:tc>
      </w:tr>
      <w:tr w:rsidR="002600FE" w:rsidRPr="00DA4C62" w14:paraId="1D00712C" w14:textId="77777777" w:rsidTr="002245EC">
        <w:trPr>
          <w:jc w:val="center"/>
        </w:trPr>
        <w:tc>
          <w:tcPr>
            <w:tcW w:w="5637" w:type="dxa"/>
            <w:hideMark/>
          </w:tcPr>
          <w:p w14:paraId="7D4C891F" w14:textId="77777777" w:rsidR="002600FE" w:rsidRPr="00DA4C62" w:rsidRDefault="002600FE" w:rsidP="002245EC">
            <w:pPr>
              <w:ind w:left="67"/>
              <w:rPr>
                <w:rFonts w:eastAsia="Times New Roman" w:cs="Times New Roman"/>
                <w:color w:val="333333"/>
                <w:szCs w:val="24"/>
                <w:lang w:eastAsia="ru-RU"/>
              </w:rPr>
            </w:pPr>
            <w:r w:rsidRPr="00DA4C62">
              <w:rPr>
                <w:rFonts w:eastAsia="Times New Roman" w:cs="Times New Roman"/>
                <w:color w:val="333333"/>
                <w:szCs w:val="24"/>
                <w:lang w:eastAsia="ru-RU"/>
              </w:rPr>
              <w:t>materials</w:t>
            </w:r>
          </w:p>
        </w:tc>
        <w:tc>
          <w:tcPr>
            <w:tcW w:w="1559" w:type="dxa"/>
            <w:hideMark/>
          </w:tcPr>
          <w:p w14:paraId="7C3567B0"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c>
          <w:tcPr>
            <w:tcW w:w="1417" w:type="dxa"/>
            <w:hideMark/>
          </w:tcPr>
          <w:p w14:paraId="27D7CDD7" w14:textId="77777777" w:rsidR="002600FE" w:rsidRPr="00DA4C62" w:rsidRDefault="002600FE" w:rsidP="002245EC">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r>
      <w:tr w:rsidR="002600FE" w:rsidRPr="00DA4C62" w14:paraId="24CBB556" w14:textId="77777777" w:rsidTr="002245EC">
        <w:trPr>
          <w:jc w:val="center"/>
        </w:trPr>
        <w:tc>
          <w:tcPr>
            <w:tcW w:w="5637" w:type="dxa"/>
            <w:hideMark/>
          </w:tcPr>
          <w:p w14:paraId="35026413" w14:textId="77777777" w:rsidR="002600FE" w:rsidRPr="00DA4C62" w:rsidRDefault="002600FE" w:rsidP="002245EC">
            <w:pPr>
              <w:ind w:left="67"/>
              <w:rPr>
                <w:rFonts w:eastAsia="Times New Roman" w:cs="Times New Roman"/>
                <w:color w:val="333333"/>
                <w:szCs w:val="24"/>
                <w:lang w:eastAsia="ru-RU"/>
              </w:rPr>
            </w:pPr>
            <w:r w:rsidRPr="00DA4C62">
              <w:rPr>
                <w:rFonts w:eastAsia="Times New Roman" w:cs="Times New Roman"/>
                <w:color w:val="333333"/>
                <w:szCs w:val="24"/>
                <w:lang w:eastAsia="ru-RU"/>
              </w:rPr>
              <w:t>operating income</w:t>
            </w:r>
          </w:p>
        </w:tc>
        <w:tc>
          <w:tcPr>
            <w:tcW w:w="1559" w:type="dxa"/>
          </w:tcPr>
          <w:p w14:paraId="37C6047F" w14:textId="77777777" w:rsidR="002600FE" w:rsidRPr="00DA4C62" w:rsidRDefault="002600FE" w:rsidP="002245EC">
            <w:pPr>
              <w:jc w:val="right"/>
              <w:rPr>
                <w:rFonts w:eastAsia="Times New Roman" w:cs="Times New Roman"/>
                <w:color w:val="333333"/>
                <w:szCs w:val="24"/>
                <w:lang w:eastAsia="ru-RU"/>
              </w:rPr>
            </w:pPr>
          </w:p>
        </w:tc>
        <w:tc>
          <w:tcPr>
            <w:tcW w:w="1417" w:type="dxa"/>
          </w:tcPr>
          <w:p w14:paraId="42A73C93" w14:textId="77777777" w:rsidR="002600FE" w:rsidRPr="00DA4C62" w:rsidRDefault="002600FE" w:rsidP="002245EC">
            <w:pPr>
              <w:jc w:val="right"/>
              <w:rPr>
                <w:rFonts w:eastAsia="Times New Roman" w:cs="Times New Roman"/>
                <w:color w:val="333333"/>
                <w:szCs w:val="24"/>
                <w:lang w:eastAsia="ru-RU"/>
              </w:rPr>
            </w:pPr>
          </w:p>
        </w:tc>
      </w:tr>
      <w:tr w:rsidR="002600FE" w:rsidRPr="00DA4C62" w14:paraId="7FEB8C2A" w14:textId="77777777" w:rsidTr="002245EC">
        <w:trPr>
          <w:jc w:val="center"/>
        </w:trPr>
        <w:tc>
          <w:tcPr>
            <w:tcW w:w="5637" w:type="dxa"/>
            <w:hideMark/>
          </w:tcPr>
          <w:p w14:paraId="35F8673B" w14:textId="77777777" w:rsidR="002600FE" w:rsidRPr="00DA4C62" w:rsidRDefault="002600FE" w:rsidP="002245EC">
            <w:pPr>
              <w:ind w:left="67"/>
              <w:rPr>
                <w:rFonts w:eastAsia="Times New Roman" w:cs="Times New Roman"/>
                <w:color w:val="333333"/>
                <w:szCs w:val="24"/>
                <w:lang w:eastAsia="ru-RU"/>
              </w:rPr>
            </w:pPr>
            <w:r w:rsidRPr="00DA4C62">
              <w:rPr>
                <w:rFonts w:eastAsia="Times New Roman" w:cs="Times New Roman"/>
                <w:color w:val="333333"/>
                <w:szCs w:val="24"/>
                <w:lang w:eastAsia="ru-RU"/>
              </w:rPr>
              <w:lastRenderedPageBreak/>
              <w:t>Operating leverage ratio</w:t>
            </w:r>
            <w:r w:rsidRPr="00DA4C62">
              <w:rPr>
                <w:rFonts w:eastAsia="Times New Roman" w:cs="Times New Roman"/>
                <w:color w:val="333333"/>
                <w:szCs w:val="24"/>
                <w:lang w:eastAsia="ru-RU"/>
              </w:rPr>
              <w:br/>
            </w:r>
          </w:p>
        </w:tc>
        <w:tc>
          <w:tcPr>
            <w:tcW w:w="1559" w:type="dxa"/>
          </w:tcPr>
          <w:p w14:paraId="159D04C0" w14:textId="77777777" w:rsidR="002600FE" w:rsidRPr="00DA4C62" w:rsidRDefault="002600FE" w:rsidP="002245EC">
            <w:pPr>
              <w:jc w:val="right"/>
              <w:rPr>
                <w:rFonts w:eastAsia="Times New Roman" w:cs="Times New Roman"/>
                <w:color w:val="333333"/>
                <w:szCs w:val="24"/>
                <w:lang w:eastAsia="ru-RU"/>
              </w:rPr>
            </w:pPr>
          </w:p>
        </w:tc>
        <w:tc>
          <w:tcPr>
            <w:tcW w:w="1417" w:type="dxa"/>
          </w:tcPr>
          <w:p w14:paraId="43CBE3B6" w14:textId="77777777" w:rsidR="002600FE" w:rsidRPr="00DA4C62" w:rsidRDefault="002600FE" w:rsidP="002245EC">
            <w:pPr>
              <w:jc w:val="right"/>
              <w:rPr>
                <w:rFonts w:eastAsia="Times New Roman" w:cs="Times New Roman"/>
                <w:color w:val="333333"/>
                <w:szCs w:val="24"/>
                <w:lang w:eastAsia="ru-RU"/>
              </w:rPr>
            </w:pPr>
          </w:p>
        </w:tc>
      </w:tr>
    </w:tbl>
    <w:p w14:paraId="0A6D194D" w14:textId="77777777" w:rsidR="002600FE" w:rsidRPr="00DA4C62" w:rsidRDefault="002600FE" w:rsidP="002600FE">
      <w:pPr>
        <w:pStyle w:val="a8"/>
        <w:ind w:left="175" w:firstLine="545"/>
        <w:rPr>
          <w:rFonts w:ascii="Times New Roman" w:hAnsi="Times New Roman" w:cs="Times New Roman"/>
          <w:szCs w:val="28"/>
        </w:rPr>
      </w:pPr>
      <w:r w:rsidRPr="00DA4C62">
        <w:rPr>
          <w:rFonts w:ascii="Times New Roman" w:hAnsi="Times New Roman" w:cs="Times New Roman"/>
          <w:szCs w:val="28"/>
        </w:rPr>
        <w:t>Analyze the data in the table and determine whether this transaction will be effective for the organization?</w:t>
      </w:r>
    </w:p>
    <w:p w14:paraId="16706422" w14:textId="77777777" w:rsidR="002600FE" w:rsidRPr="00DA4C62" w:rsidRDefault="002600FE" w:rsidP="002600FE">
      <w:pPr>
        <w:rPr>
          <w:b/>
          <w:bCs/>
          <w:sz w:val="28"/>
          <w:szCs w:val="28"/>
        </w:rPr>
      </w:pPr>
      <w:r w:rsidRPr="00DA4C62">
        <w:rPr>
          <w:b/>
          <w:bCs/>
          <w:sz w:val="28"/>
          <w:szCs w:val="28"/>
        </w:rPr>
        <w:t>Task 6</w:t>
      </w:r>
    </w:p>
    <w:p w14:paraId="70BE38ED" w14:textId="77777777" w:rsidR="002600FE" w:rsidRDefault="002600FE" w:rsidP="002600FE">
      <w:pPr>
        <w:rPr>
          <w:rFonts w:eastAsia="Times New Roman"/>
          <w:sz w:val="28"/>
          <w:szCs w:val="28"/>
          <w:lang w:eastAsia="ru-RU"/>
        </w:rPr>
      </w:pPr>
      <w:r>
        <w:rPr>
          <w:rFonts w:eastAsia="Times New Roman"/>
          <w:sz w:val="28"/>
          <w:szCs w:val="28"/>
          <w:lang w:eastAsia="ru-RU"/>
        </w:rPr>
        <w:t>Conduct an analytical review of products for small businesses in commercial banks (bank branches) and microfinance organizations operating in a particular municipality (city, locality).</w:t>
      </w:r>
    </w:p>
    <w:p w14:paraId="4C9ACE5D" w14:textId="77777777" w:rsidR="002600FE" w:rsidRDefault="002600FE" w:rsidP="002600FE">
      <w:pPr>
        <w:rPr>
          <w:rFonts w:eastAsia="Times New Roman"/>
          <w:sz w:val="28"/>
          <w:szCs w:val="28"/>
          <w:lang w:eastAsia="ru-RU"/>
        </w:rPr>
      </w:pPr>
      <w:r>
        <w:rPr>
          <w:rFonts w:eastAsia="Times New Roman"/>
          <w:sz w:val="28"/>
          <w:szCs w:val="28"/>
          <w:lang w:eastAsia="ru-RU"/>
        </w:rPr>
        <w:t>Initial data:</w:t>
      </w:r>
    </w:p>
    <w:p w14:paraId="69EB9FC6" w14:textId="77777777" w:rsidR="002600FE" w:rsidRDefault="002600FE" w:rsidP="002600FE">
      <w:pPr>
        <w:rPr>
          <w:rFonts w:eastAsia="Times New Roman"/>
          <w:sz w:val="28"/>
          <w:szCs w:val="28"/>
          <w:lang w:eastAsia="ru-RU"/>
        </w:rPr>
      </w:pPr>
      <w:r>
        <w:rPr>
          <w:rFonts w:eastAsia="Times New Roman"/>
          <w:sz w:val="28"/>
          <w:szCs w:val="28"/>
          <w:lang w:eastAsia="ru-RU"/>
        </w:rPr>
        <w:t>1) SME entity;</w:t>
      </w:r>
    </w:p>
    <w:p w14:paraId="0F5D4E8B" w14:textId="77777777" w:rsidR="002600FE" w:rsidRDefault="002600FE" w:rsidP="002600FE">
      <w:pPr>
        <w:rPr>
          <w:rFonts w:eastAsia="Times New Roman"/>
          <w:sz w:val="28"/>
          <w:szCs w:val="28"/>
          <w:lang w:eastAsia="ru-RU"/>
        </w:rPr>
      </w:pPr>
      <w:r>
        <w:rPr>
          <w:rFonts w:eastAsia="Times New Roman"/>
          <w:sz w:val="28"/>
          <w:szCs w:val="28"/>
          <w:lang w:eastAsia="ru-RU"/>
        </w:rPr>
        <w:t>2) the period of actual activity - 18 months;</w:t>
      </w:r>
    </w:p>
    <w:p w14:paraId="099AD549" w14:textId="77777777" w:rsidR="002600FE" w:rsidRDefault="002600FE" w:rsidP="002600FE">
      <w:pPr>
        <w:rPr>
          <w:rFonts w:eastAsia="Times New Roman"/>
          <w:sz w:val="28"/>
          <w:szCs w:val="28"/>
          <w:lang w:eastAsia="ru-RU"/>
        </w:rPr>
      </w:pPr>
      <w:r>
        <w:rPr>
          <w:rFonts w:eastAsia="Times New Roman"/>
          <w:sz w:val="28"/>
          <w:szCs w:val="28"/>
          <w:lang w:eastAsia="ru-RU"/>
        </w:rPr>
        <w:t>3) loan amount - 1,000,000 rubles;</w:t>
      </w:r>
    </w:p>
    <w:p w14:paraId="13F4FA22" w14:textId="77777777" w:rsidR="002600FE" w:rsidRDefault="002600FE" w:rsidP="002600FE">
      <w:pPr>
        <w:rPr>
          <w:rFonts w:eastAsia="Times New Roman"/>
          <w:sz w:val="28"/>
          <w:szCs w:val="28"/>
          <w:lang w:eastAsia="ru-RU"/>
        </w:rPr>
      </w:pPr>
      <w:r>
        <w:rPr>
          <w:rFonts w:eastAsia="Times New Roman"/>
          <w:sz w:val="28"/>
          <w:szCs w:val="28"/>
          <w:lang w:eastAsia="ru-RU"/>
        </w:rPr>
        <w:t>4) unsecured loan;</w:t>
      </w:r>
    </w:p>
    <w:p w14:paraId="382CAF10" w14:textId="77777777" w:rsidR="002600FE" w:rsidRDefault="002600FE" w:rsidP="002600FE">
      <w:pPr>
        <w:rPr>
          <w:rFonts w:eastAsia="Times New Roman"/>
          <w:sz w:val="28"/>
          <w:szCs w:val="28"/>
          <w:lang w:eastAsia="ru-RU"/>
        </w:rPr>
      </w:pPr>
      <w:r>
        <w:rPr>
          <w:rFonts w:eastAsia="Times New Roman"/>
          <w:sz w:val="28"/>
          <w:szCs w:val="28"/>
          <w:lang w:eastAsia="ru-RU"/>
        </w:rPr>
        <w:t>5) type of economic activity - retail and wholesale trade. Determine the most appropriate offer. Prepare a progress report .</w:t>
      </w:r>
    </w:p>
    <w:p w14:paraId="2544C1F2" w14:textId="77777777" w:rsidR="002600FE" w:rsidRPr="00DA4C62" w:rsidRDefault="002600FE" w:rsidP="002600FE">
      <w:pPr>
        <w:rPr>
          <w:b/>
          <w:bCs/>
          <w:sz w:val="28"/>
          <w:szCs w:val="28"/>
        </w:rPr>
      </w:pPr>
      <w:r w:rsidRPr="00DA4C62">
        <w:rPr>
          <w:rFonts w:eastAsia="Times New Roman" w:cs="Times New Roman"/>
          <w:b/>
          <w:sz w:val="28"/>
          <w:szCs w:val="28"/>
          <w:lang w:eastAsia="ru-RU"/>
        </w:rPr>
        <w:t xml:space="preserve">Task 7. </w:t>
      </w:r>
      <w:r w:rsidRPr="00DA4C62">
        <w:rPr>
          <w:b/>
          <w:bCs/>
          <w:sz w:val="28"/>
          <w:szCs w:val="28"/>
        </w:rPr>
        <w:t>Description of the situation</w:t>
      </w:r>
    </w:p>
    <w:p w14:paraId="59D11F2E" w14:textId="77777777" w:rsidR="002600FE" w:rsidRPr="005E6799" w:rsidRDefault="002600FE" w:rsidP="002600FE">
      <w:pPr>
        <w:ind w:firstLine="708"/>
        <w:rPr>
          <w:rFonts w:eastAsia="Times New Roman" w:cs="Times New Roman"/>
          <w:bCs/>
          <w:sz w:val="28"/>
          <w:szCs w:val="28"/>
          <w:lang w:eastAsia="ru-RU"/>
        </w:rPr>
      </w:pPr>
      <w:r w:rsidRPr="005E6799">
        <w:rPr>
          <w:rFonts w:eastAsia="Times New Roman" w:cs="Times New Roman"/>
          <w:bCs/>
          <w:sz w:val="28"/>
          <w:szCs w:val="28"/>
          <w:lang w:eastAsia="ru-RU"/>
        </w:rPr>
        <w:t>Company X GmbH (Germany) has been specializing in the production of fittings and accessories for bathrooms and plumbing systems (faucets, assemblies, fasteners, shower equipment) for more than 20 years. The company offers its products for both households and various organizations. The company's share in the domestic market is 32%, in the market of France - 8%, Belgium - 3%, and a large trading company in Miami annually buys about 4% of the company's products for sale in the USA (share - 5%). The total annual turnover of the company exceeds 40 million euros, and in these markets - 25 million euros. Product differentiation is carried out by the firm in terms of size, color, style, finish (metal and plastic), which makes it possible to take a stronger market position.</w:t>
      </w:r>
    </w:p>
    <w:p w14:paraId="46A5FF61"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Recently, X GmbH commissioned a study of the Russian market. Encouraging results prompted the company to actively introduce into the Russian market, targeting a implementation period of one year.</w:t>
      </w:r>
    </w:p>
    <w:p w14:paraId="6942F3A5"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Questions:</w:t>
      </w:r>
    </w:p>
    <w:p w14:paraId="4889DEC0"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1 Recommend to the company how to enter the Russian market.</w:t>
      </w:r>
    </w:p>
    <w:p w14:paraId="6C335579"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lastRenderedPageBreak/>
        <w:t>2 Identify the potential difficulties associated with each penetration opportunity.</w:t>
      </w:r>
    </w:p>
    <w:p w14:paraId="0862E81D"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3 Select and justify the method of entering the Russian market.</w:t>
      </w:r>
    </w:p>
    <w:p w14:paraId="556F5C67" w14:textId="77777777" w:rsidR="002600FE" w:rsidRPr="005E6799" w:rsidRDefault="002600FE" w:rsidP="002600FE">
      <w:pPr>
        <w:rPr>
          <w:rFonts w:eastAsia="Times New Roman" w:cs="Times New Roman"/>
          <w:bCs/>
          <w:sz w:val="28"/>
          <w:szCs w:val="28"/>
          <w:lang w:eastAsia="ru-RU"/>
        </w:rPr>
      </w:pPr>
      <w:r w:rsidRPr="005E6799">
        <w:rPr>
          <w:rFonts w:eastAsia="Times New Roman" w:cs="Times New Roman"/>
          <w:bCs/>
          <w:sz w:val="28"/>
          <w:szCs w:val="28"/>
          <w:lang w:eastAsia="ru-RU"/>
        </w:rPr>
        <w:t>4 Offer recommendations on the system of goods movement and distribution.</w:t>
      </w:r>
    </w:p>
    <w:p w14:paraId="2C38BA47" w14:textId="77777777" w:rsidR="002600FE" w:rsidRPr="00681183" w:rsidRDefault="002600FE" w:rsidP="002600FE">
      <w:pPr>
        <w:rPr>
          <w:rFonts w:eastAsia="Times New Roman" w:cs="Times New Roman"/>
          <w:b/>
          <w:sz w:val="28"/>
          <w:szCs w:val="28"/>
          <w:lang w:eastAsia="ru-RU"/>
        </w:rPr>
      </w:pPr>
      <w:r w:rsidRPr="00681183">
        <w:rPr>
          <w:b/>
          <w:bCs/>
          <w:sz w:val="28"/>
          <w:szCs w:val="28"/>
        </w:rPr>
        <w:t xml:space="preserve">Task 8. </w:t>
      </w:r>
      <w:r w:rsidRPr="00681183">
        <w:rPr>
          <w:sz w:val="28"/>
          <w:szCs w:val="28"/>
        </w:rPr>
        <w:t>Citizen of the Russian Federation Sergey Morozov plans to organize entrepreneurial activities in the status of an individual entrepreneur. Sergey, due to lack of experience in this case, does not know how to issue state registration of entrepreneurial activity. Help him draw up an action plan, indicating what documents need to be submitted and within what time frame to the local authorities for registering an individual entrepreneur.</w:t>
      </w:r>
    </w:p>
    <w:p w14:paraId="6CEE1D7C" w14:textId="516C9AD9" w:rsidR="007F6308" w:rsidRPr="00F162E5" w:rsidRDefault="00F162E5" w:rsidP="00F162E5">
      <w:pPr>
        <w:pStyle w:val="1"/>
        <w:spacing w:before="0"/>
        <w:rPr>
          <w:rFonts w:ascii="Times New Roman" w:eastAsiaTheme="minorHAnsi" w:hAnsi="Times New Roman" w:cstheme="minorBidi"/>
          <w:b/>
          <w:color w:val="auto"/>
          <w:sz w:val="28"/>
          <w:szCs w:val="28"/>
        </w:rPr>
      </w:pPr>
      <w:bookmarkStart w:id="20" w:name="_Toc28008555"/>
      <w:bookmarkStart w:id="21" w:name="_Toc28008572"/>
      <w:r>
        <w:rPr>
          <w:rFonts w:ascii="Times New Roman" w:eastAsiaTheme="minorHAnsi" w:hAnsi="Times New Roman" w:cstheme="minorBidi"/>
          <w:b/>
          <w:color w:val="auto"/>
          <w:sz w:val="28"/>
          <w:szCs w:val="28"/>
        </w:rPr>
        <w:t>3. Recommendations for students to prepare for the state exam</w:t>
      </w:r>
      <w:bookmarkEnd w:id="20"/>
      <w:bookmarkEnd w:id="21"/>
    </w:p>
    <w:p w14:paraId="7284CC45" w14:textId="77777777" w:rsidR="000865EC" w:rsidRPr="000865EC" w:rsidRDefault="000865EC" w:rsidP="00771BA2">
      <w:pPr>
        <w:rPr>
          <w:sz w:val="28"/>
          <w:szCs w:val="28"/>
        </w:rPr>
      </w:pPr>
      <w:r w:rsidRPr="000865EC">
        <w:rPr>
          <w:sz w:val="28"/>
          <w:szCs w:val="28"/>
        </w:rPr>
        <w:t>Preparation for passing the state exam must begin with familiarization with the list of theoretical questions submitted for the state exam. When preparing materials for answers, be guided by the recommended mandatory, additional literature and Internet resources, official websites of companies, as well as lecture notes that you have compiled. During the preparation for the exam, it is recommended, in addition to lecture material, textbooks, recommended literature, to also view tasks completed in the learning process for individual and independent work, tasks, cases, settlement-analytical and term papers. In the process of preparing answers to questions, it is necessary to take into account the changes that have taken place in the legislation, to link theoretical problems with today's practice. It is obligatory to attend consultations and review lectures that are held before the state examination.</w:t>
      </w:r>
    </w:p>
    <w:p w14:paraId="28FBD63A" w14:textId="77777777" w:rsidR="000865EC" w:rsidRDefault="000865EC" w:rsidP="001857A9">
      <w:pPr>
        <w:pStyle w:val="1"/>
        <w:spacing w:before="0"/>
        <w:rPr>
          <w:rFonts w:ascii="Times New Roman" w:eastAsia="Calibri" w:hAnsi="Times New Roman" w:cs="Times New Roman"/>
          <w:b/>
          <w:color w:val="auto"/>
          <w:sz w:val="28"/>
          <w:szCs w:val="28"/>
        </w:rPr>
      </w:pPr>
    </w:p>
    <w:p w14:paraId="4C4F1EB6" w14:textId="03993E68" w:rsidR="001857A9" w:rsidRPr="00AA009D" w:rsidRDefault="00760F14" w:rsidP="001857A9">
      <w:pPr>
        <w:pStyle w:val="1"/>
        <w:spacing w:before="0"/>
        <w:rPr>
          <w:rFonts w:ascii="Times New Roman" w:eastAsia="Calibri" w:hAnsi="Times New Roman" w:cs="Times New Roman"/>
          <w:b/>
          <w:color w:val="auto"/>
          <w:sz w:val="28"/>
          <w:szCs w:val="28"/>
        </w:rPr>
      </w:pPr>
      <w:bookmarkStart w:id="22" w:name="_Toc28008556"/>
      <w:bookmarkStart w:id="23" w:name="_Toc28008573"/>
      <w:r>
        <w:rPr>
          <w:rFonts w:ascii="Times New Roman" w:eastAsia="Calibri" w:hAnsi="Times New Roman" w:cs="Times New Roman"/>
          <w:b/>
          <w:color w:val="auto"/>
          <w:sz w:val="28"/>
          <w:szCs w:val="28"/>
        </w:rPr>
        <w:t>4. Criteria for evaluating the results of passing state exams</w:t>
      </w:r>
      <w:bookmarkEnd w:id="22"/>
      <w:bookmarkEnd w:id="23"/>
    </w:p>
    <w:p w14:paraId="080108BA" w14:textId="77777777" w:rsidR="000865EC" w:rsidRPr="000865EC" w:rsidRDefault="000865EC" w:rsidP="000865EC">
      <w:pPr>
        <w:rPr>
          <w:sz w:val="28"/>
          <w:szCs w:val="28"/>
        </w:rPr>
      </w:pPr>
      <w:r w:rsidRPr="000865EC">
        <w:rPr>
          <w:sz w:val="28"/>
          <w:szCs w:val="28"/>
        </w:rPr>
        <w:t>Criteria for assessing the knowledge of graduates in the course of answering theoretical questions:</w:t>
      </w:r>
    </w:p>
    <w:p w14:paraId="5A9EAF33" w14:textId="6DF41C63" w:rsidR="000865EC" w:rsidRPr="000865EC" w:rsidRDefault="000865EC" w:rsidP="000865EC">
      <w:pPr>
        <w:rPr>
          <w:sz w:val="28"/>
          <w:szCs w:val="28"/>
        </w:rPr>
      </w:pPr>
      <w:r w:rsidRPr="000865EC">
        <w:rPr>
          <w:sz w:val="28"/>
          <w:szCs w:val="28"/>
        </w:rPr>
        <w:t xml:space="preserve">"Excellent" (5 points) for the answer to the theoretical question of the examination ticket is given if the student deeply and fully disclosed the theoretical and practical aspects of the question, showed a creative approach to its presentation, </w:t>
      </w:r>
      <w:r w:rsidRPr="000865EC">
        <w:rPr>
          <w:sz w:val="28"/>
          <w:szCs w:val="28"/>
        </w:rPr>
        <w:lastRenderedPageBreak/>
        <w:t xml:space="preserve">and demonstrated the </w:t>
      </w:r>
      <w:r w:rsidR="0010517B">
        <w:rPr>
          <w:sz w:val="28"/>
          <w:szCs w:val="28"/>
          <w:lang w:val="en-US"/>
        </w:rPr>
        <w:t>controversy</w:t>
      </w:r>
      <w:r w:rsidRPr="000865EC">
        <w:rPr>
          <w:sz w:val="28"/>
          <w:szCs w:val="28"/>
        </w:rPr>
        <w:t xml:space="preserve"> of this issue, as well as deeply and fully disclosed additional questions.</w:t>
      </w:r>
    </w:p>
    <w:p w14:paraId="508B0A76" w14:textId="77777777" w:rsidR="000865EC" w:rsidRPr="000865EC" w:rsidRDefault="000865EC" w:rsidP="000865EC">
      <w:pPr>
        <w:rPr>
          <w:sz w:val="28"/>
          <w:szCs w:val="28"/>
        </w:rPr>
      </w:pPr>
      <w:r w:rsidRPr="000865EC">
        <w:rPr>
          <w:sz w:val="28"/>
          <w:szCs w:val="28"/>
        </w:rPr>
        <w:t>"Good" (4 points) is given for the answer to a theoretical question with insufficient coverage of the key points of the question, and also if the student showed minor difficulties in answering additional questions on this issue.</w:t>
      </w:r>
    </w:p>
    <w:p w14:paraId="7E58142B" w14:textId="77777777" w:rsidR="000865EC" w:rsidRPr="000865EC" w:rsidRDefault="000865EC" w:rsidP="000865EC">
      <w:pPr>
        <w:rPr>
          <w:sz w:val="28"/>
          <w:szCs w:val="28"/>
        </w:rPr>
      </w:pPr>
      <w:r w:rsidRPr="000865EC">
        <w:rPr>
          <w:sz w:val="28"/>
          <w:szCs w:val="28"/>
        </w:rPr>
        <w:t>“Satisfactory” (3 points) for the answer to the theoretical question of the examination ticket is given if the student does not disclose the main points of the question, the logic of the presentation is broken, the answers are not always specific.</w:t>
      </w:r>
    </w:p>
    <w:p w14:paraId="0112C19F" w14:textId="77777777" w:rsidR="000865EC" w:rsidRPr="000865EC" w:rsidRDefault="000865EC" w:rsidP="000865EC">
      <w:pPr>
        <w:rPr>
          <w:sz w:val="28"/>
          <w:szCs w:val="28"/>
        </w:rPr>
      </w:pPr>
      <w:r w:rsidRPr="000865EC">
        <w:rPr>
          <w:sz w:val="28"/>
          <w:szCs w:val="28"/>
        </w:rPr>
        <w:t>The mark "unsatisfactory" (2 points) is given if the material is presented inconsistently, not argued, unsystematic, the answers to the questions revealed a discrepancy between the level of knowledge of the graduate with the requirements of the HE FU standard in terms of formed competencies, as well as additional competencies established by the university.</w:t>
      </w:r>
    </w:p>
    <w:p w14:paraId="549C6B5B" w14:textId="6317A878" w:rsidR="000865EC" w:rsidRPr="00B00A0F" w:rsidRDefault="000865EC" w:rsidP="000865EC">
      <w:pPr>
        <w:rPr>
          <w:b/>
          <w:sz w:val="28"/>
          <w:szCs w:val="28"/>
        </w:rPr>
      </w:pPr>
      <w:r w:rsidRPr="00B00A0F">
        <w:rPr>
          <w:b/>
          <w:sz w:val="28"/>
          <w:szCs w:val="28"/>
        </w:rPr>
        <w:t>Criteria for assessing the skills of graduates in the course of solving complex practice-oriented tasks:</w:t>
      </w:r>
    </w:p>
    <w:p w14:paraId="78D619BD" w14:textId="77777777" w:rsidR="000865EC" w:rsidRPr="000865EC" w:rsidRDefault="000865EC" w:rsidP="000865EC">
      <w:pPr>
        <w:rPr>
          <w:sz w:val="28"/>
          <w:szCs w:val="28"/>
        </w:rPr>
      </w:pPr>
      <w:r w:rsidRPr="000865EC">
        <w:rPr>
          <w:sz w:val="28"/>
          <w:szCs w:val="28"/>
        </w:rPr>
        <w:t>"Excellent" (5 points) is given if the graduate has fully coped with the implementation of a complex professionally oriented task, substantiated the results obtained;</w:t>
      </w:r>
    </w:p>
    <w:p w14:paraId="125A0762" w14:textId="2F7EA28D" w:rsidR="00DE4D4D" w:rsidRPr="000865EC" w:rsidRDefault="000865EC" w:rsidP="000865EC">
      <w:pPr>
        <w:rPr>
          <w:sz w:val="28"/>
          <w:szCs w:val="28"/>
        </w:rPr>
      </w:pPr>
      <w:r w:rsidRPr="000865EC">
        <w:rPr>
          <w:sz w:val="28"/>
          <w:szCs w:val="28"/>
        </w:rPr>
        <w:t>“Good” (4 points) is given if a complex professionally oriented task is completed, but inaccuracies in substantiating the results are allowed;</w:t>
      </w:r>
    </w:p>
    <w:p w14:paraId="486FFB7B" w14:textId="77777777" w:rsidR="000865EC" w:rsidRPr="000865EC" w:rsidRDefault="000865EC" w:rsidP="000865EC">
      <w:pPr>
        <w:rPr>
          <w:sz w:val="28"/>
          <w:szCs w:val="28"/>
        </w:rPr>
      </w:pPr>
      <w:r w:rsidRPr="000865EC">
        <w:rPr>
          <w:sz w:val="28"/>
          <w:szCs w:val="28"/>
        </w:rPr>
        <w:t>“Satisfactory” (3 points) is given if the complex professionally oriented task is basically completed, the correct course of the decision is outlined, but errors were made in the process of calculations, calculations and incorrectly formulated conclusions;</w:t>
      </w:r>
    </w:p>
    <w:p w14:paraId="0B2CE65F" w14:textId="77777777" w:rsidR="000865EC" w:rsidRPr="000865EC" w:rsidRDefault="000865EC" w:rsidP="000865EC">
      <w:pPr>
        <w:rPr>
          <w:sz w:val="28"/>
          <w:szCs w:val="28"/>
        </w:rPr>
      </w:pPr>
      <w:r w:rsidRPr="000865EC">
        <w:rPr>
          <w:sz w:val="28"/>
          <w:szCs w:val="28"/>
        </w:rPr>
        <w:t>The mark "unsatisfactory" (2 points) is given if there is no answer to a complex professionally oriented task, or there is no solution, which means that the level of the graduate's preparation does not meet the requirements for the results of mastering the educational program, including additional professional competencies formed by the university.</w:t>
      </w:r>
    </w:p>
    <w:p w14:paraId="21E0245C" w14:textId="77777777" w:rsidR="000865EC" w:rsidRPr="000865EC" w:rsidRDefault="000865EC" w:rsidP="000865EC">
      <w:pPr>
        <w:rPr>
          <w:sz w:val="28"/>
          <w:szCs w:val="28"/>
        </w:rPr>
      </w:pPr>
      <w:r w:rsidRPr="000865EC">
        <w:rPr>
          <w:sz w:val="28"/>
          <w:szCs w:val="28"/>
        </w:rPr>
        <w:lastRenderedPageBreak/>
        <w:t>Before the procedure for discussing the answers of the examinees, each member of the state examination committee puts his personal mark for each student, using the amount of points obtained after filling out the student's assessment sheet.</w:t>
      </w:r>
    </w:p>
    <w:p w14:paraId="282ED97C" w14:textId="4BB43A61" w:rsidR="00D258CF" w:rsidRDefault="000865EC" w:rsidP="000865EC">
      <w:pPr>
        <w:rPr>
          <w:sz w:val="28"/>
          <w:szCs w:val="28"/>
        </w:rPr>
      </w:pPr>
      <w:r w:rsidRPr="000865EC">
        <w:rPr>
          <w:sz w:val="28"/>
          <w:szCs w:val="28"/>
        </w:rPr>
        <w:t>Further, the state examination commission considers each graduate separately: the final grade is the arithmetic average of the sum of grades given by each member of the commission.</w:t>
      </w:r>
    </w:p>
    <w:p w14:paraId="5C306C16" w14:textId="17F85B38" w:rsidR="00D258CF" w:rsidRDefault="00D258CF" w:rsidP="008170D7">
      <w:pPr>
        <w:ind w:firstLine="0"/>
        <w:rPr>
          <w:sz w:val="28"/>
          <w:szCs w:val="28"/>
        </w:rPr>
      </w:pPr>
    </w:p>
    <w:p w14:paraId="2DD0344F" w14:textId="5963ED09" w:rsidR="00165612" w:rsidRDefault="00165612" w:rsidP="008170D7">
      <w:pPr>
        <w:ind w:firstLine="0"/>
        <w:rPr>
          <w:sz w:val="28"/>
          <w:szCs w:val="28"/>
        </w:rPr>
      </w:pPr>
    </w:p>
    <w:p w14:paraId="6989685B" w14:textId="23898DDB" w:rsidR="00165612" w:rsidRDefault="00165612" w:rsidP="008170D7">
      <w:pPr>
        <w:ind w:firstLine="0"/>
        <w:rPr>
          <w:sz w:val="28"/>
          <w:szCs w:val="28"/>
        </w:rPr>
      </w:pPr>
    </w:p>
    <w:p w14:paraId="6F13E0E0" w14:textId="49A9646E" w:rsidR="00165612" w:rsidRDefault="00165612" w:rsidP="008170D7">
      <w:pPr>
        <w:ind w:firstLine="0"/>
        <w:rPr>
          <w:sz w:val="28"/>
          <w:szCs w:val="28"/>
        </w:rPr>
      </w:pPr>
    </w:p>
    <w:p w14:paraId="027E9C18" w14:textId="5D1B3A31" w:rsidR="00165612" w:rsidRDefault="00165612" w:rsidP="008170D7">
      <w:pPr>
        <w:ind w:firstLine="0"/>
        <w:rPr>
          <w:sz w:val="28"/>
          <w:szCs w:val="28"/>
        </w:rPr>
      </w:pPr>
    </w:p>
    <w:p w14:paraId="7894462F" w14:textId="7BFEA412" w:rsidR="00165612" w:rsidRDefault="00165612" w:rsidP="008170D7">
      <w:pPr>
        <w:ind w:firstLine="0"/>
        <w:rPr>
          <w:sz w:val="28"/>
          <w:szCs w:val="28"/>
        </w:rPr>
      </w:pPr>
    </w:p>
    <w:p w14:paraId="72E9343B" w14:textId="5FC2D340" w:rsidR="00165612" w:rsidRDefault="00165612" w:rsidP="008170D7">
      <w:pPr>
        <w:ind w:firstLine="0"/>
        <w:rPr>
          <w:sz w:val="28"/>
          <w:szCs w:val="28"/>
        </w:rPr>
      </w:pPr>
    </w:p>
    <w:p w14:paraId="502F1AB6" w14:textId="5DE79FE1" w:rsidR="00165612" w:rsidRDefault="00165612" w:rsidP="008170D7">
      <w:pPr>
        <w:ind w:firstLine="0"/>
        <w:rPr>
          <w:sz w:val="28"/>
          <w:szCs w:val="28"/>
        </w:rPr>
      </w:pPr>
    </w:p>
    <w:p w14:paraId="19ED679D" w14:textId="77777777" w:rsidR="00AF0198" w:rsidRDefault="00AF0198" w:rsidP="008170D7">
      <w:pPr>
        <w:ind w:firstLine="0"/>
        <w:rPr>
          <w:sz w:val="28"/>
          <w:szCs w:val="28"/>
        </w:rPr>
      </w:pPr>
    </w:p>
    <w:p w14:paraId="6FC857E5" w14:textId="6B7DC4C4" w:rsidR="00165612" w:rsidRDefault="00165612" w:rsidP="008170D7">
      <w:pPr>
        <w:ind w:firstLine="0"/>
        <w:rPr>
          <w:sz w:val="28"/>
          <w:szCs w:val="28"/>
        </w:rPr>
      </w:pPr>
    </w:p>
    <w:p w14:paraId="64C555E4" w14:textId="77777777" w:rsidR="00792B8E" w:rsidRDefault="00792B8E" w:rsidP="000C1A8C">
      <w:pPr>
        <w:spacing w:line="240" w:lineRule="auto"/>
        <w:ind w:firstLine="0"/>
        <w:rPr>
          <w:rFonts w:eastAsia="Times New Roman" w:cs="Times New Roman"/>
          <w:sz w:val="28"/>
          <w:szCs w:val="28"/>
          <w:lang w:eastAsia="ru-RU"/>
        </w:rPr>
      </w:pPr>
    </w:p>
    <w:p w14:paraId="03048808" w14:textId="04D47692" w:rsidR="00AF5F59" w:rsidRDefault="00AF5F59">
      <w:pPr>
        <w:rPr>
          <w:rFonts w:eastAsia="Arial Unicode MS" w:cs="Times New Roman"/>
          <w:b/>
          <w:sz w:val="28"/>
          <w:szCs w:val="28"/>
          <w:lang w:eastAsia="ru-RU"/>
        </w:rPr>
      </w:pPr>
      <w:r>
        <w:rPr>
          <w:rFonts w:eastAsia="Arial Unicode MS" w:cs="Times New Roman"/>
          <w:b/>
          <w:sz w:val="28"/>
          <w:szCs w:val="28"/>
          <w:lang w:eastAsia="ru-RU"/>
        </w:rPr>
        <w:br w:type="page"/>
      </w:r>
    </w:p>
    <w:p w14:paraId="1EE60649"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lastRenderedPageBreak/>
        <w:t>Federal State Educational Budgetary Institution</w:t>
      </w:r>
    </w:p>
    <w:p w14:paraId="798BEDB7"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higher education</w:t>
      </w:r>
    </w:p>
    <w:p w14:paraId="082B8576"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"FINANCIAL UNIVERSITY UNDER THE GOVERNMENT</w:t>
      </w:r>
    </w:p>
    <w:p w14:paraId="08ABBCA3"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RUSSIAN FEDERATION"</w:t>
      </w:r>
    </w:p>
    <w:p w14:paraId="3F70789B"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(Financial University)</w:t>
      </w:r>
    </w:p>
    <w:p w14:paraId="4B89BA0B" w14:textId="77777777" w:rsidR="00165612" w:rsidRPr="003C77CD" w:rsidRDefault="00165612" w:rsidP="00165612">
      <w:pPr>
        <w:widowControl w:val="0"/>
        <w:autoSpaceDE w:val="0"/>
        <w:autoSpaceDN w:val="0"/>
        <w:adjustRightInd w:val="0"/>
        <w:ind w:firstLine="0"/>
        <w:jc w:val="center"/>
        <w:rPr>
          <w:rFonts w:eastAsia="Times New Roman" w:cs="Times New Roman"/>
          <w:sz w:val="28"/>
          <w:szCs w:val="28"/>
          <w:lang w:eastAsia="ru-RU"/>
        </w:rPr>
      </w:pPr>
    </w:p>
    <w:p w14:paraId="405C9FE4" w14:textId="77777777" w:rsidR="004C4417" w:rsidRDefault="004C4417" w:rsidP="004C4417">
      <w:pPr>
        <w:pStyle w:val="af2"/>
        <w:jc w:val="center"/>
      </w:pPr>
      <w:r>
        <w:rPr>
          <w:b/>
        </w:rPr>
        <w:t>Department of Management and Innovation</w:t>
      </w:r>
    </w:p>
    <w:p w14:paraId="3C6ECF89" w14:textId="77777777" w:rsidR="004C4417" w:rsidRDefault="004C4417" w:rsidP="004C4417">
      <w:pPr>
        <w:pStyle w:val="af2"/>
        <w:jc w:val="center"/>
      </w:pPr>
      <w:r>
        <w:rPr>
          <w:b/>
        </w:rPr>
        <w:t>Faculty of Higher School of Management</w:t>
      </w:r>
    </w:p>
    <w:p w14:paraId="2B47F08B"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9DBC8B3"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EAEF281" w14:textId="5D371342" w:rsidR="00165612" w:rsidRDefault="00165612"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24EAB647" w14:textId="1DA958DA"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04C26224" w14:textId="45C88BDF"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9AAD0BD" w14:textId="77777777" w:rsidR="006120AE" w:rsidRPr="00246C6C"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89A1495" w14:textId="77777777" w:rsidR="00165612" w:rsidRPr="00D258CF" w:rsidRDefault="00165612" w:rsidP="00165612">
      <w:pPr>
        <w:widowControl w:val="0"/>
        <w:autoSpaceDE w:val="0"/>
        <w:autoSpaceDN w:val="0"/>
        <w:adjustRightInd w:val="0"/>
        <w:ind w:firstLine="0"/>
        <w:jc w:val="center"/>
        <w:rPr>
          <w:rFonts w:eastAsia="Times New Roman" w:cs="Times New Roman"/>
          <w:sz w:val="36"/>
          <w:szCs w:val="36"/>
          <w:lang w:eastAsia="ru-RU"/>
        </w:rPr>
      </w:pPr>
      <w:r w:rsidRPr="00D258CF">
        <w:rPr>
          <w:rFonts w:eastAsia="Times New Roman" w:cs="Times New Roman"/>
          <w:b/>
          <w:sz w:val="36"/>
          <w:szCs w:val="36"/>
          <w:lang w:eastAsia="ru-RU"/>
        </w:rPr>
        <w:t>Guidelines for the preparation and defense of final qualification works by students</w:t>
      </w:r>
    </w:p>
    <w:p w14:paraId="0A146A2E" w14:textId="77777777" w:rsidR="00165612" w:rsidRPr="007C371F" w:rsidRDefault="00165612" w:rsidP="00165612">
      <w:pPr>
        <w:ind w:firstLine="0"/>
        <w:jc w:val="center"/>
        <w:rPr>
          <w:rFonts w:eastAsia="Calibri" w:cs="Times New Roman"/>
          <w:sz w:val="28"/>
          <w:szCs w:val="28"/>
        </w:rPr>
      </w:pPr>
      <w:r w:rsidRPr="007C371F">
        <w:rPr>
          <w:rFonts w:eastAsia="Calibri" w:cs="Times New Roman"/>
          <w:sz w:val="28"/>
          <w:szCs w:val="28"/>
        </w:rPr>
        <w:t>for students studying in the direction of preparation</w:t>
      </w:r>
    </w:p>
    <w:p w14:paraId="4361AA6C" w14:textId="77777777" w:rsidR="001622E1" w:rsidRPr="007C371F" w:rsidRDefault="001622E1" w:rsidP="001622E1">
      <w:pPr>
        <w:spacing w:after="120" w:line="276" w:lineRule="auto"/>
        <w:ind w:left="283" w:firstLine="0"/>
        <w:jc w:val="center"/>
        <w:rPr>
          <w:rFonts w:eastAsia="Calibri" w:cs="Times New Roman"/>
          <w:sz w:val="28"/>
          <w:szCs w:val="28"/>
        </w:rPr>
      </w:pPr>
      <w:r w:rsidRPr="007C371F">
        <w:rPr>
          <w:rFonts w:eastAsia="Calibri" w:cs="Times New Roman"/>
          <w:sz w:val="28"/>
          <w:szCs w:val="28"/>
        </w:rPr>
        <w:t>38.03.02 "Management"</w:t>
      </w:r>
    </w:p>
    <w:p w14:paraId="14D3D44B" w14:textId="6E9EB123" w:rsidR="001622E1" w:rsidRPr="008A728F" w:rsidRDefault="001622E1" w:rsidP="00B663BA">
      <w:pPr>
        <w:jc w:val="center"/>
        <w:rPr>
          <w:lang w:val="en-US"/>
        </w:rPr>
      </w:pPr>
      <w:r>
        <w:rPr>
          <w:rFonts w:eastAsia="Calibri" w:cs="Times New Roman"/>
          <w:sz w:val="28"/>
          <w:szCs w:val="28"/>
        </w:rPr>
        <w:t>Educational program «</w:t>
      </w:r>
      <w:r>
        <w:rPr>
          <w:rFonts w:eastAsia="Calibri" w:cs="Times New Roman"/>
          <w:sz w:val="28"/>
          <w:szCs w:val="28"/>
          <w:lang w:val="en-US"/>
        </w:rPr>
        <w:t>Bachelor</w:t>
      </w:r>
      <w:r w:rsidRPr="00C87B3B">
        <w:rPr>
          <w:rFonts w:eastAsia="Calibri" w:cs="Times New Roman"/>
          <w:sz w:val="28"/>
          <w:szCs w:val="28"/>
        </w:rPr>
        <w:t xml:space="preserve"> </w:t>
      </w:r>
      <w:r>
        <w:rPr>
          <w:rFonts w:eastAsia="Calibri" w:cs="Times New Roman"/>
          <w:sz w:val="28"/>
          <w:szCs w:val="28"/>
          <w:lang w:val="en-US"/>
        </w:rPr>
        <w:t>of</w:t>
      </w:r>
      <w:r w:rsidRPr="00C87B3B">
        <w:rPr>
          <w:rFonts w:eastAsia="Calibri" w:cs="Times New Roman"/>
          <w:sz w:val="28"/>
          <w:szCs w:val="28"/>
        </w:rPr>
        <w:t xml:space="preserve"> </w:t>
      </w:r>
      <w:r>
        <w:rPr>
          <w:rFonts w:eastAsia="Calibri" w:cs="Times New Roman"/>
          <w:sz w:val="28"/>
          <w:szCs w:val="28"/>
          <w:lang w:val="en-US"/>
        </w:rPr>
        <w:t>business</w:t>
      </w:r>
      <w:r w:rsidRPr="00C87B3B">
        <w:rPr>
          <w:rFonts w:eastAsia="Calibri" w:cs="Times New Roman"/>
          <w:sz w:val="28"/>
          <w:szCs w:val="28"/>
        </w:rPr>
        <w:t xml:space="preserve"> </w:t>
      </w:r>
      <w:r>
        <w:rPr>
          <w:rFonts w:eastAsia="Calibri" w:cs="Times New Roman"/>
          <w:sz w:val="28"/>
          <w:szCs w:val="28"/>
          <w:lang w:val="en-US"/>
        </w:rPr>
        <w:t xml:space="preserve">Administration </w:t>
      </w:r>
      <w:r w:rsidRPr="00C87B3B">
        <w:rPr>
          <w:rFonts w:eastAsia="Calibri" w:cs="Times New Roman"/>
          <w:sz w:val="28"/>
          <w:szCs w:val="28"/>
        </w:rPr>
        <w:t>(</w:t>
      </w:r>
      <w:r>
        <w:rPr>
          <w:rFonts w:eastAsia="Calibri" w:cs="Times New Roman"/>
          <w:sz w:val="28"/>
          <w:szCs w:val="28"/>
          <w:lang w:val="en-US"/>
        </w:rPr>
        <w:t>BBA</w:t>
      </w:r>
      <w:r w:rsidRPr="00C87B3B">
        <w:rPr>
          <w:rFonts w:eastAsia="Calibri" w:cs="Times New Roman"/>
          <w:sz w:val="28"/>
          <w:szCs w:val="28"/>
        </w:rPr>
        <w:t xml:space="preserve">), </w:t>
      </w:r>
      <w:r w:rsidR="008A728F" w:rsidRPr="008A728F">
        <w:rPr>
          <w:rFonts w:eastAsia="Calibri" w:cs="Times New Roman"/>
          <w:sz w:val="28"/>
          <w:szCs w:val="28"/>
          <w:lang w:val="en-US"/>
        </w:rPr>
        <w:t>Business &amp; Entrepreneurship»</w:t>
      </w:r>
    </w:p>
    <w:p w14:paraId="3A04A05B" w14:textId="77777777" w:rsidR="00165612" w:rsidRDefault="00165612" w:rsidP="00165612">
      <w:pPr>
        <w:spacing w:line="240" w:lineRule="auto"/>
        <w:ind w:firstLine="0"/>
        <w:jc w:val="center"/>
        <w:rPr>
          <w:rFonts w:eastAsia="Times New Roman" w:cs="Times New Roman"/>
          <w:b/>
          <w:sz w:val="28"/>
          <w:szCs w:val="24"/>
          <w:lang w:eastAsia="ru-RU"/>
        </w:rPr>
      </w:pPr>
    </w:p>
    <w:p w14:paraId="53ECEC59" w14:textId="77777777" w:rsidR="004E75F4" w:rsidRPr="00245A14" w:rsidRDefault="004E75F4" w:rsidP="004E75F4">
      <w:pPr>
        <w:ind w:right="-2"/>
        <w:jc w:val="center"/>
        <w:rPr>
          <w:i/>
          <w:iCs/>
        </w:rPr>
      </w:pPr>
    </w:p>
    <w:p w14:paraId="0C3BC54D" w14:textId="77777777" w:rsidR="004C4417" w:rsidRPr="00A15E5E" w:rsidRDefault="004C4417" w:rsidP="004C4417">
      <w:pPr>
        <w:ind w:right="-2"/>
        <w:jc w:val="center"/>
        <w:rPr>
          <w:i/>
          <w:iCs/>
        </w:rPr>
      </w:pPr>
      <w:r w:rsidRPr="00A15E5E">
        <w:rPr>
          <w:i/>
          <w:iCs/>
        </w:rPr>
        <w:t>Approved by the Council of the Department of Management and Innovation</w:t>
      </w:r>
    </w:p>
    <w:p w14:paraId="6C0CE380" w14:textId="77777777" w:rsidR="004C4417" w:rsidRPr="00A15E5E" w:rsidRDefault="004C4417" w:rsidP="004C4417">
      <w:pPr>
        <w:ind w:right="-2"/>
        <w:jc w:val="center"/>
        <w:rPr>
          <w:i/>
          <w:iCs/>
        </w:rPr>
      </w:pPr>
      <w:r w:rsidRPr="00A15E5E">
        <w:rPr>
          <w:i/>
          <w:iCs/>
        </w:rPr>
        <w:t>(Minutes No. 15 dated April 17, 2023)</w:t>
      </w:r>
    </w:p>
    <w:p w14:paraId="45809F1C" w14:textId="77777777" w:rsidR="004C4417" w:rsidRPr="001A04E4" w:rsidRDefault="004C4417" w:rsidP="004C4417">
      <w:pPr>
        <w:jc w:val="center"/>
        <w:rPr>
          <w:sz w:val="28"/>
          <w:szCs w:val="28"/>
        </w:rPr>
      </w:pPr>
    </w:p>
    <w:p w14:paraId="7264C784" w14:textId="77777777" w:rsidR="004C4417" w:rsidRDefault="004C4417" w:rsidP="004C4417">
      <w:pPr>
        <w:widowControl w:val="0"/>
        <w:autoSpaceDE w:val="0"/>
        <w:autoSpaceDN w:val="0"/>
        <w:adjustRightInd w:val="0"/>
        <w:spacing w:line="240" w:lineRule="auto"/>
        <w:ind w:firstLine="0"/>
        <w:jc w:val="center"/>
        <w:rPr>
          <w:rFonts w:eastAsia="Times New Roman" w:cs="Times New Roman"/>
          <w:sz w:val="28"/>
          <w:szCs w:val="24"/>
          <w:lang w:eastAsia="ru-RU"/>
        </w:rPr>
      </w:pPr>
    </w:p>
    <w:p w14:paraId="6B8D6BB6" w14:textId="77777777" w:rsidR="004E75F4" w:rsidRPr="001A04E4" w:rsidRDefault="004E75F4" w:rsidP="004E75F4">
      <w:pPr>
        <w:jc w:val="center"/>
        <w:rPr>
          <w:sz w:val="28"/>
          <w:szCs w:val="28"/>
        </w:rPr>
      </w:pPr>
    </w:p>
    <w:p w14:paraId="6F72A641"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722F9377"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68BCD2A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53ECAB4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07E7116C" w14:textId="449CDAB0" w:rsidR="00165612" w:rsidRPr="00D258CF" w:rsidRDefault="00FB7857" w:rsidP="00165612">
      <w:pPr>
        <w:widowControl w:val="0"/>
        <w:autoSpaceDE w:val="0"/>
        <w:autoSpaceDN w:val="0"/>
        <w:adjustRightInd w:val="0"/>
        <w:spacing w:line="240" w:lineRule="auto"/>
        <w:ind w:firstLine="0"/>
        <w:jc w:val="center"/>
        <w:rPr>
          <w:rFonts w:eastAsia="Times New Roman" w:cs="Times New Roman"/>
          <w:b/>
          <w:bCs/>
          <w:sz w:val="28"/>
          <w:szCs w:val="28"/>
          <w:lang w:eastAsia="ru-RU"/>
        </w:rPr>
      </w:pPr>
      <w:r>
        <w:rPr>
          <w:rFonts w:eastAsia="Times New Roman" w:cs="Times New Roman"/>
          <w:sz w:val="28"/>
          <w:szCs w:val="24"/>
          <w:lang w:eastAsia="ru-RU"/>
        </w:rPr>
        <w:t>Moscow 2023</w:t>
      </w:r>
    </w:p>
    <w:p w14:paraId="78AF08D8" w14:textId="77777777" w:rsidR="00165612" w:rsidRDefault="00165612" w:rsidP="00165612">
      <w:pPr>
        <w:spacing w:line="240" w:lineRule="auto"/>
        <w:ind w:left="118" w:hanging="118"/>
        <w:rPr>
          <w:sz w:val="28"/>
          <w:highlight w:val="yellow"/>
        </w:rPr>
      </w:pPr>
    </w:p>
    <w:p w14:paraId="6D82B976" w14:textId="1A3CC836" w:rsidR="006120AE" w:rsidRDefault="006120AE" w:rsidP="00165612">
      <w:pPr>
        <w:jc w:val="left"/>
        <w:rPr>
          <w:sz w:val="28"/>
        </w:rPr>
      </w:pPr>
    </w:p>
    <w:p w14:paraId="430A9FFC" w14:textId="77777777" w:rsidR="009502AC" w:rsidRDefault="009502AC" w:rsidP="000C1A8C">
      <w:pPr>
        <w:ind w:firstLine="0"/>
        <w:jc w:val="left"/>
        <w:rPr>
          <w:sz w:val="28"/>
        </w:rPr>
      </w:pPr>
    </w:p>
    <w:p w14:paraId="1C02FF1C" w14:textId="77777777" w:rsidR="00165612" w:rsidRDefault="00165612" w:rsidP="00165612">
      <w:pPr>
        <w:widowControl w:val="0"/>
        <w:tabs>
          <w:tab w:val="left" w:pos="709"/>
          <w:tab w:val="left" w:pos="993"/>
        </w:tabs>
        <w:spacing w:line="240" w:lineRule="auto"/>
        <w:ind w:firstLine="567"/>
        <w:jc w:val="right"/>
        <w:rPr>
          <w:rFonts w:eastAsia="Times New Roman" w:cs="Times New Roman"/>
          <w:szCs w:val="24"/>
          <w:lang w:eastAsia="ru-RU"/>
        </w:rPr>
      </w:pPr>
    </w:p>
    <w:p w14:paraId="0EB21F78" w14:textId="77777777" w:rsidR="00165612" w:rsidRPr="00792B8E" w:rsidRDefault="00165612" w:rsidP="00165612">
      <w:pPr>
        <w:tabs>
          <w:tab w:val="left" w:pos="851"/>
          <w:tab w:val="left" w:pos="993"/>
        </w:tabs>
        <w:spacing w:after="60" w:line="240" w:lineRule="auto"/>
        <w:ind w:right="-143" w:firstLine="0"/>
        <w:jc w:val="center"/>
        <w:rPr>
          <w:rFonts w:eastAsia="Calibri" w:cs="Times New Roman"/>
          <w:sz w:val="28"/>
          <w:szCs w:val="28"/>
        </w:rPr>
      </w:pPr>
      <w:r w:rsidRPr="00792B8E">
        <w:rPr>
          <w:rFonts w:eastAsia="Calibri" w:cs="Times New Roman"/>
          <w:sz w:val="28"/>
          <w:szCs w:val="28"/>
        </w:rPr>
        <w:t>TABLE OF CONTENTS</w:t>
      </w:r>
    </w:p>
    <w:p w14:paraId="626DF810" w14:textId="4E1A0578" w:rsidR="00165612" w:rsidRPr="001416E1" w:rsidRDefault="00165612" w:rsidP="001416E1">
      <w:pPr>
        <w:pStyle w:val="13"/>
        <w:rPr>
          <w:rFonts w:asciiTheme="minorHAnsi" w:eastAsiaTheme="minorEastAsia" w:hAnsiTheme="minorHAnsi" w:cstheme="minorBidi"/>
          <w:sz w:val="22"/>
          <w:szCs w:val="22"/>
        </w:rPr>
      </w:pPr>
      <w:r w:rsidRPr="00792B8E">
        <w:rPr>
          <w:sz w:val="26"/>
          <w:szCs w:val="26"/>
        </w:rPr>
        <w:fldChar w:fldCharType="begin"/>
      </w:r>
      <w:r w:rsidRPr="00792B8E">
        <w:rPr>
          <w:sz w:val="26"/>
          <w:szCs w:val="26"/>
        </w:rPr>
        <w:instrText xml:space="preserve"> TOC \o "1-3" \h \z \u </w:instrText>
      </w:r>
      <w:r w:rsidRPr="00792B8E">
        <w:rPr>
          <w:sz w:val="26"/>
          <w:szCs w:val="26"/>
        </w:rPr>
        <w:fldChar w:fldCharType="separate"/>
      </w:r>
      <w:hyperlink w:anchor="_Toc28016148" w:history="1">
        <w:r w:rsidRPr="001416E1">
          <w:rPr>
            <w:rStyle w:val="a4"/>
            <w:rFonts w:eastAsiaTheme="minorHAnsi"/>
          </w:rPr>
          <w:t xml:space="preserve">1. General provisions </w:t>
        </w:r>
      </w:hyperlink>
      <w:r w:rsidRPr="001416E1">
        <w:rPr>
          <w:webHidden/>
        </w:rPr>
        <w:tab/>
      </w:r>
      <w:hyperlink w:anchor="_Toc28016148" w:history="1">
        <w:r w:rsidR="0085153C" w:rsidRPr="001416E1">
          <w:rPr>
            <w:webHidden/>
          </w:rPr>
          <w:t>34</w:t>
        </w:r>
      </w:hyperlink>
    </w:p>
    <w:p w14:paraId="2FD263DE" w14:textId="32C08803" w:rsidR="00165612" w:rsidRPr="001416E1" w:rsidRDefault="00435BB8" w:rsidP="001416E1">
      <w:pPr>
        <w:pStyle w:val="13"/>
        <w:rPr>
          <w:rFonts w:asciiTheme="minorHAnsi" w:eastAsiaTheme="minorEastAsia" w:hAnsiTheme="minorHAnsi" w:cstheme="minorBidi"/>
          <w:sz w:val="22"/>
          <w:szCs w:val="22"/>
        </w:rPr>
      </w:pPr>
      <w:hyperlink w:anchor="_Toc28016149" w:history="1">
        <w:r w:rsidR="00165612" w:rsidRPr="001416E1">
          <w:rPr>
            <w:rStyle w:val="a4"/>
            <w:rFonts w:eastAsiaTheme="minorHAnsi"/>
          </w:rPr>
          <w:t xml:space="preserve">2. Determination of the theme of </w:t>
        </w:r>
        <w:r w:rsidR="00CC2831" w:rsidRPr="001416E1">
          <w:rPr>
            <w:rStyle w:val="a4"/>
            <w:rFonts w:eastAsiaTheme="minorHAnsi"/>
          </w:rPr>
          <w:t>FQW</w:t>
        </w:r>
        <w:r w:rsidR="00165612" w:rsidRPr="001416E1">
          <w:rPr>
            <w:rStyle w:val="a4"/>
            <w:rFonts w:eastAsiaTheme="minorHAnsi"/>
          </w:rPr>
          <w:t xml:space="preserve"> </w:t>
        </w:r>
      </w:hyperlink>
      <w:r w:rsidR="00165612" w:rsidRPr="001416E1">
        <w:rPr>
          <w:webHidden/>
        </w:rPr>
        <w:tab/>
      </w:r>
      <w:hyperlink w:anchor="_Toc28016149" w:history="1">
        <w:r w:rsidR="00266A22" w:rsidRPr="001416E1">
          <w:rPr>
            <w:webHidden/>
          </w:rPr>
          <w:t>37</w:t>
        </w:r>
      </w:hyperlink>
    </w:p>
    <w:p w14:paraId="354DFE43" w14:textId="5B2F6F1B" w:rsidR="00165612" w:rsidRPr="001416E1" w:rsidRDefault="00435BB8" w:rsidP="001416E1">
      <w:pPr>
        <w:pStyle w:val="13"/>
        <w:rPr>
          <w:rFonts w:asciiTheme="minorHAnsi" w:eastAsiaTheme="minorEastAsia" w:hAnsiTheme="minorHAnsi" w:cstheme="minorBidi"/>
          <w:sz w:val="22"/>
          <w:szCs w:val="22"/>
        </w:rPr>
      </w:pPr>
      <w:hyperlink w:anchor="_Toc28016150" w:history="1">
        <w:r w:rsidR="00165612" w:rsidRPr="001416E1">
          <w:rPr>
            <w:rStyle w:val="a4"/>
            <w:rFonts w:eastAsiaTheme="minorHAnsi"/>
          </w:rPr>
          <w:t xml:space="preserve">3. Direction and supervision of the preparation of </w:t>
        </w:r>
        <w:r w:rsidR="00CC2831" w:rsidRPr="001416E1">
          <w:rPr>
            <w:rStyle w:val="a4"/>
            <w:rFonts w:eastAsiaTheme="minorHAnsi"/>
          </w:rPr>
          <w:t>FQW</w:t>
        </w:r>
        <w:r w:rsidR="00165612" w:rsidRPr="001416E1">
          <w:rPr>
            <w:rStyle w:val="a4"/>
            <w:rFonts w:eastAsiaTheme="minorHAnsi"/>
          </w:rPr>
          <w:t xml:space="preserve"> </w:t>
        </w:r>
      </w:hyperlink>
      <w:r w:rsidR="00165612" w:rsidRPr="001416E1">
        <w:rPr>
          <w:webHidden/>
        </w:rPr>
        <w:tab/>
      </w:r>
      <w:hyperlink w:anchor="_Toc28016150" w:history="1">
        <w:r w:rsidR="00266A22" w:rsidRPr="001416E1">
          <w:rPr>
            <w:webHidden/>
          </w:rPr>
          <w:t>37</w:t>
        </w:r>
      </w:hyperlink>
    </w:p>
    <w:p w14:paraId="0C20162D" w14:textId="61B5ABA6" w:rsidR="00165612" w:rsidRPr="001416E1" w:rsidRDefault="00435BB8" w:rsidP="001416E1">
      <w:pPr>
        <w:pStyle w:val="13"/>
        <w:rPr>
          <w:rFonts w:asciiTheme="minorHAnsi" w:eastAsiaTheme="minorEastAsia" w:hAnsiTheme="minorHAnsi" w:cstheme="minorBidi"/>
          <w:sz w:val="22"/>
          <w:szCs w:val="22"/>
        </w:rPr>
      </w:pPr>
      <w:hyperlink w:anchor="_Toc28016151" w:history="1">
        <w:r w:rsidR="00165612" w:rsidRPr="001416E1">
          <w:rPr>
            <w:rStyle w:val="a4"/>
            <w:rFonts w:eastAsia="Calibri"/>
          </w:rPr>
          <w:t xml:space="preserve">4. Structure and content of </w:t>
        </w:r>
        <w:r w:rsidR="00CC2831" w:rsidRPr="001416E1">
          <w:rPr>
            <w:rStyle w:val="a4"/>
            <w:rFonts w:eastAsia="Calibri"/>
          </w:rPr>
          <w:t>FQW</w:t>
        </w:r>
        <w:r w:rsidR="00165612" w:rsidRPr="001416E1">
          <w:rPr>
            <w:rStyle w:val="a4"/>
            <w:rFonts w:eastAsia="Calibri"/>
          </w:rPr>
          <w:t xml:space="preserve"> </w:t>
        </w:r>
      </w:hyperlink>
      <w:r w:rsidR="00165612" w:rsidRPr="001416E1">
        <w:rPr>
          <w:webHidden/>
        </w:rPr>
        <w:tab/>
      </w:r>
      <w:hyperlink w:anchor="_Toc28016151" w:history="1">
        <w:r w:rsidR="008C7AA3" w:rsidRPr="001416E1">
          <w:rPr>
            <w:webHidden/>
          </w:rPr>
          <w:t>39</w:t>
        </w:r>
      </w:hyperlink>
    </w:p>
    <w:p w14:paraId="45FF7AEA" w14:textId="7D6D704D" w:rsidR="00165612" w:rsidRPr="001416E1" w:rsidRDefault="00435BB8" w:rsidP="001416E1">
      <w:pPr>
        <w:pStyle w:val="13"/>
        <w:rPr>
          <w:rFonts w:asciiTheme="minorHAnsi" w:eastAsiaTheme="minorEastAsia" w:hAnsiTheme="minorHAnsi" w:cstheme="minorBidi"/>
          <w:sz w:val="22"/>
          <w:szCs w:val="22"/>
        </w:rPr>
      </w:pPr>
      <w:hyperlink w:anchor="_Toc28016152" w:history="1">
        <w:r w:rsidR="00165612" w:rsidRPr="001416E1">
          <w:rPr>
            <w:rStyle w:val="a4"/>
            <w:rFonts w:eastAsia="Calibri"/>
          </w:rPr>
          <w:t xml:space="preserve">5. Procedure for the preparation of </w:t>
        </w:r>
        <w:r w:rsidR="00CC2831" w:rsidRPr="001416E1">
          <w:rPr>
            <w:rStyle w:val="a4"/>
            <w:rFonts w:eastAsia="Calibri"/>
          </w:rPr>
          <w:t>FQW</w:t>
        </w:r>
        <w:r w:rsidR="00165612" w:rsidRPr="001416E1">
          <w:rPr>
            <w:rStyle w:val="a4"/>
            <w:rFonts w:eastAsia="Calibri"/>
          </w:rPr>
          <w:t xml:space="preserve"> </w:t>
        </w:r>
      </w:hyperlink>
      <w:r w:rsidR="00165612" w:rsidRPr="001416E1">
        <w:rPr>
          <w:webHidden/>
        </w:rPr>
        <w:tab/>
      </w:r>
      <w:hyperlink w:anchor="_Toc28016152" w:history="1">
        <w:r w:rsidR="008C7AA3" w:rsidRPr="001416E1">
          <w:rPr>
            <w:webHidden/>
          </w:rPr>
          <w:t>45</w:t>
        </w:r>
      </w:hyperlink>
    </w:p>
    <w:p w14:paraId="751B302E" w14:textId="6B1FC43C" w:rsidR="00165612" w:rsidRPr="001416E1" w:rsidRDefault="00435BB8" w:rsidP="001416E1">
      <w:pPr>
        <w:pStyle w:val="13"/>
        <w:rPr>
          <w:rFonts w:asciiTheme="minorHAnsi" w:eastAsiaTheme="minorEastAsia" w:hAnsiTheme="minorHAnsi" w:cstheme="minorBidi"/>
          <w:sz w:val="22"/>
          <w:szCs w:val="22"/>
        </w:rPr>
      </w:pPr>
      <w:hyperlink w:anchor="_Toc28016153" w:history="1">
        <w:r w:rsidR="00165612" w:rsidRPr="001416E1">
          <w:rPr>
            <w:rStyle w:val="a4"/>
            <w:rFonts w:eastAsia="Calibri"/>
          </w:rPr>
          <w:t xml:space="preserve">6. Requirements for registration of </w:t>
        </w:r>
        <w:r w:rsidR="00CC2831" w:rsidRPr="001416E1">
          <w:rPr>
            <w:rStyle w:val="a4"/>
            <w:rFonts w:eastAsia="Calibri"/>
          </w:rPr>
          <w:t>FQW</w:t>
        </w:r>
        <w:r w:rsidR="00165612" w:rsidRPr="001416E1">
          <w:rPr>
            <w:rStyle w:val="a4"/>
            <w:rFonts w:eastAsia="Calibri"/>
          </w:rPr>
          <w:t xml:space="preserve"> </w:t>
        </w:r>
      </w:hyperlink>
      <w:r w:rsidR="00165612" w:rsidRPr="001416E1">
        <w:rPr>
          <w:webHidden/>
        </w:rPr>
        <w:tab/>
      </w:r>
      <w:hyperlink w:anchor="_Toc28016153" w:history="1">
        <w:r w:rsidR="008C7AA3" w:rsidRPr="001416E1">
          <w:rPr>
            <w:webHidden/>
          </w:rPr>
          <w:t>47</w:t>
        </w:r>
      </w:hyperlink>
    </w:p>
    <w:p w14:paraId="2F14585C" w14:textId="7EAE3AFC" w:rsidR="00165612" w:rsidRPr="001416E1" w:rsidRDefault="00435BB8" w:rsidP="001416E1">
      <w:pPr>
        <w:pStyle w:val="13"/>
        <w:rPr>
          <w:rFonts w:asciiTheme="minorHAnsi" w:eastAsiaTheme="minorEastAsia" w:hAnsiTheme="minorHAnsi" w:cstheme="minorBidi"/>
          <w:sz w:val="22"/>
          <w:szCs w:val="22"/>
        </w:rPr>
      </w:pPr>
      <w:hyperlink w:anchor="_Toc28016154" w:history="1">
        <w:r w:rsidR="00165612" w:rsidRPr="001416E1">
          <w:rPr>
            <w:rStyle w:val="a4"/>
            <w:rFonts w:eastAsia="Calibri"/>
          </w:rPr>
          <w:t xml:space="preserve">7. Procedure for preparing </w:t>
        </w:r>
        <w:r w:rsidR="00CC2831" w:rsidRPr="001416E1">
          <w:rPr>
            <w:rStyle w:val="a4"/>
            <w:rFonts w:eastAsia="Calibri"/>
          </w:rPr>
          <w:t>FQW</w:t>
        </w:r>
        <w:r w:rsidR="00165612" w:rsidRPr="001416E1">
          <w:rPr>
            <w:rStyle w:val="a4"/>
            <w:rFonts w:eastAsia="Calibri"/>
          </w:rPr>
          <w:t xml:space="preserve"> for defense </w:t>
        </w:r>
      </w:hyperlink>
      <w:r w:rsidR="00165612" w:rsidRPr="001416E1">
        <w:rPr>
          <w:webHidden/>
        </w:rPr>
        <w:tab/>
      </w:r>
      <w:hyperlink w:anchor="_Toc28016154" w:history="1">
        <w:r w:rsidR="008C7AA3" w:rsidRPr="001416E1">
          <w:rPr>
            <w:webHidden/>
          </w:rPr>
          <w:t>53</w:t>
        </w:r>
      </w:hyperlink>
    </w:p>
    <w:p w14:paraId="3A8EA0CE" w14:textId="6C9229E5" w:rsidR="00165612" w:rsidRPr="00792B8E" w:rsidRDefault="00435BB8" w:rsidP="001416E1">
      <w:pPr>
        <w:pStyle w:val="13"/>
        <w:rPr>
          <w:rFonts w:asciiTheme="minorHAnsi" w:eastAsiaTheme="minorEastAsia" w:hAnsiTheme="minorHAnsi" w:cstheme="minorBidi"/>
          <w:sz w:val="22"/>
          <w:szCs w:val="22"/>
        </w:rPr>
      </w:pPr>
      <w:hyperlink w:anchor="_Toc28016155" w:history="1">
        <w:r w:rsidR="008C7AA3" w:rsidRPr="001416E1">
          <w:rPr>
            <w:webHidden/>
          </w:rPr>
          <w:t xml:space="preserve">55 </w:t>
        </w:r>
      </w:hyperlink>
      <w:hyperlink w:anchor="_Toc28016155" w:history="1">
        <w:r w:rsidR="00165612" w:rsidRPr="001416E1">
          <w:rPr>
            <w:rStyle w:val="a4"/>
            <w:rFonts w:eastAsia="Calibri"/>
          </w:rPr>
          <w:t>Evaluation Criteria</w:t>
        </w:r>
      </w:hyperlink>
      <w:r w:rsidR="00165612" w:rsidRPr="001416E1">
        <w:rPr>
          <w:webHidden/>
        </w:rPr>
        <w:tab/>
      </w:r>
      <w:r w:rsidR="001416E1" w:rsidRPr="001416E1">
        <w:rPr>
          <w:webHidden/>
        </w:rPr>
        <w:t>54</w:t>
      </w:r>
    </w:p>
    <w:p w14:paraId="0CBBE172" w14:textId="77777777" w:rsidR="00165612" w:rsidRDefault="00165612" w:rsidP="001416E1">
      <w:pPr>
        <w:pStyle w:val="13"/>
        <w:rPr>
          <w:rFonts w:eastAsia="Calibri"/>
        </w:rPr>
      </w:pPr>
      <w:r w:rsidRPr="00792B8E">
        <w:rPr>
          <w:sz w:val="26"/>
          <w:szCs w:val="26"/>
        </w:rPr>
        <w:fldChar w:fldCharType="end"/>
      </w:r>
      <w:r>
        <w:rPr>
          <w:rFonts w:eastAsia="Calibri"/>
        </w:rPr>
        <w:t xml:space="preserve"> </w:t>
      </w:r>
      <w:r>
        <w:rPr>
          <w:rFonts w:eastAsia="Calibri"/>
        </w:rPr>
        <w:br w:type="page"/>
      </w:r>
    </w:p>
    <w:p w14:paraId="3110205C" w14:textId="77777777" w:rsidR="00877A1F" w:rsidRPr="00A74EF3" w:rsidRDefault="00165612" w:rsidP="002245EC">
      <w:pPr>
        <w:pStyle w:val="1"/>
        <w:rPr>
          <w:rFonts w:ascii="Times New Roman" w:eastAsiaTheme="minorHAnsi" w:hAnsi="Times New Roman" w:cstheme="minorBidi"/>
          <w:b/>
          <w:color w:val="auto"/>
          <w:sz w:val="28"/>
          <w:szCs w:val="28"/>
        </w:rPr>
      </w:pPr>
      <w:bookmarkStart w:id="24" w:name="_Toc28016148"/>
      <w:r>
        <w:rPr>
          <w:rFonts w:ascii="Times New Roman" w:eastAsiaTheme="minorHAnsi" w:hAnsi="Times New Roman" w:cstheme="minorBidi"/>
          <w:b/>
          <w:color w:val="auto"/>
          <w:sz w:val="28"/>
          <w:szCs w:val="28"/>
        </w:rPr>
        <w:lastRenderedPageBreak/>
        <w:t>1.</w:t>
      </w:r>
      <w:r w:rsidRPr="00A74EF3">
        <w:rPr>
          <w:rFonts w:ascii="Times New Roman" w:eastAsiaTheme="minorHAnsi" w:hAnsi="Times New Roman" w:cstheme="minorBidi"/>
          <w:b/>
          <w:color w:val="auto"/>
          <w:sz w:val="28"/>
          <w:szCs w:val="28"/>
        </w:rPr>
        <w:t xml:space="preserve"> </w:t>
      </w:r>
      <w:bookmarkEnd w:id="24"/>
      <w:r w:rsidR="00877A1F" w:rsidRPr="00A90525">
        <w:rPr>
          <w:rFonts w:ascii="Times New Roman" w:eastAsiaTheme="minorHAnsi" w:hAnsi="Times New Roman" w:cstheme="minorBidi"/>
          <w:b/>
          <w:color w:val="auto"/>
          <w:sz w:val="28"/>
          <w:szCs w:val="28"/>
        </w:rPr>
        <w:t>General provisions</w:t>
      </w:r>
    </w:p>
    <w:p w14:paraId="52B63E3D" w14:textId="77777777" w:rsidR="00877A1F" w:rsidRDefault="00877A1F" w:rsidP="002245EC">
      <w:pPr>
        <w:rPr>
          <w:rFonts w:eastAsia="Times New Roman"/>
          <w:sz w:val="28"/>
          <w:szCs w:val="28"/>
        </w:rPr>
      </w:pPr>
      <w:r w:rsidRPr="00A90C37">
        <w:rPr>
          <w:rFonts w:eastAsia="Times New Roman"/>
          <w:sz w:val="28"/>
          <w:szCs w:val="28"/>
        </w:rPr>
        <w:t>1.1. The methodological recommendations were developed in accordance with the Regulations on the final qualification work for undergraduate and graduate programs at the Financial University, approved by the Order of the Financial University No. Up of the project, approved by the Order of the Financial University No. 2085 / o dated 05.10.2021, Regulations for the placement, storage and write-off of course projects (works) and graduation qualification works of students in electronic form in the information and educational environment of the Financial University, approved by Order of the Financial University No. 1853 / o dated 13.09 .2021.</w:t>
      </w:r>
    </w:p>
    <w:p w14:paraId="347E9BAD" w14:textId="648B88AA" w:rsidR="00877A1F" w:rsidRDefault="00877A1F" w:rsidP="002245EC">
      <w:pPr>
        <w:rPr>
          <w:rFonts w:eastAsia="Times New Roman"/>
          <w:sz w:val="28"/>
          <w:szCs w:val="28"/>
        </w:rPr>
      </w:pPr>
      <w:r w:rsidRPr="00A90C37">
        <w:rPr>
          <w:rFonts w:eastAsia="Times New Roman"/>
          <w:sz w:val="28"/>
          <w:szCs w:val="28"/>
        </w:rPr>
        <w:t xml:space="preserve">1.2. The graduate qualification work on the master's program (hereinafter referred to as </w:t>
      </w:r>
      <w:r w:rsidR="00CC2831">
        <w:rPr>
          <w:rFonts w:eastAsia="Times New Roman"/>
          <w:sz w:val="28"/>
          <w:szCs w:val="28"/>
        </w:rPr>
        <w:t>FQW</w:t>
      </w:r>
      <w:r w:rsidRPr="00A90C37">
        <w:rPr>
          <w:rFonts w:eastAsia="Times New Roman"/>
          <w:sz w:val="28"/>
          <w:szCs w:val="28"/>
        </w:rPr>
        <w:t>) is an independent work of a research nature dedicated to solving an actual problem of theoretical and (or) applied value, having internal unity, containing a set of scientific generalizations, practical recommendations and provisions put forward by the author for public protection, and demonstrating the level of readiness of the graduate for independent professional activity.</w:t>
      </w:r>
    </w:p>
    <w:p w14:paraId="78271CCD" w14:textId="0B0E833E" w:rsidR="00877A1F" w:rsidRDefault="00877A1F" w:rsidP="002245EC">
      <w:pPr>
        <w:rPr>
          <w:rFonts w:eastAsia="Times New Roman"/>
          <w:sz w:val="28"/>
          <w:szCs w:val="28"/>
        </w:rPr>
      </w:pPr>
      <w:r w:rsidRPr="00A90C37">
        <w:rPr>
          <w:rFonts w:eastAsia="Times New Roman"/>
          <w:sz w:val="28"/>
          <w:szCs w:val="28"/>
        </w:rPr>
        <w:t xml:space="preserve">1.3. </w:t>
      </w:r>
      <w:r w:rsidR="00CC2831">
        <w:rPr>
          <w:rFonts w:eastAsia="Times New Roman"/>
          <w:sz w:val="28"/>
          <w:szCs w:val="28"/>
        </w:rPr>
        <w:t>FQW</w:t>
      </w:r>
      <w:r w:rsidRPr="00A90C37">
        <w:rPr>
          <w:rFonts w:eastAsia="Times New Roman"/>
          <w:sz w:val="28"/>
          <w:szCs w:val="28"/>
        </w:rPr>
        <w:t xml:space="preserve"> can be performed individually or by several students together (collective </w:t>
      </w:r>
      <w:r w:rsidR="00CC2831">
        <w:rPr>
          <w:rFonts w:eastAsia="Times New Roman"/>
          <w:sz w:val="28"/>
          <w:szCs w:val="28"/>
        </w:rPr>
        <w:t>FQW</w:t>
      </w:r>
      <w:r w:rsidRPr="00A90C37">
        <w:rPr>
          <w:rFonts w:eastAsia="Times New Roman"/>
          <w:sz w:val="28"/>
          <w:szCs w:val="28"/>
        </w:rPr>
        <w:t xml:space="preserve">). Features, procedure for the implementation and protection of the collective </w:t>
      </w:r>
      <w:r w:rsidR="00CC2831">
        <w:rPr>
          <w:rFonts w:eastAsia="Times New Roman"/>
          <w:sz w:val="28"/>
          <w:szCs w:val="28"/>
        </w:rPr>
        <w:t>FQW</w:t>
      </w:r>
      <w:r w:rsidRPr="00A90C37">
        <w:rPr>
          <w:rFonts w:eastAsia="Times New Roman"/>
          <w:sz w:val="28"/>
          <w:szCs w:val="28"/>
        </w:rPr>
        <w:t xml:space="preserve"> is determined by clause 4.3. and Section 6 of the Regulations on Graduate Qualification Work for Bachelor's and Master's Programs at the Financial University.</w:t>
      </w:r>
    </w:p>
    <w:p w14:paraId="0F88E654" w14:textId="4006B7DE" w:rsidR="00877A1F" w:rsidRDefault="00877A1F" w:rsidP="002245EC">
      <w:pPr>
        <w:rPr>
          <w:rFonts w:eastAsia="Times New Roman"/>
          <w:sz w:val="28"/>
          <w:szCs w:val="28"/>
        </w:rPr>
      </w:pPr>
      <w:r w:rsidRPr="00A90C37">
        <w:rPr>
          <w:rFonts w:eastAsia="Times New Roman"/>
          <w:sz w:val="28"/>
          <w:szCs w:val="28"/>
        </w:rPr>
        <w:t xml:space="preserve">1.4 </w:t>
      </w:r>
      <w:r w:rsidR="00CC2831">
        <w:rPr>
          <w:rFonts w:eastAsia="Times New Roman"/>
          <w:sz w:val="28"/>
          <w:szCs w:val="28"/>
        </w:rPr>
        <w:t>FQW</w:t>
      </w:r>
      <w:r w:rsidRPr="00A90C37">
        <w:rPr>
          <w:rFonts w:eastAsia="Times New Roman"/>
          <w:sz w:val="28"/>
          <w:szCs w:val="28"/>
        </w:rPr>
        <w:t xml:space="preserve"> can be prepared and presented for defense in the form of a Start implementation Up project (hereinafter referred to as </w:t>
      </w:r>
      <w:r w:rsidR="00CC2831">
        <w:rPr>
          <w:rFonts w:eastAsia="Times New Roman"/>
          <w:sz w:val="28"/>
          <w:szCs w:val="28"/>
        </w:rPr>
        <w:t>FQW</w:t>
      </w:r>
      <w:r w:rsidRPr="00A90C37">
        <w:rPr>
          <w:rFonts w:eastAsia="Times New Roman"/>
          <w:sz w:val="28"/>
          <w:szCs w:val="28"/>
        </w:rPr>
        <w:t xml:space="preserve">-startup). A </w:t>
      </w:r>
      <w:r w:rsidR="00CC2831">
        <w:rPr>
          <w:rFonts w:eastAsia="Times New Roman"/>
          <w:sz w:val="28"/>
          <w:szCs w:val="28"/>
        </w:rPr>
        <w:t>FQW</w:t>
      </w:r>
      <w:r w:rsidRPr="00A90C37">
        <w:rPr>
          <w:rFonts w:eastAsia="Times New Roman"/>
          <w:sz w:val="28"/>
          <w:szCs w:val="28"/>
        </w:rPr>
        <w:t xml:space="preserve">-startup is a formalized report on the main goals, objectives, provisions and results of an ongoing innovative entrepreneurial project developed by a student or several students (startup team), and demonstrating the skills and abilities sufficient for independent professional activity and necessary for assigning the appropriate qualification in accordance </w:t>
      </w:r>
      <w:r w:rsidRPr="005B4F80">
        <w:rPr>
          <w:rFonts w:eastAsia="Times New Roman"/>
          <w:sz w:val="28"/>
          <w:szCs w:val="28"/>
        </w:rPr>
        <w:t>with with federal state educational standards or educational standards of the Financial University.</w:t>
      </w:r>
    </w:p>
    <w:p w14:paraId="11F8CFC1" w14:textId="17A69739" w:rsidR="00877A1F" w:rsidRDefault="00877A1F" w:rsidP="002245EC">
      <w:pPr>
        <w:rPr>
          <w:rFonts w:eastAsia="Times New Roman"/>
          <w:sz w:val="28"/>
          <w:szCs w:val="28"/>
        </w:rPr>
      </w:pPr>
      <w:r w:rsidRPr="005B4F80">
        <w:rPr>
          <w:rFonts w:eastAsia="Times New Roman"/>
          <w:sz w:val="28"/>
          <w:szCs w:val="28"/>
        </w:rPr>
        <w:lastRenderedPageBreak/>
        <w:t xml:space="preserve">1.5 Features, procedure for the implementation and protection of the </w:t>
      </w:r>
      <w:r w:rsidR="00CC2831">
        <w:rPr>
          <w:rFonts w:eastAsia="Times New Roman"/>
          <w:sz w:val="28"/>
          <w:szCs w:val="28"/>
        </w:rPr>
        <w:t>FQW</w:t>
      </w:r>
      <w:r w:rsidRPr="005B4F80">
        <w:rPr>
          <w:rFonts w:eastAsia="Times New Roman"/>
          <w:sz w:val="28"/>
          <w:szCs w:val="28"/>
        </w:rPr>
        <w:t xml:space="preserve"> start-up are determined by the Regulations for the preparation and defense of the final qualifying work, performed in the form of Start up project.</w:t>
      </w:r>
    </w:p>
    <w:p w14:paraId="1146CB2D" w14:textId="77777777" w:rsidR="00877A1F" w:rsidRPr="005B4F80" w:rsidRDefault="00877A1F" w:rsidP="00877A1F">
      <w:pPr>
        <w:rPr>
          <w:rFonts w:eastAsia="Times New Roman"/>
          <w:sz w:val="28"/>
          <w:szCs w:val="28"/>
        </w:rPr>
      </w:pPr>
      <w:r w:rsidRPr="005B4F80">
        <w:rPr>
          <w:rFonts w:eastAsia="Times New Roman"/>
          <w:sz w:val="28"/>
          <w:szCs w:val="28"/>
        </w:rPr>
        <w:t>1.6. A graduate who has mastered the master's program should have the following competencies:</w:t>
      </w:r>
    </w:p>
    <w:tbl>
      <w:tblPr>
        <w:tblStyle w:val="a3"/>
        <w:tblW w:w="5000" w:type="pct"/>
        <w:tblLook w:val="04A0" w:firstRow="1" w:lastRow="0" w:firstColumn="1" w:lastColumn="0" w:noHBand="0" w:noVBand="1"/>
      </w:tblPr>
      <w:tblGrid>
        <w:gridCol w:w="9486"/>
      </w:tblGrid>
      <w:tr w:rsidR="004A52BB" w:rsidRPr="0001665F" w14:paraId="015EAD2E" w14:textId="77777777" w:rsidTr="004A52BB">
        <w:tc>
          <w:tcPr>
            <w:tcW w:w="5000" w:type="pct"/>
          </w:tcPr>
          <w:p w14:paraId="1F6F06A5" w14:textId="127DA2D7" w:rsidR="004A52BB" w:rsidRPr="00DA4C62" w:rsidRDefault="004A52BB" w:rsidP="002245EC">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Code and name of competence</w:t>
            </w:r>
          </w:p>
        </w:tc>
      </w:tr>
      <w:tr w:rsidR="00AF5F59" w:rsidRPr="0001665F" w14:paraId="0FB44A0C" w14:textId="77777777" w:rsidTr="002245EC">
        <w:tc>
          <w:tcPr>
            <w:tcW w:w="5000" w:type="pct"/>
          </w:tcPr>
          <w:p w14:paraId="1E99DCB2" w14:textId="77777777" w:rsidR="00AF5F59" w:rsidRPr="00DA4C62" w:rsidRDefault="00AF5F59" w:rsidP="002245EC">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General scientific competencies:</w:t>
            </w:r>
          </w:p>
        </w:tc>
      </w:tr>
      <w:tr w:rsidR="004A52BB" w:rsidRPr="0001665F" w14:paraId="3A1165C2" w14:textId="77777777" w:rsidTr="004A52BB">
        <w:tc>
          <w:tcPr>
            <w:tcW w:w="5000" w:type="pct"/>
          </w:tcPr>
          <w:p w14:paraId="56957853" w14:textId="77777777" w:rsidR="004A52BB" w:rsidRPr="00985466" w:rsidRDefault="004A52BB"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perceive the intercultural diversity of society, in the socio-historical, ethical and philosophical contexts, to analyze and ideologically assess the ongoing processes and patterns</w:t>
            </w:r>
          </w:p>
          <w:p w14:paraId="158212A1" w14:textId="3F35FEC4" w:rsidR="004A52BB" w:rsidRPr="00DA4C62" w:rsidRDefault="004A52BB"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(UK-1)</w:t>
            </w:r>
          </w:p>
        </w:tc>
      </w:tr>
      <w:tr w:rsidR="00AF5F59" w:rsidRPr="0001665F" w14:paraId="7ABAB36F" w14:textId="77777777" w:rsidTr="002245EC">
        <w:tc>
          <w:tcPr>
            <w:tcW w:w="5000" w:type="pct"/>
          </w:tcPr>
          <w:p w14:paraId="487990F4"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Instrumental competencies:</w:t>
            </w:r>
          </w:p>
        </w:tc>
      </w:tr>
      <w:tr w:rsidR="00A9234F" w:rsidRPr="0001665F" w14:paraId="199EF56F" w14:textId="77777777" w:rsidTr="00A9234F">
        <w:tc>
          <w:tcPr>
            <w:tcW w:w="5000" w:type="pct"/>
          </w:tcPr>
          <w:p w14:paraId="5EDE84F1" w14:textId="23137AFB"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apply the norms of the state language of the Russian Federation in oral and written speech in the process of personal and professional communications (UK-2)</w:t>
            </w:r>
          </w:p>
        </w:tc>
      </w:tr>
      <w:tr w:rsidR="00A9234F" w:rsidRPr="0001665F" w14:paraId="6B8BEFB9" w14:textId="77777777" w:rsidTr="00A9234F">
        <w:tc>
          <w:tcPr>
            <w:tcW w:w="5000" w:type="pct"/>
          </w:tcPr>
          <w:p w14:paraId="13DB9FBE" w14:textId="124B5147"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apply knowledge of a foreign language at a level sufficient for interpersonal communication, educational and professional activities (UK-3)</w:t>
            </w:r>
          </w:p>
        </w:tc>
      </w:tr>
      <w:tr w:rsidR="00A9234F" w:rsidRPr="0001665F" w14:paraId="71DAD637" w14:textId="77777777" w:rsidTr="00A9234F">
        <w:tc>
          <w:tcPr>
            <w:tcW w:w="5000" w:type="pct"/>
            <w:vAlign w:val="center"/>
          </w:tcPr>
          <w:p w14:paraId="154ACE59" w14:textId="54D48BFE"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szCs w:val="24"/>
              </w:rPr>
              <w:t>Ability to use application software in solving professional problems (UK-4)</w:t>
            </w:r>
          </w:p>
        </w:tc>
      </w:tr>
      <w:tr w:rsidR="00A9234F" w:rsidRPr="0001665F" w14:paraId="13C7F882" w14:textId="77777777" w:rsidTr="00A9234F">
        <w:tc>
          <w:tcPr>
            <w:tcW w:w="5000" w:type="pct"/>
            <w:vAlign w:val="center"/>
          </w:tcPr>
          <w:p w14:paraId="3526278C" w14:textId="7CFD86C2"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use the basics of legal knowledge in various fields of activity (UK-5)</w:t>
            </w:r>
          </w:p>
        </w:tc>
      </w:tr>
      <w:tr w:rsidR="00A9234F" w:rsidRPr="0001665F" w14:paraId="60C3FEB4" w14:textId="77777777" w:rsidTr="00A9234F">
        <w:tc>
          <w:tcPr>
            <w:tcW w:w="5000" w:type="pct"/>
            <w:vAlign w:val="center"/>
          </w:tcPr>
          <w:p w14:paraId="70C8C1E9" w14:textId="5E017B3B"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The ability to apply the methods of physical culture to ensure a full-fledged social and professional activity (UK-6)</w:t>
            </w:r>
          </w:p>
        </w:tc>
      </w:tr>
      <w:tr w:rsidR="00A9234F" w:rsidRPr="0001665F" w14:paraId="5FE61BFD" w14:textId="77777777" w:rsidTr="00A9234F">
        <w:tc>
          <w:tcPr>
            <w:tcW w:w="5000" w:type="pct"/>
            <w:vAlign w:val="center"/>
          </w:tcPr>
          <w:p w14:paraId="13E55477" w14:textId="1A161AD0"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The ability to create and maintain safe living conditions to preserve the natural environment, ensure the sustainable development of society, master the basic methods of protection against the possible consequences of accidents, disasters, natural disasters and military conflicts (UK-7)</w:t>
            </w:r>
          </w:p>
        </w:tc>
      </w:tr>
      <w:tr w:rsidR="00AF5F59" w:rsidRPr="0001665F" w14:paraId="5CFD89AE" w14:textId="77777777" w:rsidTr="002245EC">
        <w:tc>
          <w:tcPr>
            <w:tcW w:w="5000" w:type="pct"/>
            <w:vAlign w:val="center"/>
          </w:tcPr>
          <w:p w14:paraId="19CCB30C"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Social and personal competencies:</w:t>
            </w:r>
          </w:p>
        </w:tc>
      </w:tr>
      <w:tr w:rsidR="00A9234F" w:rsidRPr="0001665F" w14:paraId="602DF57C" w14:textId="77777777" w:rsidTr="00A9234F">
        <w:tc>
          <w:tcPr>
            <w:tcW w:w="5000" w:type="pct"/>
          </w:tcPr>
          <w:p w14:paraId="2B8D20BE" w14:textId="77DF1CB9"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Ability and readiness for self-organization, continuing education, for self-education based on the principles of lifelong education (UK-8)</w:t>
            </w:r>
          </w:p>
        </w:tc>
      </w:tr>
      <w:tr w:rsidR="00A9234F" w:rsidRPr="0001665F" w14:paraId="18659904" w14:textId="77777777" w:rsidTr="00A9234F">
        <w:tc>
          <w:tcPr>
            <w:tcW w:w="5000" w:type="pct"/>
          </w:tcPr>
          <w:p w14:paraId="5DB8DF91" w14:textId="2073415F"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Ability for individual and team work, social interaction, compliance with ethical standards in interpersonal professional communication (UK-9)</w:t>
            </w:r>
          </w:p>
        </w:tc>
      </w:tr>
      <w:tr w:rsidR="00AF5F59" w:rsidRPr="0001665F" w14:paraId="3B713D54" w14:textId="77777777" w:rsidTr="002245EC">
        <w:tc>
          <w:tcPr>
            <w:tcW w:w="5000" w:type="pct"/>
          </w:tcPr>
          <w:p w14:paraId="0CABF20B"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System competencies:</w:t>
            </w:r>
          </w:p>
        </w:tc>
      </w:tr>
      <w:tr w:rsidR="00A9234F" w:rsidRPr="0001665F" w14:paraId="1E0D2E3A" w14:textId="77777777" w:rsidTr="00A9234F">
        <w:tc>
          <w:tcPr>
            <w:tcW w:w="5000" w:type="pct"/>
          </w:tcPr>
          <w:p w14:paraId="441621CC" w14:textId="77777777" w:rsidR="00A9234F" w:rsidRPr="00985466" w:rsidRDefault="00A9234F"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search, critically analyze, summarize and systematize information, use a systematic approach to solve problems</w:t>
            </w:r>
          </w:p>
          <w:p w14:paraId="36636457" w14:textId="201B5A90" w:rsidR="00A9234F" w:rsidRPr="00DA4C62" w:rsidRDefault="00A9234F" w:rsidP="002245EC">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(UK-10)</w:t>
            </w:r>
          </w:p>
        </w:tc>
      </w:tr>
      <w:tr w:rsidR="00A9234F" w:rsidRPr="0001665F" w14:paraId="3829DF05" w14:textId="77777777" w:rsidTr="00A9234F">
        <w:tc>
          <w:tcPr>
            <w:tcW w:w="5000" w:type="pct"/>
          </w:tcPr>
          <w:p w14:paraId="45786E3C" w14:textId="734663EE"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The ability to set goals and objectives of research, the choice of optimal ways and methods to achieve them (UK-11)</w:t>
            </w:r>
          </w:p>
        </w:tc>
      </w:tr>
      <w:tr w:rsidR="00AF5F59" w:rsidRPr="0001665F" w14:paraId="56E54F7D" w14:textId="77777777" w:rsidTr="002245EC">
        <w:tc>
          <w:tcPr>
            <w:tcW w:w="5000" w:type="pct"/>
          </w:tcPr>
          <w:p w14:paraId="395D99E2"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Inclusive competence:</w:t>
            </w:r>
          </w:p>
        </w:tc>
      </w:tr>
      <w:tr w:rsidR="00A9234F" w:rsidRPr="0001665F" w14:paraId="5389AB33" w14:textId="77777777" w:rsidTr="00A9234F">
        <w:tc>
          <w:tcPr>
            <w:tcW w:w="5000" w:type="pct"/>
          </w:tcPr>
          <w:p w14:paraId="1BD4F362" w14:textId="24620234" w:rsidR="00A9234F" w:rsidRPr="00DA4C62" w:rsidRDefault="00A9234F" w:rsidP="002245EC">
            <w:pPr>
              <w:widowControl w:val="0"/>
              <w:autoSpaceDE w:val="0"/>
              <w:autoSpaceDN w:val="0"/>
              <w:adjustRightInd w:val="0"/>
              <w:rPr>
                <w:rFonts w:eastAsia="Times New Roman" w:cs="Times New Roman"/>
                <w:szCs w:val="24"/>
                <w:lang w:eastAsia="ru-RU"/>
              </w:rPr>
            </w:pPr>
            <w:r w:rsidRPr="0098491C">
              <w:rPr>
                <w:rFonts w:cs="Times New Roman"/>
                <w:szCs w:val="24"/>
              </w:rPr>
              <w:t xml:space="preserve">Ability to use basic defectological knowledge in social and professional areas </w:t>
            </w:r>
            <w:r>
              <w:rPr>
                <w:rFonts w:cs="Times New Roman"/>
                <w:szCs w:val="24"/>
              </w:rPr>
              <w:t>(UK-12)</w:t>
            </w:r>
          </w:p>
        </w:tc>
      </w:tr>
      <w:tr w:rsidR="00AF5F59" w:rsidRPr="00E24DD9" w14:paraId="4E880EF0" w14:textId="77777777" w:rsidTr="002245EC">
        <w:tc>
          <w:tcPr>
            <w:tcW w:w="5000" w:type="pct"/>
          </w:tcPr>
          <w:p w14:paraId="6379B0FF" w14:textId="77777777" w:rsidR="00AF5F59" w:rsidRPr="00E24DD9" w:rsidRDefault="00AF5F59" w:rsidP="002245EC">
            <w:pPr>
              <w:widowControl w:val="0"/>
              <w:autoSpaceDE w:val="0"/>
              <w:autoSpaceDN w:val="0"/>
              <w:adjustRightInd w:val="0"/>
              <w:rPr>
                <w:rFonts w:eastAsia="Times New Roman" w:cs="Times New Roman"/>
                <w:b/>
                <w:bCs/>
                <w:szCs w:val="24"/>
                <w:lang w:eastAsia="ru-RU"/>
              </w:rPr>
            </w:pPr>
            <w:r>
              <w:rPr>
                <w:b/>
                <w:bCs/>
                <w:szCs w:val="24"/>
              </w:rPr>
              <w:t xml:space="preserve">Competence economic </w:t>
            </w:r>
            <w:r w:rsidRPr="00E24DD9">
              <w:rPr>
                <w:b/>
                <w:bCs/>
                <w:szCs w:val="24"/>
              </w:rPr>
              <w:t>culture, including financial literacy</w:t>
            </w:r>
          </w:p>
        </w:tc>
      </w:tr>
      <w:tr w:rsidR="00A9234F" w:rsidRPr="0001665F" w14:paraId="384B051E" w14:textId="77777777" w:rsidTr="00A9234F">
        <w:tc>
          <w:tcPr>
            <w:tcW w:w="5000" w:type="pct"/>
          </w:tcPr>
          <w:p w14:paraId="4712D390" w14:textId="31C17377" w:rsidR="00A9234F" w:rsidRPr="00DA4C62" w:rsidRDefault="00A9234F" w:rsidP="002245EC">
            <w:pPr>
              <w:widowControl w:val="0"/>
              <w:autoSpaceDE w:val="0"/>
              <w:autoSpaceDN w:val="0"/>
              <w:adjustRightInd w:val="0"/>
              <w:rPr>
                <w:rFonts w:eastAsia="Times New Roman" w:cs="Times New Roman"/>
                <w:szCs w:val="24"/>
                <w:lang w:eastAsia="ru-RU"/>
              </w:rPr>
            </w:pPr>
            <w:r w:rsidRPr="00950AD6">
              <w:rPr>
                <w:rFonts w:cs="Times New Roman"/>
                <w:szCs w:val="24"/>
              </w:rPr>
              <w:t>The ability to make informed economic decisions in various areas of life (UK-13)</w:t>
            </w:r>
          </w:p>
        </w:tc>
      </w:tr>
      <w:tr w:rsidR="00AF5F59" w:rsidRPr="00E24DD9" w14:paraId="53A26EE4" w14:textId="77777777" w:rsidTr="002245EC">
        <w:tc>
          <w:tcPr>
            <w:tcW w:w="5000" w:type="pct"/>
          </w:tcPr>
          <w:p w14:paraId="31102684" w14:textId="77777777" w:rsidR="00AF5F59" w:rsidRPr="00E24DD9" w:rsidRDefault="00AF5F59" w:rsidP="002245EC">
            <w:pPr>
              <w:widowControl w:val="0"/>
              <w:autoSpaceDE w:val="0"/>
              <w:autoSpaceDN w:val="0"/>
              <w:adjustRightInd w:val="0"/>
              <w:rPr>
                <w:rFonts w:eastAsia="Times New Roman" w:cs="Times New Roman"/>
                <w:b/>
                <w:bCs/>
                <w:szCs w:val="24"/>
                <w:lang w:eastAsia="ru-RU"/>
              </w:rPr>
            </w:pPr>
            <w:r w:rsidRPr="00E24DD9">
              <w:rPr>
                <w:rFonts w:cs="Times New Roman"/>
                <w:b/>
                <w:bCs/>
                <w:szCs w:val="24"/>
              </w:rPr>
              <w:t>Citizenship competence:</w:t>
            </w:r>
          </w:p>
        </w:tc>
      </w:tr>
      <w:tr w:rsidR="00A9234F" w:rsidRPr="0001665F" w14:paraId="606D4021" w14:textId="77777777" w:rsidTr="00A9234F">
        <w:tc>
          <w:tcPr>
            <w:tcW w:w="5000" w:type="pct"/>
          </w:tcPr>
          <w:p w14:paraId="210F3B93" w14:textId="39D5F3CF" w:rsidR="00A9234F" w:rsidRPr="00DA4C62" w:rsidRDefault="00D16922" w:rsidP="002245EC">
            <w:pPr>
              <w:widowControl w:val="0"/>
              <w:autoSpaceDE w:val="0"/>
              <w:autoSpaceDN w:val="0"/>
              <w:adjustRightInd w:val="0"/>
              <w:rPr>
                <w:rFonts w:eastAsia="Times New Roman" w:cs="Times New Roman"/>
                <w:szCs w:val="24"/>
                <w:lang w:eastAsia="ru-RU"/>
              </w:rPr>
            </w:pPr>
            <w:r w:rsidRPr="00D16922">
              <w:rPr>
                <w:rFonts w:cs="Times New Roman"/>
                <w:szCs w:val="24"/>
              </w:rPr>
              <w:t>The ability to form an intolerant attitude towards manifestations of extremism, terrorism, corrupt behavior, attempts to falsify history and to counteract them in professional activities</w:t>
            </w:r>
            <w:r w:rsidRPr="00D16922">
              <w:rPr>
                <w:rFonts w:cs="Times New Roman"/>
                <w:szCs w:val="24"/>
                <w:lang w:val="en-US"/>
              </w:rPr>
              <w:t xml:space="preserve"> </w:t>
            </w:r>
            <w:r w:rsidRPr="0098491C">
              <w:rPr>
                <w:rFonts w:cs="Times New Roman"/>
                <w:szCs w:val="24"/>
              </w:rPr>
              <w:t>(UK-14)</w:t>
            </w:r>
            <w:bookmarkStart w:id="25" w:name="_GoBack"/>
            <w:bookmarkEnd w:id="25"/>
          </w:p>
        </w:tc>
      </w:tr>
      <w:tr w:rsidR="00AF5F59" w:rsidRPr="006C3093" w14:paraId="37056510" w14:textId="77777777" w:rsidTr="002245EC">
        <w:tc>
          <w:tcPr>
            <w:tcW w:w="5000" w:type="pct"/>
          </w:tcPr>
          <w:p w14:paraId="5A422800" w14:textId="77777777" w:rsidR="00AF5F59" w:rsidRPr="006C3093" w:rsidRDefault="00AF5F59" w:rsidP="002245EC">
            <w:pPr>
              <w:widowControl w:val="0"/>
              <w:autoSpaceDE w:val="0"/>
              <w:autoSpaceDN w:val="0"/>
              <w:adjustRightInd w:val="0"/>
              <w:rPr>
                <w:rFonts w:eastAsia="Times New Roman" w:cs="Times New Roman"/>
                <w:b/>
                <w:bCs/>
                <w:szCs w:val="24"/>
                <w:lang w:eastAsia="ru-RU"/>
              </w:rPr>
            </w:pPr>
            <w:r w:rsidRPr="006C3093">
              <w:rPr>
                <w:rFonts w:eastAsia="Times New Roman" w:cs="Times New Roman"/>
                <w:b/>
                <w:bCs/>
                <w:szCs w:val="24"/>
                <w:lang w:eastAsia="ru-RU"/>
              </w:rPr>
              <w:t>Digital Competence</w:t>
            </w:r>
          </w:p>
        </w:tc>
      </w:tr>
      <w:tr w:rsidR="00A9234F" w:rsidRPr="0001665F" w14:paraId="217ADD18" w14:textId="77777777" w:rsidTr="00A9234F">
        <w:tc>
          <w:tcPr>
            <w:tcW w:w="5000" w:type="pct"/>
          </w:tcPr>
          <w:p w14:paraId="6DF74388" w14:textId="77777777" w:rsidR="00A9234F" w:rsidRDefault="00A9234F" w:rsidP="002245EC">
            <w:pPr>
              <w:jc w:val="both"/>
              <w:rPr>
                <w:rFonts w:eastAsia="Times New Roman" w:cs="Times New Roman"/>
                <w:szCs w:val="24"/>
              </w:rPr>
            </w:pPr>
            <w:r>
              <w:rPr>
                <w:rFonts w:eastAsia="Times New Roman" w:cs="Times New Roman"/>
                <w:szCs w:val="24"/>
              </w:rPr>
              <w:t>The ability to use information resources and information and communication technologies relevant to the tasks to be solved to achieve goals related to professional activities, training, participation in society and other areas of life (CC-15)</w:t>
            </w:r>
          </w:p>
          <w:p w14:paraId="63BE9584" w14:textId="77777777" w:rsidR="00A9234F" w:rsidRPr="00DA4C62" w:rsidRDefault="00A9234F" w:rsidP="002245EC">
            <w:pPr>
              <w:widowControl w:val="0"/>
              <w:autoSpaceDE w:val="0"/>
              <w:autoSpaceDN w:val="0"/>
              <w:adjustRightInd w:val="0"/>
              <w:rPr>
                <w:rFonts w:eastAsia="Times New Roman" w:cs="Times New Roman"/>
                <w:szCs w:val="24"/>
                <w:lang w:eastAsia="ru-RU"/>
              </w:rPr>
            </w:pPr>
          </w:p>
        </w:tc>
      </w:tr>
      <w:tr w:rsidR="00AF5F59" w:rsidRPr="0001665F" w14:paraId="40078CE2" w14:textId="77777777" w:rsidTr="002245EC">
        <w:tc>
          <w:tcPr>
            <w:tcW w:w="5000" w:type="pct"/>
          </w:tcPr>
          <w:p w14:paraId="0180AA07"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cs="Times New Roman"/>
                <w:b/>
              </w:rPr>
              <w:t>Professional competencies of the direction:</w:t>
            </w:r>
          </w:p>
        </w:tc>
      </w:tr>
      <w:tr w:rsidR="00AF5F59" w:rsidRPr="0001665F" w14:paraId="37545969" w14:textId="77777777" w:rsidTr="002245EC">
        <w:tc>
          <w:tcPr>
            <w:tcW w:w="5000" w:type="pct"/>
          </w:tcPr>
          <w:p w14:paraId="7CB498BC"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cs="Times New Roman"/>
                <w:b/>
              </w:rPr>
              <w:lastRenderedPageBreak/>
              <w:t xml:space="preserve">Theoretical and methodological </w:t>
            </w:r>
            <w:r w:rsidRPr="00DA4C62">
              <w:rPr>
                <w:rFonts w:eastAsia="Arial Unicode MS" w:cs="Times New Roman"/>
                <w:b/>
                <w:color w:val="000000"/>
                <w:szCs w:val="24"/>
                <w:lang w:eastAsia="ru-RU"/>
              </w:rPr>
              <w:t>competencies:</w:t>
            </w:r>
            <w:r w:rsidRPr="00DA4C62">
              <w:rPr>
                <w:rFonts w:cs="Times New Roman"/>
                <w:b/>
              </w:rPr>
              <w:t xml:space="preserve"> </w:t>
            </w:r>
          </w:p>
        </w:tc>
      </w:tr>
      <w:tr w:rsidR="00A9234F" w:rsidRPr="0001665F" w14:paraId="34FF3DFB" w14:textId="77777777" w:rsidTr="00A9234F">
        <w:tc>
          <w:tcPr>
            <w:tcW w:w="5000" w:type="pct"/>
          </w:tcPr>
          <w:p w14:paraId="50179D6D" w14:textId="1FDCF21D"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basic scientific concepts and categories of economics and management science and the ability to apply them in solving professional problems (PKN-1)</w:t>
            </w:r>
          </w:p>
        </w:tc>
      </w:tr>
      <w:tr w:rsidR="00A9234F" w:rsidRPr="0001665F" w14:paraId="7BA004CA" w14:textId="77777777" w:rsidTr="00A9234F">
        <w:tc>
          <w:tcPr>
            <w:tcW w:w="5000" w:type="pct"/>
          </w:tcPr>
          <w:p w14:paraId="0ACD28B9" w14:textId="6B1DBECC" w:rsidR="00A9234F" w:rsidRPr="00DA4C62" w:rsidRDefault="00A9234F"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The ability to apply mathematical methods to solve standard professional problems, to interpret the obtained mathematical results (PKN-2)</w:t>
            </w:r>
          </w:p>
        </w:tc>
      </w:tr>
      <w:tr w:rsidR="00AF5F59" w:rsidRPr="0001665F" w14:paraId="14C4CBD9" w14:textId="77777777" w:rsidTr="002245EC">
        <w:tc>
          <w:tcPr>
            <w:tcW w:w="5000" w:type="pct"/>
          </w:tcPr>
          <w:p w14:paraId="44E4B371"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 xml:space="preserve">Applied </w:t>
            </w:r>
            <w:r w:rsidRPr="00DA4C62">
              <w:rPr>
                <w:rFonts w:eastAsia="Arial Unicode MS" w:cs="Times New Roman"/>
                <w:b/>
                <w:color w:val="000000"/>
                <w:szCs w:val="24"/>
                <w:lang w:eastAsia="ru-RU"/>
              </w:rPr>
              <w:t>competencies:</w:t>
            </w:r>
          </w:p>
        </w:tc>
      </w:tr>
      <w:tr w:rsidR="009968EA" w:rsidRPr="0001665F" w14:paraId="2D3955EA" w14:textId="77777777" w:rsidTr="009968EA">
        <w:tc>
          <w:tcPr>
            <w:tcW w:w="5000" w:type="pct"/>
          </w:tcPr>
          <w:p w14:paraId="5742801A" w14:textId="6530168A"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bCs/>
                <w:szCs w:val="24"/>
              </w:rPr>
              <w:t>The ability to apply forecasting tools, methods of planning and development of management decisions, as well as to use methods to ensure coordination and control of the organization's activities (PKN-3)</w:t>
            </w:r>
          </w:p>
        </w:tc>
      </w:tr>
      <w:tr w:rsidR="009968EA" w:rsidRPr="0001665F" w14:paraId="6AEE1D42" w14:textId="77777777" w:rsidTr="009968EA">
        <w:tc>
          <w:tcPr>
            <w:tcW w:w="5000" w:type="pct"/>
          </w:tcPr>
          <w:p w14:paraId="57080D2B" w14:textId="17102059"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the basic theories of human resource management and the formation of organizational culture, as well as the principles of building compensation systems for solving managerial problems (PKN-4)</w:t>
            </w:r>
          </w:p>
        </w:tc>
      </w:tr>
      <w:tr w:rsidR="009968EA" w:rsidRPr="0001665F" w14:paraId="594014E4" w14:textId="77777777" w:rsidTr="009968EA">
        <w:tc>
          <w:tcPr>
            <w:tcW w:w="5000" w:type="pct"/>
          </w:tcPr>
          <w:p w14:paraId="3B161568" w14:textId="4D184A8C"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Possession of the basics of financial accounting and reporting, as well as the principles of management accounting in order to use accounting data </w:t>
            </w:r>
            <w:r w:rsidRPr="00985466">
              <w:rPr>
                <w:rFonts w:cs="Times New Roman"/>
                <w:spacing w:val="-4"/>
                <w:szCs w:val="24"/>
              </w:rPr>
              <w:t>for making management decisions (PKN-5)</w:t>
            </w:r>
          </w:p>
        </w:tc>
      </w:tr>
      <w:tr w:rsidR="009968EA" w:rsidRPr="0001665F" w14:paraId="0474A244" w14:textId="77777777" w:rsidTr="009968EA">
        <w:tc>
          <w:tcPr>
            <w:tcW w:w="5000" w:type="pct"/>
          </w:tcPr>
          <w:p w14:paraId="44B5907B" w14:textId="3F8E1DDE"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apply basic financial management methods for asset valuation, working capital management, investment decisions, financing decisions (PKN-6)</w:t>
            </w:r>
          </w:p>
        </w:tc>
      </w:tr>
      <w:tr w:rsidR="009968EA" w:rsidRPr="0001665F" w14:paraId="2ECFA094" w14:textId="77777777" w:rsidTr="009968EA">
        <w:tc>
          <w:tcPr>
            <w:tcW w:w="5000" w:type="pct"/>
          </w:tcPr>
          <w:p w14:paraId="53B701DF" w14:textId="52FEF075"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identify and implement market opportunities, as well as master the skills of business planning (PKN-7)</w:t>
            </w:r>
          </w:p>
        </w:tc>
      </w:tr>
      <w:tr w:rsidR="00AF5F59" w:rsidRPr="0001665F" w14:paraId="12518AE6" w14:textId="77777777" w:rsidTr="002245EC">
        <w:tc>
          <w:tcPr>
            <w:tcW w:w="5000" w:type="pct"/>
          </w:tcPr>
          <w:p w14:paraId="6E501C10"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Analytical</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competencies:</w:t>
            </w:r>
          </w:p>
        </w:tc>
      </w:tr>
      <w:tr w:rsidR="009968EA" w:rsidRPr="0001665F" w14:paraId="137C33E9" w14:textId="77777777" w:rsidTr="009968EA">
        <w:tc>
          <w:tcPr>
            <w:tcW w:w="5000" w:type="pct"/>
          </w:tcPr>
          <w:p w14:paraId="3BD2726B" w14:textId="1904942A"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methods of strategic and marketing analysis of organizations (markets, products), development and implementation of an organization's strategy, taking into account the requests and interests of various stakeholders (PKN-8)</w:t>
            </w:r>
          </w:p>
        </w:tc>
      </w:tr>
      <w:tr w:rsidR="009968EA" w:rsidRPr="0001665F" w14:paraId="7B75B225" w14:textId="77777777" w:rsidTr="009968EA">
        <w:tc>
          <w:tcPr>
            <w:tcW w:w="5000" w:type="pct"/>
          </w:tcPr>
          <w:p w14:paraId="51DF380A" w14:textId="7A152EFE"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Ability to analyze business processes, as well as participate in project management, including projects for the introduction of innovations, organizational changes and reorganization of business processes (PKN-9)</w:t>
            </w:r>
          </w:p>
        </w:tc>
      </w:tr>
      <w:tr w:rsidR="009968EA" w:rsidRPr="0001665F" w14:paraId="3362BD91" w14:textId="77777777" w:rsidTr="009968EA">
        <w:tc>
          <w:tcPr>
            <w:tcW w:w="5000" w:type="pct"/>
          </w:tcPr>
          <w:p w14:paraId="428CECBC" w14:textId="42082228"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zCs w:val="24"/>
              </w:rPr>
              <w:t>Possession of methods of quantitative and qualitative analysis of information, as well as the skills of building models, using modern information technologies and software tools for analysis, modeling and decision support, including tools for business intelligence, data processing and analysis (PKN-10)</w:t>
            </w:r>
          </w:p>
        </w:tc>
      </w:tr>
      <w:tr w:rsidR="009968EA" w:rsidRPr="0001665F" w14:paraId="599D90C3" w14:textId="77777777" w:rsidTr="009968EA">
        <w:tc>
          <w:tcPr>
            <w:tcW w:w="5000" w:type="pct"/>
          </w:tcPr>
          <w:p w14:paraId="5C7041EA" w14:textId="3AEF8D3B" w:rsidR="009968EA" w:rsidRPr="00DA4C62" w:rsidRDefault="009968EA" w:rsidP="002245EC">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Ability to analyze market and specific risks </w:t>
            </w:r>
            <w:r w:rsidRPr="00985466">
              <w:rPr>
                <w:rFonts w:cs="Times New Roman"/>
                <w:szCs w:val="24"/>
              </w:rPr>
              <w:t>when solving problems of organization management (PKN-11)</w:t>
            </w:r>
          </w:p>
        </w:tc>
      </w:tr>
      <w:tr w:rsidR="00AF5F59" w:rsidRPr="0001665F" w14:paraId="5A71A43E" w14:textId="77777777" w:rsidTr="002245EC">
        <w:tc>
          <w:tcPr>
            <w:tcW w:w="5000" w:type="pct"/>
          </w:tcPr>
          <w:p w14:paraId="0CC7721E" w14:textId="77777777" w:rsidR="00AF5F59" w:rsidRPr="00DA4C62" w:rsidRDefault="00AF5F59" w:rsidP="002245EC">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Profile professional competencies:</w:t>
            </w:r>
          </w:p>
        </w:tc>
      </w:tr>
      <w:tr w:rsidR="009968EA" w:rsidRPr="0001665F" w14:paraId="20F7EEE5" w14:textId="77777777" w:rsidTr="009968EA">
        <w:tc>
          <w:tcPr>
            <w:tcW w:w="5000" w:type="pct"/>
            <w:shd w:val="clear" w:color="auto" w:fill="auto"/>
          </w:tcPr>
          <w:p w14:paraId="2436D71C" w14:textId="77777777" w:rsidR="009968EA" w:rsidRPr="0074710D" w:rsidRDefault="009968EA" w:rsidP="002245EC">
            <w:pPr>
              <w:rPr>
                <w:szCs w:val="24"/>
              </w:rPr>
            </w:pPr>
            <w:r w:rsidRPr="00F20487">
              <w:t xml:space="preserve">Ability to plan, organize and control team work, conduct business negotiations and respond to changes </w:t>
            </w:r>
            <w:r w:rsidRPr="0074710D">
              <w:rPr>
                <w:szCs w:val="24"/>
              </w:rPr>
              <w:t>(PKP-1)</w:t>
            </w:r>
          </w:p>
          <w:p w14:paraId="19FD2EC5" w14:textId="1309E9FA" w:rsidR="009968EA" w:rsidRPr="00DA4C62" w:rsidRDefault="009968EA" w:rsidP="002245EC">
            <w:pPr>
              <w:widowControl w:val="0"/>
              <w:autoSpaceDE w:val="0"/>
              <w:autoSpaceDN w:val="0"/>
              <w:adjustRightInd w:val="0"/>
              <w:rPr>
                <w:rFonts w:eastAsia="Times New Roman" w:cs="Times New Roman"/>
                <w:szCs w:val="24"/>
                <w:lang w:eastAsia="ru-RU"/>
              </w:rPr>
            </w:pPr>
          </w:p>
        </w:tc>
      </w:tr>
      <w:tr w:rsidR="009968EA" w:rsidRPr="0001665F" w14:paraId="2D8A3517" w14:textId="77777777" w:rsidTr="009968EA">
        <w:tc>
          <w:tcPr>
            <w:tcW w:w="5000" w:type="pct"/>
            <w:shd w:val="clear" w:color="auto" w:fill="auto"/>
          </w:tcPr>
          <w:p w14:paraId="313DDE69" w14:textId="2706BE1F" w:rsidR="009968EA" w:rsidRPr="00DA4C62" w:rsidRDefault="009968EA" w:rsidP="002245EC">
            <w:pPr>
              <w:widowControl w:val="0"/>
              <w:autoSpaceDE w:val="0"/>
              <w:autoSpaceDN w:val="0"/>
              <w:adjustRightInd w:val="0"/>
              <w:rPr>
                <w:rFonts w:eastAsia="Times New Roman" w:cs="Times New Roman"/>
                <w:szCs w:val="24"/>
                <w:lang w:eastAsia="ru-RU"/>
              </w:rPr>
            </w:pPr>
            <w:r w:rsidRPr="008B0F32">
              <w:rPr>
                <w:rFonts w:cs="Times New Roman"/>
                <w:iCs/>
                <w:szCs w:val="24"/>
              </w:rPr>
              <w:t xml:space="preserve">Ability to conduct market research, analyze market conditions and interpret </w:t>
            </w:r>
            <w:r>
              <w:rPr>
                <w:rFonts w:cs="Times New Roman"/>
                <w:iCs/>
                <w:szCs w:val="24"/>
              </w:rPr>
              <w:t xml:space="preserve">the results obtained for management decision-making </w:t>
            </w:r>
            <w:r w:rsidRPr="0074710D">
              <w:rPr>
                <w:rFonts w:eastAsia="Calibri"/>
                <w:szCs w:val="24"/>
              </w:rPr>
              <w:t>(PKP-2)</w:t>
            </w:r>
          </w:p>
        </w:tc>
      </w:tr>
      <w:tr w:rsidR="009968EA" w:rsidRPr="0001665F" w14:paraId="2804457D" w14:textId="77777777" w:rsidTr="009968EA">
        <w:tc>
          <w:tcPr>
            <w:tcW w:w="5000" w:type="pct"/>
            <w:shd w:val="clear" w:color="auto" w:fill="auto"/>
          </w:tcPr>
          <w:p w14:paraId="4A0474DE" w14:textId="06778A1D" w:rsidR="009968EA" w:rsidRPr="00DA4C62" w:rsidRDefault="009968EA" w:rsidP="002245EC">
            <w:pPr>
              <w:widowControl w:val="0"/>
              <w:autoSpaceDE w:val="0"/>
              <w:autoSpaceDN w:val="0"/>
              <w:adjustRightInd w:val="0"/>
              <w:rPr>
                <w:rFonts w:eastAsia="Times New Roman" w:cs="Times New Roman"/>
                <w:szCs w:val="24"/>
                <w:lang w:eastAsia="ru-RU"/>
              </w:rPr>
            </w:pPr>
            <w:r w:rsidRPr="008B0F32">
              <w:rPr>
                <w:rFonts w:cs="Times New Roman"/>
                <w:iCs/>
                <w:szCs w:val="24"/>
              </w:rPr>
              <w:t xml:space="preserve">Ability to develop a pricing strategy, carry out price adjustments based on market research </w:t>
            </w:r>
            <w:r w:rsidRPr="0074710D">
              <w:rPr>
                <w:rFonts w:eastAsia="Calibri"/>
                <w:szCs w:val="24"/>
              </w:rPr>
              <w:t>(PKP-3)</w:t>
            </w:r>
          </w:p>
        </w:tc>
      </w:tr>
      <w:tr w:rsidR="009968EA" w:rsidRPr="0001665F" w14:paraId="1F27B828" w14:textId="77777777" w:rsidTr="009968EA">
        <w:tc>
          <w:tcPr>
            <w:tcW w:w="5000" w:type="pct"/>
            <w:shd w:val="clear" w:color="auto" w:fill="auto"/>
          </w:tcPr>
          <w:p w14:paraId="2D8695A5" w14:textId="7A659149" w:rsidR="009968EA" w:rsidRPr="00DA4C62" w:rsidRDefault="009968EA" w:rsidP="002245EC">
            <w:pPr>
              <w:widowControl w:val="0"/>
              <w:autoSpaceDE w:val="0"/>
              <w:autoSpaceDN w:val="0"/>
              <w:adjustRightInd w:val="0"/>
              <w:rPr>
                <w:rFonts w:eastAsia="Times New Roman" w:cs="Times New Roman"/>
                <w:szCs w:val="24"/>
                <w:lang w:eastAsia="ru-RU"/>
              </w:rPr>
            </w:pPr>
            <w:r w:rsidRPr="008B0F32">
              <w:rPr>
                <w:rFonts w:cs="Times New Roman"/>
                <w:iCs/>
                <w:szCs w:val="24"/>
              </w:rPr>
              <w:t xml:space="preserve">The ability to develop the organization's marketing policy, form distribution channels and a product distribution system </w:t>
            </w:r>
            <w:r w:rsidRPr="0074710D">
              <w:rPr>
                <w:rFonts w:eastAsia="Calibri"/>
                <w:szCs w:val="24"/>
              </w:rPr>
              <w:t>(PKP-4)</w:t>
            </w:r>
          </w:p>
        </w:tc>
      </w:tr>
      <w:tr w:rsidR="009968EA" w:rsidRPr="0001665F" w14:paraId="6C721CA1" w14:textId="77777777" w:rsidTr="009968EA">
        <w:tc>
          <w:tcPr>
            <w:tcW w:w="5000" w:type="pct"/>
            <w:shd w:val="clear" w:color="auto" w:fill="auto"/>
          </w:tcPr>
          <w:p w14:paraId="4811C2FC" w14:textId="3A1C5C08" w:rsidR="009968EA" w:rsidRPr="00DA4C62" w:rsidRDefault="009968EA" w:rsidP="002245EC">
            <w:pPr>
              <w:widowControl w:val="0"/>
              <w:autoSpaceDE w:val="0"/>
              <w:autoSpaceDN w:val="0"/>
              <w:adjustRightInd w:val="0"/>
              <w:rPr>
                <w:rFonts w:eastAsia="Times New Roman" w:cs="Times New Roman"/>
                <w:szCs w:val="24"/>
                <w:lang w:eastAsia="ru-RU"/>
              </w:rPr>
            </w:pPr>
            <w:r w:rsidRPr="008B0F32">
              <w:rPr>
                <w:rFonts w:cs="Times New Roman"/>
                <w:iCs/>
                <w:szCs w:val="24"/>
              </w:rPr>
              <w:t xml:space="preserve">Ability to develop and manage a product promotion system, manage the organization's brand </w:t>
            </w:r>
            <w:r w:rsidRPr="0074710D">
              <w:rPr>
                <w:szCs w:val="24"/>
              </w:rPr>
              <w:t>(PKP-5)</w:t>
            </w:r>
          </w:p>
        </w:tc>
      </w:tr>
    </w:tbl>
    <w:p w14:paraId="70878FAD" w14:textId="77777777" w:rsidR="00165612" w:rsidRPr="009502AC" w:rsidRDefault="00165612" w:rsidP="00165612">
      <w:pPr>
        <w:ind w:firstLine="0"/>
        <w:rPr>
          <w:sz w:val="28"/>
          <w:szCs w:val="28"/>
        </w:rPr>
      </w:pPr>
    </w:p>
    <w:p w14:paraId="44CA9FB9" w14:textId="51133413" w:rsidR="003B5490" w:rsidRPr="00A34993" w:rsidRDefault="00165612" w:rsidP="003B5490">
      <w:pPr>
        <w:pStyle w:val="1"/>
        <w:spacing w:before="0"/>
        <w:rPr>
          <w:rFonts w:ascii="Times New Roman" w:eastAsiaTheme="minorHAnsi" w:hAnsi="Times New Roman" w:cstheme="minorBidi"/>
          <w:b/>
          <w:color w:val="auto"/>
          <w:sz w:val="28"/>
          <w:szCs w:val="28"/>
        </w:rPr>
      </w:pPr>
      <w:bookmarkStart w:id="26" w:name="_Toc28016149"/>
      <w:r w:rsidRPr="00A34993">
        <w:rPr>
          <w:rFonts w:ascii="Times New Roman" w:eastAsiaTheme="minorHAnsi" w:hAnsi="Times New Roman" w:cstheme="minorBidi"/>
          <w:b/>
          <w:color w:val="auto"/>
          <w:sz w:val="28"/>
          <w:szCs w:val="28"/>
        </w:rPr>
        <w:lastRenderedPageBreak/>
        <w:t xml:space="preserve">2. </w:t>
      </w:r>
      <w:bookmarkEnd w:id="26"/>
      <w:r w:rsidR="003B5490" w:rsidRPr="00A90525">
        <w:rPr>
          <w:rFonts w:ascii="Times New Roman" w:eastAsiaTheme="minorHAnsi" w:hAnsi="Times New Roman" w:cstheme="minorBidi"/>
          <w:b/>
          <w:color w:val="auto"/>
          <w:sz w:val="28"/>
          <w:szCs w:val="28"/>
        </w:rPr>
        <w:t xml:space="preserve">Determination of the theme of the </w:t>
      </w:r>
      <w:r w:rsidR="00CC2831">
        <w:rPr>
          <w:rFonts w:ascii="Times New Roman" w:eastAsiaTheme="minorHAnsi" w:hAnsi="Times New Roman" w:cstheme="minorBidi"/>
          <w:b/>
          <w:color w:val="auto"/>
          <w:sz w:val="28"/>
          <w:szCs w:val="28"/>
        </w:rPr>
        <w:t>FQW</w:t>
      </w:r>
    </w:p>
    <w:p w14:paraId="2C5E51C7" w14:textId="1626A4F2" w:rsidR="003B5490" w:rsidRPr="00A90525" w:rsidRDefault="003B5490" w:rsidP="003B5490">
      <w:pPr>
        <w:rPr>
          <w:rFonts w:eastAsia="Calibri" w:cs="Times New Roman"/>
          <w:sz w:val="28"/>
          <w:szCs w:val="28"/>
          <w:lang w:eastAsia="ru-RU"/>
        </w:rPr>
      </w:pPr>
      <w:r w:rsidRPr="00A90525">
        <w:rPr>
          <w:rFonts w:eastAsia="Calibri" w:cs="Times New Roman"/>
          <w:sz w:val="28"/>
          <w:szCs w:val="28"/>
          <w:lang w:eastAsia="ru-RU"/>
        </w:rPr>
        <w:t xml:space="preserve">2.1. The list of </w:t>
      </w:r>
      <w:r w:rsidR="00CC2831">
        <w:rPr>
          <w:rFonts w:eastAsia="Calibri" w:cs="Times New Roman"/>
          <w:sz w:val="28"/>
          <w:szCs w:val="28"/>
          <w:lang w:eastAsia="ru-RU"/>
        </w:rPr>
        <w:t>FQW</w:t>
      </w:r>
      <w:r w:rsidRPr="00A90525">
        <w:rPr>
          <w:rFonts w:eastAsia="Calibri" w:cs="Times New Roman"/>
          <w:sz w:val="28"/>
          <w:szCs w:val="28"/>
          <w:lang w:eastAsia="ru-RU"/>
        </w:rPr>
        <w:t xml:space="preserve"> topics is annually formed by the department together with representatives of employer organizations, discussed at a meeting of the academic council of the faculty and approved at a meeting of the department council.</w:t>
      </w:r>
    </w:p>
    <w:p w14:paraId="39740367" w14:textId="667196A5" w:rsidR="003B5490" w:rsidRPr="00A90525" w:rsidRDefault="003B5490" w:rsidP="003B5490">
      <w:pPr>
        <w:rPr>
          <w:rFonts w:eastAsia="Calibri" w:cs="Times New Roman"/>
          <w:sz w:val="28"/>
          <w:szCs w:val="28"/>
          <w:lang w:eastAsia="ru-RU"/>
        </w:rPr>
      </w:pPr>
      <w:r w:rsidRPr="00A90525">
        <w:rPr>
          <w:rFonts w:eastAsia="Calibri" w:cs="Times New Roman"/>
          <w:sz w:val="28"/>
          <w:szCs w:val="28"/>
          <w:lang w:eastAsia="ru-RU"/>
        </w:rPr>
        <w:t xml:space="preserve">2.2. The student is obliged to choose the topic of the </w:t>
      </w:r>
      <w:r w:rsidR="00CC2831">
        <w:rPr>
          <w:rFonts w:eastAsia="Calibri" w:cs="Times New Roman"/>
          <w:sz w:val="28"/>
          <w:szCs w:val="28"/>
          <w:lang w:eastAsia="ru-RU"/>
        </w:rPr>
        <w:t>FQW</w:t>
      </w:r>
      <w:r w:rsidRPr="00A90525">
        <w:rPr>
          <w:rFonts w:eastAsia="Calibri" w:cs="Times New Roman"/>
          <w:sz w:val="28"/>
          <w:szCs w:val="28"/>
          <w:lang w:eastAsia="ru-RU"/>
        </w:rPr>
        <w:t xml:space="preserve"> before October 15 of the academic year that completes the studies. The application form for fixing the theme of the </w:t>
      </w:r>
      <w:r w:rsidR="00CC2831">
        <w:rPr>
          <w:rFonts w:eastAsia="Calibri" w:cs="Times New Roman"/>
          <w:sz w:val="28"/>
          <w:szCs w:val="28"/>
          <w:lang w:eastAsia="ru-RU"/>
        </w:rPr>
        <w:t>FQW</w:t>
      </w:r>
      <w:r w:rsidRPr="00A90525">
        <w:rPr>
          <w:rFonts w:eastAsia="Calibri" w:cs="Times New Roman"/>
          <w:sz w:val="28"/>
          <w:szCs w:val="28"/>
          <w:lang w:eastAsia="ru-RU"/>
        </w:rPr>
        <w:t xml:space="preserve"> is given in the Appendix in accordance with the Regulations on the </w:t>
      </w:r>
      <w:r w:rsidR="00CC2831">
        <w:rPr>
          <w:rFonts w:eastAsia="Calibri" w:cs="Times New Roman"/>
          <w:sz w:val="28"/>
          <w:szCs w:val="28"/>
          <w:lang w:eastAsia="ru-RU"/>
        </w:rPr>
        <w:t>FQW</w:t>
      </w:r>
      <w:r w:rsidRPr="00A90525">
        <w:rPr>
          <w:rFonts w:eastAsia="Calibri" w:cs="Times New Roman"/>
          <w:sz w:val="28"/>
          <w:szCs w:val="28"/>
          <w:lang w:eastAsia="ru-RU"/>
        </w:rPr>
        <w:t>.</w:t>
      </w:r>
    </w:p>
    <w:p w14:paraId="32B36487" w14:textId="41E32811" w:rsidR="003B5490" w:rsidRPr="00A90525" w:rsidRDefault="003B5490" w:rsidP="003B5490">
      <w:pPr>
        <w:rPr>
          <w:rFonts w:eastAsia="Calibri" w:cs="Times New Roman"/>
          <w:sz w:val="28"/>
          <w:szCs w:val="28"/>
          <w:lang w:eastAsia="ru-RU"/>
        </w:rPr>
      </w:pPr>
      <w:r w:rsidRPr="00A90525">
        <w:rPr>
          <w:rFonts w:eastAsia="Calibri" w:cs="Times New Roman"/>
          <w:sz w:val="28"/>
          <w:szCs w:val="28"/>
          <w:lang w:eastAsia="ru-RU"/>
        </w:rPr>
        <w:t xml:space="preserve">The Department assigns topics to the leaders of the </w:t>
      </w:r>
      <w:r w:rsidR="00CC2831">
        <w:rPr>
          <w:rFonts w:eastAsia="Calibri" w:cs="Times New Roman"/>
          <w:sz w:val="28"/>
          <w:szCs w:val="28"/>
          <w:lang w:eastAsia="ru-RU"/>
        </w:rPr>
        <w:t>FQW</w:t>
      </w:r>
      <w:r w:rsidRPr="00A90525">
        <w:rPr>
          <w:rFonts w:eastAsia="Calibri" w:cs="Times New Roman"/>
          <w:sz w:val="28"/>
          <w:szCs w:val="28"/>
          <w:lang w:eastAsia="ru-RU"/>
        </w:rPr>
        <w:t xml:space="preserve"> in accordance with their scientific interests and time standards for calculating the volume of academic work of the teaching staff.</w:t>
      </w:r>
    </w:p>
    <w:p w14:paraId="27246E47" w14:textId="096FFC31" w:rsidR="003B5490" w:rsidRDefault="003B5490" w:rsidP="003B5490">
      <w:pPr>
        <w:rPr>
          <w:rFonts w:eastAsia="Calibri" w:cs="Times New Roman"/>
          <w:sz w:val="28"/>
          <w:szCs w:val="28"/>
          <w:lang w:eastAsia="ru-RU"/>
        </w:rPr>
      </w:pPr>
      <w:r w:rsidRPr="00A90525">
        <w:rPr>
          <w:rFonts w:eastAsia="Calibri" w:cs="Times New Roman"/>
          <w:sz w:val="28"/>
          <w:szCs w:val="28"/>
          <w:lang w:eastAsia="ru-RU"/>
        </w:rPr>
        <w:t xml:space="preserve">Assignment of topics and leaders of the </w:t>
      </w:r>
      <w:r w:rsidR="00CC2831">
        <w:rPr>
          <w:rFonts w:eastAsia="Calibri" w:cs="Times New Roman"/>
          <w:sz w:val="28"/>
          <w:szCs w:val="28"/>
          <w:lang w:eastAsia="ru-RU"/>
        </w:rPr>
        <w:t>FQW</w:t>
      </w:r>
      <w:r w:rsidRPr="00A90525">
        <w:rPr>
          <w:rFonts w:eastAsia="Calibri" w:cs="Times New Roman"/>
          <w:sz w:val="28"/>
          <w:szCs w:val="28"/>
          <w:lang w:eastAsia="ru-RU"/>
        </w:rPr>
        <w:t xml:space="preserve"> to students (if necessary, consultants) is carried out by order of the Financial</w:t>
      </w:r>
      <w:r w:rsidRPr="00367EE5">
        <w:t xml:space="preserve"> </w:t>
      </w:r>
      <w:r w:rsidRPr="00367EE5">
        <w:rPr>
          <w:rFonts w:eastAsia="Calibri" w:cs="Times New Roman"/>
          <w:sz w:val="28"/>
          <w:szCs w:val="28"/>
          <w:lang w:eastAsia="ru-RU"/>
        </w:rPr>
        <w:t>University in the prescribed manner no later than October 30 of the current academic year.</w:t>
      </w:r>
    </w:p>
    <w:p w14:paraId="3BA76E76" w14:textId="11EF489E" w:rsidR="003B5490" w:rsidRPr="00DD16E3" w:rsidRDefault="003B5490" w:rsidP="003B5490">
      <w:pPr>
        <w:rPr>
          <w:rFonts w:eastAsia="Calibri" w:cs="Times New Roman"/>
          <w:sz w:val="28"/>
        </w:rPr>
      </w:pPr>
      <w:r w:rsidRPr="00367EE5">
        <w:rPr>
          <w:rFonts w:eastAsia="Calibri" w:cs="Times New Roman"/>
          <w:sz w:val="28"/>
        </w:rPr>
        <w:t xml:space="preserve">2.3. Changing the topic of the </w:t>
      </w:r>
      <w:r w:rsidR="00CC2831">
        <w:rPr>
          <w:rFonts w:eastAsia="Calibri" w:cs="Times New Roman"/>
          <w:sz w:val="28"/>
        </w:rPr>
        <w:t>FQW</w:t>
      </w:r>
      <w:r w:rsidRPr="00367EE5">
        <w:rPr>
          <w:rFonts w:eastAsia="Calibri" w:cs="Times New Roman"/>
          <w:sz w:val="28"/>
        </w:rPr>
        <w:t xml:space="preserve"> in exceptional cases is possible no later than 2 months, and clarification of the topic - no later than 1 month before the expected date of the defense of the </w:t>
      </w:r>
      <w:r w:rsidR="00CC2831">
        <w:rPr>
          <w:rFonts w:eastAsia="Calibri" w:cs="Times New Roman"/>
          <w:sz w:val="28"/>
        </w:rPr>
        <w:t>FQW</w:t>
      </w:r>
      <w:r w:rsidRPr="00367EE5">
        <w:rPr>
          <w:rFonts w:eastAsia="Calibri" w:cs="Times New Roman"/>
          <w:sz w:val="28"/>
        </w:rPr>
        <w:t xml:space="preserve">, on the basis of a personal statement of the student agreed with the head of the </w:t>
      </w:r>
      <w:r w:rsidR="00CC2831">
        <w:rPr>
          <w:rFonts w:eastAsia="Calibri" w:cs="Times New Roman"/>
          <w:sz w:val="28"/>
        </w:rPr>
        <w:t>FQW</w:t>
      </w:r>
      <w:r w:rsidRPr="00367EE5">
        <w:rPr>
          <w:rFonts w:eastAsia="Calibri" w:cs="Times New Roman"/>
          <w:sz w:val="28"/>
        </w:rPr>
        <w:t>, drawn up in the name of the head of the department, with justification reasons for the adjustment. Changing or clarifying the topic is formalized by order of the Financial University.</w:t>
      </w:r>
    </w:p>
    <w:p w14:paraId="0390669E" w14:textId="0277CC70" w:rsidR="003B5490" w:rsidRPr="00F162E5" w:rsidRDefault="003B5490" w:rsidP="003B5490">
      <w:pPr>
        <w:pStyle w:val="1"/>
        <w:spacing w:before="0"/>
        <w:rPr>
          <w:rFonts w:ascii="Times New Roman" w:eastAsiaTheme="minorHAnsi" w:hAnsi="Times New Roman" w:cstheme="minorBidi"/>
          <w:b/>
          <w:color w:val="auto"/>
          <w:sz w:val="28"/>
          <w:szCs w:val="28"/>
        </w:rPr>
      </w:pPr>
      <w:bookmarkStart w:id="27" w:name="_Toc28016150"/>
      <w:r>
        <w:rPr>
          <w:rFonts w:ascii="Times New Roman" w:eastAsiaTheme="minorHAnsi" w:hAnsi="Times New Roman" w:cstheme="minorBidi"/>
          <w:b/>
          <w:color w:val="auto"/>
          <w:sz w:val="28"/>
          <w:szCs w:val="28"/>
        </w:rPr>
        <w:t xml:space="preserve">3. Direction and control of </w:t>
      </w:r>
      <w:r w:rsidR="00CC2831">
        <w:rPr>
          <w:rFonts w:ascii="Times New Roman" w:eastAsiaTheme="minorHAnsi" w:hAnsi="Times New Roman" w:cstheme="minorBidi"/>
          <w:b/>
          <w:color w:val="auto"/>
          <w:sz w:val="28"/>
          <w:szCs w:val="28"/>
        </w:rPr>
        <w:t>FQW</w:t>
      </w:r>
      <w:r>
        <w:rPr>
          <w:rFonts w:ascii="Times New Roman" w:eastAsiaTheme="minorHAnsi" w:hAnsi="Times New Roman" w:cstheme="minorBidi"/>
          <w:b/>
          <w:color w:val="auto"/>
          <w:sz w:val="28"/>
          <w:szCs w:val="28"/>
        </w:rPr>
        <w:t xml:space="preserve"> preparation</w:t>
      </w:r>
      <w:bookmarkEnd w:id="27"/>
    </w:p>
    <w:p w14:paraId="55BD6FC6" w14:textId="1F4B880A" w:rsidR="003B5490" w:rsidRPr="00367EE5" w:rsidRDefault="003B5490" w:rsidP="003B5490">
      <w:pPr>
        <w:rPr>
          <w:sz w:val="28"/>
          <w:szCs w:val="28"/>
        </w:rPr>
      </w:pPr>
      <w:r w:rsidRPr="00367EE5">
        <w:rPr>
          <w:sz w:val="28"/>
          <w:szCs w:val="28"/>
        </w:rPr>
        <w:t xml:space="preserve">3.1. The responsibilities of the Head of the </w:t>
      </w:r>
      <w:r w:rsidR="00CC2831">
        <w:rPr>
          <w:sz w:val="28"/>
          <w:szCs w:val="28"/>
        </w:rPr>
        <w:t>FQW</w:t>
      </w:r>
      <w:r w:rsidRPr="00367EE5">
        <w:rPr>
          <w:sz w:val="28"/>
          <w:szCs w:val="28"/>
        </w:rPr>
        <w:t xml:space="preserve"> include:</w:t>
      </w:r>
    </w:p>
    <w:p w14:paraId="5F75D77E" w14:textId="4D146A76" w:rsidR="003B5490" w:rsidRPr="00384D89" w:rsidRDefault="003B5490" w:rsidP="003B5490">
      <w:pPr>
        <w:pStyle w:val="af2"/>
        <w:spacing w:line="360" w:lineRule="auto"/>
        <w:ind w:right="-2"/>
        <w:jc w:val="both"/>
        <w:rPr>
          <w:rFonts w:eastAsiaTheme="minorHAnsi" w:cstheme="minorBidi"/>
          <w:lang w:eastAsia="en-US" w:bidi="ar-SA"/>
        </w:rPr>
      </w:pPr>
      <w:r>
        <w:t xml:space="preserve">- </w:t>
      </w:r>
      <w:r w:rsidRPr="00384D89">
        <w:rPr>
          <w:rFonts w:eastAsiaTheme="minorHAnsi" w:cstheme="minorBidi"/>
          <w:lang w:eastAsia="en-US" w:bidi="ar-SA"/>
        </w:rPr>
        <w:t xml:space="preserve">assistance to the student in the preparation of the </w:t>
      </w:r>
      <w:r w:rsidR="00CC2831">
        <w:rPr>
          <w:rFonts w:eastAsiaTheme="minorHAnsi" w:cstheme="minorBidi"/>
          <w:lang w:eastAsia="en-US" w:bidi="ar-SA"/>
        </w:rPr>
        <w:t>FQW</w:t>
      </w:r>
      <w:r w:rsidRPr="00384D89">
        <w:rPr>
          <w:rFonts w:eastAsiaTheme="minorHAnsi" w:cstheme="minorBidi"/>
          <w:lang w:eastAsia="en-US" w:bidi="ar-SA"/>
        </w:rPr>
        <w:t xml:space="preserve"> plan, the formation and approval of the plan-task for the </w:t>
      </w:r>
      <w:r w:rsidR="00CC2831">
        <w:rPr>
          <w:rFonts w:eastAsiaTheme="minorHAnsi" w:cstheme="minorBidi"/>
          <w:lang w:eastAsia="en-US" w:bidi="ar-SA"/>
        </w:rPr>
        <w:t>FQW</w:t>
      </w:r>
      <w:r w:rsidRPr="00384D89">
        <w:rPr>
          <w:rFonts w:eastAsiaTheme="minorHAnsi" w:cstheme="minorBidi"/>
          <w:lang w:eastAsia="en-US" w:bidi="ar-SA"/>
        </w:rPr>
        <w:t xml:space="preserve"> in the form according to the application in accordance with the </w:t>
      </w:r>
      <w:r>
        <w:rPr>
          <w:rFonts w:eastAsia="Calibri"/>
        </w:rPr>
        <w:t xml:space="preserve">Regulations on the </w:t>
      </w:r>
      <w:r w:rsidR="00CC2831">
        <w:rPr>
          <w:rFonts w:eastAsia="Calibri"/>
        </w:rPr>
        <w:t>FQW</w:t>
      </w:r>
      <w:r w:rsidRPr="00384D89">
        <w:rPr>
          <w:rFonts w:eastAsiaTheme="minorHAnsi" w:cstheme="minorBidi"/>
          <w:lang w:eastAsia="en-US" w:bidi="ar-SA"/>
        </w:rPr>
        <w:t>;</w:t>
      </w:r>
    </w:p>
    <w:p w14:paraId="46D8F170" w14:textId="77777777"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 advising the student on the selection of literature, information and factual material;</w:t>
      </w:r>
    </w:p>
    <w:p w14:paraId="0BB32869" w14:textId="77777777"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 assistance in choosing a research methodology;</w:t>
      </w:r>
    </w:p>
    <w:p w14:paraId="73220BFF" w14:textId="46A7B599"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 xml:space="preserve">-carrying out systematic consultations with students on the issues of work, providing qualified recommendations on the content of the </w:t>
      </w:r>
      <w:r w:rsidR="00CC2831">
        <w:rPr>
          <w:rFonts w:eastAsiaTheme="minorHAnsi" w:cstheme="minorBidi"/>
          <w:lang w:eastAsia="en-US" w:bidi="ar-SA"/>
        </w:rPr>
        <w:t>FQW</w:t>
      </w:r>
      <w:r>
        <w:rPr>
          <w:rFonts w:eastAsiaTheme="minorHAnsi" w:cstheme="minorBidi"/>
          <w:lang w:eastAsia="en-US" w:bidi="ar-SA"/>
        </w:rPr>
        <w:t>;</w:t>
      </w:r>
    </w:p>
    <w:p w14:paraId="7C333D41" w14:textId="3F13F0AE"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 xml:space="preserve">-implementation of constant control over the course of </w:t>
      </w:r>
      <w:r w:rsidR="00CC2831">
        <w:rPr>
          <w:rFonts w:eastAsiaTheme="minorHAnsi" w:cstheme="minorBidi"/>
          <w:lang w:eastAsia="en-US" w:bidi="ar-SA"/>
        </w:rPr>
        <w:t>FQW</w:t>
      </w:r>
      <w:r>
        <w:rPr>
          <w:rFonts w:eastAsiaTheme="minorHAnsi" w:cstheme="minorBidi"/>
          <w:lang w:eastAsia="en-US" w:bidi="ar-SA"/>
        </w:rPr>
        <w:t xml:space="preserve"> preparation in </w:t>
      </w:r>
      <w:r>
        <w:rPr>
          <w:rFonts w:eastAsiaTheme="minorHAnsi" w:cstheme="minorBidi"/>
          <w:lang w:eastAsia="en-US" w:bidi="ar-SA"/>
        </w:rPr>
        <w:lastRenderedPageBreak/>
        <w:t xml:space="preserve">accordance with the </w:t>
      </w:r>
      <w:r w:rsidR="00CC2831">
        <w:rPr>
          <w:rFonts w:eastAsiaTheme="minorHAnsi" w:cstheme="minorBidi"/>
          <w:lang w:eastAsia="en-US" w:bidi="ar-SA"/>
        </w:rPr>
        <w:t>FQW</w:t>
      </w:r>
      <w:r>
        <w:rPr>
          <w:rFonts w:eastAsiaTheme="minorHAnsi" w:cstheme="minorBidi"/>
          <w:lang w:eastAsia="en-US" w:bidi="ar-SA"/>
        </w:rPr>
        <w:t xml:space="preserve"> schedule and plan;</w:t>
      </w:r>
    </w:p>
    <w:p w14:paraId="54C1DE1F" w14:textId="7CC268E8" w:rsidR="003B5490" w:rsidRPr="00384D89" w:rsidRDefault="003B5490" w:rsidP="003B5490">
      <w:pPr>
        <w:pStyle w:val="af2"/>
        <w:spacing w:line="360" w:lineRule="auto"/>
        <w:ind w:right="-2"/>
        <w:jc w:val="both"/>
        <w:rPr>
          <w:rFonts w:eastAsiaTheme="minorHAnsi" w:cstheme="minorBidi"/>
          <w:lang w:eastAsia="en-US" w:bidi="ar-SA"/>
        </w:rPr>
      </w:pPr>
      <w:r>
        <w:rPr>
          <w:rFonts w:eastAsiaTheme="minorHAnsi" w:cstheme="minorBidi"/>
          <w:lang w:eastAsia="en-US" w:bidi="ar-SA"/>
        </w:rPr>
        <w:t xml:space="preserve">- monitoring the quality of </w:t>
      </w:r>
      <w:r w:rsidR="00CC2831">
        <w:rPr>
          <w:rFonts w:eastAsiaTheme="minorHAnsi" w:cstheme="minorBidi"/>
          <w:lang w:eastAsia="en-US" w:bidi="ar-SA"/>
        </w:rPr>
        <w:t>FQW</w:t>
      </w:r>
      <w:r>
        <w:rPr>
          <w:rFonts w:eastAsiaTheme="minorHAnsi" w:cstheme="minorBidi"/>
          <w:lang w:eastAsia="en-US" w:bidi="ar-SA"/>
        </w:rPr>
        <w:t xml:space="preserve"> preparation and making a decision on placing the completed </w:t>
      </w:r>
      <w:r w:rsidR="00CC2831">
        <w:rPr>
          <w:rFonts w:eastAsiaTheme="minorHAnsi" w:cstheme="minorBidi"/>
          <w:lang w:eastAsia="en-US" w:bidi="ar-SA"/>
        </w:rPr>
        <w:t>FQW</w:t>
      </w:r>
      <w:r>
        <w:rPr>
          <w:rFonts w:eastAsiaTheme="minorHAnsi" w:cstheme="minorBidi"/>
          <w:lang w:eastAsia="en-US" w:bidi="ar-SA"/>
        </w:rPr>
        <w:t xml:space="preserve"> by the student in electronic form on the org.fa.ru platform, which is part of the electronic information and educational environment of the Financial University (hereinafter referred to as the platform);</w:t>
      </w:r>
    </w:p>
    <w:p w14:paraId="2C7340AD" w14:textId="586EFAF4" w:rsidR="003B5490" w:rsidRPr="00384D89" w:rsidRDefault="003B5490" w:rsidP="003B5490">
      <w:pPr>
        <w:pStyle w:val="af2"/>
        <w:spacing w:line="360" w:lineRule="auto"/>
        <w:jc w:val="both"/>
        <w:rPr>
          <w:rFonts w:eastAsiaTheme="minorHAnsi" w:cstheme="minorBidi"/>
          <w:lang w:eastAsia="en-US" w:bidi="ar-SA"/>
        </w:rPr>
      </w:pPr>
      <w:r>
        <w:rPr>
          <w:rFonts w:eastAsiaTheme="minorHAnsi" w:cstheme="minorBidi"/>
          <w:lang w:eastAsia="en-US" w:bidi="ar-SA"/>
        </w:rPr>
        <w:t xml:space="preserve">-timely informing the head of the department (head of the department), as well as the leadership of the faculty (institute, branch) in a memo in case of violation by the student of the schedule for preparing the </w:t>
      </w:r>
      <w:r w:rsidR="00CC2831">
        <w:rPr>
          <w:rFonts w:eastAsiaTheme="minorHAnsi" w:cstheme="minorBidi"/>
          <w:lang w:eastAsia="en-US" w:bidi="ar-SA"/>
        </w:rPr>
        <w:t>FQW</w:t>
      </w:r>
      <w:r>
        <w:rPr>
          <w:rFonts w:eastAsiaTheme="minorHAnsi" w:cstheme="minorBidi"/>
          <w:lang w:eastAsia="en-US" w:bidi="ar-SA"/>
        </w:rPr>
        <w:t xml:space="preserve"> or the timing of posting the </w:t>
      </w:r>
      <w:r w:rsidR="00CC2831">
        <w:rPr>
          <w:rFonts w:eastAsiaTheme="minorHAnsi" w:cstheme="minorBidi"/>
          <w:lang w:eastAsia="en-US" w:bidi="ar-SA"/>
        </w:rPr>
        <w:t>FQW</w:t>
      </w:r>
      <w:r>
        <w:rPr>
          <w:rFonts w:eastAsiaTheme="minorHAnsi" w:cstheme="minorBidi"/>
          <w:lang w:eastAsia="en-US" w:bidi="ar-SA"/>
        </w:rPr>
        <w:t xml:space="preserve"> on the platform for the application of disciplinary measures;</w:t>
      </w:r>
    </w:p>
    <w:p w14:paraId="5C84F886" w14:textId="1FAF13AD" w:rsidR="003B5490" w:rsidRDefault="003B5490" w:rsidP="003B5490">
      <w:pPr>
        <w:pStyle w:val="af2"/>
        <w:spacing w:line="360" w:lineRule="auto"/>
        <w:jc w:val="both"/>
        <w:rPr>
          <w:rFonts w:eastAsia="Calibri"/>
        </w:rPr>
      </w:pPr>
      <w:r>
        <w:rPr>
          <w:rFonts w:eastAsiaTheme="minorHAnsi" w:cstheme="minorBidi"/>
          <w:lang w:eastAsia="en-US" w:bidi="ar-SA"/>
        </w:rPr>
        <w:t xml:space="preserve">- checking the posted work, including analyzing the report of the </w:t>
      </w:r>
      <w:r w:rsidR="00CC2831" w:rsidRPr="00384D89">
        <w:rPr>
          <w:rFonts w:eastAsiaTheme="minorHAnsi" w:cstheme="minorBidi"/>
          <w:lang w:eastAsia="en-US" w:bidi="ar-SA"/>
        </w:rPr>
        <w:t>«Антиплагиат.ВУЗ»</w:t>
      </w:r>
      <w:r w:rsidRPr="00384D89">
        <w:rPr>
          <w:rFonts w:eastAsiaTheme="minorHAnsi" w:cstheme="minorBidi"/>
          <w:lang w:eastAsia="en-US" w:bidi="ar-SA"/>
        </w:rPr>
        <w:t xml:space="preserve"> system for borrowings, making a decision on its readiness, as well as preparing and timely posting on the platform a written review of the student’s work during the </w:t>
      </w:r>
      <w:r w:rsidR="00CC2831">
        <w:rPr>
          <w:rFonts w:eastAsiaTheme="minorHAnsi" w:cstheme="minorBidi"/>
          <w:lang w:eastAsia="en-US" w:bidi="ar-SA"/>
        </w:rPr>
        <w:t>FQW</w:t>
      </w:r>
      <w:r w:rsidRPr="00384D89">
        <w:rPr>
          <w:rFonts w:eastAsiaTheme="minorHAnsi" w:cstheme="minorBidi"/>
          <w:lang w:eastAsia="en-US" w:bidi="ar-SA"/>
        </w:rPr>
        <w:t xml:space="preserve"> preparation period in the forms established by the department according to the appendix in </w:t>
      </w:r>
      <w:r>
        <w:rPr>
          <w:rFonts w:eastAsia="Calibri"/>
        </w:rPr>
        <w:t xml:space="preserve">the Regulations on the </w:t>
      </w:r>
      <w:r w:rsidR="00CC2831">
        <w:rPr>
          <w:rFonts w:eastAsia="Calibri"/>
        </w:rPr>
        <w:t>FQW</w:t>
      </w:r>
      <w:r>
        <w:rPr>
          <w:rFonts w:eastAsia="Calibri"/>
        </w:rPr>
        <w:t>.</w:t>
      </w:r>
    </w:p>
    <w:p w14:paraId="743F180D" w14:textId="56839578" w:rsidR="003B5490" w:rsidRDefault="003B5490" w:rsidP="003B5490">
      <w:pPr>
        <w:pStyle w:val="af2"/>
        <w:spacing w:line="360" w:lineRule="auto"/>
        <w:jc w:val="both"/>
        <w:rPr>
          <w:rFonts w:eastAsiaTheme="minorHAnsi" w:cstheme="minorBidi"/>
          <w:lang w:eastAsia="en-US" w:bidi="ar-SA"/>
        </w:rPr>
      </w:pPr>
      <w:r>
        <w:rPr>
          <w:rFonts w:eastAsiaTheme="minorHAnsi" w:cstheme="minorBidi"/>
          <w:lang w:eastAsia="en-US" w:bidi="ar-SA"/>
        </w:rPr>
        <w:t xml:space="preserve">- advising the student in preparing a presentation and report for the defense of the </w:t>
      </w:r>
      <w:r w:rsidR="00CC2831">
        <w:rPr>
          <w:rFonts w:eastAsiaTheme="minorHAnsi" w:cstheme="minorBidi"/>
          <w:lang w:eastAsia="en-US" w:bidi="ar-SA"/>
        </w:rPr>
        <w:t>FQW</w:t>
      </w:r>
      <w:r>
        <w:rPr>
          <w:rFonts w:eastAsiaTheme="minorHAnsi" w:cstheme="minorBidi"/>
          <w:lang w:eastAsia="en-US" w:bidi="ar-SA"/>
        </w:rPr>
        <w:t>;</w:t>
      </w:r>
    </w:p>
    <w:p w14:paraId="338A8FBA" w14:textId="013A4810" w:rsidR="003B5490" w:rsidRPr="00384D89" w:rsidRDefault="003B5490" w:rsidP="003B5490">
      <w:pPr>
        <w:pStyle w:val="af2"/>
        <w:spacing w:line="360" w:lineRule="auto"/>
        <w:jc w:val="both"/>
        <w:rPr>
          <w:rFonts w:eastAsiaTheme="minorHAnsi" w:cstheme="minorBidi"/>
          <w:lang w:eastAsia="en-US" w:bidi="ar-SA"/>
        </w:rPr>
      </w:pPr>
      <w:r>
        <w:t xml:space="preserve">presence at the defense of the </w:t>
      </w:r>
      <w:r w:rsidR="00CC2831">
        <w:t>FQW</w:t>
      </w:r>
      <w:r>
        <w:t>, provided that he is not employed in the auditorium</w:t>
      </w:r>
      <w:r>
        <w:rPr>
          <w:spacing w:val="1"/>
        </w:rPr>
        <w:t xml:space="preserve"> </w:t>
      </w:r>
      <w:r>
        <w:t>work</w:t>
      </w:r>
      <w:r>
        <w:rPr>
          <w:spacing w:val="4"/>
        </w:rPr>
        <w:t xml:space="preserve"> </w:t>
      </w:r>
      <w:r w:rsidR="00FE2678">
        <w:t>with</w:t>
      </w:r>
      <w:r>
        <w:rPr>
          <w:spacing w:val="-9"/>
        </w:rPr>
        <w:t xml:space="preserve"> </w:t>
      </w:r>
      <w:r>
        <w:t>students</w:t>
      </w:r>
      <w:r>
        <w:rPr>
          <w:spacing w:val="22"/>
        </w:rPr>
        <w:t xml:space="preserve"> </w:t>
      </w:r>
      <w:r>
        <w:t>Financial</w:t>
      </w:r>
      <w:r>
        <w:rPr>
          <w:spacing w:val="24"/>
        </w:rPr>
        <w:t xml:space="preserve"> </w:t>
      </w:r>
      <w:r>
        <w:t>university.</w:t>
      </w:r>
    </w:p>
    <w:p w14:paraId="65B8A6B6" w14:textId="77777777" w:rsidR="003B5490" w:rsidRPr="00367EE5" w:rsidRDefault="003B5490" w:rsidP="003B5490">
      <w:pPr>
        <w:rPr>
          <w:sz w:val="28"/>
          <w:szCs w:val="28"/>
        </w:rPr>
      </w:pPr>
      <w:r w:rsidRPr="00367EE5">
        <w:rPr>
          <w:sz w:val="28"/>
          <w:szCs w:val="28"/>
        </w:rPr>
        <w:t>3.2. The consultant must:</w:t>
      </w:r>
    </w:p>
    <w:p w14:paraId="77E093A4" w14:textId="77777777" w:rsidR="003B5490" w:rsidRPr="00367EE5" w:rsidRDefault="003B5490" w:rsidP="003B5490">
      <w:pPr>
        <w:ind w:right="-2"/>
        <w:rPr>
          <w:sz w:val="28"/>
          <w:szCs w:val="28"/>
        </w:rPr>
      </w:pPr>
      <w:r w:rsidRPr="00367EE5">
        <w:rPr>
          <w:sz w:val="28"/>
          <w:szCs w:val="28"/>
        </w:rPr>
        <w:t>• to provide consulting assistance to the student in the choice of research methodology, in the selection of literature and factual material in terms of the content of the consulted issue;</w:t>
      </w:r>
    </w:p>
    <w:p w14:paraId="7D8D009F" w14:textId="77777777" w:rsidR="003B5490" w:rsidRPr="00367EE5" w:rsidRDefault="003B5490" w:rsidP="003B5490">
      <w:pPr>
        <w:rPr>
          <w:sz w:val="28"/>
          <w:szCs w:val="28"/>
        </w:rPr>
      </w:pPr>
      <w:r w:rsidRPr="00367EE5">
        <w:rPr>
          <w:sz w:val="28"/>
          <w:szCs w:val="28"/>
        </w:rPr>
        <w:t>• give qualified recommendations regarding the content of the consulted issue;</w:t>
      </w:r>
    </w:p>
    <w:p w14:paraId="255DD251" w14:textId="508A7815" w:rsidR="003B5490" w:rsidRPr="00367EE5" w:rsidRDefault="003B5490" w:rsidP="003B5490">
      <w:pPr>
        <w:rPr>
          <w:sz w:val="28"/>
          <w:szCs w:val="28"/>
        </w:rPr>
      </w:pPr>
      <w:r w:rsidRPr="00367EE5">
        <w:rPr>
          <w:sz w:val="28"/>
          <w:szCs w:val="28"/>
        </w:rPr>
        <w:t xml:space="preserve">• control the progress of </w:t>
      </w:r>
      <w:r w:rsidR="00CC2831">
        <w:rPr>
          <w:sz w:val="28"/>
          <w:szCs w:val="28"/>
        </w:rPr>
        <w:t>FQW</w:t>
      </w:r>
      <w:r w:rsidRPr="00367EE5">
        <w:rPr>
          <w:sz w:val="28"/>
          <w:szCs w:val="28"/>
        </w:rPr>
        <w:t xml:space="preserve"> implementation in terms of the content of the consulted issue.</w:t>
      </w:r>
    </w:p>
    <w:p w14:paraId="1B5A3F53" w14:textId="33EB33F4" w:rsidR="003B5490" w:rsidRPr="00367EE5" w:rsidRDefault="003B5490" w:rsidP="003B5490">
      <w:pPr>
        <w:rPr>
          <w:sz w:val="28"/>
          <w:szCs w:val="28"/>
        </w:rPr>
      </w:pPr>
      <w:r w:rsidRPr="00367EE5">
        <w:rPr>
          <w:sz w:val="28"/>
          <w:szCs w:val="28"/>
        </w:rPr>
        <w:t xml:space="preserve">3.3. </w:t>
      </w:r>
      <w:r>
        <w:rPr>
          <w:w w:val="95"/>
          <w:sz w:val="29"/>
        </w:rPr>
        <w:t>student</w:t>
      </w:r>
      <w:r>
        <w:rPr>
          <w:spacing w:val="34"/>
          <w:w w:val="95"/>
          <w:sz w:val="29"/>
        </w:rPr>
        <w:t xml:space="preserve"> </w:t>
      </w:r>
      <w:r>
        <w:rPr>
          <w:w w:val="95"/>
          <w:sz w:val="29"/>
        </w:rPr>
        <w:t>V</w:t>
      </w:r>
      <w:r>
        <w:rPr>
          <w:spacing w:val="1"/>
          <w:w w:val="95"/>
          <w:sz w:val="29"/>
        </w:rPr>
        <w:t xml:space="preserve"> </w:t>
      </w:r>
      <w:r>
        <w:rPr>
          <w:w w:val="95"/>
          <w:sz w:val="29"/>
        </w:rPr>
        <w:t>framework</w:t>
      </w:r>
      <w:r>
        <w:rPr>
          <w:spacing w:val="17"/>
          <w:w w:val="95"/>
          <w:sz w:val="29"/>
        </w:rPr>
        <w:t xml:space="preserve"> </w:t>
      </w:r>
      <w:r>
        <w:rPr>
          <w:w w:val="95"/>
          <w:sz w:val="29"/>
        </w:rPr>
        <w:t>training</w:t>
      </w:r>
      <w:r>
        <w:rPr>
          <w:spacing w:val="27"/>
          <w:w w:val="95"/>
          <w:sz w:val="29"/>
        </w:rPr>
        <w:t xml:space="preserve"> </w:t>
      </w:r>
      <w:r w:rsidR="00CC2831">
        <w:rPr>
          <w:w w:val="95"/>
          <w:sz w:val="29"/>
        </w:rPr>
        <w:t>FQW</w:t>
      </w:r>
      <w:r>
        <w:rPr>
          <w:spacing w:val="6"/>
          <w:w w:val="95"/>
          <w:sz w:val="29"/>
        </w:rPr>
        <w:t xml:space="preserve"> </w:t>
      </w:r>
      <w:r>
        <w:rPr>
          <w:w w:val="95"/>
          <w:sz w:val="29"/>
        </w:rPr>
        <w:t>obliged</w:t>
      </w:r>
      <w:r w:rsidRPr="00367EE5">
        <w:rPr>
          <w:sz w:val="28"/>
          <w:szCs w:val="28"/>
        </w:rPr>
        <w:t>:</w:t>
      </w:r>
    </w:p>
    <w:p w14:paraId="703C1B15" w14:textId="28551524" w:rsidR="003B5490" w:rsidRPr="007B152B" w:rsidRDefault="003B5490" w:rsidP="003B5490">
      <w:pPr>
        <w:pStyle w:val="af2"/>
        <w:spacing w:line="360" w:lineRule="auto"/>
        <w:ind w:hanging="4"/>
        <w:jc w:val="both"/>
        <w:rPr>
          <w:w w:val="95"/>
          <w:sz w:val="29"/>
          <w:szCs w:val="22"/>
        </w:rPr>
      </w:pPr>
      <w:r>
        <w:rPr>
          <w:rFonts w:eastAsiaTheme="minorHAnsi" w:cstheme="minorBidi"/>
          <w:w w:val="95"/>
          <w:sz w:val="29"/>
          <w:szCs w:val="22"/>
          <w:lang w:eastAsia="en-US" w:bidi="ar-SA"/>
        </w:rPr>
        <w:t xml:space="preserve">-choose and agree with the potential leader the topic of </w:t>
      </w:r>
      <w:r w:rsidR="00CC2831">
        <w:rPr>
          <w:rFonts w:eastAsiaTheme="minorHAnsi" w:cstheme="minorBidi"/>
          <w:w w:val="95"/>
          <w:sz w:val="29"/>
          <w:szCs w:val="22"/>
          <w:lang w:eastAsia="en-US" w:bidi="ar-SA"/>
        </w:rPr>
        <w:t>FQW</w:t>
      </w:r>
      <w:r>
        <w:rPr>
          <w:rFonts w:eastAsiaTheme="minorHAnsi" w:cstheme="minorBidi"/>
          <w:w w:val="95"/>
          <w:sz w:val="29"/>
          <w:szCs w:val="22"/>
          <w:lang w:eastAsia="en-US" w:bidi="ar-SA"/>
        </w:rPr>
        <w:t xml:space="preserve">; develop a plan and agree with the appointed head of the </w:t>
      </w:r>
      <w:r w:rsidR="00CC2831">
        <w:rPr>
          <w:rFonts w:eastAsiaTheme="minorHAnsi" w:cstheme="minorBidi"/>
          <w:w w:val="95"/>
          <w:sz w:val="29"/>
          <w:szCs w:val="22"/>
          <w:lang w:eastAsia="en-US" w:bidi="ar-SA"/>
        </w:rPr>
        <w:t>FQW</w:t>
      </w:r>
      <w:r>
        <w:rPr>
          <w:rFonts w:eastAsiaTheme="minorHAnsi" w:cstheme="minorBidi"/>
          <w:w w:val="95"/>
          <w:sz w:val="29"/>
          <w:szCs w:val="22"/>
          <w:lang w:eastAsia="en-US" w:bidi="ar-SA"/>
        </w:rPr>
        <w:t xml:space="preserve"> task plan, and also post it for approval by the head on the platform no </w:t>
      </w:r>
      <w:r w:rsidRPr="007B152B">
        <w:rPr>
          <w:w w:val="95"/>
          <w:sz w:val="29"/>
        </w:rPr>
        <w:t xml:space="preserve">later than 15 calendar days from the date of issuance of the order to fix the </w:t>
      </w:r>
      <w:r w:rsidR="00CC2831">
        <w:rPr>
          <w:w w:val="95"/>
          <w:sz w:val="29"/>
        </w:rPr>
        <w:t>FQW</w:t>
      </w:r>
      <w:r w:rsidRPr="007B152B">
        <w:rPr>
          <w:w w:val="95"/>
          <w:sz w:val="29"/>
        </w:rPr>
        <w:t xml:space="preserve"> topic </w:t>
      </w:r>
      <w:r w:rsidRPr="007B152B">
        <w:rPr>
          <w:w w:val="95"/>
          <w:sz w:val="29"/>
          <w:szCs w:val="22"/>
        </w:rPr>
        <w:t>;</w:t>
      </w:r>
    </w:p>
    <w:p w14:paraId="4CE7DCDB" w14:textId="52AD9F03" w:rsidR="003B5490" w:rsidRPr="00367EE5" w:rsidRDefault="003B5490" w:rsidP="003B5490">
      <w:pPr>
        <w:ind w:hanging="4"/>
        <w:rPr>
          <w:sz w:val="28"/>
          <w:szCs w:val="28"/>
        </w:rPr>
      </w:pPr>
      <w:r>
        <w:rPr>
          <w:sz w:val="28"/>
          <w:szCs w:val="28"/>
        </w:rPr>
        <w:lastRenderedPageBreak/>
        <w:t xml:space="preserve">- regularly communicate with the head of the </w:t>
      </w:r>
      <w:r w:rsidR="00CC2831">
        <w:rPr>
          <w:sz w:val="28"/>
          <w:szCs w:val="28"/>
        </w:rPr>
        <w:t>FQW</w:t>
      </w:r>
      <w:r>
        <w:rPr>
          <w:sz w:val="28"/>
          <w:szCs w:val="28"/>
        </w:rPr>
        <w:t xml:space="preserve"> (and a consultant, if any) and inform him </w:t>
      </w:r>
      <w:r w:rsidRPr="00367EE5">
        <w:rPr>
          <w:sz w:val="28"/>
          <w:szCs w:val="28"/>
        </w:rPr>
        <w:t>about the work done ;</w:t>
      </w:r>
    </w:p>
    <w:p w14:paraId="76108A82" w14:textId="2069C180" w:rsidR="003B5490" w:rsidRDefault="003B5490" w:rsidP="003B5490">
      <w:pPr>
        <w:ind w:hanging="4"/>
        <w:rPr>
          <w:sz w:val="28"/>
          <w:szCs w:val="28"/>
        </w:rPr>
      </w:pPr>
      <w:r>
        <w:rPr>
          <w:sz w:val="28"/>
          <w:szCs w:val="28"/>
        </w:rPr>
        <w:t xml:space="preserve">- to submit the </w:t>
      </w:r>
      <w:r w:rsidR="00CC2831">
        <w:rPr>
          <w:sz w:val="28"/>
          <w:szCs w:val="28"/>
        </w:rPr>
        <w:t>FQW</w:t>
      </w:r>
      <w:r>
        <w:rPr>
          <w:sz w:val="28"/>
          <w:szCs w:val="28"/>
        </w:rPr>
        <w:t xml:space="preserve"> within the established time limits;</w:t>
      </w:r>
    </w:p>
    <w:p w14:paraId="739E8BF8" w14:textId="475C8534" w:rsidR="003B5490" w:rsidRPr="007B152B" w:rsidRDefault="003B5490" w:rsidP="003B5490">
      <w:pPr>
        <w:pStyle w:val="af2"/>
        <w:spacing w:before="22" w:line="360" w:lineRule="auto"/>
        <w:ind w:hanging="4"/>
        <w:jc w:val="both"/>
        <w:rPr>
          <w:rFonts w:eastAsiaTheme="minorHAnsi" w:cstheme="minorBidi"/>
          <w:lang w:eastAsia="en-US" w:bidi="ar-SA"/>
        </w:rPr>
      </w:pPr>
      <w:r>
        <w:rPr>
          <w:rFonts w:eastAsiaTheme="minorHAnsi" w:cstheme="minorBidi"/>
          <w:lang w:eastAsia="en-US" w:bidi="ar-SA"/>
        </w:rPr>
        <w:t xml:space="preserve">- issue </w:t>
      </w:r>
      <w:r w:rsidR="00CC2831">
        <w:rPr>
          <w:rFonts w:eastAsiaTheme="minorHAnsi" w:cstheme="minorBidi"/>
          <w:lang w:eastAsia="en-US" w:bidi="ar-SA"/>
        </w:rPr>
        <w:t>FQW</w:t>
      </w:r>
      <w:r>
        <w:rPr>
          <w:rFonts w:eastAsiaTheme="minorHAnsi" w:cstheme="minorBidi"/>
          <w:lang w:eastAsia="en-US" w:bidi="ar-SA"/>
        </w:rPr>
        <w:t xml:space="preserve"> in accordance with the established requirements;</w:t>
      </w:r>
    </w:p>
    <w:p w14:paraId="246C94EB" w14:textId="3BFE50EB" w:rsidR="003B5490" w:rsidRPr="007B152B" w:rsidRDefault="003B5490" w:rsidP="003B5490">
      <w:pPr>
        <w:pStyle w:val="af2"/>
        <w:spacing w:before="26" w:line="360" w:lineRule="auto"/>
        <w:ind w:right="193" w:hanging="4"/>
        <w:jc w:val="both"/>
        <w:rPr>
          <w:rFonts w:eastAsiaTheme="minorHAnsi" w:cstheme="minorBidi"/>
          <w:lang w:eastAsia="en-US" w:bidi="ar-SA"/>
        </w:rPr>
      </w:pPr>
      <w:r>
        <w:rPr>
          <w:rFonts w:eastAsiaTheme="minorHAnsi" w:cstheme="minorBidi"/>
          <w:lang w:eastAsia="en-US" w:bidi="ar-SA"/>
        </w:rPr>
        <w:t xml:space="preserve">- upload (place) </w:t>
      </w:r>
      <w:r w:rsidR="00CC2831">
        <w:rPr>
          <w:rFonts w:eastAsiaTheme="minorHAnsi" w:cstheme="minorBidi"/>
          <w:lang w:eastAsia="en-US" w:bidi="ar-SA"/>
        </w:rPr>
        <w:t>FQW</w:t>
      </w:r>
      <w:r>
        <w:rPr>
          <w:rFonts w:eastAsiaTheme="minorHAnsi" w:cstheme="minorBidi"/>
          <w:lang w:eastAsia="en-US" w:bidi="ar-SA"/>
        </w:rPr>
        <w:t xml:space="preserve"> to the platform to check the work of the manager; inform the manager about the placement of </w:t>
      </w:r>
      <w:r w:rsidR="00CC2831">
        <w:rPr>
          <w:rFonts w:eastAsiaTheme="minorHAnsi" w:cstheme="minorBidi"/>
          <w:lang w:eastAsia="en-US" w:bidi="ar-SA"/>
        </w:rPr>
        <w:t>FQW</w:t>
      </w:r>
      <w:r>
        <w:rPr>
          <w:rFonts w:eastAsiaTheme="minorHAnsi" w:cstheme="minorBidi"/>
          <w:lang w:eastAsia="en-US" w:bidi="ar-SA"/>
        </w:rPr>
        <w:t xml:space="preserve"> on the platform;</w:t>
      </w:r>
    </w:p>
    <w:p w14:paraId="7499BD88" w14:textId="278380AC" w:rsidR="003B5490" w:rsidRPr="007B152B" w:rsidRDefault="003B5490" w:rsidP="003B5490">
      <w:pPr>
        <w:pStyle w:val="af2"/>
        <w:tabs>
          <w:tab w:val="left" w:pos="1991"/>
          <w:tab w:val="left" w:pos="3548"/>
          <w:tab w:val="left" w:pos="5332"/>
          <w:tab w:val="left" w:pos="6166"/>
          <w:tab w:val="left" w:pos="6998"/>
          <w:tab w:val="left" w:pos="9356"/>
        </w:tabs>
        <w:spacing w:line="360" w:lineRule="auto"/>
        <w:ind w:right="134" w:hanging="4"/>
        <w:jc w:val="both"/>
        <w:rPr>
          <w:rFonts w:eastAsiaTheme="minorHAnsi" w:cstheme="minorBidi"/>
          <w:lang w:eastAsia="en-US" w:bidi="ar-SA"/>
        </w:rPr>
      </w:pPr>
      <w:r>
        <w:rPr>
          <w:rFonts w:eastAsiaTheme="minorHAnsi" w:cstheme="minorBidi"/>
          <w:lang w:eastAsia="en-US" w:bidi="ar-SA"/>
        </w:rPr>
        <w:t xml:space="preserve">- pass the </w:t>
      </w:r>
      <w:r w:rsidR="00CC2831">
        <w:rPr>
          <w:rFonts w:eastAsiaTheme="minorHAnsi" w:cstheme="minorBidi"/>
          <w:lang w:eastAsia="en-US" w:bidi="ar-SA"/>
        </w:rPr>
        <w:t>FQW</w:t>
      </w:r>
      <w:r>
        <w:rPr>
          <w:rFonts w:eastAsiaTheme="minorHAnsi" w:cstheme="minorBidi"/>
          <w:lang w:eastAsia="en-US" w:bidi="ar-SA"/>
        </w:rPr>
        <w:t xml:space="preserve"> pre-defense procedure (when establishing the pre-defense procedure by the head of the department (head of the department);</w:t>
      </w:r>
    </w:p>
    <w:p w14:paraId="4908F328" w14:textId="4F11284A" w:rsidR="003B5490" w:rsidRPr="007B152B" w:rsidRDefault="003B5490" w:rsidP="003B5490">
      <w:pPr>
        <w:pStyle w:val="af2"/>
        <w:spacing w:line="360" w:lineRule="auto"/>
        <w:ind w:hanging="4"/>
        <w:jc w:val="both"/>
        <w:rPr>
          <w:rFonts w:eastAsiaTheme="minorHAnsi" w:cstheme="minorBidi"/>
          <w:lang w:eastAsia="en-US" w:bidi="ar-SA"/>
        </w:rPr>
      </w:pPr>
      <w:r>
        <w:rPr>
          <w:rFonts w:eastAsiaTheme="minorHAnsi" w:cstheme="minorBidi"/>
          <w:lang w:eastAsia="en-US" w:bidi="ar-SA"/>
        </w:rPr>
        <w:t xml:space="preserve">-place the final version of </w:t>
      </w:r>
      <w:r w:rsidR="00CC2831">
        <w:rPr>
          <w:rFonts w:eastAsiaTheme="minorHAnsi" w:cstheme="minorBidi"/>
          <w:lang w:eastAsia="en-US" w:bidi="ar-SA"/>
        </w:rPr>
        <w:t>FQW</w:t>
      </w:r>
      <w:r>
        <w:rPr>
          <w:rFonts w:eastAsiaTheme="minorHAnsi" w:cstheme="minorBidi"/>
          <w:lang w:eastAsia="en-US" w:bidi="ar-SA"/>
        </w:rPr>
        <w:t xml:space="preserve"> on the platform;</w:t>
      </w:r>
    </w:p>
    <w:p w14:paraId="77651CF8" w14:textId="198C0B16" w:rsidR="003B5490" w:rsidRPr="007B152B" w:rsidRDefault="003B5490" w:rsidP="003B5490">
      <w:pPr>
        <w:pStyle w:val="af2"/>
        <w:spacing w:before="7" w:line="360" w:lineRule="auto"/>
        <w:ind w:hanging="4"/>
        <w:jc w:val="both"/>
        <w:rPr>
          <w:rFonts w:eastAsiaTheme="minorHAnsi" w:cstheme="minorBidi"/>
          <w:lang w:eastAsia="en-US" w:bidi="ar-SA"/>
        </w:rPr>
      </w:pPr>
      <w:r>
        <w:rPr>
          <w:rFonts w:eastAsiaTheme="minorHAnsi" w:cstheme="minorBidi"/>
          <w:lang w:eastAsia="en-US" w:bidi="ar-SA"/>
        </w:rPr>
        <w:t xml:space="preserve">-prepare a report and (or) presentation for the defense of the </w:t>
      </w:r>
      <w:r w:rsidR="00CC2831">
        <w:rPr>
          <w:rFonts w:eastAsiaTheme="minorHAnsi" w:cstheme="minorBidi"/>
          <w:lang w:eastAsia="en-US" w:bidi="ar-SA"/>
        </w:rPr>
        <w:t>FQW</w:t>
      </w:r>
      <w:r>
        <w:rPr>
          <w:rFonts w:eastAsiaTheme="minorHAnsi" w:cstheme="minorBidi"/>
          <w:lang w:eastAsia="en-US" w:bidi="ar-SA"/>
        </w:rPr>
        <w:t>, coordinate them with the supervisor.</w:t>
      </w:r>
    </w:p>
    <w:p w14:paraId="7D155552" w14:textId="7B5A5F9F" w:rsidR="003B5490" w:rsidRPr="000865EC" w:rsidRDefault="003B5490" w:rsidP="003B5490">
      <w:pPr>
        <w:rPr>
          <w:sz w:val="28"/>
          <w:szCs w:val="28"/>
        </w:rPr>
      </w:pPr>
      <w:r w:rsidRPr="00367EE5">
        <w:rPr>
          <w:sz w:val="28"/>
          <w:szCs w:val="28"/>
        </w:rPr>
        <w:t xml:space="preserve">3.4. The requirements for recalling the head of the </w:t>
      </w:r>
      <w:r w:rsidR="00CC2831">
        <w:rPr>
          <w:sz w:val="28"/>
          <w:szCs w:val="28"/>
        </w:rPr>
        <w:t>FQW</w:t>
      </w:r>
      <w:r w:rsidRPr="00367EE5">
        <w:rPr>
          <w:sz w:val="28"/>
          <w:szCs w:val="28"/>
        </w:rPr>
        <w:t xml:space="preserve"> and the recall form are presented in the Appendix </w:t>
      </w:r>
      <w:r>
        <w:rPr>
          <w:rFonts w:eastAsia="Calibri" w:cs="Times New Roman"/>
          <w:sz w:val="28"/>
          <w:szCs w:val="28"/>
          <w:lang w:eastAsia="ru-RU"/>
        </w:rPr>
        <w:t xml:space="preserve">in accordance with the Regulations on the </w:t>
      </w:r>
      <w:r w:rsidR="00CC2831">
        <w:rPr>
          <w:rFonts w:eastAsia="Calibri" w:cs="Times New Roman"/>
          <w:sz w:val="28"/>
          <w:szCs w:val="28"/>
          <w:lang w:eastAsia="ru-RU"/>
        </w:rPr>
        <w:t>FQW</w:t>
      </w:r>
      <w:r>
        <w:rPr>
          <w:rFonts w:eastAsia="Calibri" w:cs="Times New Roman"/>
          <w:sz w:val="28"/>
          <w:szCs w:val="28"/>
          <w:lang w:eastAsia="ru-RU"/>
        </w:rPr>
        <w:t>.</w:t>
      </w:r>
    </w:p>
    <w:p w14:paraId="3677151D" w14:textId="77777777" w:rsidR="003B5490" w:rsidRDefault="003B5490" w:rsidP="003B5490">
      <w:pPr>
        <w:pStyle w:val="1"/>
        <w:spacing w:before="0"/>
        <w:rPr>
          <w:rFonts w:ascii="Times New Roman" w:eastAsia="Calibri" w:hAnsi="Times New Roman" w:cs="Times New Roman"/>
          <w:b/>
          <w:color w:val="auto"/>
          <w:sz w:val="28"/>
          <w:szCs w:val="28"/>
        </w:rPr>
      </w:pPr>
    </w:p>
    <w:p w14:paraId="1171C9C9" w14:textId="636C02EC" w:rsidR="003B5490" w:rsidRPr="00AA009D" w:rsidRDefault="003B5490" w:rsidP="003B5490">
      <w:pPr>
        <w:pStyle w:val="1"/>
        <w:spacing w:before="0"/>
        <w:rPr>
          <w:rFonts w:ascii="Times New Roman" w:eastAsia="Calibri" w:hAnsi="Times New Roman" w:cs="Times New Roman"/>
          <w:b/>
          <w:color w:val="auto"/>
          <w:sz w:val="28"/>
          <w:szCs w:val="28"/>
        </w:rPr>
      </w:pPr>
      <w:bookmarkStart w:id="28" w:name="_Toc28016151"/>
      <w:r>
        <w:rPr>
          <w:rFonts w:ascii="Times New Roman" w:eastAsia="Calibri" w:hAnsi="Times New Roman" w:cs="Times New Roman"/>
          <w:b/>
          <w:color w:val="auto"/>
          <w:sz w:val="28"/>
          <w:szCs w:val="28"/>
        </w:rPr>
        <w:t xml:space="preserve">4. Structure and content of the </w:t>
      </w:r>
      <w:r w:rsidR="00CC2831">
        <w:rPr>
          <w:rFonts w:ascii="Times New Roman" w:eastAsia="Calibri" w:hAnsi="Times New Roman" w:cs="Times New Roman"/>
          <w:b/>
          <w:color w:val="auto"/>
          <w:sz w:val="28"/>
          <w:szCs w:val="28"/>
        </w:rPr>
        <w:t>FQW</w:t>
      </w:r>
      <w:bookmarkEnd w:id="28"/>
    </w:p>
    <w:p w14:paraId="5556EC19" w14:textId="60C52710" w:rsidR="003B5490" w:rsidRPr="00367EE5" w:rsidRDefault="003B5490" w:rsidP="003B5490">
      <w:pPr>
        <w:rPr>
          <w:sz w:val="28"/>
          <w:szCs w:val="28"/>
        </w:rPr>
      </w:pPr>
      <w:r w:rsidRPr="00367EE5">
        <w:rPr>
          <w:sz w:val="28"/>
          <w:szCs w:val="28"/>
        </w:rPr>
        <w:t xml:space="preserve">4.1. The </w:t>
      </w:r>
      <w:r w:rsidR="00CC2831">
        <w:rPr>
          <w:sz w:val="28"/>
          <w:szCs w:val="28"/>
        </w:rPr>
        <w:t>FQW</w:t>
      </w:r>
      <w:r w:rsidRPr="00367EE5">
        <w:rPr>
          <w:sz w:val="28"/>
          <w:szCs w:val="28"/>
        </w:rPr>
        <w:t xml:space="preserve"> must meet the following requirements:</w:t>
      </w:r>
    </w:p>
    <w:p w14:paraId="02AC713F" w14:textId="77777777" w:rsidR="003B5490" w:rsidRPr="00367EE5" w:rsidRDefault="003B5490" w:rsidP="003B5490">
      <w:pPr>
        <w:rPr>
          <w:sz w:val="28"/>
          <w:szCs w:val="28"/>
        </w:rPr>
      </w:pPr>
      <w:r w:rsidRPr="00367EE5">
        <w:rPr>
          <w:sz w:val="28"/>
          <w:szCs w:val="28"/>
        </w:rPr>
        <w:t>• the presence in the work of all the structural elements of the study: theoretical, analytical and practical components;</w:t>
      </w:r>
    </w:p>
    <w:p w14:paraId="2C814286" w14:textId="77777777" w:rsidR="003B5490" w:rsidRPr="00367EE5" w:rsidRDefault="003B5490" w:rsidP="003B5490">
      <w:pPr>
        <w:rPr>
          <w:sz w:val="28"/>
          <w:szCs w:val="28"/>
        </w:rPr>
      </w:pPr>
      <w:r w:rsidRPr="00367EE5">
        <w:rPr>
          <w:sz w:val="28"/>
          <w:szCs w:val="28"/>
        </w:rPr>
        <w:t>• use in the analytical part of the study of a reasonable set of methods and techniques that contribute to the disclosure of the essence of the problem;</w:t>
      </w:r>
    </w:p>
    <w:p w14:paraId="75E1D0D7" w14:textId="77777777" w:rsidR="003B5490" w:rsidRPr="00367EE5" w:rsidRDefault="003B5490" w:rsidP="003B5490">
      <w:pPr>
        <w:rPr>
          <w:sz w:val="28"/>
          <w:szCs w:val="28"/>
        </w:rPr>
      </w:pPr>
      <w:r w:rsidRPr="00367EE5">
        <w:rPr>
          <w:sz w:val="28"/>
          <w:szCs w:val="28"/>
        </w:rPr>
        <w:t>• the presence in the work of material that can become a source of further research;</w:t>
      </w:r>
    </w:p>
    <w:p w14:paraId="7315C7DB" w14:textId="77777777" w:rsidR="003B5490" w:rsidRPr="00367EE5" w:rsidRDefault="003B5490" w:rsidP="003B5490">
      <w:pPr>
        <w:rPr>
          <w:sz w:val="28"/>
          <w:szCs w:val="28"/>
        </w:rPr>
      </w:pPr>
      <w:r w:rsidRPr="00367EE5">
        <w:rPr>
          <w:sz w:val="28"/>
          <w:szCs w:val="28"/>
        </w:rPr>
        <w:t>• sufficiency and up-to-dateness of the used bibliographic material</w:t>
      </w:r>
    </w:p>
    <w:p w14:paraId="25A11139" w14:textId="59C7BEFA" w:rsidR="003B5490" w:rsidRPr="00367EE5" w:rsidRDefault="003B5490" w:rsidP="003B5490">
      <w:pPr>
        <w:rPr>
          <w:sz w:val="28"/>
          <w:szCs w:val="28"/>
        </w:rPr>
      </w:pPr>
      <w:r w:rsidRPr="00367EE5">
        <w:rPr>
          <w:sz w:val="28"/>
          <w:szCs w:val="28"/>
        </w:rPr>
        <w:t xml:space="preserve">4.2. </w:t>
      </w:r>
      <w:r w:rsidR="00CC2831">
        <w:rPr>
          <w:sz w:val="28"/>
          <w:szCs w:val="28"/>
        </w:rPr>
        <w:t>FQW</w:t>
      </w:r>
      <w:r w:rsidRPr="00367EE5">
        <w:rPr>
          <w:sz w:val="28"/>
          <w:szCs w:val="28"/>
        </w:rPr>
        <w:t xml:space="preserve"> should include the following structural elements:</w:t>
      </w:r>
    </w:p>
    <w:p w14:paraId="2F1E8A81" w14:textId="701DAC0F" w:rsidR="003B5490" w:rsidRPr="00367EE5" w:rsidRDefault="003B5490" w:rsidP="003B5490">
      <w:pPr>
        <w:rPr>
          <w:sz w:val="28"/>
          <w:szCs w:val="28"/>
        </w:rPr>
      </w:pPr>
      <w:r w:rsidRPr="00367EE5">
        <w:rPr>
          <w:sz w:val="28"/>
          <w:szCs w:val="28"/>
        </w:rPr>
        <w:t xml:space="preserve">• title page </w:t>
      </w:r>
      <w:r w:rsidR="00FE2678" w:rsidRPr="00367EE5">
        <w:rPr>
          <w:sz w:val="28"/>
          <w:szCs w:val="28"/>
        </w:rPr>
        <w:t>(according</w:t>
      </w:r>
      <w:r>
        <w:rPr>
          <w:rFonts w:eastAsia="Calibri" w:cs="Times New Roman"/>
          <w:sz w:val="28"/>
          <w:szCs w:val="28"/>
          <w:lang w:eastAsia="ru-RU"/>
        </w:rPr>
        <w:t xml:space="preserve"> to the Regulations on </w:t>
      </w:r>
      <w:r w:rsidR="00CC2831">
        <w:rPr>
          <w:rFonts w:eastAsia="Calibri" w:cs="Times New Roman"/>
          <w:sz w:val="28"/>
          <w:szCs w:val="28"/>
          <w:lang w:eastAsia="ru-RU"/>
        </w:rPr>
        <w:t>FQW</w:t>
      </w:r>
      <w:r w:rsidRPr="00367EE5">
        <w:rPr>
          <w:sz w:val="28"/>
          <w:szCs w:val="28"/>
        </w:rPr>
        <w:t>);</w:t>
      </w:r>
    </w:p>
    <w:p w14:paraId="41B445B0" w14:textId="77777777" w:rsidR="003B5490" w:rsidRPr="00367EE5" w:rsidRDefault="003B5490" w:rsidP="003B5490">
      <w:pPr>
        <w:rPr>
          <w:sz w:val="28"/>
          <w:szCs w:val="28"/>
        </w:rPr>
      </w:pPr>
      <w:r w:rsidRPr="00367EE5">
        <w:rPr>
          <w:sz w:val="28"/>
          <w:szCs w:val="28"/>
        </w:rPr>
        <w:t>• table of contents;</w:t>
      </w:r>
    </w:p>
    <w:p w14:paraId="3BE24E13" w14:textId="77777777" w:rsidR="003B5490" w:rsidRPr="00367EE5" w:rsidRDefault="003B5490" w:rsidP="003B5490">
      <w:pPr>
        <w:rPr>
          <w:sz w:val="28"/>
          <w:szCs w:val="28"/>
        </w:rPr>
      </w:pPr>
      <w:r w:rsidRPr="00367EE5">
        <w:rPr>
          <w:sz w:val="28"/>
          <w:szCs w:val="28"/>
        </w:rPr>
        <w:t>• introduction;</w:t>
      </w:r>
    </w:p>
    <w:p w14:paraId="73DA0046" w14:textId="77777777" w:rsidR="003B5490" w:rsidRPr="00367EE5" w:rsidRDefault="003B5490" w:rsidP="003B5490">
      <w:pPr>
        <w:rPr>
          <w:sz w:val="28"/>
          <w:szCs w:val="28"/>
        </w:rPr>
      </w:pPr>
      <w:r w:rsidRPr="00367EE5">
        <w:rPr>
          <w:sz w:val="28"/>
          <w:szCs w:val="28"/>
        </w:rPr>
        <w:t>• the main part, structured into chapters and paragraphs;</w:t>
      </w:r>
    </w:p>
    <w:p w14:paraId="0D496150" w14:textId="77777777" w:rsidR="003B5490" w:rsidRPr="00367EE5" w:rsidRDefault="003B5490" w:rsidP="003B5490">
      <w:pPr>
        <w:rPr>
          <w:sz w:val="28"/>
          <w:szCs w:val="28"/>
        </w:rPr>
      </w:pPr>
      <w:r w:rsidRPr="00367EE5">
        <w:rPr>
          <w:sz w:val="28"/>
          <w:szCs w:val="28"/>
        </w:rPr>
        <w:t>• conclusion;</w:t>
      </w:r>
    </w:p>
    <w:p w14:paraId="5326F27C" w14:textId="77777777" w:rsidR="003B5490" w:rsidRPr="00367EE5" w:rsidRDefault="003B5490" w:rsidP="003B5490">
      <w:pPr>
        <w:rPr>
          <w:sz w:val="28"/>
          <w:szCs w:val="28"/>
        </w:rPr>
      </w:pPr>
      <w:r w:rsidRPr="00367EE5">
        <w:rPr>
          <w:sz w:val="28"/>
          <w:szCs w:val="28"/>
        </w:rPr>
        <w:t>• list of sources used;</w:t>
      </w:r>
    </w:p>
    <w:p w14:paraId="18315046" w14:textId="77777777" w:rsidR="003B5490" w:rsidRPr="00367EE5" w:rsidRDefault="003B5490" w:rsidP="003B5490">
      <w:pPr>
        <w:rPr>
          <w:sz w:val="28"/>
          <w:szCs w:val="28"/>
        </w:rPr>
      </w:pPr>
      <w:r w:rsidRPr="00367EE5">
        <w:rPr>
          <w:sz w:val="28"/>
          <w:szCs w:val="28"/>
        </w:rPr>
        <w:lastRenderedPageBreak/>
        <w:t>• applications (if available).</w:t>
      </w:r>
    </w:p>
    <w:p w14:paraId="36E13D03" w14:textId="77777777" w:rsidR="003B5490" w:rsidRPr="00367EE5" w:rsidRDefault="003B5490" w:rsidP="003B5490">
      <w:pPr>
        <w:rPr>
          <w:sz w:val="28"/>
          <w:szCs w:val="28"/>
        </w:rPr>
      </w:pPr>
      <w:r w:rsidRPr="00367EE5">
        <w:rPr>
          <w:sz w:val="28"/>
          <w:szCs w:val="28"/>
        </w:rPr>
        <w:t>4.3. Requirements for the content of each structural element.</w:t>
      </w:r>
    </w:p>
    <w:p w14:paraId="79EE5CAD" w14:textId="77777777" w:rsidR="003B5490" w:rsidRPr="00367EE5" w:rsidRDefault="003B5490" w:rsidP="003B5490">
      <w:pPr>
        <w:rPr>
          <w:sz w:val="28"/>
          <w:szCs w:val="28"/>
        </w:rPr>
      </w:pPr>
      <w:r w:rsidRPr="00367EE5">
        <w:rPr>
          <w:sz w:val="28"/>
          <w:szCs w:val="28"/>
        </w:rPr>
        <w:t>The introduction should give a fairly complete picture of the issues under consideration and the problems of the research topic. The introduction justifies the choice of the research topic: it should be clearly formulated what is its relevance. Then, the purpose and objectives of the work, the object and subject of research are formulated. The names of domestic and foreign authors given in the introduction should be supported by the presence of the works of these scientists in the list of references. Further, it is indicated what served as the information base in the development of the final qualification work, the data of the accounting and other reporting of the enterprise under study for a specific reporting period, statistical and other data on the sources of the factual material that was used in the work.</w:t>
      </w:r>
    </w:p>
    <w:p w14:paraId="486648B7" w14:textId="62C22E6E" w:rsidR="003B5490" w:rsidRDefault="003B5490" w:rsidP="003B5490">
      <w:pPr>
        <w:rPr>
          <w:sz w:val="28"/>
          <w:szCs w:val="28"/>
        </w:rPr>
      </w:pPr>
      <w:r w:rsidRPr="00367EE5">
        <w:rPr>
          <w:sz w:val="28"/>
          <w:szCs w:val="28"/>
        </w:rPr>
        <w:t xml:space="preserve">The purpose of the final qualification work should be directed to the expected results of the </w:t>
      </w:r>
      <w:r w:rsidR="00CC2831">
        <w:rPr>
          <w:sz w:val="28"/>
          <w:szCs w:val="28"/>
        </w:rPr>
        <w:t>FQW</w:t>
      </w:r>
      <w:r w:rsidRPr="00367EE5">
        <w:rPr>
          <w:sz w:val="28"/>
          <w:szCs w:val="28"/>
        </w:rPr>
        <w:t xml:space="preserve">. The formulation of the research goal, as a rule, begins with the words: “develop ...”, “create ...”, </w:t>
      </w:r>
      <w:r w:rsidRPr="00384CA8">
        <w:rPr>
          <w:sz w:val="28"/>
          <w:szCs w:val="28"/>
        </w:rPr>
        <w:t xml:space="preserve">etc. The tasks of the </w:t>
      </w:r>
      <w:r w:rsidR="00CC2831">
        <w:rPr>
          <w:sz w:val="28"/>
          <w:szCs w:val="28"/>
        </w:rPr>
        <w:t>FQW</w:t>
      </w:r>
      <w:r w:rsidRPr="00384CA8">
        <w:rPr>
          <w:sz w:val="28"/>
          <w:szCs w:val="28"/>
        </w:rPr>
        <w:t xml:space="preserve"> specify its purpose. Their formulation begins with the words: “study”, “clarify”, “analyze”, “find out”, “generalize”, “define”, etc. It is recommended to formulate tasks in accordance with the titles of chapters and (or) paragraphs of the </w:t>
      </w:r>
      <w:r w:rsidR="00CC2831">
        <w:rPr>
          <w:sz w:val="28"/>
          <w:szCs w:val="28"/>
        </w:rPr>
        <w:t>FQW</w:t>
      </w:r>
      <w:r w:rsidRPr="00384CA8">
        <w:rPr>
          <w:sz w:val="28"/>
          <w:szCs w:val="28"/>
        </w:rPr>
        <w:t>, disclosing their content.</w:t>
      </w:r>
    </w:p>
    <w:p w14:paraId="170075AA" w14:textId="1BD6A375" w:rsidR="003B5490" w:rsidRPr="00367EE5" w:rsidRDefault="003B5490" w:rsidP="003B5490">
      <w:pPr>
        <w:rPr>
          <w:sz w:val="28"/>
          <w:szCs w:val="28"/>
        </w:rPr>
      </w:pPr>
      <w:r w:rsidRPr="00367EE5">
        <w:rPr>
          <w:sz w:val="28"/>
          <w:szCs w:val="28"/>
        </w:rPr>
        <w:t>The object of research is a specific organization under study, the subject of research is the researched area of activity of this organization (process, relationships, organization, efficiency, etc.).</w:t>
      </w:r>
    </w:p>
    <w:p w14:paraId="07AEC4CA" w14:textId="77777777" w:rsidR="003B5490" w:rsidRPr="00367EE5" w:rsidRDefault="003B5490" w:rsidP="003B5490">
      <w:pPr>
        <w:rPr>
          <w:sz w:val="28"/>
          <w:szCs w:val="28"/>
        </w:rPr>
      </w:pPr>
      <w:r w:rsidRPr="00367EE5">
        <w:rPr>
          <w:sz w:val="28"/>
          <w:szCs w:val="28"/>
        </w:rPr>
        <w:t>The following is a brief description of the composition of the work. It is noted that the final qualifying work consists of an introduction, three chapters, a conclusion, a list of references and a number of applications.</w:t>
      </w:r>
    </w:p>
    <w:p w14:paraId="56C03E8A" w14:textId="77777777" w:rsidR="003B5490" w:rsidRPr="00367EE5" w:rsidRDefault="003B5490" w:rsidP="003B5490">
      <w:pPr>
        <w:rPr>
          <w:sz w:val="28"/>
          <w:szCs w:val="28"/>
        </w:rPr>
      </w:pPr>
      <w:r w:rsidRPr="00367EE5">
        <w:rPr>
          <w:sz w:val="28"/>
          <w:szCs w:val="28"/>
        </w:rPr>
        <w:t>As an approbation of the results of the study, the following are indicated:</w:t>
      </w:r>
    </w:p>
    <w:p w14:paraId="282C2713" w14:textId="14498830" w:rsidR="003B5490" w:rsidRPr="00367EE5" w:rsidRDefault="003B5490" w:rsidP="003B5490">
      <w:pPr>
        <w:rPr>
          <w:sz w:val="28"/>
          <w:szCs w:val="28"/>
        </w:rPr>
      </w:pPr>
      <w:r w:rsidRPr="00367EE5">
        <w:rPr>
          <w:sz w:val="28"/>
          <w:szCs w:val="28"/>
        </w:rPr>
        <w:t>- participation of a student in scientific projects, grants, competitions, speeches at conferences, etc.;</w:t>
      </w:r>
    </w:p>
    <w:p w14:paraId="40E3CFCE" w14:textId="77777777" w:rsidR="003B5490" w:rsidRPr="00367EE5" w:rsidRDefault="003B5490" w:rsidP="003B5490">
      <w:pPr>
        <w:rPr>
          <w:sz w:val="28"/>
          <w:szCs w:val="28"/>
        </w:rPr>
      </w:pPr>
      <w:r w:rsidRPr="00367EE5">
        <w:rPr>
          <w:sz w:val="28"/>
          <w:szCs w:val="28"/>
        </w:rPr>
        <w:t>- available scientific publications on the research topic;</w:t>
      </w:r>
    </w:p>
    <w:p w14:paraId="7EA7EBBF" w14:textId="0B83BF1E" w:rsidR="003B5490" w:rsidRPr="00367EE5" w:rsidRDefault="003B5490" w:rsidP="003B5490">
      <w:pPr>
        <w:rPr>
          <w:sz w:val="28"/>
          <w:szCs w:val="28"/>
        </w:rPr>
      </w:pPr>
      <w:r w:rsidRPr="00367EE5">
        <w:rPr>
          <w:sz w:val="28"/>
          <w:szCs w:val="28"/>
        </w:rPr>
        <w:t xml:space="preserve">- certificates of implementation (if any). An approximate form of the act on the implementation of the results of the </w:t>
      </w:r>
      <w:r w:rsidR="00CC2831">
        <w:rPr>
          <w:sz w:val="28"/>
          <w:szCs w:val="28"/>
        </w:rPr>
        <w:t>FQW</w:t>
      </w:r>
      <w:r w:rsidRPr="00367EE5">
        <w:rPr>
          <w:sz w:val="28"/>
          <w:szCs w:val="28"/>
        </w:rPr>
        <w:t xml:space="preserve"> is given in Appendix 5.</w:t>
      </w:r>
    </w:p>
    <w:p w14:paraId="0B0BFD65" w14:textId="4DAA7081" w:rsidR="003B5490" w:rsidRPr="00384CA8" w:rsidRDefault="003B5490" w:rsidP="003B5490">
      <w:pPr>
        <w:rPr>
          <w:sz w:val="28"/>
          <w:szCs w:val="28"/>
        </w:rPr>
      </w:pPr>
      <w:r w:rsidRPr="00384CA8">
        <w:rPr>
          <w:sz w:val="28"/>
          <w:szCs w:val="28"/>
        </w:rPr>
        <w:lastRenderedPageBreak/>
        <w:t xml:space="preserve">The recommended length of the introduction of the </w:t>
      </w:r>
      <w:r w:rsidR="00CC2831">
        <w:rPr>
          <w:sz w:val="28"/>
          <w:szCs w:val="28"/>
        </w:rPr>
        <w:t>FQW</w:t>
      </w:r>
      <w:r w:rsidRPr="00384CA8">
        <w:rPr>
          <w:sz w:val="28"/>
          <w:szCs w:val="28"/>
        </w:rPr>
        <w:t xml:space="preserve"> is 2-3 pages.</w:t>
      </w:r>
    </w:p>
    <w:p w14:paraId="6604BAAB" w14:textId="77777777" w:rsidR="003B5490" w:rsidRPr="00367EE5" w:rsidRDefault="003B5490" w:rsidP="003B5490">
      <w:pPr>
        <w:rPr>
          <w:sz w:val="28"/>
          <w:szCs w:val="28"/>
        </w:rPr>
      </w:pPr>
      <w:r w:rsidRPr="00367EE5">
        <w:rPr>
          <w:sz w:val="28"/>
          <w:szCs w:val="28"/>
        </w:rPr>
        <w:t>The main part of the work should contain at least three chapters. Each chapter is devoted to solving the problems formulated in the introduction.</w:t>
      </w:r>
    </w:p>
    <w:p w14:paraId="5E7A2E0D" w14:textId="77777777" w:rsidR="003B5490" w:rsidRPr="00367EE5" w:rsidRDefault="003B5490" w:rsidP="003B5490">
      <w:pPr>
        <w:rPr>
          <w:sz w:val="28"/>
          <w:szCs w:val="28"/>
        </w:rPr>
      </w:pPr>
      <w:r w:rsidRPr="00367EE5">
        <w:rPr>
          <w:sz w:val="28"/>
          <w:szCs w:val="28"/>
        </w:rPr>
        <w:t>The title of the chapter should not duplicate the title of the topic, and the title of the paragraphs should not duplicate the titles of the chapters. The wording should be concise and reflect the essence of the chapter (paragraph).</w:t>
      </w:r>
    </w:p>
    <w:p w14:paraId="10459333" w14:textId="77777777" w:rsidR="003B5490" w:rsidRPr="00367EE5" w:rsidRDefault="003B5490" w:rsidP="003B5490">
      <w:pPr>
        <w:rPr>
          <w:sz w:val="28"/>
          <w:szCs w:val="28"/>
        </w:rPr>
      </w:pPr>
      <w:r w:rsidRPr="00367EE5">
        <w:rPr>
          <w:sz w:val="28"/>
          <w:szCs w:val="28"/>
        </w:rPr>
        <w:t>The first chapter of the work deals with the theoretical aspects of the research topic, in particular, the economic nature, essence, forms of manifestation, classification, historical aspect, debatable issues,</w:t>
      </w:r>
      <w:r w:rsidRPr="00367EE5">
        <w:t xml:space="preserve"> </w:t>
      </w:r>
      <w:r w:rsidRPr="00367EE5">
        <w:rPr>
          <w:sz w:val="28"/>
          <w:szCs w:val="28"/>
        </w:rPr>
        <w:t>review of the current state of aspects of the topic under consideration. When writing a chapter, it is not enough to confine oneself to describing the points of view of various authors on the problem under consideration. It is desirable to formulate the author's position on the basis of their consideration. Since the final qualification work is an independent study, plagiarism is not allowed. When using copyright provisions, quotations, digital material, it is necessary to make references to the source of information indicating the name, number, specific page of the printed work, year or other period of the reporting form used.</w:t>
      </w:r>
    </w:p>
    <w:p w14:paraId="582CC346" w14:textId="77777777" w:rsidR="003B5490" w:rsidRPr="00367EE5" w:rsidRDefault="003B5490" w:rsidP="003B5490">
      <w:pPr>
        <w:rPr>
          <w:sz w:val="28"/>
          <w:szCs w:val="28"/>
        </w:rPr>
      </w:pPr>
      <w:r w:rsidRPr="00367EE5">
        <w:rPr>
          <w:sz w:val="28"/>
          <w:szCs w:val="28"/>
        </w:rPr>
        <w:t>For clarity, it is recommended to enrich the material of the first chapter with diagrams, tables, graphs and other illustrative material.</w:t>
      </w:r>
    </w:p>
    <w:p w14:paraId="484C33AA" w14:textId="77777777" w:rsidR="003B5490" w:rsidRPr="00367EE5" w:rsidRDefault="003B5490" w:rsidP="003B5490">
      <w:pPr>
        <w:rPr>
          <w:sz w:val="28"/>
          <w:szCs w:val="28"/>
        </w:rPr>
      </w:pPr>
      <w:r w:rsidRPr="00367EE5">
        <w:rPr>
          <w:sz w:val="28"/>
          <w:szCs w:val="28"/>
        </w:rPr>
        <w:t>To write the first chapter, the student must deeply study all the provisions that reveal the theory of the issue: the essence, classification, role, content, tasks, principles, methods and techniques of research, ways of processing information.</w:t>
      </w:r>
    </w:p>
    <w:p w14:paraId="2E66D56E" w14:textId="1B065E63" w:rsidR="003B5490" w:rsidRPr="00367EE5" w:rsidRDefault="003B5490" w:rsidP="003B5490">
      <w:pPr>
        <w:rPr>
          <w:sz w:val="28"/>
          <w:szCs w:val="28"/>
        </w:rPr>
      </w:pPr>
      <w:r w:rsidRPr="00367EE5">
        <w:rPr>
          <w:sz w:val="28"/>
          <w:szCs w:val="28"/>
        </w:rPr>
        <w:t xml:space="preserve">The volume of this chapter should be 30 - 35% of the total volume of the </w:t>
      </w:r>
      <w:r w:rsidR="00CC2831">
        <w:rPr>
          <w:sz w:val="28"/>
          <w:szCs w:val="28"/>
        </w:rPr>
        <w:t>FQW</w:t>
      </w:r>
      <w:r w:rsidRPr="00367EE5">
        <w:rPr>
          <w:sz w:val="28"/>
          <w:szCs w:val="28"/>
        </w:rPr>
        <w:t>.</w:t>
      </w:r>
    </w:p>
    <w:p w14:paraId="3A169A2E" w14:textId="77777777" w:rsidR="003B5490" w:rsidRPr="00367EE5" w:rsidRDefault="003B5490" w:rsidP="003B5490">
      <w:pPr>
        <w:rPr>
          <w:sz w:val="28"/>
          <w:szCs w:val="28"/>
        </w:rPr>
      </w:pPr>
      <w:r w:rsidRPr="00367EE5">
        <w:rPr>
          <w:sz w:val="28"/>
          <w:szCs w:val="28"/>
        </w:rPr>
        <w:t>The first chapter ends with a rationale for the need for the analytical part of the work.</w:t>
      </w:r>
    </w:p>
    <w:p w14:paraId="1025998D" w14:textId="77777777" w:rsidR="003B5490" w:rsidRPr="00367EE5" w:rsidRDefault="003B5490" w:rsidP="003B5490">
      <w:pPr>
        <w:rPr>
          <w:sz w:val="28"/>
          <w:szCs w:val="28"/>
        </w:rPr>
      </w:pPr>
      <w:r w:rsidRPr="00367EE5">
        <w:rPr>
          <w:sz w:val="28"/>
          <w:szCs w:val="28"/>
        </w:rPr>
        <w:t>The chapter should have a title that reflects the essence of the material presented in it. It is not allowed to use the headings “Theoretical part”, “Review of literary sources”, etc. as the title of this chapter.</w:t>
      </w:r>
    </w:p>
    <w:p w14:paraId="0D806A9A" w14:textId="77777777" w:rsidR="003B5490" w:rsidRPr="00367EE5" w:rsidRDefault="003B5490" w:rsidP="003B5490">
      <w:pPr>
        <w:rPr>
          <w:sz w:val="28"/>
          <w:szCs w:val="28"/>
        </w:rPr>
      </w:pPr>
      <w:r w:rsidRPr="00367EE5">
        <w:rPr>
          <w:sz w:val="28"/>
          <w:szCs w:val="28"/>
        </w:rPr>
        <w:t xml:space="preserve">Unlike the first - theoretical chapter, the second chapter can be defined as analytical practice-oriented. In the second chapter of the work, based on the study of </w:t>
      </w:r>
      <w:r w:rsidRPr="00367EE5">
        <w:rPr>
          <w:sz w:val="28"/>
          <w:szCs w:val="28"/>
        </w:rPr>
        <w:lastRenderedPageBreak/>
        <w:t>reporting data of the analyzed organization, industry, region, using various methodological techniques and approaches, an analysis of the object and subject of research is carried out, as well as an assessment of the results obtained. The analysis should be carried out for a period of at least 3 years. Such a retrospective analysis allows: to study the dynamics of the processes under study; identify trends and patterns of development; give them an objective assessment; identify the causes of the current situation; identify ways to address deficiencies. The practical part of the work should contain calculations independently carried out by the student, compiled illustrative material: drawings (graphs, diagrams, diagrams), tables. All illustrative material should be analyzed and used to confirm the conclusions on the problem under study. The chapter analyzes the problem studied in the work in the directions chosen by the author and in full accordance with the plan approved by the supervisor. Each paragraph should end with conclusions based on the results of the analysis. At the same time, the conclusions must necessarily reflect violations, shortcomings, “bottlenecks” revealed during the analysis.</w:t>
      </w:r>
    </w:p>
    <w:p w14:paraId="12864826" w14:textId="1827F03C" w:rsidR="003B5490" w:rsidRPr="00367EE5" w:rsidRDefault="003B5490" w:rsidP="003B5490">
      <w:pPr>
        <w:rPr>
          <w:sz w:val="28"/>
          <w:szCs w:val="28"/>
        </w:rPr>
      </w:pPr>
      <w:r w:rsidRPr="00367EE5">
        <w:rPr>
          <w:sz w:val="28"/>
          <w:szCs w:val="28"/>
        </w:rPr>
        <w:t xml:space="preserve">The volume of the second chapter should, as a rule, be 30-45% of the total volume of the </w:t>
      </w:r>
      <w:r w:rsidR="00CC2831">
        <w:rPr>
          <w:sz w:val="28"/>
          <w:szCs w:val="28"/>
        </w:rPr>
        <w:t>FQW</w:t>
      </w:r>
      <w:r w:rsidRPr="00367EE5">
        <w:rPr>
          <w:sz w:val="28"/>
          <w:szCs w:val="28"/>
        </w:rPr>
        <w:t>.</w:t>
      </w:r>
    </w:p>
    <w:p w14:paraId="448AA81B" w14:textId="77777777" w:rsidR="003B5490" w:rsidRPr="00367EE5" w:rsidRDefault="003B5490" w:rsidP="003B5490">
      <w:pPr>
        <w:rPr>
          <w:sz w:val="28"/>
          <w:szCs w:val="28"/>
        </w:rPr>
      </w:pPr>
      <w:r w:rsidRPr="00367EE5">
        <w:rPr>
          <w:sz w:val="28"/>
          <w:szCs w:val="28"/>
        </w:rPr>
        <w:t>The third chapter discusses and substantiates the directions for solving the identified problems, suggests ways to solve the problem under study (under development); specific practical recommendations, models, plans, projects, scenarios, development of strategies; independent conclusions and calculations proving the effectiveness of the proposed measures.</w:t>
      </w:r>
    </w:p>
    <w:p w14:paraId="165FE688" w14:textId="2E4B6649" w:rsidR="003B5490" w:rsidRPr="00367EE5" w:rsidRDefault="003B5490" w:rsidP="003B5490">
      <w:pPr>
        <w:rPr>
          <w:sz w:val="28"/>
          <w:szCs w:val="28"/>
        </w:rPr>
      </w:pPr>
      <w:r w:rsidRPr="00367EE5">
        <w:rPr>
          <w:sz w:val="28"/>
          <w:szCs w:val="28"/>
        </w:rPr>
        <w:t xml:space="preserve">The volume of the third chapter should, as a rule, be 15-25% of the total volume of the </w:t>
      </w:r>
      <w:r w:rsidR="00CC2831">
        <w:rPr>
          <w:sz w:val="28"/>
          <w:szCs w:val="28"/>
        </w:rPr>
        <w:t>FQW</w:t>
      </w:r>
      <w:r w:rsidRPr="00367EE5">
        <w:rPr>
          <w:sz w:val="28"/>
          <w:szCs w:val="28"/>
        </w:rPr>
        <w:t>.</w:t>
      </w:r>
    </w:p>
    <w:p w14:paraId="781BB742" w14:textId="77777777" w:rsidR="003B5490" w:rsidRPr="00367EE5" w:rsidRDefault="003B5490" w:rsidP="003B5490">
      <w:pPr>
        <w:rPr>
          <w:sz w:val="28"/>
          <w:szCs w:val="28"/>
        </w:rPr>
      </w:pPr>
      <w:r w:rsidRPr="00367EE5">
        <w:rPr>
          <w:sz w:val="28"/>
          <w:szCs w:val="28"/>
        </w:rPr>
        <w:t>In the conclusion, the results of the study are summarized, the conclusions and proposals of the author are formulated and briefly substantiated for the entire final (bachelor's) work of the qualifying work.</w:t>
      </w:r>
    </w:p>
    <w:p w14:paraId="5A526698" w14:textId="77777777" w:rsidR="003B5490" w:rsidRPr="00EF3C00" w:rsidRDefault="003B5490" w:rsidP="003B5490">
      <w:pPr>
        <w:rPr>
          <w:sz w:val="28"/>
          <w:szCs w:val="28"/>
        </w:rPr>
      </w:pPr>
      <w:r w:rsidRPr="00367EE5">
        <w:rPr>
          <w:sz w:val="28"/>
          <w:szCs w:val="28"/>
        </w:rPr>
        <w:t xml:space="preserve">The conclusion is the result of the entire final qualifying work, where the student is called upon to show his qualification level, both in theory and in practically significant issues of financial management. The conclusion must necessarily give </w:t>
      </w:r>
      <w:r w:rsidRPr="00367EE5">
        <w:rPr>
          <w:sz w:val="28"/>
          <w:szCs w:val="28"/>
        </w:rPr>
        <w:lastRenderedPageBreak/>
        <w:t>answers to the following fundamental questions on the subject put forward for defense.</w:t>
      </w:r>
      <w:r w:rsidRPr="00EF3C00">
        <w:t xml:space="preserve"> </w:t>
      </w:r>
      <w:r w:rsidRPr="00EF3C00">
        <w:rPr>
          <w:sz w:val="28"/>
          <w:szCs w:val="28"/>
        </w:rPr>
        <w:t>work:</w:t>
      </w:r>
    </w:p>
    <w:p w14:paraId="2636CCBB" w14:textId="77777777" w:rsidR="003B5490" w:rsidRPr="00EF3C00" w:rsidRDefault="003B5490" w:rsidP="003B5490">
      <w:pPr>
        <w:rPr>
          <w:sz w:val="28"/>
          <w:szCs w:val="28"/>
        </w:rPr>
      </w:pPr>
      <w:r w:rsidRPr="00EF3C00">
        <w:rPr>
          <w:sz w:val="28"/>
          <w:szCs w:val="28"/>
        </w:rPr>
        <w:t>- what theoretical and practically significant conclusions did the student come to as a result of researching the topic;</w:t>
      </w:r>
    </w:p>
    <w:p w14:paraId="1F58F0E9" w14:textId="77777777" w:rsidR="003B5490" w:rsidRPr="00EF3C00" w:rsidRDefault="003B5490" w:rsidP="003B5490">
      <w:pPr>
        <w:rPr>
          <w:sz w:val="28"/>
          <w:szCs w:val="28"/>
        </w:rPr>
      </w:pPr>
      <w:r w:rsidRPr="00EF3C00">
        <w:rPr>
          <w:sz w:val="28"/>
          <w:szCs w:val="28"/>
        </w:rPr>
        <w:t>- what trends, proportions, ratios, processes, violations and shortcomings were revealed as a result of the analysis of the factual material;</w:t>
      </w:r>
    </w:p>
    <w:p w14:paraId="321EDF5B" w14:textId="77777777" w:rsidR="003B5490" w:rsidRPr="00EF3C00" w:rsidRDefault="003B5490" w:rsidP="003B5490">
      <w:pPr>
        <w:rPr>
          <w:sz w:val="28"/>
          <w:szCs w:val="28"/>
        </w:rPr>
      </w:pPr>
      <w:r w:rsidRPr="00EF3C00">
        <w:rPr>
          <w:sz w:val="28"/>
          <w:szCs w:val="28"/>
        </w:rPr>
        <w:t>- what proposals and recommendations with a brief economic justification have been developed in the course of consideration of the issues of the topic on the example of the object of study.</w:t>
      </w:r>
    </w:p>
    <w:p w14:paraId="656B6F30" w14:textId="77777777" w:rsidR="003B5490" w:rsidRPr="00EF3C00" w:rsidRDefault="003B5490" w:rsidP="003B5490">
      <w:pPr>
        <w:rPr>
          <w:sz w:val="28"/>
          <w:szCs w:val="28"/>
        </w:rPr>
      </w:pPr>
      <w:r w:rsidRPr="00EF3C00">
        <w:rPr>
          <w:sz w:val="28"/>
          <w:szCs w:val="28"/>
        </w:rPr>
        <w:t>The conclusion should give a complete picture of the results of the study, author's proposals and recommendations.</w:t>
      </w:r>
    </w:p>
    <w:p w14:paraId="65956910" w14:textId="77777777" w:rsidR="003B5490" w:rsidRPr="00EF3C00" w:rsidRDefault="003B5490" w:rsidP="003B5490">
      <w:pPr>
        <w:rPr>
          <w:sz w:val="28"/>
          <w:szCs w:val="28"/>
        </w:rPr>
      </w:pPr>
      <w:r w:rsidRPr="00EF3C00">
        <w:rPr>
          <w:sz w:val="28"/>
          <w:szCs w:val="28"/>
        </w:rPr>
        <w:t>The approximate volume of the conclusion is up to 5 pages.</w:t>
      </w:r>
    </w:p>
    <w:p w14:paraId="2FEC88D8" w14:textId="135F6B18" w:rsidR="003B5490" w:rsidRPr="00EF3C00" w:rsidRDefault="003B5490" w:rsidP="003B5490">
      <w:pPr>
        <w:rPr>
          <w:sz w:val="28"/>
          <w:szCs w:val="28"/>
        </w:rPr>
      </w:pPr>
      <w:r w:rsidRPr="00EF3C00">
        <w:rPr>
          <w:sz w:val="28"/>
          <w:szCs w:val="28"/>
        </w:rPr>
        <w:t xml:space="preserve">The conclusion is the basis of the student's report on the defense of the </w:t>
      </w:r>
      <w:r w:rsidR="00CC2831">
        <w:rPr>
          <w:sz w:val="28"/>
          <w:szCs w:val="28"/>
        </w:rPr>
        <w:t>FQW</w:t>
      </w:r>
      <w:r w:rsidRPr="00EF3C00">
        <w:rPr>
          <w:sz w:val="28"/>
          <w:szCs w:val="28"/>
        </w:rPr>
        <w:t>.</w:t>
      </w:r>
    </w:p>
    <w:p w14:paraId="204A8DE1" w14:textId="5B14AD99" w:rsidR="003B5490" w:rsidRPr="00EF3C00" w:rsidRDefault="003B5490" w:rsidP="003B5490">
      <w:pPr>
        <w:rPr>
          <w:sz w:val="28"/>
          <w:szCs w:val="28"/>
        </w:rPr>
      </w:pPr>
      <w:r w:rsidRPr="00EF3C00">
        <w:rPr>
          <w:sz w:val="28"/>
          <w:szCs w:val="28"/>
        </w:rPr>
        <w:t xml:space="preserve">The list of sources used should contain information about the sources that were used in the preparation of the </w:t>
      </w:r>
      <w:r w:rsidR="00CC2831">
        <w:rPr>
          <w:sz w:val="28"/>
          <w:szCs w:val="28"/>
        </w:rPr>
        <w:t>FQW</w:t>
      </w:r>
      <w:r w:rsidRPr="00EF3C00">
        <w:rPr>
          <w:sz w:val="28"/>
          <w:szCs w:val="28"/>
        </w:rPr>
        <w:t xml:space="preserve"> (at least 60) and should be arranged in the following order:</w:t>
      </w:r>
    </w:p>
    <w:p w14:paraId="6731A82F" w14:textId="77777777" w:rsidR="003B5490" w:rsidRPr="00EF3C00" w:rsidRDefault="003B5490" w:rsidP="003B5490">
      <w:pPr>
        <w:rPr>
          <w:sz w:val="28"/>
          <w:szCs w:val="28"/>
        </w:rPr>
      </w:pPr>
      <w:r w:rsidRPr="00EF3C00">
        <w:rPr>
          <w:sz w:val="28"/>
          <w:szCs w:val="28"/>
        </w:rPr>
        <w:t>• Laws of the Russian Federation (in direct chronological order);</w:t>
      </w:r>
    </w:p>
    <w:p w14:paraId="770DFCCC" w14:textId="77777777" w:rsidR="003B5490" w:rsidRPr="00EF3C00" w:rsidRDefault="003B5490" w:rsidP="003B5490">
      <w:pPr>
        <w:rPr>
          <w:sz w:val="28"/>
          <w:szCs w:val="28"/>
        </w:rPr>
      </w:pPr>
      <w:r w:rsidRPr="00EF3C00">
        <w:rPr>
          <w:sz w:val="28"/>
          <w:szCs w:val="28"/>
        </w:rPr>
        <w:t>• Decrees of the President of the Russian Federation (in the same sequence); resolutions of the Government of the Russian Federation (in the same order);</w:t>
      </w:r>
    </w:p>
    <w:p w14:paraId="6EA80343" w14:textId="77777777" w:rsidR="003B5490" w:rsidRPr="00EF3C00" w:rsidRDefault="003B5490" w:rsidP="003B5490">
      <w:pPr>
        <w:rPr>
          <w:sz w:val="28"/>
          <w:szCs w:val="28"/>
        </w:rPr>
      </w:pPr>
      <w:r w:rsidRPr="00EF3C00">
        <w:rPr>
          <w:sz w:val="28"/>
          <w:szCs w:val="28"/>
        </w:rPr>
        <w:t>• normative acts, instructions (in the same order);</w:t>
      </w:r>
    </w:p>
    <w:p w14:paraId="3E920392" w14:textId="77777777" w:rsidR="003B5490" w:rsidRPr="00EF3C00" w:rsidRDefault="003B5490" w:rsidP="003B5490">
      <w:pPr>
        <w:rPr>
          <w:sz w:val="28"/>
          <w:szCs w:val="28"/>
        </w:rPr>
      </w:pPr>
      <w:r w:rsidRPr="00EF3C00">
        <w:rPr>
          <w:sz w:val="28"/>
          <w:szCs w:val="28"/>
        </w:rPr>
        <w:t>• other official materials (resolutions-recommendations of international organizations and conferences, official reports, official reports, case law materials, etc.);</w:t>
      </w:r>
    </w:p>
    <w:p w14:paraId="029FD6FA" w14:textId="77777777" w:rsidR="003B5490" w:rsidRPr="00EF3C00" w:rsidRDefault="003B5490" w:rsidP="003B5490">
      <w:pPr>
        <w:rPr>
          <w:sz w:val="28"/>
          <w:szCs w:val="28"/>
        </w:rPr>
      </w:pPr>
      <w:r w:rsidRPr="00EF3C00">
        <w:rPr>
          <w:sz w:val="28"/>
          <w:szCs w:val="28"/>
        </w:rPr>
        <w:t>• monographs, textbooks, teaching aids (in alphabetical order);</w:t>
      </w:r>
    </w:p>
    <w:p w14:paraId="4906ED9E" w14:textId="77777777" w:rsidR="003B5490" w:rsidRPr="00EF3C00" w:rsidRDefault="003B5490" w:rsidP="003B5490">
      <w:pPr>
        <w:rPr>
          <w:sz w:val="28"/>
          <w:szCs w:val="28"/>
        </w:rPr>
      </w:pPr>
      <w:r w:rsidRPr="00EF3C00">
        <w:rPr>
          <w:sz w:val="28"/>
          <w:szCs w:val="28"/>
        </w:rPr>
        <w:t>• abstracts of dissertations (in alphabetical order);</w:t>
      </w:r>
    </w:p>
    <w:p w14:paraId="29D6941A" w14:textId="77777777" w:rsidR="003B5490" w:rsidRPr="00EF3C00" w:rsidRDefault="003B5490" w:rsidP="003B5490">
      <w:pPr>
        <w:rPr>
          <w:sz w:val="28"/>
          <w:szCs w:val="28"/>
        </w:rPr>
      </w:pPr>
      <w:r w:rsidRPr="00EF3C00">
        <w:rPr>
          <w:sz w:val="28"/>
          <w:szCs w:val="28"/>
        </w:rPr>
        <w:t>• scientific articles (in alphabetical order);</w:t>
      </w:r>
    </w:p>
    <w:p w14:paraId="27FC81CA" w14:textId="77777777" w:rsidR="003B5490" w:rsidRPr="00EF3C00" w:rsidRDefault="003B5490" w:rsidP="003B5490">
      <w:pPr>
        <w:rPr>
          <w:sz w:val="28"/>
          <w:szCs w:val="28"/>
        </w:rPr>
      </w:pPr>
      <w:r w:rsidRPr="00EF3C00">
        <w:rPr>
          <w:sz w:val="28"/>
          <w:szCs w:val="28"/>
        </w:rPr>
        <w:t>• literature in a foreign language (in alphabetical order);</w:t>
      </w:r>
    </w:p>
    <w:p w14:paraId="1D0BDBC8" w14:textId="77777777" w:rsidR="003B5490" w:rsidRPr="00EF3C00" w:rsidRDefault="003B5490" w:rsidP="003B5490">
      <w:pPr>
        <w:rPr>
          <w:rFonts w:eastAsia="Calibri" w:cs="Times New Roman"/>
          <w:sz w:val="28"/>
          <w:szCs w:val="28"/>
        </w:rPr>
      </w:pPr>
      <w:r w:rsidRPr="00EF3C00">
        <w:rPr>
          <w:rFonts w:eastAsia="Calibri" w:cs="Times New Roman"/>
          <w:sz w:val="28"/>
          <w:szCs w:val="28"/>
        </w:rPr>
        <w:t>• Internet sources.</w:t>
      </w:r>
    </w:p>
    <w:p w14:paraId="6AFB4060" w14:textId="77777777" w:rsidR="003B5490" w:rsidRPr="00EF3C00" w:rsidRDefault="003B5490" w:rsidP="003B5490">
      <w:pPr>
        <w:rPr>
          <w:rFonts w:eastAsia="Calibri" w:cs="Times New Roman"/>
          <w:sz w:val="28"/>
          <w:szCs w:val="28"/>
        </w:rPr>
      </w:pPr>
      <w:r w:rsidRPr="00EF3C00">
        <w:rPr>
          <w:rFonts w:eastAsia="Calibri" w:cs="Times New Roman"/>
          <w:sz w:val="28"/>
          <w:szCs w:val="28"/>
        </w:rPr>
        <w:t xml:space="preserve">The appendices include additional reference materials necessary for the completeness of the study, but of auxiliary importance, for example: copies of </w:t>
      </w:r>
      <w:r w:rsidRPr="00EF3C00">
        <w:rPr>
          <w:rFonts w:eastAsia="Calibri" w:cs="Times New Roman"/>
          <w:sz w:val="28"/>
          <w:szCs w:val="28"/>
        </w:rPr>
        <w:lastRenderedPageBreak/>
        <w:t>documents, excerpts from reporting materials, statistical data, diagrams, tables, charts, programs, regulations, etc.</w:t>
      </w:r>
    </w:p>
    <w:p w14:paraId="43E18FF8" w14:textId="7923C485" w:rsidR="003B5490" w:rsidRPr="00BA2615" w:rsidRDefault="003B5490" w:rsidP="003B5490">
      <w:pPr>
        <w:widowControl w:val="0"/>
        <w:tabs>
          <w:tab w:val="left" w:pos="1587"/>
        </w:tabs>
        <w:autoSpaceDE w:val="0"/>
        <w:autoSpaceDN w:val="0"/>
        <w:ind w:right="118" w:firstLine="0"/>
        <w:rPr>
          <w:rFonts w:eastAsia="Calibri" w:cs="Times New Roman"/>
          <w:sz w:val="28"/>
          <w:szCs w:val="28"/>
        </w:rPr>
      </w:pPr>
      <w:r w:rsidRPr="00BA2615">
        <w:rPr>
          <w:rFonts w:eastAsia="Calibri" w:cs="Times New Roman"/>
          <w:sz w:val="28"/>
          <w:szCs w:val="28"/>
        </w:rPr>
        <w:t xml:space="preserve">4.4. The recommended volume of </w:t>
      </w:r>
      <w:r w:rsidR="00CC2831">
        <w:rPr>
          <w:rFonts w:eastAsia="Calibri" w:cs="Times New Roman"/>
          <w:sz w:val="28"/>
          <w:szCs w:val="28"/>
        </w:rPr>
        <w:t>FQW</w:t>
      </w:r>
      <w:r w:rsidRPr="00BA2615">
        <w:rPr>
          <w:rFonts w:eastAsia="Calibri" w:cs="Times New Roman"/>
          <w:sz w:val="28"/>
          <w:szCs w:val="28"/>
        </w:rPr>
        <w:t xml:space="preserve"> for undergraduate students is at least 60 and not more than 80 pages, excluding applications, for students of master's programs - from 80 to 100 pages, excluding applications.</w:t>
      </w:r>
    </w:p>
    <w:p w14:paraId="3F5D08EA" w14:textId="18B8AB23" w:rsidR="003B5490" w:rsidRPr="00BA2615" w:rsidRDefault="003B5490" w:rsidP="003B5490">
      <w:pPr>
        <w:ind w:left="146" w:right="115" w:firstLine="761"/>
        <w:rPr>
          <w:rFonts w:eastAsia="Calibri" w:cs="Times New Roman"/>
          <w:sz w:val="28"/>
          <w:szCs w:val="28"/>
        </w:rPr>
      </w:pPr>
      <w:r w:rsidRPr="00BA2615">
        <w:rPr>
          <w:rFonts w:eastAsia="Calibri" w:cs="Times New Roman"/>
          <w:sz w:val="28"/>
          <w:szCs w:val="28"/>
        </w:rPr>
        <w:t xml:space="preserve">When performing a collective </w:t>
      </w:r>
      <w:r w:rsidR="00CC2831">
        <w:rPr>
          <w:rFonts w:eastAsia="Calibri" w:cs="Times New Roman"/>
          <w:sz w:val="28"/>
          <w:szCs w:val="28"/>
        </w:rPr>
        <w:t>FQW</w:t>
      </w:r>
      <w:r w:rsidRPr="00BA2615">
        <w:rPr>
          <w:rFonts w:eastAsia="Calibri" w:cs="Times New Roman"/>
          <w:sz w:val="28"/>
          <w:szCs w:val="28"/>
        </w:rPr>
        <w:t>, the volume of work can be increased to 80 - 120 pages, excluding applications for undergraduate programs, for master's programs - up to 100 - 150 pages, excluding applications.</w:t>
      </w:r>
    </w:p>
    <w:p w14:paraId="6F2BE175" w14:textId="77777777" w:rsidR="003B5490" w:rsidRDefault="003B5490" w:rsidP="003B5490">
      <w:pPr>
        <w:rPr>
          <w:rFonts w:eastAsia="Calibri" w:cs="Times New Roman"/>
          <w:sz w:val="28"/>
          <w:szCs w:val="28"/>
        </w:rPr>
      </w:pPr>
    </w:p>
    <w:p w14:paraId="0175274A" w14:textId="22CBA7B1" w:rsidR="003B5490" w:rsidRPr="00BA2615" w:rsidRDefault="003B5490" w:rsidP="003B5490">
      <w:pPr>
        <w:pStyle w:val="1"/>
        <w:spacing w:before="0"/>
        <w:rPr>
          <w:rFonts w:ascii="Times New Roman" w:eastAsia="Calibri" w:hAnsi="Times New Roman" w:cs="Times New Roman"/>
          <w:b/>
          <w:bCs/>
          <w:color w:val="auto"/>
          <w:sz w:val="28"/>
          <w:szCs w:val="28"/>
        </w:rPr>
      </w:pPr>
      <w:bookmarkStart w:id="29" w:name="_Toc28016152"/>
      <w:r w:rsidRPr="00BA2615">
        <w:rPr>
          <w:rFonts w:ascii="Times New Roman" w:eastAsia="Calibri" w:hAnsi="Times New Roman" w:cs="Times New Roman"/>
          <w:b/>
          <w:bCs/>
          <w:color w:val="auto"/>
          <w:sz w:val="28"/>
          <w:szCs w:val="28"/>
        </w:rPr>
        <w:t xml:space="preserve">5. The procedure for preparing the </w:t>
      </w:r>
      <w:r w:rsidR="00CC2831">
        <w:rPr>
          <w:rFonts w:ascii="Times New Roman" w:eastAsia="Calibri" w:hAnsi="Times New Roman" w:cs="Times New Roman"/>
          <w:b/>
          <w:bCs/>
          <w:color w:val="auto"/>
          <w:sz w:val="28"/>
          <w:szCs w:val="28"/>
        </w:rPr>
        <w:t>FQW</w:t>
      </w:r>
      <w:bookmarkEnd w:id="29"/>
    </w:p>
    <w:p w14:paraId="0670F703" w14:textId="166E36EA" w:rsidR="003B5490" w:rsidRPr="00F75494" w:rsidRDefault="003B5490" w:rsidP="003B5490">
      <w:pPr>
        <w:rPr>
          <w:rFonts w:eastAsia="Calibri" w:cs="Times New Roman"/>
          <w:sz w:val="28"/>
          <w:szCs w:val="28"/>
        </w:rPr>
      </w:pPr>
      <w:r w:rsidRPr="00F75494">
        <w:rPr>
          <w:rFonts w:eastAsia="Calibri" w:cs="Times New Roman"/>
          <w:sz w:val="28"/>
          <w:szCs w:val="28"/>
        </w:rPr>
        <w:t xml:space="preserve">5.1. The student performs the </w:t>
      </w:r>
      <w:r w:rsidR="00CC2831">
        <w:rPr>
          <w:rFonts w:eastAsia="Calibri" w:cs="Times New Roman"/>
          <w:sz w:val="28"/>
          <w:szCs w:val="28"/>
        </w:rPr>
        <w:t>FQW</w:t>
      </w:r>
      <w:r w:rsidRPr="00F75494">
        <w:rPr>
          <w:rFonts w:eastAsia="Calibri" w:cs="Times New Roman"/>
          <w:sz w:val="28"/>
          <w:szCs w:val="28"/>
        </w:rPr>
        <w:t xml:space="preserve"> according to the established schedule. The Department constantly monitors the progress of </w:t>
      </w:r>
      <w:r w:rsidR="00CC2831">
        <w:rPr>
          <w:rFonts w:eastAsia="Calibri" w:cs="Times New Roman"/>
          <w:sz w:val="28"/>
          <w:szCs w:val="28"/>
        </w:rPr>
        <w:t>FQW</w:t>
      </w:r>
      <w:r w:rsidRPr="00F75494">
        <w:rPr>
          <w:rFonts w:eastAsia="Calibri" w:cs="Times New Roman"/>
          <w:sz w:val="28"/>
          <w:szCs w:val="28"/>
        </w:rPr>
        <w:t xml:space="preserve"> preparation. At the meetings of the department, scientific supervisors regularly inform about the preparation by students of the </w:t>
      </w:r>
      <w:r w:rsidR="00CC2831">
        <w:rPr>
          <w:rFonts w:eastAsia="Calibri" w:cs="Times New Roman"/>
          <w:sz w:val="28"/>
          <w:szCs w:val="28"/>
        </w:rPr>
        <w:t>FQW</w:t>
      </w:r>
      <w:r w:rsidRPr="00F75494">
        <w:rPr>
          <w:rFonts w:eastAsia="Calibri" w:cs="Times New Roman"/>
          <w:sz w:val="28"/>
          <w:szCs w:val="28"/>
        </w:rPr>
        <w:t xml:space="preserve"> and compliance with the established schedule.</w:t>
      </w:r>
    </w:p>
    <w:p w14:paraId="36C0D940" w14:textId="0756F00D" w:rsidR="003B5490" w:rsidRPr="00F75494" w:rsidRDefault="003B5490" w:rsidP="003B5490">
      <w:pPr>
        <w:rPr>
          <w:rFonts w:eastAsia="Calibri" w:cs="Times New Roman"/>
          <w:sz w:val="28"/>
          <w:szCs w:val="28"/>
        </w:rPr>
      </w:pPr>
      <w:r w:rsidRPr="00F75494">
        <w:rPr>
          <w:rFonts w:eastAsia="Calibri" w:cs="Times New Roman"/>
          <w:sz w:val="28"/>
          <w:szCs w:val="28"/>
        </w:rPr>
        <w:t xml:space="preserve">5.2. The student is obliged to place the completed and executed in accordance with the requirements, as well as agreed with the head of the </w:t>
      </w:r>
      <w:r w:rsidR="00CC2831">
        <w:rPr>
          <w:rFonts w:eastAsia="Calibri" w:cs="Times New Roman"/>
          <w:sz w:val="28"/>
          <w:szCs w:val="28"/>
        </w:rPr>
        <w:t>FQW</w:t>
      </w:r>
      <w:r w:rsidRPr="00F75494">
        <w:rPr>
          <w:rFonts w:eastAsia="Calibri" w:cs="Times New Roman"/>
          <w:sz w:val="28"/>
          <w:szCs w:val="28"/>
        </w:rPr>
        <w:t xml:space="preserve"> in electronic form on the platform no later than ten calendar days before the start of the State Examination according to the calendar schedule, annually approved by the order on the organization of the educational process. The placement of the </w:t>
      </w:r>
      <w:r w:rsidR="00CC2831">
        <w:rPr>
          <w:rFonts w:eastAsia="Calibri" w:cs="Times New Roman"/>
          <w:sz w:val="28"/>
          <w:szCs w:val="28"/>
        </w:rPr>
        <w:t>FQW</w:t>
      </w:r>
      <w:r w:rsidRPr="00F75494">
        <w:rPr>
          <w:rFonts w:eastAsia="Calibri" w:cs="Times New Roman"/>
          <w:sz w:val="28"/>
          <w:szCs w:val="28"/>
        </w:rPr>
        <w:t xml:space="preserve"> is carried out by the students independently through the personal account of the student.</w:t>
      </w:r>
    </w:p>
    <w:p w14:paraId="1F5B4334" w14:textId="3F6C7343" w:rsidR="003B5490" w:rsidRPr="00F75494" w:rsidRDefault="003B5490" w:rsidP="003B5490">
      <w:pPr>
        <w:rPr>
          <w:rFonts w:eastAsia="Calibri" w:cs="Times New Roman"/>
          <w:sz w:val="28"/>
          <w:szCs w:val="28"/>
        </w:rPr>
      </w:pPr>
      <w:r w:rsidRPr="00F75494">
        <w:rPr>
          <w:rFonts w:eastAsia="Calibri" w:cs="Times New Roman"/>
          <w:sz w:val="28"/>
          <w:szCs w:val="28"/>
        </w:rPr>
        <w:t xml:space="preserve">5.3. The head of the </w:t>
      </w:r>
      <w:r w:rsidR="00CC2831">
        <w:rPr>
          <w:rFonts w:eastAsia="Calibri" w:cs="Times New Roman"/>
          <w:sz w:val="28"/>
          <w:szCs w:val="28"/>
        </w:rPr>
        <w:t>FQW</w:t>
      </w:r>
      <w:r w:rsidRPr="00F75494">
        <w:rPr>
          <w:rFonts w:eastAsia="Calibri" w:cs="Times New Roman"/>
          <w:sz w:val="28"/>
          <w:szCs w:val="28"/>
        </w:rPr>
        <w:t xml:space="preserve"> without fail checks the </w:t>
      </w:r>
      <w:r w:rsidR="00CC2831">
        <w:rPr>
          <w:rFonts w:eastAsia="Calibri" w:cs="Times New Roman"/>
          <w:sz w:val="28"/>
          <w:szCs w:val="28"/>
        </w:rPr>
        <w:t>FQW</w:t>
      </w:r>
      <w:r w:rsidRPr="00F75494">
        <w:rPr>
          <w:rFonts w:eastAsia="Calibri" w:cs="Times New Roman"/>
          <w:sz w:val="28"/>
          <w:szCs w:val="28"/>
        </w:rPr>
        <w:t xml:space="preserve"> in the Anti-Plagiarism. university". In case of detection of borrowings in the amount of more than 15%, the head of the </w:t>
      </w:r>
      <w:r w:rsidR="00CC2831">
        <w:rPr>
          <w:rFonts w:eastAsia="Calibri" w:cs="Times New Roman"/>
          <w:sz w:val="28"/>
          <w:szCs w:val="28"/>
        </w:rPr>
        <w:t>FQW</w:t>
      </w:r>
      <w:r w:rsidRPr="00F75494">
        <w:rPr>
          <w:rFonts w:eastAsia="Calibri" w:cs="Times New Roman"/>
          <w:sz w:val="28"/>
          <w:szCs w:val="28"/>
        </w:rPr>
        <w:t xml:space="preserve"> analyzes the text for compliance with the norms of lawful </w:t>
      </w:r>
      <w:r>
        <w:rPr>
          <w:rFonts w:eastAsia="Calibri" w:cs="Times New Roman"/>
          <w:sz w:val="28"/>
          <w:szCs w:val="28"/>
        </w:rPr>
        <w:t xml:space="preserve">borrowing </w:t>
      </w:r>
      <w:r>
        <w:rPr>
          <w:rStyle w:val="a7"/>
          <w:rFonts w:eastAsia="Calibri" w:cs="Times New Roman"/>
          <w:sz w:val="28"/>
          <w:szCs w:val="28"/>
        </w:rPr>
        <w:footnoteReference w:id="1"/>
      </w:r>
      <w:r w:rsidRPr="00F75494">
        <w:rPr>
          <w:rFonts w:eastAsia="Calibri" w:cs="Times New Roman"/>
          <w:sz w:val="28"/>
          <w:szCs w:val="28"/>
        </w:rPr>
        <w:t xml:space="preserve">and decides on the legality of using the borrowed text in the </w:t>
      </w:r>
      <w:r w:rsidR="00CC2831">
        <w:rPr>
          <w:rFonts w:eastAsia="Calibri" w:cs="Times New Roman"/>
          <w:sz w:val="28"/>
          <w:szCs w:val="28"/>
        </w:rPr>
        <w:t>FQW</w:t>
      </w:r>
      <w:r w:rsidRPr="00F75494">
        <w:rPr>
          <w:rFonts w:eastAsia="Calibri" w:cs="Times New Roman"/>
          <w:sz w:val="28"/>
          <w:szCs w:val="28"/>
        </w:rPr>
        <w:t>.</w:t>
      </w:r>
    </w:p>
    <w:p w14:paraId="0B2DD90B" w14:textId="4D96D82E" w:rsidR="003B5490" w:rsidRPr="00F75494" w:rsidRDefault="003B5490" w:rsidP="003B5490">
      <w:pPr>
        <w:rPr>
          <w:rFonts w:eastAsia="Calibri" w:cs="Times New Roman"/>
          <w:sz w:val="28"/>
          <w:szCs w:val="28"/>
        </w:rPr>
      </w:pPr>
      <w:r w:rsidRPr="00F75494">
        <w:rPr>
          <w:rFonts w:eastAsia="Calibri" w:cs="Times New Roman"/>
          <w:sz w:val="28"/>
          <w:szCs w:val="28"/>
        </w:rPr>
        <w:t xml:space="preserve">An expert assessment of the level of the author's text in the </w:t>
      </w:r>
      <w:r w:rsidR="00CC2831">
        <w:rPr>
          <w:rFonts w:eastAsia="Calibri" w:cs="Times New Roman"/>
          <w:sz w:val="28"/>
          <w:szCs w:val="28"/>
        </w:rPr>
        <w:t>FQW</w:t>
      </w:r>
      <w:r w:rsidRPr="00F75494">
        <w:rPr>
          <w:rFonts w:eastAsia="Calibri" w:cs="Times New Roman"/>
          <w:sz w:val="28"/>
          <w:szCs w:val="28"/>
        </w:rPr>
        <w:t xml:space="preserve"> is reflected in the review of the head of the </w:t>
      </w:r>
      <w:r w:rsidR="00CC2831">
        <w:rPr>
          <w:rFonts w:eastAsia="Calibri" w:cs="Times New Roman"/>
          <w:sz w:val="28"/>
          <w:szCs w:val="28"/>
        </w:rPr>
        <w:t>FQW</w:t>
      </w:r>
      <w:r w:rsidRPr="00F75494">
        <w:rPr>
          <w:rFonts w:eastAsia="Calibri" w:cs="Times New Roman"/>
          <w:sz w:val="28"/>
          <w:szCs w:val="28"/>
        </w:rPr>
        <w:t>.</w:t>
      </w:r>
    </w:p>
    <w:p w14:paraId="78EC227B" w14:textId="27F34F15" w:rsidR="003B5490" w:rsidRDefault="003B5490" w:rsidP="003B5490">
      <w:pPr>
        <w:rPr>
          <w:rFonts w:eastAsia="Calibri" w:cs="Times New Roman"/>
          <w:sz w:val="28"/>
          <w:szCs w:val="28"/>
        </w:rPr>
      </w:pPr>
      <w:r w:rsidRPr="00F75494">
        <w:rPr>
          <w:rFonts w:eastAsia="Calibri" w:cs="Times New Roman"/>
          <w:sz w:val="28"/>
          <w:szCs w:val="28"/>
        </w:rPr>
        <w:lastRenderedPageBreak/>
        <w:t xml:space="preserve">In the event that the fact of illegal borrowing is revealed during the preparation of the </w:t>
      </w:r>
      <w:r w:rsidR="00CC2831">
        <w:rPr>
          <w:rFonts w:eastAsia="Calibri" w:cs="Times New Roman"/>
          <w:sz w:val="28"/>
          <w:szCs w:val="28"/>
        </w:rPr>
        <w:t>FQW</w:t>
      </w:r>
      <w:r w:rsidRPr="00F75494">
        <w:rPr>
          <w:rFonts w:eastAsia="Calibri" w:cs="Times New Roman"/>
          <w:sz w:val="28"/>
          <w:szCs w:val="28"/>
        </w:rPr>
        <w:t xml:space="preserve">, the work is returned by the head of the </w:t>
      </w:r>
      <w:r w:rsidR="00CC2831">
        <w:rPr>
          <w:rFonts w:eastAsia="Calibri" w:cs="Times New Roman"/>
          <w:sz w:val="28"/>
          <w:szCs w:val="28"/>
        </w:rPr>
        <w:t>FQW</w:t>
      </w:r>
      <w:r w:rsidRPr="00F75494">
        <w:rPr>
          <w:rFonts w:eastAsia="Calibri" w:cs="Times New Roman"/>
          <w:sz w:val="28"/>
          <w:szCs w:val="28"/>
        </w:rPr>
        <w:t xml:space="preserve"> to the student for revision.</w:t>
      </w:r>
    </w:p>
    <w:p w14:paraId="15F3BE53" w14:textId="404135F9" w:rsidR="003B5490" w:rsidRPr="00F75494" w:rsidRDefault="003B5490" w:rsidP="003B5490">
      <w:pPr>
        <w:rPr>
          <w:rFonts w:eastAsia="Calibri" w:cs="Times New Roman"/>
          <w:sz w:val="28"/>
          <w:szCs w:val="28"/>
        </w:rPr>
      </w:pPr>
      <w:r w:rsidRPr="00F75494">
        <w:rPr>
          <w:rFonts w:eastAsia="Calibri" w:cs="Times New Roman"/>
          <w:sz w:val="28"/>
          <w:szCs w:val="28"/>
        </w:rPr>
        <w:t xml:space="preserve">5.4. Receiving a negative review from the head is not an obstacle to submitting the </w:t>
      </w:r>
      <w:r w:rsidR="00CC2831">
        <w:rPr>
          <w:rFonts w:eastAsia="Calibri" w:cs="Times New Roman"/>
          <w:sz w:val="28"/>
          <w:szCs w:val="28"/>
        </w:rPr>
        <w:t>FQW</w:t>
      </w:r>
      <w:r w:rsidRPr="00F75494">
        <w:rPr>
          <w:rFonts w:eastAsia="Calibri" w:cs="Times New Roman"/>
          <w:sz w:val="28"/>
          <w:szCs w:val="28"/>
        </w:rPr>
        <w:t xml:space="preserve"> for defense.</w:t>
      </w:r>
    </w:p>
    <w:p w14:paraId="42D93086" w14:textId="70C7BF31" w:rsidR="003B5490" w:rsidRPr="006741AA" w:rsidRDefault="003B5490" w:rsidP="003B5490">
      <w:pPr>
        <w:pStyle w:val="a8"/>
        <w:widowControl w:val="0"/>
        <w:tabs>
          <w:tab w:val="left" w:pos="1371"/>
          <w:tab w:val="left" w:pos="1500"/>
          <w:tab w:val="left" w:pos="3495"/>
          <w:tab w:val="left" w:pos="4870"/>
          <w:tab w:val="left" w:pos="6338"/>
          <w:tab w:val="left" w:pos="8518"/>
          <w:tab w:val="left" w:pos="9960"/>
        </w:tabs>
        <w:autoSpaceDE w:val="0"/>
        <w:autoSpaceDN w:val="0"/>
        <w:spacing w:after="0" w:line="360" w:lineRule="auto"/>
        <w:ind w:left="117" w:right="-2"/>
        <w:contextualSpacing w:val="0"/>
        <w:jc w:val="both"/>
        <w:rPr>
          <w:rFonts w:ascii="Times New Roman" w:eastAsia="Calibri" w:hAnsi="Times New Roman" w:cs="Times New Roman"/>
          <w:sz w:val="28"/>
          <w:szCs w:val="28"/>
        </w:rPr>
      </w:pPr>
      <w:r w:rsidRPr="006741AA">
        <w:rPr>
          <w:rFonts w:ascii="Times New Roman" w:eastAsia="Calibri" w:hAnsi="Times New Roman" w:cs="Times New Roman"/>
          <w:sz w:val="28"/>
          <w:szCs w:val="28"/>
        </w:rPr>
        <w:t xml:space="preserve">5.5. The student is obliged to place a fully completed, executed in accordance with the requirements, and also agreed with the head of the </w:t>
      </w:r>
      <w:r w:rsidR="00CC2831">
        <w:rPr>
          <w:rFonts w:ascii="Times New Roman" w:eastAsia="Calibri" w:hAnsi="Times New Roman" w:cs="Times New Roman"/>
          <w:sz w:val="28"/>
          <w:szCs w:val="28"/>
        </w:rPr>
        <w:t>FQW</w:t>
      </w:r>
      <w:r w:rsidRPr="006741AA">
        <w:rPr>
          <w:rFonts w:ascii="Times New Roman" w:eastAsia="Calibri" w:hAnsi="Times New Roman" w:cs="Times New Roman"/>
          <w:sz w:val="28"/>
          <w:szCs w:val="28"/>
        </w:rPr>
        <w:t xml:space="preserve"> in electronic form on the platform, no later than 10 calendar days before the start of the State Examination according to the calendar schedule, annually approved by the order on the organization of the educational process.</w:t>
      </w:r>
    </w:p>
    <w:p w14:paraId="21274B44" w14:textId="0E6B5912" w:rsidR="003B5490" w:rsidRPr="006152EA" w:rsidRDefault="003B5490" w:rsidP="003B5490">
      <w:pPr>
        <w:widowControl w:val="0"/>
        <w:tabs>
          <w:tab w:val="left" w:pos="1581"/>
        </w:tabs>
        <w:autoSpaceDE w:val="0"/>
        <w:autoSpaceDN w:val="0"/>
        <w:ind w:right="-2"/>
        <w:rPr>
          <w:sz w:val="29"/>
        </w:rPr>
      </w:pPr>
      <w:r w:rsidRPr="006152EA">
        <w:rPr>
          <w:spacing w:val="-1"/>
          <w:w w:val="95"/>
          <w:sz w:val="29"/>
        </w:rPr>
        <w:t xml:space="preserve">If the student </w:t>
      </w:r>
      <w:r w:rsidRPr="006152EA">
        <w:rPr>
          <w:w w:val="95"/>
          <w:sz w:val="29"/>
        </w:rPr>
        <w:t xml:space="preserve">did not place the </w:t>
      </w:r>
      <w:r w:rsidR="00A611FE" w:rsidRPr="006152EA">
        <w:rPr>
          <w:w w:val="95"/>
          <w:sz w:val="29"/>
        </w:rPr>
        <w:t xml:space="preserve">ЭВКР </w:t>
      </w:r>
      <w:r w:rsidRPr="006152EA">
        <w:rPr>
          <w:w w:val="95"/>
          <w:sz w:val="29"/>
        </w:rPr>
        <w:t xml:space="preserve">on the platform in time, </w:t>
      </w:r>
      <w:r>
        <w:rPr>
          <w:rFonts w:eastAsia="Calibri" w:cs="Times New Roman"/>
          <w:sz w:val="28"/>
          <w:szCs w:val="28"/>
          <w:lang w:eastAsia="ru-RU"/>
        </w:rPr>
        <w:t xml:space="preserve">according to the Regulations on the </w:t>
      </w:r>
      <w:r w:rsidR="00A611FE">
        <w:rPr>
          <w:spacing w:val="-1"/>
          <w:sz w:val="29"/>
        </w:rPr>
        <w:t>FQW</w:t>
      </w:r>
      <w:r>
        <w:rPr>
          <w:rFonts w:eastAsia="Calibri" w:cs="Times New Roman"/>
          <w:sz w:val="28"/>
          <w:szCs w:val="28"/>
          <w:lang w:eastAsia="ru-RU"/>
        </w:rPr>
        <w:t xml:space="preserve">, </w:t>
      </w:r>
      <w:r w:rsidRPr="006152EA">
        <w:rPr>
          <w:sz w:val="29"/>
        </w:rPr>
        <w:t>the head of the department (head of the department)</w:t>
      </w:r>
      <w:r w:rsidRPr="006152EA">
        <w:rPr>
          <w:spacing w:val="1"/>
          <w:sz w:val="29"/>
        </w:rPr>
        <w:t xml:space="preserve"> </w:t>
      </w:r>
      <w:r w:rsidRPr="006152EA">
        <w:rPr>
          <w:sz w:val="29"/>
        </w:rPr>
        <w:t>with a memo informs the dean of the faculty (director</w:t>
      </w:r>
      <w:r w:rsidRPr="006152EA">
        <w:rPr>
          <w:spacing w:val="1"/>
          <w:sz w:val="29"/>
        </w:rPr>
        <w:t xml:space="preserve"> </w:t>
      </w:r>
      <w:r w:rsidRPr="006152EA">
        <w:rPr>
          <w:sz w:val="29"/>
        </w:rPr>
        <w:t>institute, in</w:t>
      </w:r>
      <w:r w:rsidRPr="006152EA">
        <w:rPr>
          <w:spacing w:val="1"/>
          <w:sz w:val="29"/>
        </w:rPr>
        <w:t xml:space="preserve"> </w:t>
      </w:r>
      <w:r w:rsidRPr="006152EA">
        <w:rPr>
          <w:sz w:val="29"/>
        </w:rPr>
        <w:t>branches</w:t>
      </w:r>
      <w:r w:rsidRPr="006152EA">
        <w:rPr>
          <w:spacing w:val="1"/>
          <w:sz w:val="29"/>
        </w:rPr>
        <w:t xml:space="preserve"> </w:t>
      </w:r>
      <w:r w:rsidRPr="006152EA">
        <w:rPr>
          <w:sz w:val="29"/>
        </w:rPr>
        <w:t>-</w:t>
      </w:r>
      <w:r w:rsidRPr="006152EA">
        <w:rPr>
          <w:spacing w:val="1"/>
          <w:sz w:val="29"/>
        </w:rPr>
        <w:t xml:space="preserve"> </w:t>
      </w:r>
      <w:r w:rsidRPr="006152EA">
        <w:rPr>
          <w:sz w:val="29"/>
        </w:rPr>
        <w:t>leader</w:t>
      </w:r>
      <w:r w:rsidRPr="006152EA">
        <w:rPr>
          <w:spacing w:val="1"/>
          <w:sz w:val="29"/>
        </w:rPr>
        <w:t xml:space="preserve"> </w:t>
      </w:r>
      <w:r w:rsidRPr="006152EA">
        <w:rPr>
          <w:sz w:val="29"/>
        </w:rPr>
        <w:t>relevant</w:t>
      </w:r>
      <w:r w:rsidRPr="006152EA">
        <w:rPr>
          <w:spacing w:val="1"/>
          <w:sz w:val="29"/>
        </w:rPr>
        <w:t xml:space="preserve"> </w:t>
      </w:r>
      <w:r w:rsidRPr="006152EA">
        <w:rPr>
          <w:sz w:val="29"/>
        </w:rPr>
        <w:t>structural</w:t>
      </w:r>
      <w:r w:rsidRPr="006152EA">
        <w:rPr>
          <w:spacing w:val="1"/>
          <w:sz w:val="29"/>
        </w:rPr>
        <w:t xml:space="preserve"> </w:t>
      </w:r>
      <w:r w:rsidRPr="006152EA">
        <w:rPr>
          <w:sz w:val="29"/>
        </w:rPr>
        <w:t>divisions)</w:t>
      </w:r>
      <w:r w:rsidRPr="006152EA">
        <w:rPr>
          <w:spacing w:val="1"/>
          <w:sz w:val="29"/>
        </w:rPr>
        <w:t xml:space="preserve"> </w:t>
      </w:r>
      <w:r w:rsidRPr="006152EA">
        <w:rPr>
          <w:sz w:val="29"/>
        </w:rPr>
        <w:t>O</w:t>
      </w:r>
      <w:r w:rsidRPr="006152EA">
        <w:rPr>
          <w:spacing w:val="1"/>
          <w:sz w:val="29"/>
        </w:rPr>
        <w:t xml:space="preserve"> </w:t>
      </w:r>
      <w:r w:rsidRPr="006152EA">
        <w:rPr>
          <w:spacing w:val="-1"/>
          <w:sz w:val="29"/>
        </w:rPr>
        <w:t xml:space="preserve">violation of the deadlines for submitting </w:t>
      </w:r>
      <w:r w:rsidR="00CC2831">
        <w:rPr>
          <w:spacing w:val="-1"/>
          <w:sz w:val="29"/>
        </w:rPr>
        <w:t>FQW</w:t>
      </w:r>
      <w:r w:rsidRPr="006152EA">
        <w:rPr>
          <w:spacing w:val="-1"/>
          <w:sz w:val="29"/>
        </w:rPr>
        <w:t xml:space="preserve"> and the need to prepare an order </w:t>
      </w:r>
      <w:r w:rsidRPr="006152EA">
        <w:rPr>
          <w:sz w:val="29"/>
        </w:rPr>
        <w:t>for</w:t>
      </w:r>
      <w:r w:rsidRPr="006152EA">
        <w:rPr>
          <w:spacing w:val="1"/>
          <w:sz w:val="29"/>
        </w:rPr>
        <w:t xml:space="preserve"> </w:t>
      </w:r>
      <w:r w:rsidRPr="006152EA">
        <w:rPr>
          <w:w w:val="95"/>
          <w:sz w:val="29"/>
        </w:rPr>
        <w:t>deductions</w:t>
      </w:r>
      <w:r w:rsidRPr="006152EA">
        <w:rPr>
          <w:spacing w:val="1"/>
          <w:w w:val="95"/>
          <w:sz w:val="29"/>
        </w:rPr>
        <w:t xml:space="preserve"> </w:t>
      </w:r>
      <w:r w:rsidRPr="006152EA">
        <w:rPr>
          <w:w w:val="95"/>
          <w:sz w:val="29"/>
        </w:rPr>
        <w:t>student</w:t>
      </w:r>
      <w:r w:rsidRPr="006152EA">
        <w:rPr>
          <w:spacing w:val="1"/>
          <w:w w:val="95"/>
          <w:sz w:val="29"/>
        </w:rPr>
        <w:t xml:space="preserve"> </w:t>
      </w:r>
      <w:r w:rsidRPr="006152EA">
        <w:rPr>
          <w:w w:val="95"/>
          <w:sz w:val="29"/>
        </w:rPr>
        <w:t>From</w:t>
      </w:r>
      <w:r w:rsidRPr="006152EA">
        <w:rPr>
          <w:spacing w:val="1"/>
          <w:w w:val="95"/>
          <w:sz w:val="29"/>
        </w:rPr>
        <w:t xml:space="preserve"> </w:t>
      </w:r>
      <w:r w:rsidRPr="006152EA">
        <w:rPr>
          <w:w w:val="95"/>
          <w:sz w:val="29"/>
        </w:rPr>
        <w:t>Financial</w:t>
      </w:r>
      <w:r w:rsidRPr="006152EA">
        <w:rPr>
          <w:spacing w:val="1"/>
          <w:w w:val="95"/>
          <w:sz w:val="29"/>
        </w:rPr>
        <w:t xml:space="preserve"> </w:t>
      </w:r>
      <w:r w:rsidRPr="006152EA">
        <w:rPr>
          <w:w w:val="95"/>
          <w:sz w:val="29"/>
        </w:rPr>
        <w:t>university</w:t>
      </w:r>
      <w:r w:rsidRPr="006152EA">
        <w:rPr>
          <w:spacing w:val="1"/>
          <w:w w:val="95"/>
          <w:sz w:val="29"/>
        </w:rPr>
        <w:t xml:space="preserve"> </w:t>
      </w:r>
      <w:r w:rsidRPr="006152EA">
        <w:rPr>
          <w:w w:val="95"/>
          <w:sz w:val="29"/>
        </w:rPr>
        <w:t>How</w:t>
      </w:r>
      <w:r w:rsidRPr="006152EA">
        <w:rPr>
          <w:spacing w:val="1"/>
          <w:w w:val="95"/>
          <w:sz w:val="29"/>
        </w:rPr>
        <w:t xml:space="preserve"> </w:t>
      </w:r>
      <w:r w:rsidRPr="006152EA">
        <w:rPr>
          <w:w w:val="95"/>
          <w:sz w:val="29"/>
        </w:rPr>
        <w:t>Not</w:t>
      </w:r>
      <w:r w:rsidRPr="006152EA">
        <w:rPr>
          <w:spacing w:val="1"/>
          <w:w w:val="95"/>
          <w:sz w:val="29"/>
        </w:rPr>
        <w:t xml:space="preserve"> </w:t>
      </w:r>
      <w:r w:rsidRPr="006152EA">
        <w:rPr>
          <w:w w:val="95"/>
          <w:sz w:val="29"/>
        </w:rPr>
        <w:t>fulfilled</w:t>
      </w:r>
      <w:r w:rsidRPr="006152EA">
        <w:rPr>
          <w:spacing w:val="1"/>
          <w:w w:val="95"/>
          <w:sz w:val="29"/>
        </w:rPr>
        <w:t xml:space="preserve"> </w:t>
      </w:r>
      <w:r w:rsidRPr="006152EA">
        <w:rPr>
          <w:sz w:val="29"/>
        </w:rPr>
        <w:t>responsibilities</w:t>
      </w:r>
      <w:r w:rsidRPr="006152EA">
        <w:rPr>
          <w:spacing w:val="1"/>
          <w:sz w:val="29"/>
        </w:rPr>
        <w:t xml:space="preserve"> </w:t>
      </w:r>
      <w:r w:rsidRPr="006152EA">
        <w:rPr>
          <w:sz w:val="29"/>
        </w:rPr>
        <w:t>By</w:t>
      </w:r>
      <w:r w:rsidRPr="006152EA">
        <w:rPr>
          <w:spacing w:val="1"/>
          <w:sz w:val="29"/>
        </w:rPr>
        <w:t xml:space="preserve"> </w:t>
      </w:r>
      <w:r w:rsidRPr="006152EA">
        <w:rPr>
          <w:sz w:val="29"/>
        </w:rPr>
        <w:t>conscientious</w:t>
      </w:r>
      <w:r w:rsidRPr="006152EA">
        <w:rPr>
          <w:spacing w:val="1"/>
          <w:sz w:val="29"/>
        </w:rPr>
        <w:t xml:space="preserve"> </w:t>
      </w:r>
      <w:r w:rsidRPr="006152EA">
        <w:rPr>
          <w:sz w:val="29"/>
        </w:rPr>
        <w:t>development</w:t>
      </w:r>
      <w:r w:rsidRPr="006152EA">
        <w:rPr>
          <w:spacing w:val="1"/>
          <w:sz w:val="29"/>
        </w:rPr>
        <w:t xml:space="preserve"> </w:t>
      </w:r>
      <w:r w:rsidRPr="006152EA">
        <w:rPr>
          <w:sz w:val="29"/>
        </w:rPr>
        <w:t>educational</w:t>
      </w:r>
      <w:r w:rsidRPr="006152EA">
        <w:rPr>
          <w:spacing w:val="1"/>
          <w:sz w:val="29"/>
        </w:rPr>
        <w:t xml:space="preserve"> </w:t>
      </w:r>
      <w:r w:rsidRPr="006152EA">
        <w:rPr>
          <w:sz w:val="29"/>
        </w:rPr>
        <w:t>programs</w:t>
      </w:r>
      <w:r w:rsidRPr="006152EA">
        <w:rPr>
          <w:spacing w:val="1"/>
          <w:sz w:val="29"/>
        </w:rPr>
        <w:t xml:space="preserve"> </w:t>
      </w:r>
      <w:r w:rsidRPr="006152EA">
        <w:rPr>
          <w:sz w:val="29"/>
        </w:rPr>
        <w:t>And</w:t>
      </w:r>
      <w:r w:rsidRPr="006152EA">
        <w:rPr>
          <w:spacing w:val="1"/>
          <w:sz w:val="29"/>
        </w:rPr>
        <w:t xml:space="preserve"> </w:t>
      </w:r>
      <w:r w:rsidRPr="006152EA">
        <w:rPr>
          <w:sz w:val="29"/>
        </w:rPr>
        <w:t>implementation</w:t>
      </w:r>
      <w:r w:rsidRPr="006152EA">
        <w:rPr>
          <w:spacing w:val="13"/>
          <w:sz w:val="29"/>
        </w:rPr>
        <w:t xml:space="preserve"> </w:t>
      </w:r>
      <w:r w:rsidRPr="006152EA">
        <w:rPr>
          <w:sz w:val="29"/>
        </w:rPr>
        <w:t>educational</w:t>
      </w:r>
      <w:r w:rsidRPr="006152EA">
        <w:rPr>
          <w:spacing w:val="11"/>
          <w:sz w:val="29"/>
        </w:rPr>
        <w:t xml:space="preserve"> </w:t>
      </w:r>
      <w:r w:rsidRPr="006152EA">
        <w:rPr>
          <w:sz w:val="29"/>
        </w:rPr>
        <w:t>plan,</w:t>
      </w:r>
      <w:r w:rsidRPr="006152EA">
        <w:rPr>
          <w:spacing w:val="6"/>
          <w:sz w:val="29"/>
        </w:rPr>
        <w:t xml:space="preserve"> </w:t>
      </w:r>
      <w:r w:rsidRPr="006152EA">
        <w:rPr>
          <w:sz w:val="29"/>
        </w:rPr>
        <w:t>including</w:t>
      </w:r>
      <w:r w:rsidRPr="006152EA">
        <w:rPr>
          <w:spacing w:val="14"/>
          <w:sz w:val="29"/>
        </w:rPr>
        <w:t xml:space="preserve"> </w:t>
      </w:r>
      <w:r w:rsidRPr="006152EA">
        <w:rPr>
          <w:sz w:val="29"/>
        </w:rPr>
        <w:t>training</w:t>
      </w:r>
      <w:r w:rsidRPr="006152EA">
        <w:rPr>
          <w:spacing w:val="11"/>
          <w:sz w:val="29"/>
        </w:rPr>
        <w:t xml:space="preserve"> </w:t>
      </w:r>
      <w:r w:rsidR="00CC2831">
        <w:rPr>
          <w:sz w:val="29"/>
        </w:rPr>
        <w:t>FQW</w:t>
      </w:r>
      <w:r w:rsidRPr="006152EA">
        <w:rPr>
          <w:sz w:val="29"/>
        </w:rPr>
        <w:t>.</w:t>
      </w:r>
    </w:p>
    <w:p w14:paraId="7B7F2739" w14:textId="2D9A753D" w:rsidR="003B5490" w:rsidRPr="00F75494" w:rsidRDefault="003B5490" w:rsidP="003B5490">
      <w:pPr>
        <w:ind w:right="-2"/>
        <w:rPr>
          <w:rFonts w:eastAsia="Calibri" w:cs="Times New Roman"/>
          <w:sz w:val="28"/>
          <w:szCs w:val="28"/>
        </w:rPr>
      </w:pPr>
      <w:r w:rsidRPr="00F75494">
        <w:rPr>
          <w:rFonts w:eastAsia="Calibri" w:cs="Times New Roman"/>
          <w:sz w:val="28"/>
          <w:szCs w:val="28"/>
        </w:rPr>
        <w:t xml:space="preserve">5.6. The </w:t>
      </w:r>
      <w:r w:rsidR="00CC2831">
        <w:rPr>
          <w:rFonts w:eastAsia="Calibri" w:cs="Times New Roman"/>
          <w:sz w:val="28"/>
          <w:szCs w:val="28"/>
        </w:rPr>
        <w:t>FQW</w:t>
      </w:r>
      <w:r w:rsidRPr="00F75494">
        <w:rPr>
          <w:rFonts w:eastAsia="Calibri" w:cs="Times New Roman"/>
          <w:sz w:val="28"/>
          <w:szCs w:val="28"/>
        </w:rPr>
        <w:t xml:space="preserve"> of the corresponding electronic version posted on the portal is signed by the student, the head of the </w:t>
      </w:r>
      <w:r w:rsidR="00CC2831">
        <w:rPr>
          <w:rFonts w:eastAsia="Calibri" w:cs="Times New Roman"/>
          <w:sz w:val="28"/>
          <w:szCs w:val="28"/>
        </w:rPr>
        <w:t>FQW</w:t>
      </w:r>
      <w:r w:rsidRPr="00F75494">
        <w:rPr>
          <w:rFonts w:eastAsia="Calibri" w:cs="Times New Roman"/>
          <w:sz w:val="28"/>
          <w:szCs w:val="28"/>
        </w:rPr>
        <w:t xml:space="preserve">, the consultant (if any) and is submitted by the student along with the student's written permission to post the </w:t>
      </w:r>
      <w:r w:rsidR="00CC2831">
        <w:rPr>
          <w:rFonts w:eastAsia="Calibri" w:cs="Times New Roman"/>
          <w:sz w:val="28"/>
          <w:szCs w:val="28"/>
        </w:rPr>
        <w:t>FQW</w:t>
      </w:r>
      <w:r w:rsidRPr="00F75494">
        <w:rPr>
          <w:rFonts w:eastAsia="Calibri" w:cs="Times New Roman"/>
          <w:sz w:val="28"/>
          <w:szCs w:val="28"/>
        </w:rPr>
        <w:t xml:space="preserve"> on the portal, the review of the head of the </w:t>
      </w:r>
      <w:r w:rsidR="00CC2831">
        <w:rPr>
          <w:rFonts w:eastAsia="Calibri" w:cs="Times New Roman"/>
          <w:sz w:val="28"/>
          <w:szCs w:val="28"/>
        </w:rPr>
        <w:t>FQW</w:t>
      </w:r>
      <w:r w:rsidRPr="00F75494">
        <w:rPr>
          <w:rFonts w:eastAsia="Calibri" w:cs="Times New Roman"/>
          <w:sz w:val="28"/>
          <w:szCs w:val="28"/>
        </w:rPr>
        <w:t xml:space="preserve"> and a report on checking for borrowings using the Antiplagiarism system to the department not later than 5 calendar days before the date of the defense of the </w:t>
      </w:r>
      <w:r w:rsidR="00CC2831">
        <w:rPr>
          <w:rFonts w:eastAsia="Calibri" w:cs="Times New Roman"/>
          <w:sz w:val="28"/>
          <w:szCs w:val="28"/>
        </w:rPr>
        <w:t>FQW</w:t>
      </w:r>
      <w:r w:rsidRPr="00F75494">
        <w:rPr>
          <w:rFonts w:eastAsia="Calibri" w:cs="Times New Roman"/>
          <w:sz w:val="28"/>
          <w:szCs w:val="28"/>
        </w:rPr>
        <w:t>.</w:t>
      </w:r>
    </w:p>
    <w:p w14:paraId="5810A666" w14:textId="3C48EB2A" w:rsidR="003B5490" w:rsidRDefault="003B5490" w:rsidP="003B5490">
      <w:pPr>
        <w:rPr>
          <w:rFonts w:eastAsia="Calibri" w:cs="Times New Roman"/>
          <w:sz w:val="28"/>
          <w:szCs w:val="28"/>
        </w:rPr>
      </w:pPr>
      <w:r w:rsidRPr="00F75494">
        <w:rPr>
          <w:rFonts w:eastAsia="Calibri" w:cs="Times New Roman"/>
          <w:sz w:val="28"/>
          <w:szCs w:val="28"/>
        </w:rPr>
        <w:t xml:space="preserve">5.7. Students who do not have academic debts and who have fully completed the curriculum or individual curriculum for the relevant educational program of higher education - the bachelor's program, successfully passed the state exam or were absent from the state exam for a good reason are allowed to defend the </w:t>
      </w:r>
      <w:r w:rsidR="00CC2831">
        <w:rPr>
          <w:rFonts w:eastAsia="Calibri" w:cs="Times New Roman"/>
          <w:sz w:val="28"/>
          <w:szCs w:val="28"/>
        </w:rPr>
        <w:t>FQW</w:t>
      </w:r>
      <w:r w:rsidRPr="00F75494">
        <w:rPr>
          <w:rFonts w:eastAsia="Calibri" w:cs="Times New Roman"/>
          <w:sz w:val="28"/>
          <w:szCs w:val="28"/>
        </w:rPr>
        <w:t>.</w:t>
      </w:r>
    </w:p>
    <w:p w14:paraId="11CC7817" w14:textId="77777777" w:rsidR="003B5490" w:rsidRDefault="003B5490" w:rsidP="003B5490">
      <w:pPr>
        <w:rPr>
          <w:rFonts w:eastAsia="Calibri" w:cs="Times New Roman"/>
          <w:sz w:val="28"/>
          <w:szCs w:val="28"/>
        </w:rPr>
      </w:pPr>
    </w:p>
    <w:p w14:paraId="6C27C672" w14:textId="465F9A7B" w:rsidR="003B5490" w:rsidRPr="00AA009D" w:rsidRDefault="003B5490" w:rsidP="003B5490">
      <w:pPr>
        <w:pStyle w:val="1"/>
        <w:spacing w:before="0"/>
        <w:rPr>
          <w:rFonts w:ascii="Times New Roman" w:eastAsia="Calibri" w:hAnsi="Times New Roman" w:cs="Times New Roman"/>
          <w:b/>
          <w:color w:val="auto"/>
          <w:sz w:val="28"/>
          <w:szCs w:val="28"/>
        </w:rPr>
      </w:pPr>
      <w:bookmarkStart w:id="30" w:name="_Toc28016153"/>
      <w:r w:rsidRPr="00F75494">
        <w:rPr>
          <w:rFonts w:ascii="Times New Roman" w:eastAsia="Calibri" w:hAnsi="Times New Roman" w:cs="Times New Roman"/>
          <w:b/>
          <w:color w:val="auto"/>
          <w:sz w:val="28"/>
          <w:szCs w:val="28"/>
        </w:rPr>
        <w:lastRenderedPageBreak/>
        <w:t xml:space="preserve">6. Requirements for registration of </w:t>
      </w:r>
      <w:r w:rsidR="00CC2831">
        <w:rPr>
          <w:rFonts w:ascii="Times New Roman" w:eastAsia="Calibri" w:hAnsi="Times New Roman" w:cs="Times New Roman"/>
          <w:b/>
          <w:color w:val="auto"/>
          <w:sz w:val="28"/>
          <w:szCs w:val="28"/>
        </w:rPr>
        <w:t>FQW</w:t>
      </w:r>
      <w:bookmarkEnd w:id="30"/>
    </w:p>
    <w:p w14:paraId="4CF4F72E" w14:textId="3E025329" w:rsidR="003B5490" w:rsidRPr="00F75494" w:rsidRDefault="003B5490" w:rsidP="003B5490">
      <w:pPr>
        <w:rPr>
          <w:rFonts w:eastAsia="Calibri" w:cs="Times New Roman"/>
          <w:sz w:val="28"/>
          <w:szCs w:val="28"/>
        </w:rPr>
      </w:pPr>
      <w:r w:rsidRPr="00F75494">
        <w:rPr>
          <w:rFonts w:eastAsia="Calibri" w:cs="Times New Roman"/>
          <w:sz w:val="28"/>
          <w:szCs w:val="28"/>
        </w:rPr>
        <w:t xml:space="preserve">6.1. </w:t>
      </w:r>
      <w:r w:rsidR="00CC2831">
        <w:rPr>
          <w:rFonts w:eastAsia="Calibri" w:cs="Times New Roman"/>
          <w:sz w:val="28"/>
          <w:szCs w:val="28"/>
        </w:rPr>
        <w:t>FQW</w:t>
      </w:r>
      <w:r w:rsidRPr="00F75494">
        <w:rPr>
          <w:rFonts w:eastAsia="Calibri" w:cs="Times New Roman"/>
          <w:sz w:val="28"/>
          <w:szCs w:val="28"/>
        </w:rPr>
        <w:t xml:space="preserve"> is drawn up in accordance with </w:t>
      </w:r>
      <w:r w:rsidR="00A611FE">
        <w:rPr>
          <w:rFonts w:eastAsia="Calibri" w:cs="Times New Roman"/>
          <w:sz w:val="28"/>
          <w:szCs w:val="28"/>
        </w:rPr>
        <w:t>ГОСТ</w:t>
      </w:r>
      <w:r w:rsidRPr="00F75494">
        <w:rPr>
          <w:rFonts w:eastAsia="Calibri" w:cs="Times New Roman"/>
          <w:sz w:val="28"/>
          <w:szCs w:val="28"/>
        </w:rPr>
        <w:t xml:space="preserve"> R 7.0.5-2008 (Bibliographic reference); </w:t>
      </w:r>
      <w:r w:rsidR="00A611FE">
        <w:rPr>
          <w:rFonts w:eastAsia="Calibri" w:cs="Times New Roman"/>
          <w:sz w:val="28"/>
          <w:szCs w:val="28"/>
        </w:rPr>
        <w:t>ГОСТ</w:t>
      </w:r>
      <w:r w:rsidRPr="00F75494">
        <w:rPr>
          <w:rFonts w:eastAsia="Calibri" w:cs="Times New Roman"/>
          <w:sz w:val="28"/>
          <w:szCs w:val="28"/>
        </w:rPr>
        <w:t xml:space="preserve"> 7.32-2001 as amended. Changes No. 1 dated 01.12.2005, IUS No. 12, 2005) (Research report); </w:t>
      </w:r>
      <w:r w:rsidR="00A611FE">
        <w:rPr>
          <w:rFonts w:eastAsia="Calibri" w:cs="Times New Roman"/>
          <w:sz w:val="28"/>
          <w:szCs w:val="28"/>
        </w:rPr>
        <w:t>ГОСТ</w:t>
      </w:r>
      <w:r w:rsidRPr="00F75494">
        <w:rPr>
          <w:rFonts w:eastAsia="Calibri" w:cs="Times New Roman"/>
          <w:sz w:val="28"/>
          <w:szCs w:val="28"/>
        </w:rPr>
        <w:t xml:space="preserve"> 7.1-2003 (Bibliographic record. Bibliographic description. General requirements and compilation rules).</w:t>
      </w:r>
    </w:p>
    <w:p w14:paraId="6CBB6B9C" w14:textId="25914D52" w:rsidR="003B5490" w:rsidRPr="00F75494" w:rsidRDefault="003B5490" w:rsidP="003B5490">
      <w:pPr>
        <w:rPr>
          <w:rFonts w:eastAsia="Calibri" w:cs="Times New Roman"/>
          <w:sz w:val="28"/>
          <w:szCs w:val="28"/>
        </w:rPr>
      </w:pPr>
      <w:r w:rsidRPr="00F75494">
        <w:rPr>
          <w:rFonts w:eastAsia="Calibri" w:cs="Times New Roman"/>
          <w:sz w:val="28"/>
          <w:szCs w:val="28"/>
        </w:rPr>
        <w:t xml:space="preserve">6.2. Only stitched works are accepted for protection. The </w:t>
      </w:r>
      <w:r w:rsidR="00CC2831">
        <w:rPr>
          <w:rFonts w:eastAsia="Calibri" w:cs="Times New Roman"/>
          <w:sz w:val="28"/>
          <w:szCs w:val="28"/>
        </w:rPr>
        <w:t>FQW</w:t>
      </w:r>
      <w:r w:rsidRPr="00F75494">
        <w:rPr>
          <w:rFonts w:eastAsia="Calibri" w:cs="Times New Roman"/>
          <w:sz w:val="28"/>
          <w:szCs w:val="28"/>
        </w:rPr>
        <w:t xml:space="preserve"> is drawn up using a computer and must be printed on standard sheets of A4 white paper, on one side (without turnover), with one and a half line spacing. The font is chosen by Times New </w:t>
      </w:r>
      <w:r w:rsidR="00803D96" w:rsidRPr="00F75494">
        <w:rPr>
          <w:rFonts w:eastAsia="Calibri" w:cs="Times New Roman"/>
          <w:sz w:val="28"/>
          <w:szCs w:val="28"/>
        </w:rPr>
        <w:t>Roman,</w:t>
      </w:r>
      <w:r w:rsidRPr="00F75494">
        <w:rPr>
          <w:rFonts w:eastAsia="Calibri" w:cs="Times New Roman"/>
          <w:sz w:val="28"/>
          <w:szCs w:val="28"/>
        </w:rPr>
        <w:t xml:space="preserve"> black, size 14.</w:t>
      </w:r>
    </w:p>
    <w:p w14:paraId="6D1C3FF2" w14:textId="685D0B87" w:rsidR="003B5490" w:rsidRPr="00F75494" w:rsidRDefault="003B5490" w:rsidP="003B5490">
      <w:pPr>
        <w:rPr>
          <w:rFonts w:eastAsia="Calibri" w:cs="Times New Roman"/>
          <w:sz w:val="28"/>
          <w:szCs w:val="28"/>
        </w:rPr>
      </w:pPr>
      <w:r w:rsidRPr="00F75494">
        <w:rPr>
          <w:rFonts w:eastAsia="Calibri" w:cs="Times New Roman"/>
          <w:sz w:val="28"/>
          <w:szCs w:val="28"/>
        </w:rPr>
        <w:t xml:space="preserve">6.3. The text of the </w:t>
      </w:r>
      <w:r w:rsidR="00CC2831">
        <w:rPr>
          <w:rFonts w:eastAsia="Calibri" w:cs="Times New Roman"/>
          <w:sz w:val="28"/>
          <w:szCs w:val="28"/>
        </w:rPr>
        <w:t>FQW</w:t>
      </w:r>
      <w:r w:rsidRPr="00F75494">
        <w:rPr>
          <w:rFonts w:eastAsia="Calibri" w:cs="Times New Roman"/>
          <w:sz w:val="28"/>
          <w:szCs w:val="28"/>
        </w:rPr>
        <w:t xml:space="preserve"> should be printed observing the following margins: right - at least 10 mm, top and bottom - at least 20 mm, left - at least 30 mm.</w:t>
      </w:r>
    </w:p>
    <w:p w14:paraId="6FCE25EA" w14:textId="77777777" w:rsidR="003B5490" w:rsidRPr="00F75494" w:rsidRDefault="003B5490" w:rsidP="003B5490">
      <w:pPr>
        <w:rPr>
          <w:rFonts w:eastAsia="Calibri" w:cs="Times New Roman"/>
          <w:sz w:val="28"/>
          <w:szCs w:val="28"/>
        </w:rPr>
      </w:pPr>
      <w:r w:rsidRPr="00F75494">
        <w:rPr>
          <w:rFonts w:eastAsia="Calibri" w:cs="Times New Roman"/>
          <w:sz w:val="28"/>
          <w:szCs w:val="28"/>
        </w:rPr>
        <w:t>6.4. The words “INTRODUCTION”, “CHAPTER TITLE…”, “CONCLUSION”, “LIST OF USED SOURCES”, “APPENDIX”, as well as chapter titles, should be placed in the middle of the text field, without quotation marks, without underlining and without putting a dot at the end of the title.</w:t>
      </w:r>
    </w:p>
    <w:p w14:paraId="52917DB7" w14:textId="77777777" w:rsidR="003B5490" w:rsidRPr="00F75494" w:rsidRDefault="003B5490" w:rsidP="003B5490">
      <w:pPr>
        <w:rPr>
          <w:rFonts w:eastAsia="Calibri" w:cs="Times New Roman"/>
          <w:sz w:val="28"/>
          <w:szCs w:val="28"/>
        </w:rPr>
      </w:pPr>
      <w:r w:rsidRPr="00F75494">
        <w:rPr>
          <w:rFonts w:eastAsia="Calibri" w:cs="Times New Roman"/>
          <w:sz w:val="28"/>
          <w:szCs w:val="28"/>
        </w:rPr>
        <w:t>6.5. The chapters of the work should be numbered in Arabic numerals and written with a paragraph indent. Each chapter of the work should begin on a new page. The chapters are about the same size. The introduction and conclusion as chapters are not numbered.</w:t>
      </w:r>
    </w:p>
    <w:p w14:paraId="3290AB20" w14:textId="77777777" w:rsidR="003B5490" w:rsidRDefault="003B5490" w:rsidP="003B5490">
      <w:pPr>
        <w:rPr>
          <w:rFonts w:eastAsia="Calibri" w:cs="Times New Roman"/>
          <w:sz w:val="28"/>
          <w:szCs w:val="28"/>
        </w:rPr>
      </w:pPr>
      <w:r w:rsidRPr="00F75494">
        <w:rPr>
          <w:rFonts w:eastAsia="Calibri" w:cs="Times New Roman"/>
          <w:sz w:val="28"/>
          <w:szCs w:val="28"/>
        </w:rPr>
        <w:t>6.6. Paragraphs should be numbered with Arabic numerals within each chapter. The paragraph number must consist of the chapter number and the paragraph number, separated by a dot. Paragraphs are not divided into component parts. Paragraph size: 7-12 pages</w:t>
      </w:r>
    </w:p>
    <w:p w14:paraId="7301B5B3" w14:textId="77777777" w:rsidR="003B5490" w:rsidRPr="00B157E6" w:rsidRDefault="003B5490" w:rsidP="003B5490">
      <w:pPr>
        <w:rPr>
          <w:b/>
          <w:bCs/>
        </w:rPr>
      </w:pPr>
      <w:r w:rsidRPr="00B157E6">
        <w:rPr>
          <w:b/>
          <w:bCs/>
        </w:rPr>
        <w:t>Example 1</w:t>
      </w:r>
    </w:p>
    <w:p w14:paraId="23A49462" w14:textId="77777777" w:rsidR="003B5490" w:rsidRPr="00B157E6" w:rsidRDefault="003B5490" w:rsidP="003B5490">
      <w:pPr>
        <w:rPr>
          <w:b/>
          <w:bCs/>
        </w:rPr>
      </w:pPr>
      <w:r w:rsidRPr="00B157E6">
        <w:rPr>
          <w:b/>
          <w:bCs/>
        </w:rPr>
        <w:t>Chapter 1. Content of state revenues</w:t>
      </w:r>
    </w:p>
    <w:p w14:paraId="7BDD2CEB" w14:textId="77777777" w:rsidR="003B5490" w:rsidRPr="00B157E6" w:rsidRDefault="003B5490" w:rsidP="003B5490">
      <w:pPr>
        <w:rPr>
          <w:rFonts w:eastAsia="Calibri" w:cs="Times New Roman"/>
          <w:b/>
          <w:bCs/>
          <w:sz w:val="28"/>
          <w:szCs w:val="28"/>
        </w:rPr>
      </w:pPr>
      <w:r w:rsidRPr="00B157E6">
        <w:rPr>
          <w:b/>
          <w:bCs/>
        </w:rPr>
        <w:t>1.1. The concept of state revenues, their types</w:t>
      </w:r>
    </w:p>
    <w:p w14:paraId="6F1131D9" w14:textId="77777777" w:rsidR="003B5490" w:rsidRDefault="003B5490" w:rsidP="003B5490">
      <w:pPr>
        <w:rPr>
          <w:rFonts w:eastAsia="Calibri" w:cs="Times New Roman"/>
          <w:sz w:val="28"/>
          <w:szCs w:val="28"/>
        </w:rPr>
      </w:pPr>
      <w:r w:rsidRPr="00B157E6">
        <w:rPr>
          <w:rFonts w:eastAsia="Calibri" w:cs="Times New Roman"/>
          <w:sz w:val="28"/>
          <w:szCs w:val="28"/>
        </w:rPr>
        <w:t xml:space="preserve">6.7. Illustrations (graphs, charts, diagrams) are located immediately after the text in which they are mentioned for the first time, or on the next page, as close as possible to the corresponding parts of the text, and aligned to the center of the page. Illustrations, with the exception of the illustrations given in the appendices, should be </w:t>
      </w:r>
      <w:r w:rsidRPr="00B157E6">
        <w:rPr>
          <w:rFonts w:eastAsia="Calibri" w:cs="Times New Roman"/>
          <w:sz w:val="28"/>
          <w:szCs w:val="28"/>
        </w:rPr>
        <w:lastRenderedPageBreak/>
        <w:t>numbered in Arabic numerals through numbering: Figure 1. The name of the figure is given with a capital letter without quotation marks, the "No" sign and a dot at the end. All illustrations must be referenced in the text. When referring, you must write the word "figure" and its number, for example, "... in accordance with figure 2". Abbreviations are not allowed. An example of illustration design is shown in Figure 1.</w:t>
      </w:r>
    </w:p>
    <w:p w14:paraId="01B2430E" w14:textId="77777777" w:rsidR="003B5490" w:rsidRPr="00F75494" w:rsidRDefault="003B5490" w:rsidP="003B5490">
      <w:pPr>
        <w:rPr>
          <w:rFonts w:eastAsia="Calibri" w:cs="Times New Roman"/>
          <w:sz w:val="28"/>
          <w:szCs w:val="28"/>
        </w:rPr>
      </w:pPr>
      <w:r w:rsidRPr="00F75494">
        <w:rPr>
          <w:rFonts w:eastAsia="Calibri" w:cs="Times New Roman"/>
          <w:sz w:val="28"/>
          <w:szCs w:val="28"/>
        </w:rPr>
        <w:t>Example:</w:t>
      </w:r>
    </w:p>
    <w:p w14:paraId="2EC30EE2" w14:textId="77777777" w:rsidR="003B5490" w:rsidRPr="00F75494" w:rsidRDefault="003B5490" w:rsidP="003B5490">
      <w:pPr>
        <w:jc w:val="center"/>
        <w:rPr>
          <w:rFonts w:eastAsia="Calibri" w:cs="Times New Roman"/>
          <w:sz w:val="28"/>
          <w:szCs w:val="28"/>
        </w:rPr>
      </w:pPr>
      <w:r w:rsidRPr="00F75494">
        <w:rPr>
          <w:rFonts w:eastAsia="Calibri" w:cs="Times New Roman"/>
          <w:sz w:val="28"/>
          <w:szCs w:val="28"/>
        </w:rPr>
        <w:t>***</w:t>
      </w:r>
    </w:p>
    <w:p w14:paraId="0C1EC0AF" w14:textId="77777777" w:rsidR="003B5490" w:rsidRDefault="003B5490" w:rsidP="003B5490">
      <w:pPr>
        <w:jc w:val="center"/>
      </w:pPr>
      <w:r>
        <w:t>Figure 1 - Distribution of the constituent entities of the Russian Federation depending on the population and expenditures of the consolidated budgets of the constituent entities of the Russian Federation on transport in 2022</w:t>
      </w:r>
    </w:p>
    <w:p w14:paraId="12D2B61F" w14:textId="77777777" w:rsidR="003B5490" w:rsidRDefault="003B5490" w:rsidP="003B5490">
      <w:r>
        <w:t>Source: compiled according to [2,3].</w:t>
      </w:r>
    </w:p>
    <w:p w14:paraId="38A16DBF" w14:textId="77777777" w:rsidR="003B5490" w:rsidRPr="00F75494" w:rsidRDefault="003B5490" w:rsidP="003B5490">
      <w:pPr>
        <w:rPr>
          <w:rFonts w:eastAsia="Calibri" w:cs="Times New Roman"/>
          <w:sz w:val="28"/>
          <w:szCs w:val="28"/>
        </w:rPr>
      </w:pPr>
      <w:r w:rsidRPr="00F75494">
        <w:rPr>
          <w:rFonts w:eastAsia="Calibri" w:cs="Times New Roman"/>
          <w:sz w:val="28"/>
          <w:szCs w:val="28"/>
        </w:rPr>
        <w:t>A reference to a figure in the text is made in brackets, for example: (Fig. 1).</w:t>
      </w:r>
    </w:p>
    <w:p w14:paraId="23FC11DA" w14:textId="77777777" w:rsidR="003B5490" w:rsidRPr="00F75494" w:rsidRDefault="003B5490" w:rsidP="003B5490">
      <w:pPr>
        <w:rPr>
          <w:rFonts w:eastAsia="Calibri" w:cs="Times New Roman"/>
          <w:sz w:val="28"/>
          <w:szCs w:val="28"/>
        </w:rPr>
      </w:pPr>
      <w:r w:rsidRPr="00F75494">
        <w:rPr>
          <w:rFonts w:eastAsia="Calibri" w:cs="Times New Roman"/>
          <w:sz w:val="28"/>
          <w:szCs w:val="28"/>
        </w:rPr>
        <w:t>6.8. Table formatting.</w:t>
      </w:r>
    </w:p>
    <w:p w14:paraId="1845AD64" w14:textId="77777777" w:rsidR="003B5490" w:rsidRPr="00F75494" w:rsidRDefault="003B5490" w:rsidP="003B5490">
      <w:pPr>
        <w:rPr>
          <w:rFonts w:eastAsia="Calibri" w:cs="Times New Roman"/>
          <w:sz w:val="28"/>
          <w:szCs w:val="28"/>
        </w:rPr>
      </w:pPr>
      <w:r w:rsidRPr="00F75494">
        <w:rPr>
          <w:rFonts w:eastAsia="Calibri" w:cs="Times New Roman"/>
          <w:sz w:val="28"/>
          <w:szCs w:val="28"/>
        </w:rPr>
        <w:t>Tables are located directly after the text that has a link to them (aligned to the center of the page). Tables are numbered in Arabic numerals through numbering throughout the work.</w:t>
      </w:r>
    </w:p>
    <w:p w14:paraId="44199CF6" w14:textId="77777777" w:rsidR="003B5490" w:rsidRPr="00F75494" w:rsidRDefault="003B5490" w:rsidP="003B5490">
      <w:pPr>
        <w:rPr>
          <w:rFonts w:eastAsia="Calibri" w:cs="Times New Roman"/>
          <w:sz w:val="28"/>
          <w:szCs w:val="28"/>
        </w:rPr>
      </w:pPr>
      <w:r w:rsidRPr="00F75494">
        <w:rPr>
          <w:rFonts w:eastAsia="Calibri" w:cs="Times New Roman"/>
          <w:sz w:val="28"/>
          <w:szCs w:val="28"/>
        </w:rPr>
        <w:t>The word table, number and title are written above the table itself. After the number put a dot, do not put a dot at the end of the name.</w:t>
      </w:r>
    </w:p>
    <w:p w14:paraId="25A755B9" w14:textId="77777777" w:rsidR="003B5490" w:rsidRDefault="003B5490" w:rsidP="003B5490">
      <w:pPr>
        <w:rPr>
          <w:rFonts w:eastAsia="Calibri" w:cs="Times New Roman"/>
          <w:sz w:val="28"/>
          <w:szCs w:val="28"/>
        </w:rPr>
      </w:pPr>
      <w:r w:rsidRPr="00F75494">
        <w:rPr>
          <w:rFonts w:eastAsia="Calibri" w:cs="Times New Roman"/>
          <w:sz w:val="28"/>
          <w:szCs w:val="28"/>
        </w:rPr>
        <w:t>It is allowed to use a smaller font size in the table than in the text. A reference to a figure in the text is made in brackets, for example: (Table 1). When moving a table, the column headings must be duplicated (function in Word Repeat headings on each page).</w:t>
      </w:r>
    </w:p>
    <w:p w14:paraId="1F905135" w14:textId="77777777" w:rsidR="003B5490" w:rsidRDefault="003B5490" w:rsidP="003B5490">
      <w:pPr>
        <w:rPr>
          <w:rFonts w:eastAsia="Calibri" w:cs="Times New Roman"/>
          <w:sz w:val="28"/>
          <w:szCs w:val="28"/>
        </w:rPr>
      </w:pPr>
      <w:r w:rsidRPr="00F75494">
        <w:rPr>
          <w:rFonts w:eastAsia="Calibri" w:cs="Times New Roman"/>
          <w:sz w:val="28"/>
          <w:szCs w:val="28"/>
        </w:rPr>
        <w:t>Table layout example:</w:t>
      </w:r>
    </w:p>
    <w:p w14:paraId="7E881E2A" w14:textId="77777777" w:rsidR="003B5490" w:rsidRPr="009A7C73" w:rsidRDefault="003B5490" w:rsidP="003B5490">
      <w:pPr>
        <w:jc w:val="left"/>
        <w:rPr>
          <w:rFonts w:eastAsia="Calibri" w:cs="Times New Roman"/>
          <w:sz w:val="28"/>
          <w:szCs w:val="28"/>
        </w:rPr>
      </w:pPr>
      <w:r w:rsidRPr="009A7C73">
        <w:rPr>
          <w:rFonts w:eastAsia="Calibri" w:cs="Times New Roman"/>
          <w:sz w:val="28"/>
          <w:szCs w:val="28"/>
        </w:rPr>
        <w:t>If the table name occupies two lines or more, then it should be written with one line spacing.</w:t>
      </w:r>
    </w:p>
    <w:p w14:paraId="46FA2F23" w14:textId="77777777" w:rsidR="003B5490" w:rsidRPr="00143E2C" w:rsidRDefault="003B5490" w:rsidP="003B5490">
      <w:pPr>
        <w:ind w:firstLine="0"/>
        <w:jc w:val="left"/>
        <w:rPr>
          <w:rFonts w:eastAsia="Calibri" w:cs="Times New Roman"/>
          <w:szCs w:val="24"/>
        </w:rPr>
      </w:pPr>
      <w:r w:rsidRPr="00143E2C">
        <w:rPr>
          <w:szCs w:val="24"/>
        </w:rPr>
        <w:t xml:space="preserve">Table 1 - </w:t>
      </w:r>
      <w:r w:rsidRPr="00143E2C">
        <w:rPr>
          <w:rFonts w:eastAsia="Calibri" w:cs="Times New Roman"/>
          <w:szCs w:val="24"/>
        </w:rPr>
        <w:t>Hypotheses of advancing the general economic cycle</w:t>
      </w:r>
    </w:p>
    <w:tbl>
      <w:tblPr>
        <w:tblStyle w:val="a3"/>
        <w:tblW w:w="0" w:type="auto"/>
        <w:tblLook w:val="04A0" w:firstRow="1" w:lastRow="0" w:firstColumn="1" w:lastColumn="0" w:noHBand="0" w:noVBand="1"/>
      </w:tblPr>
      <w:tblGrid>
        <w:gridCol w:w="4743"/>
        <w:gridCol w:w="4743"/>
      </w:tblGrid>
      <w:tr w:rsidR="003B5490" w14:paraId="1F204D26" w14:textId="77777777" w:rsidTr="002245EC">
        <w:tc>
          <w:tcPr>
            <w:tcW w:w="4743" w:type="dxa"/>
          </w:tcPr>
          <w:p w14:paraId="06EF318D" w14:textId="77777777" w:rsidR="003B5490" w:rsidRPr="00143E2C" w:rsidRDefault="003B5490" w:rsidP="002245EC">
            <w:pPr>
              <w:jc w:val="center"/>
              <w:rPr>
                <w:rFonts w:eastAsia="Calibri" w:cs="Times New Roman"/>
                <w:szCs w:val="24"/>
              </w:rPr>
            </w:pPr>
            <w:r w:rsidRPr="00143E2C">
              <w:rPr>
                <w:rFonts w:eastAsia="Calibri" w:cs="Times New Roman"/>
                <w:szCs w:val="24"/>
              </w:rPr>
              <w:t>Indicators</w:t>
            </w:r>
          </w:p>
          <w:p w14:paraId="214CADEA" w14:textId="77777777" w:rsidR="003B5490" w:rsidRPr="00143E2C" w:rsidRDefault="003B5490" w:rsidP="002245EC">
            <w:pPr>
              <w:jc w:val="center"/>
              <w:rPr>
                <w:rFonts w:eastAsia="Calibri" w:cs="Times New Roman"/>
                <w:szCs w:val="24"/>
              </w:rPr>
            </w:pPr>
          </w:p>
        </w:tc>
        <w:tc>
          <w:tcPr>
            <w:tcW w:w="4743" w:type="dxa"/>
          </w:tcPr>
          <w:p w14:paraId="15B8AC9F" w14:textId="77777777" w:rsidR="003B5490" w:rsidRPr="00143E2C" w:rsidRDefault="003B5490" w:rsidP="002245EC">
            <w:pPr>
              <w:jc w:val="center"/>
              <w:rPr>
                <w:rFonts w:eastAsia="Calibri" w:cs="Times New Roman"/>
                <w:szCs w:val="24"/>
              </w:rPr>
            </w:pPr>
            <w:r w:rsidRPr="00143E2C">
              <w:rPr>
                <w:rFonts w:eastAsia="Calibri" w:cs="Times New Roman"/>
                <w:szCs w:val="24"/>
              </w:rPr>
              <w:t>Hypotheses of advancing the general economic cycle</w:t>
            </w:r>
          </w:p>
          <w:p w14:paraId="68C31598" w14:textId="77777777" w:rsidR="003B5490" w:rsidRPr="00143E2C" w:rsidRDefault="003B5490" w:rsidP="002245EC">
            <w:pPr>
              <w:jc w:val="center"/>
              <w:rPr>
                <w:rFonts w:eastAsia="Calibri" w:cs="Times New Roman"/>
                <w:szCs w:val="24"/>
              </w:rPr>
            </w:pPr>
          </w:p>
        </w:tc>
      </w:tr>
      <w:tr w:rsidR="003B5490" w14:paraId="33E59BE7" w14:textId="77777777" w:rsidTr="002245EC">
        <w:tc>
          <w:tcPr>
            <w:tcW w:w="9486" w:type="dxa"/>
            <w:gridSpan w:val="2"/>
          </w:tcPr>
          <w:p w14:paraId="353C77FB" w14:textId="77777777" w:rsidR="003B5490" w:rsidRPr="00143E2C" w:rsidRDefault="003B5490" w:rsidP="002245EC">
            <w:pPr>
              <w:jc w:val="center"/>
              <w:rPr>
                <w:rFonts w:eastAsia="Calibri" w:cs="Times New Roman"/>
                <w:szCs w:val="24"/>
              </w:rPr>
            </w:pPr>
            <w:r w:rsidRPr="00143E2C">
              <w:rPr>
                <w:rFonts w:eastAsia="Calibri" w:cs="Times New Roman"/>
                <w:szCs w:val="24"/>
              </w:rPr>
              <w:t>Reference series</w:t>
            </w:r>
          </w:p>
          <w:p w14:paraId="6BD3B578" w14:textId="77777777" w:rsidR="003B5490" w:rsidRPr="00143E2C" w:rsidRDefault="003B5490" w:rsidP="002245EC">
            <w:pPr>
              <w:rPr>
                <w:rFonts w:eastAsia="Calibri" w:cs="Times New Roman"/>
                <w:szCs w:val="24"/>
              </w:rPr>
            </w:pPr>
          </w:p>
        </w:tc>
      </w:tr>
      <w:tr w:rsidR="003B5490" w14:paraId="6A551E40" w14:textId="77777777" w:rsidTr="002245EC">
        <w:tc>
          <w:tcPr>
            <w:tcW w:w="4743" w:type="dxa"/>
          </w:tcPr>
          <w:p w14:paraId="0A9AC88F" w14:textId="77777777" w:rsidR="003B5490" w:rsidRPr="00143E2C" w:rsidRDefault="003B5490" w:rsidP="002245EC">
            <w:pPr>
              <w:rPr>
                <w:rFonts w:eastAsia="Calibri" w:cs="Times New Roman"/>
                <w:szCs w:val="24"/>
              </w:rPr>
            </w:pPr>
            <w:r w:rsidRPr="00143E2C">
              <w:rPr>
                <w:rFonts w:eastAsia="Calibri" w:cs="Times New Roman"/>
                <w:szCs w:val="24"/>
              </w:rPr>
              <w:lastRenderedPageBreak/>
              <w:t>Industrial production:</w:t>
            </w:r>
          </w:p>
          <w:p w14:paraId="6F0CCF0B" w14:textId="77777777" w:rsidR="003B5490" w:rsidRPr="00143E2C" w:rsidRDefault="003B5490" w:rsidP="002245EC">
            <w:pPr>
              <w:rPr>
                <w:rFonts w:eastAsia="Calibri" w:cs="Times New Roman"/>
                <w:szCs w:val="24"/>
              </w:rPr>
            </w:pPr>
            <w:r w:rsidRPr="00143E2C">
              <w:rPr>
                <w:rFonts w:eastAsia="Calibri" w:cs="Times New Roman"/>
                <w:szCs w:val="24"/>
              </w:rPr>
              <w:t>Industrial production index (seasonally adjusted)</w:t>
            </w:r>
          </w:p>
          <w:p w14:paraId="596FC292" w14:textId="77777777" w:rsidR="003B5490" w:rsidRPr="00143E2C" w:rsidRDefault="003B5490" w:rsidP="002245EC">
            <w:pPr>
              <w:rPr>
                <w:rFonts w:eastAsia="Calibri" w:cs="Times New Roman"/>
                <w:szCs w:val="24"/>
              </w:rPr>
            </w:pPr>
          </w:p>
        </w:tc>
        <w:tc>
          <w:tcPr>
            <w:tcW w:w="4743" w:type="dxa"/>
          </w:tcPr>
          <w:p w14:paraId="2F883255" w14:textId="77777777" w:rsidR="003B5490" w:rsidRPr="00143E2C" w:rsidRDefault="003B5490" w:rsidP="002245EC">
            <w:pPr>
              <w:rPr>
                <w:rFonts w:eastAsia="Calibri" w:cs="Times New Roman"/>
                <w:szCs w:val="24"/>
              </w:rPr>
            </w:pPr>
            <w:r w:rsidRPr="00143E2C">
              <w:rPr>
                <w:rFonts w:eastAsia="Calibri" w:cs="Times New Roman"/>
                <w:szCs w:val="24"/>
              </w:rPr>
              <w:t>Reference series, presumably synchronous with the general economic cycle</w:t>
            </w:r>
          </w:p>
          <w:p w14:paraId="16FFB1CF" w14:textId="77777777" w:rsidR="003B5490" w:rsidRPr="00143E2C" w:rsidRDefault="003B5490" w:rsidP="002245EC">
            <w:pPr>
              <w:rPr>
                <w:rFonts w:eastAsia="Calibri" w:cs="Times New Roman"/>
                <w:szCs w:val="24"/>
              </w:rPr>
            </w:pPr>
          </w:p>
        </w:tc>
      </w:tr>
      <w:tr w:rsidR="003B5490" w14:paraId="7F1166D7" w14:textId="77777777" w:rsidTr="002245EC">
        <w:tc>
          <w:tcPr>
            <w:tcW w:w="9486" w:type="dxa"/>
            <w:gridSpan w:val="2"/>
          </w:tcPr>
          <w:p w14:paraId="5E766519" w14:textId="77777777" w:rsidR="003B5490" w:rsidRPr="00F75494" w:rsidRDefault="003B5490" w:rsidP="002245EC">
            <w:pPr>
              <w:jc w:val="center"/>
              <w:rPr>
                <w:rFonts w:eastAsia="Calibri" w:cs="Times New Roman"/>
                <w:sz w:val="28"/>
                <w:szCs w:val="28"/>
              </w:rPr>
            </w:pPr>
            <w:r>
              <w:rPr>
                <w:rFonts w:eastAsia="Calibri" w:cs="Times New Roman"/>
                <w:sz w:val="28"/>
                <w:szCs w:val="28"/>
              </w:rPr>
              <w:t>……</w:t>
            </w:r>
          </w:p>
        </w:tc>
      </w:tr>
    </w:tbl>
    <w:p w14:paraId="59A3427C" w14:textId="77777777" w:rsidR="003B5490" w:rsidRPr="00F75494" w:rsidRDefault="003B5490" w:rsidP="003B5490">
      <w:pPr>
        <w:rPr>
          <w:rFonts w:eastAsia="Calibri" w:cs="Times New Roman"/>
          <w:szCs w:val="24"/>
          <w:lang w:val="en-US"/>
        </w:rPr>
      </w:pPr>
      <w:r w:rsidRPr="00F75494">
        <w:rPr>
          <w:rFonts w:eastAsia="Calibri" w:cs="Times New Roman"/>
          <w:szCs w:val="24"/>
        </w:rPr>
        <w:t xml:space="preserve">Source </w:t>
      </w:r>
      <w:r w:rsidRPr="00F75494">
        <w:rPr>
          <w:rFonts w:eastAsia="Calibri" w:cs="Times New Roman"/>
          <w:szCs w:val="24"/>
          <w:lang w:val="en-US"/>
        </w:rPr>
        <w:t>: Smirnov SV A System of Leading Indicators for Russia Construction and Two- Years Experience of Usage // 26th CIRET Conference, Taipei, October 2012.</w:t>
      </w:r>
    </w:p>
    <w:p w14:paraId="673A7CF7" w14:textId="77777777" w:rsidR="003B5490" w:rsidRDefault="003B5490" w:rsidP="003B5490">
      <w:pPr>
        <w:rPr>
          <w:rFonts w:eastAsia="Calibri" w:cs="Times New Roman"/>
          <w:sz w:val="28"/>
          <w:szCs w:val="28"/>
        </w:rPr>
      </w:pPr>
      <w:r>
        <w:rPr>
          <w:rFonts w:eastAsia="Calibri" w:cs="Times New Roman"/>
          <w:sz w:val="28"/>
          <w:szCs w:val="28"/>
        </w:rPr>
        <w:t>or</w:t>
      </w:r>
    </w:p>
    <w:p w14:paraId="49D8FB7A" w14:textId="77777777" w:rsidR="003B5490" w:rsidRPr="00143E2C" w:rsidRDefault="003B5490" w:rsidP="003B5490">
      <w:pPr>
        <w:rPr>
          <w:rFonts w:eastAsia="Calibri" w:cs="Times New Roman"/>
          <w:sz w:val="28"/>
          <w:szCs w:val="28"/>
        </w:rPr>
      </w:pPr>
      <w:r>
        <w:t>Source: compiled from [4].</w:t>
      </w:r>
    </w:p>
    <w:p w14:paraId="243458CE" w14:textId="77777777" w:rsidR="003B5490" w:rsidRDefault="003B5490" w:rsidP="003B5490">
      <w:pPr>
        <w:rPr>
          <w:rFonts w:eastAsia="Calibri" w:cs="Times New Roman"/>
          <w:sz w:val="28"/>
          <w:szCs w:val="28"/>
        </w:rPr>
      </w:pPr>
      <w:r w:rsidRPr="009A7C73">
        <w:rPr>
          <w:rFonts w:eastAsia="Calibri" w:cs="Times New Roman"/>
          <w:sz w:val="28"/>
          <w:szCs w:val="28"/>
        </w:rPr>
        <w:t>In the table it is allowed to use a font size of at least 10 pt. A table with a large number of rows can be moved to another page. When transferring part of the table to another page, the word "Table", its number and name are indicated once on the left above the first part of the table, and above the other parts, the words "Continuation of the table" are also written on the left and indicate the number of the table, as shown in the example of table 2.</w:t>
      </w:r>
    </w:p>
    <w:p w14:paraId="073F9661" w14:textId="77777777" w:rsidR="003B5490" w:rsidRDefault="003B5490" w:rsidP="003B5490">
      <w:pPr>
        <w:ind w:firstLine="0"/>
        <w:rPr>
          <w:rFonts w:eastAsia="Calibri" w:cs="Times New Roman"/>
          <w:sz w:val="28"/>
          <w:szCs w:val="28"/>
        </w:rPr>
      </w:pPr>
      <w:r>
        <w:t>Table 2 - Examples of differences in the reflection of individual transactions in the GFSM and KOSGU</w:t>
      </w:r>
    </w:p>
    <w:tbl>
      <w:tblPr>
        <w:tblStyle w:val="a3"/>
        <w:tblW w:w="0" w:type="auto"/>
        <w:tblLook w:val="04A0" w:firstRow="1" w:lastRow="0" w:firstColumn="1" w:lastColumn="0" w:noHBand="0" w:noVBand="1"/>
      </w:tblPr>
      <w:tblGrid>
        <w:gridCol w:w="4743"/>
        <w:gridCol w:w="4743"/>
      </w:tblGrid>
      <w:tr w:rsidR="003B5490" w14:paraId="1771D502" w14:textId="77777777" w:rsidTr="002245EC">
        <w:tc>
          <w:tcPr>
            <w:tcW w:w="4743" w:type="dxa"/>
          </w:tcPr>
          <w:p w14:paraId="2D78BBEA" w14:textId="77777777" w:rsidR="003B5490" w:rsidRPr="00143E2C" w:rsidRDefault="003B5490" w:rsidP="002245EC">
            <w:pPr>
              <w:jc w:val="center"/>
              <w:rPr>
                <w:rFonts w:eastAsia="Calibri" w:cs="Times New Roman"/>
                <w:szCs w:val="24"/>
              </w:rPr>
            </w:pPr>
            <w:r w:rsidRPr="00143E2C">
              <w:rPr>
                <w:rFonts w:eastAsia="Calibri" w:cs="Times New Roman"/>
                <w:szCs w:val="24"/>
              </w:rPr>
              <w:t>Indicators</w:t>
            </w:r>
          </w:p>
          <w:p w14:paraId="0BCDCE16" w14:textId="77777777" w:rsidR="003B5490" w:rsidRPr="00143E2C" w:rsidRDefault="003B5490" w:rsidP="002245EC">
            <w:pPr>
              <w:jc w:val="center"/>
              <w:rPr>
                <w:rFonts w:eastAsia="Calibri" w:cs="Times New Roman"/>
                <w:szCs w:val="24"/>
              </w:rPr>
            </w:pPr>
          </w:p>
        </w:tc>
        <w:tc>
          <w:tcPr>
            <w:tcW w:w="4743" w:type="dxa"/>
          </w:tcPr>
          <w:p w14:paraId="7167DFCE" w14:textId="77777777" w:rsidR="003B5490" w:rsidRPr="00143E2C" w:rsidRDefault="003B5490" w:rsidP="002245EC">
            <w:pPr>
              <w:jc w:val="center"/>
              <w:rPr>
                <w:rFonts w:eastAsia="Calibri" w:cs="Times New Roman"/>
                <w:szCs w:val="24"/>
              </w:rPr>
            </w:pPr>
            <w:r w:rsidRPr="00143E2C">
              <w:rPr>
                <w:rFonts w:eastAsia="Calibri" w:cs="Times New Roman"/>
                <w:szCs w:val="24"/>
              </w:rPr>
              <w:t>Hypotheses of advancing the general economic cycle</w:t>
            </w:r>
          </w:p>
          <w:p w14:paraId="3901DC6B" w14:textId="77777777" w:rsidR="003B5490" w:rsidRPr="00143E2C" w:rsidRDefault="003B5490" w:rsidP="002245EC">
            <w:pPr>
              <w:jc w:val="center"/>
              <w:rPr>
                <w:rFonts w:eastAsia="Calibri" w:cs="Times New Roman"/>
                <w:szCs w:val="24"/>
              </w:rPr>
            </w:pPr>
          </w:p>
        </w:tc>
      </w:tr>
      <w:tr w:rsidR="003B5490" w14:paraId="31F0C630" w14:textId="77777777" w:rsidTr="002245EC">
        <w:tc>
          <w:tcPr>
            <w:tcW w:w="4743" w:type="dxa"/>
          </w:tcPr>
          <w:p w14:paraId="050562EE" w14:textId="77777777" w:rsidR="003B5490" w:rsidRPr="00143E2C" w:rsidRDefault="003B5490" w:rsidP="002245EC">
            <w:pPr>
              <w:jc w:val="center"/>
              <w:rPr>
                <w:rFonts w:eastAsia="Calibri" w:cs="Times New Roman"/>
                <w:szCs w:val="24"/>
              </w:rPr>
            </w:pPr>
            <w:r>
              <w:rPr>
                <w:rFonts w:eastAsia="Calibri" w:cs="Times New Roman"/>
                <w:szCs w:val="24"/>
              </w:rPr>
              <w:t>1</w:t>
            </w:r>
          </w:p>
        </w:tc>
        <w:tc>
          <w:tcPr>
            <w:tcW w:w="4743" w:type="dxa"/>
          </w:tcPr>
          <w:p w14:paraId="3AB0F697" w14:textId="77777777" w:rsidR="003B5490" w:rsidRPr="00143E2C" w:rsidRDefault="003B5490" w:rsidP="002245EC">
            <w:pPr>
              <w:jc w:val="center"/>
              <w:rPr>
                <w:rFonts w:eastAsia="Calibri" w:cs="Times New Roman"/>
                <w:szCs w:val="24"/>
              </w:rPr>
            </w:pPr>
            <w:r>
              <w:rPr>
                <w:rFonts w:eastAsia="Calibri" w:cs="Times New Roman"/>
                <w:szCs w:val="24"/>
              </w:rPr>
              <w:t>2</w:t>
            </w:r>
          </w:p>
        </w:tc>
      </w:tr>
      <w:tr w:rsidR="003B5490" w14:paraId="3D412525" w14:textId="77777777" w:rsidTr="002245EC">
        <w:tc>
          <w:tcPr>
            <w:tcW w:w="9486" w:type="dxa"/>
            <w:gridSpan w:val="2"/>
          </w:tcPr>
          <w:p w14:paraId="7CEFF647" w14:textId="77777777" w:rsidR="003B5490" w:rsidRPr="00143E2C" w:rsidRDefault="003B5490" w:rsidP="002245EC">
            <w:pPr>
              <w:jc w:val="center"/>
              <w:rPr>
                <w:rFonts w:eastAsia="Calibri" w:cs="Times New Roman"/>
                <w:szCs w:val="24"/>
              </w:rPr>
            </w:pPr>
            <w:r w:rsidRPr="00143E2C">
              <w:rPr>
                <w:rFonts w:eastAsia="Calibri" w:cs="Times New Roman"/>
                <w:szCs w:val="24"/>
              </w:rPr>
              <w:t>Reference series</w:t>
            </w:r>
          </w:p>
          <w:p w14:paraId="1CC7EFA4" w14:textId="77777777" w:rsidR="003B5490" w:rsidRPr="00143E2C" w:rsidRDefault="003B5490" w:rsidP="002245EC">
            <w:pPr>
              <w:rPr>
                <w:rFonts w:eastAsia="Calibri" w:cs="Times New Roman"/>
                <w:szCs w:val="24"/>
              </w:rPr>
            </w:pPr>
          </w:p>
        </w:tc>
      </w:tr>
      <w:tr w:rsidR="003B5490" w14:paraId="65A1EA57" w14:textId="77777777" w:rsidTr="002245EC">
        <w:tc>
          <w:tcPr>
            <w:tcW w:w="4743" w:type="dxa"/>
          </w:tcPr>
          <w:p w14:paraId="073AC99F" w14:textId="77777777" w:rsidR="003B5490" w:rsidRPr="00143E2C" w:rsidRDefault="003B5490" w:rsidP="002245EC">
            <w:pPr>
              <w:rPr>
                <w:rFonts w:eastAsia="Calibri" w:cs="Times New Roman"/>
                <w:szCs w:val="24"/>
              </w:rPr>
            </w:pPr>
            <w:r w:rsidRPr="00143E2C">
              <w:rPr>
                <w:rFonts w:eastAsia="Calibri" w:cs="Times New Roman"/>
                <w:szCs w:val="24"/>
              </w:rPr>
              <w:t>Industrial production:</w:t>
            </w:r>
          </w:p>
          <w:p w14:paraId="75558FAE" w14:textId="77777777" w:rsidR="003B5490" w:rsidRPr="00143E2C" w:rsidRDefault="003B5490" w:rsidP="002245EC">
            <w:pPr>
              <w:rPr>
                <w:rFonts w:eastAsia="Calibri" w:cs="Times New Roman"/>
                <w:szCs w:val="24"/>
              </w:rPr>
            </w:pPr>
            <w:r w:rsidRPr="00143E2C">
              <w:rPr>
                <w:rFonts w:eastAsia="Calibri" w:cs="Times New Roman"/>
                <w:szCs w:val="24"/>
              </w:rPr>
              <w:t>Industrial production index (seasonally adjusted)</w:t>
            </w:r>
          </w:p>
          <w:p w14:paraId="6E760BE1" w14:textId="77777777" w:rsidR="003B5490" w:rsidRPr="00143E2C" w:rsidRDefault="003B5490" w:rsidP="002245EC">
            <w:pPr>
              <w:rPr>
                <w:rFonts w:eastAsia="Calibri" w:cs="Times New Roman"/>
                <w:szCs w:val="24"/>
              </w:rPr>
            </w:pPr>
          </w:p>
        </w:tc>
        <w:tc>
          <w:tcPr>
            <w:tcW w:w="4743" w:type="dxa"/>
          </w:tcPr>
          <w:p w14:paraId="41B2B8BD" w14:textId="77777777" w:rsidR="003B5490" w:rsidRPr="00143E2C" w:rsidRDefault="003B5490" w:rsidP="002245EC">
            <w:pPr>
              <w:rPr>
                <w:rFonts w:eastAsia="Calibri" w:cs="Times New Roman"/>
                <w:szCs w:val="24"/>
              </w:rPr>
            </w:pPr>
            <w:r w:rsidRPr="00143E2C">
              <w:rPr>
                <w:rFonts w:eastAsia="Calibri" w:cs="Times New Roman"/>
                <w:szCs w:val="24"/>
              </w:rPr>
              <w:t>Reference series, presumably synchronous with the general economic cycle</w:t>
            </w:r>
          </w:p>
          <w:p w14:paraId="00660A33" w14:textId="77777777" w:rsidR="003B5490" w:rsidRPr="00143E2C" w:rsidRDefault="003B5490" w:rsidP="002245EC">
            <w:pPr>
              <w:rPr>
                <w:rFonts w:eastAsia="Calibri" w:cs="Times New Roman"/>
                <w:szCs w:val="24"/>
              </w:rPr>
            </w:pPr>
          </w:p>
        </w:tc>
      </w:tr>
      <w:tr w:rsidR="003B5490" w14:paraId="3BD72FE6" w14:textId="77777777" w:rsidTr="002245EC">
        <w:tc>
          <w:tcPr>
            <w:tcW w:w="9486" w:type="dxa"/>
            <w:gridSpan w:val="2"/>
          </w:tcPr>
          <w:p w14:paraId="0FA80512" w14:textId="77777777" w:rsidR="003B5490" w:rsidRPr="00F75494" w:rsidRDefault="003B5490" w:rsidP="002245EC">
            <w:pPr>
              <w:jc w:val="center"/>
              <w:rPr>
                <w:rFonts w:eastAsia="Calibri" w:cs="Times New Roman"/>
                <w:sz w:val="28"/>
                <w:szCs w:val="28"/>
              </w:rPr>
            </w:pPr>
            <w:r>
              <w:rPr>
                <w:rFonts w:eastAsia="Calibri" w:cs="Times New Roman"/>
                <w:sz w:val="28"/>
                <w:szCs w:val="28"/>
              </w:rPr>
              <w:t>……</w:t>
            </w:r>
          </w:p>
        </w:tc>
      </w:tr>
    </w:tbl>
    <w:p w14:paraId="49555269" w14:textId="77777777" w:rsidR="003B5490" w:rsidRDefault="003B5490" w:rsidP="003B5490"/>
    <w:p w14:paraId="69476766" w14:textId="77777777" w:rsidR="003B5490" w:rsidRDefault="003B5490" w:rsidP="003B5490">
      <w:pPr>
        <w:ind w:firstLine="0"/>
        <w:rPr>
          <w:rFonts w:eastAsia="Calibri" w:cs="Times New Roman"/>
          <w:sz w:val="28"/>
          <w:szCs w:val="28"/>
        </w:rPr>
      </w:pPr>
      <w:r>
        <w:t>Continuation of table 2</w:t>
      </w:r>
    </w:p>
    <w:tbl>
      <w:tblPr>
        <w:tblStyle w:val="a3"/>
        <w:tblW w:w="0" w:type="auto"/>
        <w:tblLook w:val="04A0" w:firstRow="1" w:lastRow="0" w:firstColumn="1" w:lastColumn="0" w:noHBand="0" w:noVBand="1"/>
      </w:tblPr>
      <w:tblGrid>
        <w:gridCol w:w="4743"/>
        <w:gridCol w:w="4743"/>
      </w:tblGrid>
      <w:tr w:rsidR="003B5490" w:rsidRPr="00143E2C" w14:paraId="5AC5FF98" w14:textId="77777777" w:rsidTr="002245EC">
        <w:tc>
          <w:tcPr>
            <w:tcW w:w="4743" w:type="dxa"/>
          </w:tcPr>
          <w:p w14:paraId="7356AB6A" w14:textId="77777777" w:rsidR="003B5490" w:rsidRPr="00143E2C" w:rsidRDefault="003B5490" w:rsidP="002245EC">
            <w:pPr>
              <w:jc w:val="center"/>
              <w:rPr>
                <w:rFonts w:eastAsia="Calibri" w:cs="Times New Roman"/>
                <w:szCs w:val="24"/>
              </w:rPr>
            </w:pPr>
            <w:r>
              <w:rPr>
                <w:rFonts w:eastAsia="Calibri" w:cs="Times New Roman"/>
                <w:szCs w:val="24"/>
              </w:rPr>
              <w:t>1</w:t>
            </w:r>
          </w:p>
        </w:tc>
        <w:tc>
          <w:tcPr>
            <w:tcW w:w="4743" w:type="dxa"/>
          </w:tcPr>
          <w:p w14:paraId="5EFAE8E8" w14:textId="77777777" w:rsidR="003B5490" w:rsidRPr="00143E2C" w:rsidRDefault="003B5490" w:rsidP="002245EC">
            <w:pPr>
              <w:jc w:val="center"/>
              <w:rPr>
                <w:rFonts w:eastAsia="Calibri" w:cs="Times New Roman"/>
                <w:szCs w:val="24"/>
              </w:rPr>
            </w:pPr>
            <w:r>
              <w:rPr>
                <w:rFonts w:eastAsia="Calibri" w:cs="Times New Roman"/>
                <w:szCs w:val="24"/>
              </w:rPr>
              <w:t>2</w:t>
            </w:r>
          </w:p>
        </w:tc>
      </w:tr>
      <w:tr w:rsidR="003B5490" w:rsidRPr="00143E2C" w14:paraId="38BA7739" w14:textId="77777777" w:rsidTr="002245EC">
        <w:tc>
          <w:tcPr>
            <w:tcW w:w="9486" w:type="dxa"/>
            <w:gridSpan w:val="2"/>
          </w:tcPr>
          <w:p w14:paraId="78EB58F6" w14:textId="77777777" w:rsidR="003B5490" w:rsidRPr="00143E2C" w:rsidRDefault="003B5490" w:rsidP="002245EC">
            <w:pPr>
              <w:jc w:val="center"/>
              <w:rPr>
                <w:rFonts w:eastAsia="Calibri" w:cs="Times New Roman"/>
                <w:szCs w:val="24"/>
              </w:rPr>
            </w:pPr>
            <w:r w:rsidRPr="00143E2C">
              <w:rPr>
                <w:rFonts w:eastAsia="Calibri" w:cs="Times New Roman"/>
                <w:szCs w:val="24"/>
              </w:rPr>
              <w:t>Reference series</w:t>
            </w:r>
          </w:p>
          <w:p w14:paraId="77C0C109" w14:textId="77777777" w:rsidR="003B5490" w:rsidRPr="00143E2C" w:rsidRDefault="003B5490" w:rsidP="002245EC">
            <w:pPr>
              <w:rPr>
                <w:rFonts w:eastAsia="Calibri" w:cs="Times New Roman"/>
                <w:szCs w:val="24"/>
              </w:rPr>
            </w:pPr>
          </w:p>
        </w:tc>
      </w:tr>
      <w:tr w:rsidR="003B5490" w:rsidRPr="00143E2C" w14:paraId="46636E41" w14:textId="77777777" w:rsidTr="002245EC">
        <w:tc>
          <w:tcPr>
            <w:tcW w:w="4743" w:type="dxa"/>
          </w:tcPr>
          <w:p w14:paraId="647C9069" w14:textId="77777777" w:rsidR="003B5490" w:rsidRPr="00143E2C" w:rsidRDefault="003B5490" w:rsidP="002245EC">
            <w:pPr>
              <w:rPr>
                <w:rFonts w:eastAsia="Calibri" w:cs="Times New Roman"/>
                <w:szCs w:val="24"/>
              </w:rPr>
            </w:pPr>
            <w:r w:rsidRPr="00143E2C">
              <w:rPr>
                <w:rFonts w:eastAsia="Calibri" w:cs="Times New Roman"/>
                <w:szCs w:val="24"/>
              </w:rPr>
              <w:t>Industrial production:</w:t>
            </w:r>
          </w:p>
          <w:p w14:paraId="19BCE9A8" w14:textId="77777777" w:rsidR="003B5490" w:rsidRPr="00143E2C" w:rsidRDefault="003B5490" w:rsidP="002245EC">
            <w:pPr>
              <w:rPr>
                <w:rFonts w:eastAsia="Calibri" w:cs="Times New Roman"/>
                <w:szCs w:val="24"/>
              </w:rPr>
            </w:pPr>
            <w:r w:rsidRPr="00143E2C">
              <w:rPr>
                <w:rFonts w:eastAsia="Calibri" w:cs="Times New Roman"/>
                <w:szCs w:val="24"/>
              </w:rPr>
              <w:t>Industrial production index (seasonally adjusted)</w:t>
            </w:r>
          </w:p>
          <w:p w14:paraId="7F5C9FE1" w14:textId="77777777" w:rsidR="003B5490" w:rsidRPr="00143E2C" w:rsidRDefault="003B5490" w:rsidP="002245EC">
            <w:pPr>
              <w:rPr>
                <w:rFonts w:eastAsia="Calibri" w:cs="Times New Roman"/>
                <w:szCs w:val="24"/>
              </w:rPr>
            </w:pPr>
          </w:p>
        </w:tc>
        <w:tc>
          <w:tcPr>
            <w:tcW w:w="4743" w:type="dxa"/>
          </w:tcPr>
          <w:p w14:paraId="1F6E7061" w14:textId="77777777" w:rsidR="003B5490" w:rsidRPr="00143E2C" w:rsidRDefault="003B5490" w:rsidP="002245EC">
            <w:pPr>
              <w:rPr>
                <w:rFonts w:eastAsia="Calibri" w:cs="Times New Roman"/>
                <w:szCs w:val="24"/>
              </w:rPr>
            </w:pPr>
            <w:r w:rsidRPr="00143E2C">
              <w:rPr>
                <w:rFonts w:eastAsia="Calibri" w:cs="Times New Roman"/>
                <w:szCs w:val="24"/>
              </w:rPr>
              <w:t>Reference series, presumably synchronous with the general economic cycle</w:t>
            </w:r>
          </w:p>
          <w:p w14:paraId="6AD9F39B" w14:textId="77777777" w:rsidR="003B5490" w:rsidRPr="00143E2C" w:rsidRDefault="003B5490" w:rsidP="002245EC">
            <w:pPr>
              <w:rPr>
                <w:rFonts w:eastAsia="Calibri" w:cs="Times New Roman"/>
                <w:szCs w:val="24"/>
              </w:rPr>
            </w:pPr>
          </w:p>
        </w:tc>
      </w:tr>
    </w:tbl>
    <w:p w14:paraId="6F8991A5" w14:textId="77777777" w:rsidR="003B5490" w:rsidRDefault="003B5490" w:rsidP="003B5490">
      <w:pPr>
        <w:rPr>
          <w:rFonts w:eastAsia="Calibri" w:cs="Times New Roman"/>
          <w:sz w:val="28"/>
          <w:szCs w:val="28"/>
        </w:rPr>
      </w:pPr>
      <w:r>
        <w:t>Source: compiled from [5].</w:t>
      </w:r>
    </w:p>
    <w:p w14:paraId="0BA56593" w14:textId="77777777" w:rsidR="003B5490" w:rsidRPr="00F75494" w:rsidRDefault="003B5490" w:rsidP="003B5490">
      <w:pPr>
        <w:rPr>
          <w:rFonts w:eastAsia="Calibri" w:cs="Times New Roman"/>
          <w:sz w:val="28"/>
          <w:szCs w:val="28"/>
        </w:rPr>
      </w:pPr>
      <w:r w:rsidRPr="00F75494">
        <w:rPr>
          <w:rFonts w:eastAsia="Calibri" w:cs="Times New Roman"/>
          <w:sz w:val="28"/>
          <w:szCs w:val="28"/>
        </w:rPr>
        <w:t xml:space="preserve">6.9. Equations and formulas should be separated from the text on a separate line. There must be at least one free line above and below each formula or equation. </w:t>
      </w:r>
      <w:r w:rsidRPr="00F75494">
        <w:rPr>
          <w:rFonts w:eastAsia="Calibri" w:cs="Times New Roman"/>
          <w:sz w:val="28"/>
          <w:szCs w:val="28"/>
        </w:rPr>
        <w:lastRenderedPageBreak/>
        <w:t xml:space="preserve">If the equation does not fit on one line, then it must be wrapped after an equal sign (=) or after a plus sign (+), minus sign (-), multiplication ( x ), division (:), or other mathematical signs, with the sign at </w:t>
      </w:r>
      <w:r w:rsidRPr="00F75494">
        <w:rPr>
          <w:rFonts w:eastAsia="Calibri" w:cs="Times New Roman"/>
          <w:sz w:val="28"/>
          <w:szCs w:val="28"/>
          <w:lang w:val="en-US"/>
        </w:rPr>
        <w:t xml:space="preserve">the </w:t>
      </w:r>
      <w:r w:rsidRPr="00F75494">
        <w:rPr>
          <w:rFonts w:eastAsia="Calibri" w:cs="Times New Roman"/>
          <w:sz w:val="28"/>
          <w:szCs w:val="28"/>
        </w:rPr>
        <w:t>beginning repeat the next line. When transferring a formula on a sign symbolizing the operation of multiplication, the sign "x" is used.</w:t>
      </w:r>
    </w:p>
    <w:p w14:paraId="63366AFA" w14:textId="77777777" w:rsidR="003B5490" w:rsidRDefault="003B5490" w:rsidP="003B5490">
      <w:pPr>
        <w:rPr>
          <w:rFonts w:eastAsia="Calibri" w:cs="Times New Roman"/>
          <w:sz w:val="28"/>
          <w:szCs w:val="28"/>
        </w:rPr>
      </w:pPr>
      <w:r w:rsidRPr="00F75494">
        <w:rPr>
          <w:rFonts w:eastAsia="Calibri" w:cs="Times New Roman"/>
          <w:sz w:val="28"/>
          <w:szCs w:val="28"/>
        </w:rPr>
        <w:t>An explanation of the meanings of symbols and numerical coefficients should be given directly below the formula in the same sequence in which they are given in the formula.</w:t>
      </w:r>
    </w:p>
    <w:p w14:paraId="39B2E9F6" w14:textId="77777777" w:rsidR="003B5490" w:rsidRDefault="003B5490" w:rsidP="003B5490">
      <w:pPr>
        <w:rPr>
          <w:rFonts w:eastAsia="Calibri" w:cs="Times New Roman"/>
          <w:sz w:val="28"/>
          <w:szCs w:val="28"/>
        </w:rPr>
      </w:pPr>
      <w:r w:rsidRPr="001A0C0C">
        <w:rPr>
          <w:rFonts w:eastAsia="Calibri" w:cs="Times New Roman"/>
          <w:sz w:val="28"/>
          <w:szCs w:val="28"/>
        </w:rPr>
        <w:t>The first line of explanation starts with the word "where" without a colon, as shown in formula (1).</w:t>
      </w:r>
    </w:p>
    <w:p w14:paraId="1FC666D9" w14:textId="77777777" w:rsidR="003B5490" w:rsidRDefault="003B5490" w:rsidP="003B5490">
      <w:pPr>
        <w:rPr>
          <w:rFonts w:eastAsia="Calibri" w:cs="Times New Roman"/>
          <w:sz w:val="28"/>
          <w:szCs w:val="28"/>
        </w:rPr>
      </w:pPr>
      <w:r>
        <w:rPr>
          <w:noProof/>
          <w:lang w:val="ru-RU" w:eastAsia="ru-RU"/>
        </w:rPr>
        <w:drawing>
          <wp:inline distT="0" distB="0" distL="0" distR="0" wp14:anchorId="03569BA1" wp14:editId="2C9D231E">
            <wp:extent cx="4283758" cy="2270760"/>
            <wp:effectExtent l="0" t="0" r="2540" b="0"/>
            <wp:docPr id="628486682"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86682" name="Рисунок 1" descr="Изображение выглядит как текст&#10;&#10;Автоматически созданное описание"/>
                    <pic:cNvPicPr/>
                  </pic:nvPicPr>
                  <pic:blipFill rotWithShape="1">
                    <a:blip r:embed="rId31"/>
                    <a:srcRect l="26411" t="37738" r="29487" b="20704"/>
                    <a:stretch/>
                  </pic:blipFill>
                  <pic:spPr bwMode="auto">
                    <a:xfrm>
                      <a:off x="0" y="0"/>
                      <a:ext cx="4301488" cy="2280159"/>
                    </a:xfrm>
                    <a:prstGeom prst="rect">
                      <a:avLst/>
                    </a:prstGeom>
                    <a:ln>
                      <a:noFill/>
                    </a:ln>
                    <a:extLst>
                      <a:ext uri="{53640926-AAD7-44D8-BBD7-CCE9431645EC}">
                        <a14:shadowObscured xmlns:a14="http://schemas.microsoft.com/office/drawing/2010/main"/>
                      </a:ext>
                    </a:extLst>
                  </pic:spPr>
                </pic:pic>
              </a:graphicData>
            </a:graphic>
          </wp:inline>
        </w:drawing>
      </w:r>
    </w:p>
    <w:p w14:paraId="19645C90" w14:textId="38AA9C01" w:rsidR="003B5490" w:rsidRPr="00F75494" w:rsidRDefault="003B5490" w:rsidP="003B5490">
      <w:pPr>
        <w:rPr>
          <w:rFonts w:eastAsia="Calibri" w:cs="Times New Roman"/>
          <w:sz w:val="28"/>
          <w:szCs w:val="28"/>
        </w:rPr>
      </w:pPr>
      <w:r w:rsidRPr="00F75494">
        <w:rPr>
          <w:rFonts w:eastAsia="Calibri" w:cs="Times New Roman"/>
          <w:sz w:val="28"/>
          <w:szCs w:val="28"/>
        </w:rPr>
        <w:t xml:space="preserve">Formulas in the </w:t>
      </w:r>
      <w:r w:rsidR="00CC2831">
        <w:rPr>
          <w:rFonts w:eastAsia="Calibri" w:cs="Times New Roman"/>
          <w:sz w:val="28"/>
          <w:szCs w:val="28"/>
        </w:rPr>
        <w:t>FQW</w:t>
      </w:r>
      <w:r w:rsidRPr="00F75494">
        <w:rPr>
          <w:rFonts w:eastAsia="Calibri" w:cs="Times New Roman"/>
          <w:sz w:val="28"/>
          <w:szCs w:val="28"/>
        </w:rPr>
        <w:t xml:space="preserve"> should be numbered consecutively throughout the work in Arabic numerals in parentheses in the extreme right position on the line.</w:t>
      </w:r>
    </w:p>
    <w:p w14:paraId="3A3FCFF6" w14:textId="531FC25F" w:rsidR="003B5490" w:rsidRPr="00F75494" w:rsidRDefault="003B5490" w:rsidP="003B5490">
      <w:pPr>
        <w:rPr>
          <w:rFonts w:eastAsia="Calibri" w:cs="Times New Roman"/>
          <w:sz w:val="28"/>
          <w:szCs w:val="28"/>
        </w:rPr>
      </w:pPr>
      <w:r w:rsidRPr="00F75494">
        <w:rPr>
          <w:rFonts w:eastAsia="Calibri" w:cs="Times New Roman"/>
          <w:sz w:val="28"/>
          <w:szCs w:val="28"/>
        </w:rPr>
        <w:t xml:space="preserve">6.10. References to the sources used are made in accordance with </w:t>
      </w:r>
      <w:r w:rsidR="00A611FE">
        <w:rPr>
          <w:rFonts w:eastAsia="Calibri" w:cs="Times New Roman"/>
          <w:sz w:val="28"/>
          <w:szCs w:val="28"/>
        </w:rPr>
        <w:t>ГОСТ</w:t>
      </w:r>
      <w:r w:rsidRPr="00F75494">
        <w:rPr>
          <w:rFonts w:eastAsia="Calibri" w:cs="Times New Roman"/>
          <w:sz w:val="28"/>
          <w:szCs w:val="28"/>
        </w:rPr>
        <w:t xml:space="preserve"> </w:t>
      </w:r>
      <w:r w:rsidR="003A4B66">
        <w:rPr>
          <w:rFonts w:eastAsia="Calibri" w:cs="Times New Roman"/>
          <w:sz w:val="28"/>
          <w:szCs w:val="28"/>
          <w:lang w:val="ru-RU"/>
        </w:rPr>
        <w:t>Р</w:t>
      </w:r>
      <w:r w:rsidRPr="00F75494">
        <w:rPr>
          <w:rFonts w:eastAsia="Calibri" w:cs="Times New Roman"/>
          <w:sz w:val="28"/>
          <w:szCs w:val="28"/>
        </w:rPr>
        <w:t xml:space="preserve"> 7.0.5-2008 (Bibliographic reference) and are differentiated into in-text (in parentheses in the text), subscript (page-by-page with solid numbering), out-of-text (in square brackets with reference to the serial number of the source from the bibliography). The main format of reference design is subscript (page) with continuous numbering throughout the text. All referenced sources should be included in the list of sources used.</w:t>
      </w:r>
    </w:p>
    <w:p w14:paraId="3D19ED6E" w14:textId="77777777" w:rsidR="003B5490" w:rsidRDefault="003B5490" w:rsidP="003B5490">
      <w:pPr>
        <w:rPr>
          <w:rFonts w:eastAsia="Calibri" w:cs="Times New Roman"/>
          <w:sz w:val="28"/>
          <w:szCs w:val="28"/>
        </w:rPr>
      </w:pPr>
      <w:r w:rsidRPr="00F75494">
        <w:rPr>
          <w:rFonts w:eastAsia="Calibri" w:cs="Times New Roman"/>
          <w:sz w:val="28"/>
          <w:szCs w:val="28"/>
        </w:rPr>
        <w:t>6.11. Making a list of sources used</w:t>
      </w:r>
    </w:p>
    <w:p w14:paraId="26B65F5E" w14:textId="77777777" w:rsidR="003B5490" w:rsidRDefault="003B5490" w:rsidP="003B5490">
      <w:pPr>
        <w:rPr>
          <w:rFonts w:eastAsia="Calibri" w:cs="Times New Roman"/>
          <w:sz w:val="28"/>
          <w:szCs w:val="28"/>
        </w:rPr>
      </w:pPr>
      <w:r w:rsidRPr="00876BF3">
        <w:rPr>
          <w:rFonts w:eastAsia="Calibri" w:cs="Times New Roman"/>
          <w:sz w:val="28"/>
          <w:szCs w:val="28"/>
        </w:rPr>
        <w:t>The basis for the design of the list of references is the bibliographic description of the sources.</w:t>
      </w:r>
    </w:p>
    <w:p w14:paraId="3D755AC9" w14:textId="77777777" w:rsidR="003B5490" w:rsidRDefault="003B5490" w:rsidP="003B5490">
      <w:pPr>
        <w:rPr>
          <w:rFonts w:eastAsia="Calibri" w:cs="Times New Roman"/>
          <w:sz w:val="28"/>
          <w:szCs w:val="28"/>
        </w:rPr>
      </w:pPr>
      <w:r w:rsidRPr="00876BF3">
        <w:rPr>
          <w:rFonts w:eastAsia="Calibri" w:cs="Times New Roman"/>
          <w:sz w:val="28"/>
          <w:szCs w:val="28"/>
        </w:rPr>
        <w:lastRenderedPageBreak/>
        <w:t>Examples of the list of used sources:</w:t>
      </w:r>
    </w:p>
    <w:p w14:paraId="5A28AF5A" w14:textId="77777777" w:rsidR="003B5490" w:rsidRDefault="003B5490" w:rsidP="003B5490">
      <w:pPr>
        <w:rPr>
          <w:rFonts w:eastAsia="Calibri" w:cs="Times New Roman"/>
          <w:sz w:val="28"/>
          <w:szCs w:val="28"/>
        </w:rPr>
      </w:pPr>
      <w:r w:rsidRPr="00876BF3">
        <w:rPr>
          <w:rFonts w:eastAsia="Calibri" w:cs="Times New Roman"/>
          <w:sz w:val="28"/>
          <w:szCs w:val="28"/>
        </w:rPr>
        <w:t>1. Federal Law of June 28, 2014 No. 172-FZ “On Strategic Planning” [Electronic resource]. – URL: http://www.consultant.ru/document/cons_doc_LAW_164841/? ysclid =l88knv603r211722019 (date of access: 04/25/2022).</w:t>
      </w:r>
    </w:p>
    <w:p w14:paraId="65DC03D5" w14:textId="77777777" w:rsidR="003B5490" w:rsidRDefault="003B5490" w:rsidP="003B5490">
      <w:pPr>
        <w:rPr>
          <w:rFonts w:eastAsia="Calibri" w:cs="Times New Roman"/>
          <w:sz w:val="28"/>
          <w:szCs w:val="28"/>
        </w:rPr>
      </w:pPr>
      <w:r w:rsidRPr="00876BF3">
        <w:rPr>
          <w:rFonts w:eastAsia="Calibri" w:cs="Times New Roman"/>
          <w:sz w:val="28"/>
          <w:szCs w:val="28"/>
        </w:rPr>
        <w:t>2. Decree of the President of the Russian Federation of July 21, 2020 No. 474 “On the national development goals of the Russian Federation for the period up to 2030” [Electronic resource]. – URL: 22 http://www.consultant.ru/document/cons_doc_LAW_357927/? ysclid =l88cew80ha490371344 (date of access: 04/21/2022).</w:t>
      </w:r>
    </w:p>
    <w:p w14:paraId="448BF10C" w14:textId="77777777" w:rsidR="003B5490" w:rsidRDefault="003B5490" w:rsidP="003B5490">
      <w:pPr>
        <w:rPr>
          <w:rFonts w:eastAsia="Calibri" w:cs="Times New Roman"/>
          <w:sz w:val="28"/>
          <w:szCs w:val="28"/>
        </w:rPr>
      </w:pPr>
      <w:r w:rsidRPr="00876BF3">
        <w:rPr>
          <w:rFonts w:eastAsia="Calibri" w:cs="Times New Roman"/>
          <w:sz w:val="28"/>
          <w:szCs w:val="28"/>
        </w:rPr>
        <w:t>3. Decree of the Government of the Russian Federation of May 26, 2021 No. 786 “On the system for managing state programs of the Russian Federation” [Electronic resource]. – URL: http://www.consultant.ru/document/cons_doc_LAW_385064/? ysclid =l89czgy67s699869633 (date of access: 04/12/2022).</w:t>
      </w:r>
    </w:p>
    <w:p w14:paraId="47AB3E10" w14:textId="77777777" w:rsidR="003B5490" w:rsidRDefault="003B5490" w:rsidP="003B5490">
      <w:pPr>
        <w:rPr>
          <w:rFonts w:eastAsia="Calibri" w:cs="Times New Roman"/>
          <w:sz w:val="28"/>
          <w:szCs w:val="28"/>
        </w:rPr>
      </w:pPr>
      <w:r w:rsidRPr="00876BF3">
        <w:rPr>
          <w:rFonts w:eastAsia="Calibri" w:cs="Times New Roman"/>
          <w:sz w:val="28"/>
          <w:szCs w:val="28"/>
        </w:rPr>
        <w:t>4. Order of the Ministry of Economic Development of Russia dated August 17, 2021 No. 500 “On approval of the Guidelines for the development and implementation of state programs of the Russian Federation” [Electronic resource]. – URL: http://www.consultant.ru/document/cons_doc_LAW_394807/2ff7a8c72de3994f304 6a0ccbb1ddafdaddf518/? ysclid =l88cxuv9te260892295 (accessed 21.04.2022).</w:t>
      </w:r>
    </w:p>
    <w:p w14:paraId="0F78CA73" w14:textId="77777777" w:rsidR="003B5490" w:rsidRDefault="003B5490" w:rsidP="003B5490">
      <w:pPr>
        <w:rPr>
          <w:rFonts w:eastAsia="Calibri" w:cs="Times New Roman"/>
          <w:sz w:val="28"/>
          <w:szCs w:val="28"/>
        </w:rPr>
      </w:pPr>
      <w:r w:rsidRPr="00876BF3">
        <w:rPr>
          <w:rFonts w:eastAsia="Calibri" w:cs="Times New Roman"/>
          <w:sz w:val="28"/>
          <w:szCs w:val="28"/>
        </w:rPr>
        <w:t>5. Tatarkin, A.I. Modeling of sustainable development as a condition for increasing the economic security of the territory / A.I. Tatarkin, D.S. Lvov, A.A. Kuklin [and others ]; under the general editorship of Kh.N. Gizatullina . - Yekaterinburg: Ural University Press, 1999. - 276 p.</w:t>
      </w:r>
    </w:p>
    <w:p w14:paraId="27FB6111" w14:textId="77777777" w:rsidR="003B5490" w:rsidRDefault="003B5490" w:rsidP="003B5490">
      <w:pPr>
        <w:rPr>
          <w:rFonts w:eastAsia="Calibri" w:cs="Times New Roman"/>
          <w:sz w:val="28"/>
          <w:szCs w:val="28"/>
        </w:rPr>
      </w:pPr>
      <w:r w:rsidRPr="00876BF3">
        <w:rPr>
          <w:rFonts w:eastAsia="Calibri" w:cs="Times New Roman"/>
          <w:sz w:val="28"/>
          <w:szCs w:val="28"/>
        </w:rPr>
        <w:t>6. Plisetsky, E.L. Spatial differentiation and priorities of socio-economic development of Russian regions: monograph / E.L. Plisetsky. - Moscow: Rusain , 2016. - 233 p.</w:t>
      </w:r>
    </w:p>
    <w:p w14:paraId="71C780FF" w14:textId="77777777" w:rsidR="003B5490" w:rsidRDefault="003B5490" w:rsidP="003B5490">
      <w:pPr>
        <w:rPr>
          <w:rFonts w:eastAsia="Calibri" w:cs="Times New Roman"/>
          <w:sz w:val="28"/>
          <w:szCs w:val="28"/>
        </w:rPr>
      </w:pPr>
      <w:r w:rsidRPr="00876BF3">
        <w:rPr>
          <w:rFonts w:eastAsia="Calibri" w:cs="Times New Roman"/>
          <w:sz w:val="28"/>
          <w:szCs w:val="28"/>
        </w:rPr>
        <w:t xml:space="preserve">7. Boldyrev, B.M. Improving the quality of underwriting in meeting the insurance interests of those traveling abroad / B.M. Boldyrev // View of young </w:t>
      </w:r>
      <w:r w:rsidRPr="00876BF3">
        <w:rPr>
          <w:rFonts w:eastAsia="Calibri" w:cs="Times New Roman"/>
          <w:sz w:val="28"/>
          <w:szCs w:val="28"/>
        </w:rPr>
        <w:lastRenderedPageBreak/>
        <w:t>scientists on the problems of sustainable development: a collection of scientific articles based on the results of the III International Congress of Young Scientists on Sustainable Development; edited by N.V. Kirillova [and others]: in 10 volumes. Volume 10. - Moscow: RUSIGNS, 2017. - S. 62-68.</w:t>
      </w:r>
    </w:p>
    <w:p w14:paraId="0DAC9CD8" w14:textId="6D41DFA8" w:rsidR="003B5490" w:rsidRDefault="003B5490" w:rsidP="003B5490">
      <w:r w:rsidRPr="00876BF3">
        <w:rPr>
          <w:rFonts w:eastAsia="Calibri" w:cs="Times New Roman"/>
          <w:sz w:val="28"/>
          <w:szCs w:val="28"/>
        </w:rPr>
        <w:t xml:space="preserve">8. Business valuation : textbook / A.A. Gusev, A.Yu. Kotlyarova, A.A. Bakulin [and others]; edited by M.A. Eskindarova , M.A. Fedotova. – 2nd edition. - Moscow: KnoRus , 2018. - 320 </w:t>
      </w:r>
      <w:r w:rsidR="003A4B66" w:rsidRPr="00876BF3">
        <w:rPr>
          <w:rFonts w:eastAsia="Calibri" w:cs="Times New Roman"/>
          <w:sz w:val="28"/>
          <w:szCs w:val="28"/>
        </w:rPr>
        <w:t>p.</w:t>
      </w:r>
    </w:p>
    <w:p w14:paraId="3209B4A8" w14:textId="77777777" w:rsidR="003B5490" w:rsidRPr="00F75494" w:rsidRDefault="003B5490" w:rsidP="003B5490">
      <w:pPr>
        <w:rPr>
          <w:rFonts w:eastAsia="Calibri" w:cs="Times New Roman"/>
          <w:sz w:val="28"/>
          <w:szCs w:val="28"/>
        </w:rPr>
      </w:pPr>
      <w:r w:rsidRPr="00F75494">
        <w:rPr>
          <w:rFonts w:eastAsia="Calibri" w:cs="Times New Roman"/>
          <w:sz w:val="28"/>
          <w:szCs w:val="28"/>
        </w:rPr>
        <w:t xml:space="preserve">Attention! Sources should not be older than five years at the time of defense. Laws and regulations should be reflected in the latest </w:t>
      </w:r>
      <w:r>
        <w:rPr>
          <w:rFonts w:eastAsia="Calibri" w:cs="Times New Roman"/>
          <w:sz w:val="28"/>
          <w:szCs w:val="28"/>
        </w:rPr>
        <w:t>version.</w:t>
      </w:r>
    </w:p>
    <w:p w14:paraId="39644E9F" w14:textId="77777777" w:rsidR="003B5490" w:rsidRPr="00F75494" w:rsidRDefault="003B5490" w:rsidP="003B5490">
      <w:pPr>
        <w:rPr>
          <w:rFonts w:eastAsia="Calibri" w:cs="Times New Roman"/>
          <w:sz w:val="28"/>
          <w:szCs w:val="28"/>
        </w:rPr>
      </w:pPr>
      <w:r w:rsidRPr="00F75494">
        <w:rPr>
          <w:rFonts w:eastAsia="Calibri" w:cs="Times New Roman"/>
          <w:sz w:val="28"/>
          <w:szCs w:val="28"/>
        </w:rPr>
        <w:t>6.12. Applications should start on a new page, be located and numbered in the order in which they are referenced in the text. Applications must have a heading indicating the word "Application", its serial number and title.</w:t>
      </w:r>
    </w:p>
    <w:p w14:paraId="58290F70" w14:textId="77777777" w:rsidR="003B5490" w:rsidRPr="00F75494" w:rsidRDefault="003B5490" w:rsidP="003B5490">
      <w:pPr>
        <w:rPr>
          <w:rFonts w:eastAsia="Calibri" w:cs="Times New Roman"/>
          <w:sz w:val="28"/>
          <w:szCs w:val="28"/>
        </w:rPr>
      </w:pPr>
      <w:r w:rsidRPr="00F75494">
        <w:rPr>
          <w:rFonts w:eastAsia="Calibri" w:cs="Times New Roman"/>
          <w:sz w:val="28"/>
          <w:szCs w:val="28"/>
        </w:rPr>
        <w:t>6.13. Pages should be numbered with Arabic numerals, following continuous numbering throughout the text. The page number is put down, starting from the second, in the middle of the bottom margin of the sheet. The title page is included in the overall page numbering of the report, but the page number is not included on the title page.</w:t>
      </w:r>
    </w:p>
    <w:p w14:paraId="3A42282F" w14:textId="18117C8D" w:rsidR="003B5490" w:rsidRPr="0059406D" w:rsidRDefault="003B5490" w:rsidP="003B5490">
      <w:pPr>
        <w:widowControl w:val="0"/>
        <w:tabs>
          <w:tab w:val="left" w:pos="1595"/>
        </w:tabs>
        <w:autoSpaceDE w:val="0"/>
        <w:autoSpaceDN w:val="0"/>
        <w:spacing w:before="12"/>
        <w:ind w:right="126"/>
        <w:rPr>
          <w:rFonts w:eastAsia="Calibri" w:cs="Times New Roman"/>
          <w:sz w:val="28"/>
          <w:szCs w:val="28"/>
        </w:rPr>
      </w:pPr>
      <w:r w:rsidRPr="0059406D">
        <w:rPr>
          <w:rFonts w:eastAsia="Calibri" w:cs="Times New Roman"/>
          <w:sz w:val="28"/>
          <w:szCs w:val="28"/>
        </w:rPr>
        <w:t xml:space="preserve">According to the Regulations on the </w:t>
      </w:r>
      <w:r w:rsidR="00CC2831">
        <w:rPr>
          <w:rFonts w:eastAsia="Calibri" w:cs="Times New Roman"/>
          <w:sz w:val="28"/>
          <w:szCs w:val="28"/>
        </w:rPr>
        <w:t>FQW</w:t>
      </w:r>
      <w:r w:rsidRPr="0059406D">
        <w:rPr>
          <w:rFonts w:eastAsia="Calibri" w:cs="Times New Roman"/>
          <w:sz w:val="28"/>
          <w:szCs w:val="28"/>
        </w:rPr>
        <w:t xml:space="preserve"> - Uploading the ECR to students on the platform from a personal account means confirmation of the independence of the work performed, similar to a handwritten signature on the title, and also confirms consent to the processing of personal data, placement and storage of </w:t>
      </w:r>
      <w:r w:rsidR="00CC2831">
        <w:rPr>
          <w:rFonts w:eastAsia="Calibri" w:cs="Times New Roman"/>
          <w:sz w:val="28"/>
          <w:szCs w:val="28"/>
        </w:rPr>
        <w:t>FQW</w:t>
      </w:r>
      <w:r w:rsidRPr="0059406D">
        <w:rPr>
          <w:rFonts w:eastAsia="Calibri" w:cs="Times New Roman"/>
          <w:sz w:val="28"/>
          <w:szCs w:val="28"/>
        </w:rPr>
        <w:t>.</w:t>
      </w:r>
    </w:p>
    <w:p w14:paraId="170C6D84" w14:textId="77777777" w:rsidR="003B5490" w:rsidRPr="00F75494" w:rsidRDefault="003B5490" w:rsidP="003B5490">
      <w:pPr>
        <w:ind w:firstLine="0"/>
        <w:rPr>
          <w:rFonts w:eastAsia="Calibri" w:cs="Times New Roman"/>
          <w:sz w:val="28"/>
          <w:szCs w:val="28"/>
        </w:rPr>
      </w:pPr>
    </w:p>
    <w:p w14:paraId="52D21DA5" w14:textId="65A46EDD" w:rsidR="003B5490" w:rsidRPr="009E42B3" w:rsidRDefault="003B5490" w:rsidP="003B5490">
      <w:pPr>
        <w:pStyle w:val="1"/>
        <w:spacing w:before="0"/>
        <w:rPr>
          <w:rFonts w:ascii="Times New Roman" w:eastAsia="Calibri" w:hAnsi="Times New Roman" w:cs="Times New Roman"/>
          <w:b/>
          <w:color w:val="auto"/>
          <w:sz w:val="28"/>
          <w:szCs w:val="28"/>
        </w:rPr>
      </w:pPr>
      <w:bookmarkStart w:id="31" w:name="_Toc28016154"/>
      <w:r w:rsidRPr="00F75494">
        <w:rPr>
          <w:rFonts w:ascii="Times New Roman" w:eastAsia="Calibri" w:hAnsi="Times New Roman" w:cs="Times New Roman"/>
          <w:b/>
          <w:color w:val="auto"/>
          <w:sz w:val="28"/>
          <w:szCs w:val="28"/>
        </w:rPr>
        <w:t xml:space="preserve">7. The procedure for preparing the </w:t>
      </w:r>
      <w:r w:rsidR="00CC2831">
        <w:rPr>
          <w:rFonts w:ascii="Times New Roman" w:eastAsia="Calibri" w:hAnsi="Times New Roman" w:cs="Times New Roman"/>
          <w:b/>
          <w:color w:val="auto"/>
          <w:sz w:val="28"/>
          <w:szCs w:val="28"/>
        </w:rPr>
        <w:t>FQW</w:t>
      </w:r>
      <w:r w:rsidRPr="00F75494">
        <w:rPr>
          <w:rFonts w:ascii="Times New Roman" w:eastAsia="Calibri" w:hAnsi="Times New Roman" w:cs="Times New Roman"/>
          <w:b/>
          <w:color w:val="auto"/>
          <w:sz w:val="28"/>
          <w:szCs w:val="28"/>
        </w:rPr>
        <w:t xml:space="preserve"> for defense</w:t>
      </w:r>
      <w:bookmarkEnd w:id="31"/>
    </w:p>
    <w:p w14:paraId="61C821B9" w14:textId="77777777" w:rsidR="003B5490" w:rsidRPr="009E42B3" w:rsidRDefault="003B5490" w:rsidP="003B5490">
      <w:pPr>
        <w:rPr>
          <w:rFonts w:eastAsia="Calibri" w:cs="Times New Roman"/>
          <w:sz w:val="28"/>
          <w:szCs w:val="28"/>
        </w:rPr>
      </w:pPr>
      <w:r w:rsidRPr="009E42B3">
        <w:rPr>
          <w:rFonts w:eastAsia="Calibri" w:cs="Times New Roman"/>
          <w:sz w:val="28"/>
          <w:szCs w:val="28"/>
        </w:rPr>
        <w:t>7.1. Requirements for the content of the report:</w:t>
      </w:r>
    </w:p>
    <w:p w14:paraId="55C2ADCB" w14:textId="77777777" w:rsidR="003B5490" w:rsidRPr="009E42B3" w:rsidRDefault="003B5490" w:rsidP="003B5490">
      <w:pPr>
        <w:rPr>
          <w:rFonts w:eastAsia="Calibri" w:cs="Times New Roman"/>
          <w:sz w:val="28"/>
          <w:szCs w:val="28"/>
        </w:rPr>
      </w:pPr>
      <w:r w:rsidRPr="009E42B3">
        <w:rPr>
          <w:rFonts w:eastAsia="Calibri" w:cs="Times New Roman"/>
          <w:sz w:val="28"/>
          <w:szCs w:val="28"/>
        </w:rPr>
        <w:t>- substantiation of the chosen topic: description of the purpose and objectives of the work;</w:t>
      </w:r>
    </w:p>
    <w:p w14:paraId="28921AB1" w14:textId="77777777" w:rsidR="003B5490" w:rsidRPr="009E42B3" w:rsidRDefault="003B5490" w:rsidP="003B5490">
      <w:pPr>
        <w:rPr>
          <w:rFonts w:eastAsia="Calibri" w:cs="Times New Roman"/>
          <w:sz w:val="28"/>
          <w:szCs w:val="28"/>
        </w:rPr>
      </w:pPr>
      <w:r w:rsidRPr="009E42B3">
        <w:rPr>
          <w:rFonts w:eastAsia="Calibri" w:cs="Times New Roman"/>
          <w:sz w:val="28"/>
          <w:szCs w:val="28"/>
        </w:rPr>
        <w:t xml:space="preserve">- range of problems under consideration and methods for their solution; the results of the analysis of practical material and their interpretation; specific recommendations for improving the theme being developed. In the final part of the </w:t>
      </w:r>
      <w:r w:rsidRPr="009E42B3">
        <w:rPr>
          <w:rFonts w:eastAsia="Calibri" w:cs="Times New Roman"/>
          <w:sz w:val="28"/>
          <w:szCs w:val="28"/>
        </w:rPr>
        <w:lastRenderedPageBreak/>
        <w:t>report, the significance of the results obtained is characterized and general conclusions are given.</w:t>
      </w:r>
    </w:p>
    <w:p w14:paraId="0816B8E5" w14:textId="77777777" w:rsidR="003B5490" w:rsidRPr="009E42B3" w:rsidRDefault="003B5490" w:rsidP="003B5490">
      <w:pPr>
        <w:rPr>
          <w:rFonts w:eastAsia="Calibri" w:cs="Times New Roman"/>
          <w:sz w:val="28"/>
          <w:szCs w:val="28"/>
        </w:rPr>
      </w:pPr>
      <w:r w:rsidRPr="009E42B3">
        <w:rPr>
          <w:rFonts w:eastAsia="Calibri" w:cs="Times New Roman"/>
          <w:sz w:val="28"/>
          <w:szCs w:val="28"/>
        </w:rPr>
        <w:t>The student is given no more than 10 minutes for the presentation.</w:t>
      </w:r>
    </w:p>
    <w:p w14:paraId="6ABFCC55" w14:textId="40F826CD" w:rsidR="003B5490" w:rsidRDefault="003B5490" w:rsidP="003B5490">
      <w:pPr>
        <w:rPr>
          <w:rFonts w:eastAsia="Calibri" w:cs="Times New Roman"/>
          <w:sz w:val="28"/>
          <w:szCs w:val="28"/>
        </w:rPr>
      </w:pPr>
      <w:r w:rsidRPr="009E42B3">
        <w:rPr>
          <w:rFonts w:eastAsia="Calibri" w:cs="Times New Roman"/>
          <w:sz w:val="28"/>
          <w:szCs w:val="28"/>
        </w:rPr>
        <w:t xml:space="preserve">7.2. Requirements for the presentation of the </w:t>
      </w:r>
      <w:r w:rsidR="00CC2831">
        <w:rPr>
          <w:rFonts w:eastAsia="Calibri" w:cs="Times New Roman"/>
          <w:sz w:val="28"/>
          <w:szCs w:val="28"/>
        </w:rPr>
        <w:t>FQW</w:t>
      </w:r>
      <w:r w:rsidRPr="009E42B3">
        <w:rPr>
          <w:rFonts w:eastAsia="Calibri" w:cs="Times New Roman"/>
          <w:sz w:val="28"/>
          <w:szCs w:val="28"/>
        </w:rPr>
        <w:t>.</w:t>
      </w:r>
    </w:p>
    <w:p w14:paraId="5B0EB9FC" w14:textId="6E593B67" w:rsidR="003B5490" w:rsidRPr="009E42B3" w:rsidRDefault="003B5490" w:rsidP="003B5490">
      <w:pPr>
        <w:rPr>
          <w:rFonts w:eastAsia="Calibri" w:cs="Times New Roman"/>
          <w:sz w:val="28"/>
          <w:szCs w:val="28"/>
        </w:rPr>
      </w:pPr>
      <w:r w:rsidRPr="009E42B3">
        <w:rPr>
          <w:rFonts w:eastAsia="Calibri" w:cs="Times New Roman"/>
          <w:sz w:val="28"/>
          <w:szCs w:val="28"/>
        </w:rPr>
        <w:t xml:space="preserve">The report should be accompanied by a presentation illustrating the main provisions of the work using multimedia tools, made in the PowerPoint </w:t>
      </w:r>
      <w:r w:rsidR="003A4B66" w:rsidRPr="009E42B3">
        <w:rPr>
          <w:rFonts w:eastAsia="Calibri" w:cs="Times New Roman"/>
          <w:sz w:val="28"/>
          <w:szCs w:val="28"/>
        </w:rPr>
        <w:t>program.</w:t>
      </w:r>
      <w:r>
        <w:rPr>
          <w:rFonts w:eastAsia="Calibri" w:cs="Times New Roman"/>
          <w:sz w:val="28"/>
          <w:szCs w:val="28"/>
        </w:rPr>
        <w:t xml:space="preserve"> Number of slides - 10-15.</w:t>
      </w:r>
    </w:p>
    <w:p w14:paraId="5F01E1F8" w14:textId="044E59CA" w:rsidR="003B5490" w:rsidRPr="009E42B3" w:rsidRDefault="003B5490" w:rsidP="003B5490">
      <w:pPr>
        <w:rPr>
          <w:rFonts w:eastAsia="Calibri" w:cs="Times New Roman"/>
          <w:sz w:val="28"/>
          <w:szCs w:val="28"/>
        </w:rPr>
      </w:pPr>
      <w:r w:rsidRPr="009E42B3">
        <w:rPr>
          <w:rFonts w:eastAsia="Calibri" w:cs="Times New Roman"/>
          <w:sz w:val="28"/>
          <w:szCs w:val="28"/>
        </w:rPr>
        <w:t xml:space="preserve">7.3. The </w:t>
      </w:r>
      <w:r w:rsidR="00CC2831">
        <w:rPr>
          <w:rFonts w:eastAsia="Calibri" w:cs="Times New Roman"/>
          <w:sz w:val="28"/>
          <w:szCs w:val="28"/>
        </w:rPr>
        <w:t>FQW</w:t>
      </w:r>
      <w:r w:rsidRPr="009E42B3">
        <w:rPr>
          <w:rFonts w:eastAsia="Calibri" w:cs="Times New Roman"/>
          <w:sz w:val="28"/>
          <w:szCs w:val="28"/>
        </w:rPr>
        <w:t xml:space="preserve"> protection procedure includes:</w:t>
      </w:r>
    </w:p>
    <w:p w14:paraId="6646D6BC" w14:textId="77777777" w:rsidR="003B5490" w:rsidRPr="009E42B3" w:rsidRDefault="003B5490" w:rsidP="003B5490">
      <w:pPr>
        <w:rPr>
          <w:rFonts w:eastAsia="Calibri" w:cs="Times New Roman"/>
          <w:sz w:val="28"/>
          <w:szCs w:val="28"/>
        </w:rPr>
      </w:pPr>
      <w:r w:rsidRPr="009E42B3">
        <w:rPr>
          <w:rFonts w:eastAsia="Calibri" w:cs="Times New Roman"/>
          <w:sz w:val="28"/>
          <w:szCs w:val="28"/>
        </w:rPr>
        <w:t>• opening of the SEC meeting (chairman);</w:t>
      </w:r>
    </w:p>
    <w:p w14:paraId="46A8DCDD" w14:textId="77777777" w:rsidR="003B5490" w:rsidRPr="009E42B3" w:rsidRDefault="003B5490" w:rsidP="003B5490">
      <w:pPr>
        <w:rPr>
          <w:rFonts w:eastAsia="Calibri" w:cs="Times New Roman"/>
          <w:sz w:val="28"/>
          <w:szCs w:val="28"/>
        </w:rPr>
      </w:pPr>
      <w:r w:rsidRPr="009E42B3">
        <w:rPr>
          <w:rFonts w:eastAsia="Calibri" w:cs="Times New Roman"/>
          <w:sz w:val="28"/>
          <w:szCs w:val="28"/>
        </w:rPr>
        <w:t>• student reports. No more than 10 minutes are provided for the student's report;</w:t>
      </w:r>
    </w:p>
    <w:p w14:paraId="572DD9B5" w14:textId="78715E02" w:rsidR="003B5490" w:rsidRPr="009E42B3" w:rsidRDefault="003B5490" w:rsidP="003B5490">
      <w:pPr>
        <w:rPr>
          <w:rFonts w:eastAsia="Calibri" w:cs="Times New Roman"/>
          <w:sz w:val="28"/>
          <w:szCs w:val="28"/>
        </w:rPr>
      </w:pPr>
      <w:r w:rsidRPr="009E42B3">
        <w:rPr>
          <w:rFonts w:eastAsia="Calibri" w:cs="Times New Roman"/>
          <w:sz w:val="28"/>
          <w:szCs w:val="28"/>
        </w:rPr>
        <w:t xml:space="preserve">• Questions of members of the commission on </w:t>
      </w:r>
      <w:r w:rsidR="00CC2831">
        <w:rPr>
          <w:rFonts w:eastAsia="Calibri" w:cs="Times New Roman"/>
          <w:sz w:val="28"/>
          <w:szCs w:val="28"/>
        </w:rPr>
        <w:t>FQW</w:t>
      </w:r>
      <w:r w:rsidRPr="009E42B3">
        <w:rPr>
          <w:rFonts w:eastAsia="Calibri" w:cs="Times New Roman"/>
          <w:sz w:val="28"/>
          <w:szCs w:val="28"/>
        </w:rPr>
        <w:t xml:space="preserve"> and student's report. When answering questions, the student has the right to use his work;</w:t>
      </w:r>
    </w:p>
    <w:p w14:paraId="1505E347" w14:textId="4C5735FC" w:rsidR="003B5490" w:rsidRPr="009E42B3" w:rsidRDefault="003B5490" w:rsidP="003B5490">
      <w:pPr>
        <w:rPr>
          <w:rFonts w:eastAsia="Calibri" w:cs="Times New Roman"/>
          <w:sz w:val="28"/>
          <w:szCs w:val="28"/>
        </w:rPr>
      </w:pPr>
      <w:r w:rsidRPr="009E42B3">
        <w:rPr>
          <w:rFonts w:eastAsia="Calibri" w:cs="Times New Roman"/>
          <w:sz w:val="28"/>
          <w:szCs w:val="28"/>
        </w:rPr>
        <w:t xml:space="preserve">• speech by the head of the </w:t>
      </w:r>
      <w:r w:rsidR="00CC2831">
        <w:rPr>
          <w:rFonts w:eastAsia="Calibri" w:cs="Times New Roman"/>
          <w:sz w:val="28"/>
          <w:szCs w:val="28"/>
        </w:rPr>
        <w:t>FQW</w:t>
      </w:r>
      <w:r w:rsidRPr="009E42B3">
        <w:rPr>
          <w:rFonts w:eastAsia="Calibri" w:cs="Times New Roman"/>
          <w:sz w:val="28"/>
          <w:szCs w:val="28"/>
        </w:rPr>
        <w:t xml:space="preserve"> or, in his absence, listening to the text of the review.</w:t>
      </w:r>
    </w:p>
    <w:p w14:paraId="1DECCB33" w14:textId="5EFB9B66" w:rsidR="003B5490" w:rsidRPr="009E42B3" w:rsidRDefault="003B5490" w:rsidP="003B5490">
      <w:pPr>
        <w:rPr>
          <w:rFonts w:eastAsia="Calibri" w:cs="Times New Roman"/>
          <w:sz w:val="28"/>
          <w:szCs w:val="28"/>
        </w:rPr>
      </w:pPr>
      <w:r w:rsidRPr="009E42B3">
        <w:rPr>
          <w:rFonts w:eastAsia="Calibri" w:cs="Times New Roman"/>
          <w:sz w:val="28"/>
          <w:szCs w:val="28"/>
        </w:rPr>
        <w:t xml:space="preserve">7.4. When determining the result of the </w:t>
      </w:r>
      <w:r w:rsidR="00CC2831">
        <w:rPr>
          <w:rFonts w:eastAsia="Calibri" w:cs="Times New Roman"/>
          <w:sz w:val="28"/>
          <w:szCs w:val="28"/>
        </w:rPr>
        <w:t>FQW</w:t>
      </w:r>
      <w:r w:rsidRPr="009E42B3">
        <w:rPr>
          <w:rFonts w:eastAsia="Calibri" w:cs="Times New Roman"/>
          <w:sz w:val="28"/>
          <w:szCs w:val="28"/>
        </w:rPr>
        <w:t xml:space="preserve"> defense, the SEC takes into account:</w:t>
      </w:r>
    </w:p>
    <w:p w14:paraId="203C240B" w14:textId="27E43413" w:rsidR="003B5490" w:rsidRPr="009E42B3" w:rsidRDefault="003B5490" w:rsidP="003B5490">
      <w:pPr>
        <w:rPr>
          <w:rFonts w:eastAsia="Calibri" w:cs="Times New Roman"/>
          <w:sz w:val="28"/>
          <w:szCs w:val="28"/>
        </w:rPr>
      </w:pPr>
      <w:r w:rsidRPr="009E42B3">
        <w:rPr>
          <w:rFonts w:eastAsia="Calibri" w:cs="Times New Roman"/>
          <w:sz w:val="28"/>
          <w:szCs w:val="28"/>
        </w:rPr>
        <w:t xml:space="preserve">• assessment by the head of the </w:t>
      </w:r>
      <w:r w:rsidR="00CC2831">
        <w:rPr>
          <w:rFonts w:eastAsia="Calibri" w:cs="Times New Roman"/>
          <w:sz w:val="28"/>
          <w:szCs w:val="28"/>
        </w:rPr>
        <w:t>FQW</w:t>
      </w:r>
      <w:r w:rsidRPr="009E42B3">
        <w:rPr>
          <w:rFonts w:eastAsia="Calibri" w:cs="Times New Roman"/>
          <w:sz w:val="28"/>
          <w:szCs w:val="28"/>
        </w:rPr>
        <w:t xml:space="preserve"> of the student's work during the preparation of the </w:t>
      </w:r>
      <w:r w:rsidR="00CC2831">
        <w:rPr>
          <w:rFonts w:eastAsia="Calibri" w:cs="Times New Roman"/>
          <w:sz w:val="28"/>
          <w:szCs w:val="28"/>
        </w:rPr>
        <w:t>FQW</w:t>
      </w:r>
      <w:r w:rsidRPr="009E42B3">
        <w:rPr>
          <w:rFonts w:eastAsia="Calibri" w:cs="Times New Roman"/>
          <w:sz w:val="28"/>
          <w:szCs w:val="28"/>
        </w:rPr>
        <w:t>,</w:t>
      </w:r>
    </w:p>
    <w:p w14:paraId="3E3F7C88" w14:textId="20461820" w:rsidR="003B5490" w:rsidRPr="009E42B3" w:rsidRDefault="003B5490" w:rsidP="003B5490">
      <w:pPr>
        <w:rPr>
          <w:rFonts w:eastAsia="Calibri" w:cs="Times New Roman"/>
          <w:sz w:val="28"/>
          <w:szCs w:val="28"/>
        </w:rPr>
      </w:pPr>
      <w:r w:rsidRPr="009E42B3">
        <w:rPr>
          <w:rFonts w:eastAsia="Calibri" w:cs="Times New Roman"/>
          <w:sz w:val="28"/>
          <w:szCs w:val="28"/>
        </w:rPr>
        <w:t xml:space="preserve">• the degree of its compliance with the requirements for </w:t>
      </w:r>
      <w:r w:rsidR="00CC2831">
        <w:rPr>
          <w:rFonts w:eastAsia="Calibri" w:cs="Times New Roman"/>
          <w:sz w:val="28"/>
          <w:szCs w:val="28"/>
        </w:rPr>
        <w:t>FQW</w:t>
      </w:r>
      <w:r w:rsidRPr="009E42B3">
        <w:rPr>
          <w:rFonts w:eastAsia="Calibri" w:cs="Times New Roman"/>
          <w:sz w:val="28"/>
          <w:szCs w:val="28"/>
        </w:rPr>
        <w:t>; the presence of practical significance and validity of the conclusions and recommendations made by the student as a result of the study;</w:t>
      </w:r>
    </w:p>
    <w:p w14:paraId="249952A3" w14:textId="77777777" w:rsidR="003B5490" w:rsidRPr="009E42B3" w:rsidRDefault="003B5490" w:rsidP="003B5490">
      <w:pPr>
        <w:rPr>
          <w:rFonts w:eastAsia="Calibri" w:cs="Times New Roman"/>
          <w:sz w:val="28"/>
          <w:szCs w:val="28"/>
        </w:rPr>
      </w:pPr>
      <w:r w:rsidRPr="009E42B3">
        <w:rPr>
          <w:rFonts w:eastAsia="Calibri" w:cs="Times New Roman"/>
          <w:sz w:val="28"/>
          <w:szCs w:val="28"/>
        </w:rPr>
        <w:t>• general assessment by the members of the SEC of the content of the work, its defense, including the report, answers to questions from the members of the SEC.</w:t>
      </w:r>
    </w:p>
    <w:p w14:paraId="2903F9E7" w14:textId="77777777" w:rsidR="003B5490" w:rsidRPr="009E42B3" w:rsidRDefault="003B5490" w:rsidP="003B5490">
      <w:pPr>
        <w:rPr>
          <w:rFonts w:eastAsia="Calibri" w:cs="Times New Roman"/>
          <w:sz w:val="28"/>
          <w:szCs w:val="28"/>
        </w:rPr>
      </w:pPr>
      <w:r w:rsidRPr="009E42B3">
        <w:rPr>
          <w:rFonts w:eastAsia="Calibri" w:cs="Times New Roman"/>
          <w:sz w:val="28"/>
          <w:szCs w:val="28"/>
        </w:rPr>
        <w:t>In the event of a disputable situation with an equal number of votes, the chairman has the right to a casting vote.</w:t>
      </w:r>
    </w:p>
    <w:p w14:paraId="1896DFB9" w14:textId="7352A074" w:rsidR="003B5490" w:rsidRPr="009E42B3" w:rsidRDefault="003B5490" w:rsidP="003B5490">
      <w:pPr>
        <w:rPr>
          <w:rFonts w:eastAsia="Calibri" w:cs="Times New Roman"/>
          <w:sz w:val="28"/>
          <w:szCs w:val="28"/>
        </w:rPr>
      </w:pPr>
      <w:r w:rsidRPr="009E42B3">
        <w:rPr>
          <w:rFonts w:eastAsia="Calibri" w:cs="Times New Roman"/>
          <w:sz w:val="28"/>
          <w:szCs w:val="28"/>
        </w:rPr>
        <w:t xml:space="preserve">7.5. Based on the results of the defense of the </w:t>
      </w:r>
      <w:r w:rsidR="00CC2831">
        <w:rPr>
          <w:rFonts w:eastAsia="Calibri" w:cs="Times New Roman"/>
          <w:sz w:val="28"/>
          <w:szCs w:val="28"/>
        </w:rPr>
        <w:t>FQW</w:t>
      </w:r>
      <w:r w:rsidRPr="009E42B3">
        <w:rPr>
          <w:rFonts w:eastAsia="Calibri" w:cs="Times New Roman"/>
          <w:sz w:val="28"/>
          <w:szCs w:val="28"/>
        </w:rPr>
        <w:t xml:space="preserve">, the student has the right to file a written appeal with the Appeal Commission about the violation, in his opinion, of the established procedure for the defense of the </w:t>
      </w:r>
      <w:r w:rsidR="00CC2831">
        <w:rPr>
          <w:rFonts w:eastAsia="Calibri" w:cs="Times New Roman"/>
          <w:sz w:val="28"/>
          <w:szCs w:val="28"/>
        </w:rPr>
        <w:t>FQW</w:t>
      </w:r>
      <w:r w:rsidRPr="009E42B3">
        <w:rPr>
          <w:rFonts w:eastAsia="Calibri" w:cs="Times New Roman"/>
          <w:sz w:val="28"/>
          <w:szCs w:val="28"/>
        </w:rPr>
        <w:t xml:space="preserve">. The appeal is submitted personally by the student to the Appeal Commission no later than the next working day after the announcement of the result of the defense of the </w:t>
      </w:r>
      <w:r w:rsidR="00CC2831">
        <w:rPr>
          <w:rFonts w:eastAsia="Calibri" w:cs="Times New Roman"/>
          <w:sz w:val="28"/>
          <w:szCs w:val="28"/>
        </w:rPr>
        <w:t>FQW</w:t>
      </w:r>
      <w:r w:rsidRPr="009E42B3">
        <w:rPr>
          <w:rFonts w:eastAsia="Calibri" w:cs="Times New Roman"/>
          <w:sz w:val="28"/>
          <w:szCs w:val="28"/>
        </w:rPr>
        <w:t>.</w:t>
      </w:r>
    </w:p>
    <w:p w14:paraId="6F1176A6" w14:textId="35077D4D" w:rsidR="003B5490" w:rsidRPr="009E42B3" w:rsidRDefault="003B5490" w:rsidP="003B5490">
      <w:pPr>
        <w:rPr>
          <w:rFonts w:eastAsia="Calibri" w:cs="Times New Roman"/>
          <w:sz w:val="28"/>
          <w:szCs w:val="28"/>
        </w:rPr>
      </w:pPr>
      <w:r w:rsidRPr="009E42B3">
        <w:rPr>
          <w:rFonts w:eastAsia="Calibri" w:cs="Times New Roman"/>
          <w:sz w:val="28"/>
          <w:szCs w:val="28"/>
        </w:rPr>
        <w:lastRenderedPageBreak/>
        <w:t xml:space="preserve">7.6. The procedure for the re-defense of the </w:t>
      </w:r>
      <w:r w:rsidR="00CC2831">
        <w:rPr>
          <w:rFonts w:eastAsia="Calibri" w:cs="Times New Roman"/>
          <w:sz w:val="28"/>
          <w:szCs w:val="28"/>
        </w:rPr>
        <w:t>FQW</w:t>
      </w:r>
      <w:r w:rsidRPr="009E42B3">
        <w:rPr>
          <w:rFonts w:eastAsia="Calibri" w:cs="Times New Roman"/>
          <w:sz w:val="28"/>
          <w:szCs w:val="28"/>
        </w:rPr>
        <w:t xml:space="preserve"> is determined by the paragraph of the Procedure for conducting the state final certification for undergraduate and graduate programs at the Financial University, approved by order of the Financial </w:t>
      </w:r>
      <w:r w:rsidR="003A4B66" w:rsidRPr="009E42B3">
        <w:rPr>
          <w:rFonts w:eastAsia="Calibri" w:cs="Times New Roman"/>
          <w:sz w:val="28"/>
          <w:szCs w:val="28"/>
        </w:rPr>
        <w:t>University.</w:t>
      </w:r>
    </w:p>
    <w:p w14:paraId="0C01B239" w14:textId="2871CB96" w:rsidR="003B5490" w:rsidRPr="009E42B3" w:rsidRDefault="003B5490" w:rsidP="003B5490">
      <w:pPr>
        <w:rPr>
          <w:rFonts w:eastAsia="Calibri" w:cs="Times New Roman"/>
          <w:sz w:val="28"/>
          <w:szCs w:val="28"/>
        </w:rPr>
      </w:pPr>
      <w:r w:rsidRPr="009E42B3">
        <w:rPr>
          <w:rFonts w:eastAsia="Calibri" w:cs="Times New Roman"/>
          <w:sz w:val="28"/>
          <w:szCs w:val="28"/>
        </w:rPr>
        <w:t xml:space="preserve">7.7. Students who have not passed the state attestation test in the form of defense of the </w:t>
      </w:r>
      <w:r w:rsidR="00CC2831">
        <w:rPr>
          <w:rFonts w:eastAsia="Calibri" w:cs="Times New Roman"/>
          <w:sz w:val="28"/>
          <w:szCs w:val="28"/>
        </w:rPr>
        <w:t>FQW</w:t>
      </w:r>
      <w:r w:rsidRPr="009E42B3">
        <w:rPr>
          <w:rFonts w:eastAsia="Calibri" w:cs="Times New Roman"/>
          <w:sz w:val="28"/>
          <w:szCs w:val="28"/>
        </w:rPr>
        <w:t xml:space="preserve"> due to absence for a valid reason (temporary disability, performance of state, public or official duties, subpoena, transport problems (flight cancellation, lack of tickets), weather conditions) have the right to pass it within 6 months after the completion of the </w:t>
      </w:r>
      <w:r w:rsidR="003A4B66">
        <w:rPr>
          <w:rFonts w:eastAsia="Calibri" w:cs="Times New Roman"/>
          <w:sz w:val="28"/>
          <w:szCs w:val="28"/>
          <w:lang w:val="ru-RU"/>
        </w:rPr>
        <w:t>ГИА</w:t>
      </w:r>
      <w:r w:rsidRPr="009E42B3">
        <w:rPr>
          <w:rFonts w:eastAsia="Calibri" w:cs="Times New Roman"/>
          <w:sz w:val="28"/>
          <w:szCs w:val="28"/>
        </w:rPr>
        <w:t xml:space="preserve">. The student must, within 7 calendar days after the date set for the defense of the </w:t>
      </w:r>
      <w:r w:rsidR="00CC2831">
        <w:rPr>
          <w:rFonts w:eastAsia="Calibri" w:cs="Times New Roman"/>
          <w:sz w:val="28"/>
          <w:szCs w:val="28"/>
        </w:rPr>
        <w:t>FQW</w:t>
      </w:r>
      <w:r w:rsidRPr="009E42B3">
        <w:rPr>
          <w:rFonts w:eastAsia="Calibri" w:cs="Times New Roman"/>
          <w:sz w:val="28"/>
          <w:szCs w:val="28"/>
        </w:rPr>
        <w:t>, submit a document confirming the reason for his absence.</w:t>
      </w:r>
    </w:p>
    <w:p w14:paraId="381EE82F" w14:textId="6B03BF10" w:rsidR="003B5490" w:rsidRDefault="003B5490" w:rsidP="003B5490">
      <w:pPr>
        <w:rPr>
          <w:rFonts w:eastAsia="Calibri" w:cs="Times New Roman"/>
          <w:sz w:val="28"/>
          <w:szCs w:val="28"/>
        </w:rPr>
      </w:pPr>
      <w:r w:rsidRPr="009E42B3">
        <w:rPr>
          <w:rFonts w:eastAsia="Calibri" w:cs="Times New Roman"/>
          <w:sz w:val="28"/>
          <w:szCs w:val="28"/>
        </w:rPr>
        <w:t xml:space="preserve">7.8. Students who have not passed the state attestation test in the form of the defense of the </w:t>
      </w:r>
      <w:r w:rsidR="00CC2831">
        <w:rPr>
          <w:rFonts w:eastAsia="Calibri" w:cs="Times New Roman"/>
          <w:sz w:val="28"/>
          <w:szCs w:val="28"/>
        </w:rPr>
        <w:t>FQW</w:t>
      </w:r>
      <w:r w:rsidRPr="009E42B3">
        <w:rPr>
          <w:rFonts w:eastAsia="Calibri" w:cs="Times New Roman"/>
          <w:sz w:val="28"/>
          <w:szCs w:val="28"/>
        </w:rPr>
        <w:t xml:space="preserve"> due to failure to appear for an unexcused reason or in connection with receiving an “unsatisfactory” rating are expelled from the Financial University with the issuance of a certificate of study as having failed to fulfill their obligations for the conscientious development of the educational program and the implementation of the </w:t>
      </w:r>
      <w:r w:rsidR="003A4B66" w:rsidRPr="009E42B3">
        <w:rPr>
          <w:rFonts w:eastAsia="Calibri" w:cs="Times New Roman"/>
          <w:sz w:val="28"/>
          <w:szCs w:val="28"/>
        </w:rPr>
        <w:t>curriculum.</w:t>
      </w:r>
    </w:p>
    <w:p w14:paraId="14BE24C0" w14:textId="77777777" w:rsidR="003B5490" w:rsidRDefault="003B5490" w:rsidP="003B5490">
      <w:pPr>
        <w:rPr>
          <w:rFonts w:eastAsia="Calibri" w:cs="Times New Roman"/>
          <w:sz w:val="28"/>
          <w:szCs w:val="28"/>
        </w:rPr>
      </w:pPr>
    </w:p>
    <w:p w14:paraId="5D948CC6" w14:textId="482E507E" w:rsidR="003B5490" w:rsidRPr="00AA009D" w:rsidRDefault="003B5490" w:rsidP="003B5490">
      <w:pPr>
        <w:pStyle w:val="1"/>
        <w:spacing w:before="0"/>
        <w:rPr>
          <w:rFonts w:ascii="Times New Roman" w:eastAsia="Calibri" w:hAnsi="Times New Roman" w:cs="Times New Roman"/>
          <w:b/>
          <w:color w:val="auto"/>
          <w:sz w:val="28"/>
          <w:szCs w:val="28"/>
        </w:rPr>
      </w:pPr>
      <w:bookmarkStart w:id="32" w:name="_Toc28016155"/>
      <w:r w:rsidRPr="00F75494">
        <w:rPr>
          <w:rFonts w:ascii="Times New Roman" w:eastAsia="Calibri" w:hAnsi="Times New Roman" w:cs="Times New Roman"/>
          <w:b/>
          <w:color w:val="auto"/>
          <w:sz w:val="28"/>
          <w:szCs w:val="28"/>
        </w:rPr>
        <w:t xml:space="preserve">8. </w:t>
      </w:r>
      <w:r w:rsidR="00CC2831">
        <w:rPr>
          <w:rFonts w:ascii="Times New Roman" w:eastAsia="Calibri" w:hAnsi="Times New Roman" w:cs="Times New Roman"/>
          <w:b/>
          <w:color w:val="auto"/>
          <w:sz w:val="28"/>
          <w:szCs w:val="28"/>
        </w:rPr>
        <w:t>FQW</w:t>
      </w:r>
      <w:r w:rsidRPr="00F75494">
        <w:rPr>
          <w:rFonts w:ascii="Times New Roman" w:eastAsia="Calibri" w:hAnsi="Times New Roman" w:cs="Times New Roman"/>
          <w:b/>
          <w:color w:val="auto"/>
          <w:sz w:val="28"/>
          <w:szCs w:val="28"/>
        </w:rPr>
        <w:t xml:space="preserve"> evaluation criteria</w:t>
      </w:r>
      <w:bookmarkEnd w:id="32"/>
    </w:p>
    <w:p w14:paraId="26E97C85" w14:textId="010E73A0" w:rsidR="003B5490" w:rsidRPr="009E42B3" w:rsidRDefault="003B5490" w:rsidP="003B5490">
      <w:pPr>
        <w:ind w:firstLine="0"/>
        <w:rPr>
          <w:rFonts w:eastAsia="Calibri" w:cs="Times New Roman"/>
          <w:sz w:val="28"/>
          <w:szCs w:val="28"/>
        </w:rPr>
      </w:pPr>
      <w:r w:rsidRPr="009E42B3">
        <w:rPr>
          <w:rFonts w:eastAsia="Calibri" w:cs="Times New Roman"/>
          <w:sz w:val="28"/>
          <w:szCs w:val="28"/>
        </w:rPr>
        <w:t xml:space="preserve">8.1. The results of the </w:t>
      </w:r>
      <w:r w:rsidR="00CC2831">
        <w:rPr>
          <w:rFonts w:eastAsia="Calibri" w:cs="Times New Roman"/>
          <w:sz w:val="28"/>
          <w:szCs w:val="28"/>
        </w:rPr>
        <w:t>FQW</w:t>
      </w:r>
      <w:r w:rsidRPr="009E42B3">
        <w:rPr>
          <w:rFonts w:eastAsia="Calibri" w:cs="Times New Roman"/>
          <w:sz w:val="28"/>
          <w:szCs w:val="28"/>
        </w:rPr>
        <w:t xml:space="preserve"> defense are evaluated according to a five-point system: "excellent", "good", "satisfactory", "unsatisfactory".</w:t>
      </w:r>
    </w:p>
    <w:p w14:paraId="665AC611" w14:textId="4E9A5FEA" w:rsidR="003B5490" w:rsidRPr="00CE19E7" w:rsidRDefault="003B5490" w:rsidP="003B5490">
      <w:pPr>
        <w:pStyle w:val="af2"/>
        <w:spacing w:line="360" w:lineRule="auto"/>
        <w:ind w:right="-2"/>
        <w:jc w:val="both"/>
        <w:rPr>
          <w:rFonts w:eastAsia="Calibri"/>
          <w:lang w:eastAsia="en-US" w:bidi="ar-SA"/>
        </w:rPr>
      </w:pPr>
      <w:r w:rsidRPr="00CE19E7">
        <w:rPr>
          <w:rFonts w:eastAsia="Calibri"/>
          <w:b/>
          <w:bCs/>
          <w:lang w:eastAsia="en-US" w:bidi="ar-SA"/>
        </w:rPr>
        <w:t xml:space="preserve">The mark "excellent" </w:t>
      </w:r>
      <w:r w:rsidRPr="00CE19E7">
        <w:rPr>
          <w:rFonts w:eastAsia="Calibri"/>
          <w:lang w:eastAsia="en-US" w:bidi="ar-SA"/>
        </w:rPr>
        <w:t xml:space="preserve">is set on the condition that the work is done independently, is of a creative nature, has been tested, a wide range of theories, concepts, approaches is covered, the author's position is justified; collected, summarized, and analyzed a sufficient amount of regulatory legal acts, literature, statistical information and other practical materials, which made it possible to comprehensively study the topic and draw reasoned conclusions and practical recommendations; when writing and defending the work, the graduate demonstrated a high level of development of competencies, deep theoretical knowledge and practical skills; the work is well-formed and submitted to the department / department in a timely manner, fully </w:t>
      </w:r>
      <w:r w:rsidRPr="00CE19E7">
        <w:rPr>
          <w:rFonts w:eastAsia="Calibri"/>
          <w:lang w:eastAsia="en-US" w:bidi="ar-SA"/>
        </w:rPr>
        <w:lastRenderedPageBreak/>
        <w:t xml:space="preserve">complies with the requirements for the content and design of the </w:t>
      </w:r>
      <w:r w:rsidR="00CC2831">
        <w:rPr>
          <w:rFonts w:eastAsia="Calibri"/>
          <w:lang w:eastAsia="en-US" w:bidi="ar-SA"/>
        </w:rPr>
        <w:t>FQW</w:t>
      </w:r>
      <w:r w:rsidRPr="00CE19E7">
        <w:rPr>
          <w:rFonts w:eastAsia="Calibri"/>
          <w:lang w:eastAsia="en-US" w:bidi="ar-SA"/>
        </w:rPr>
        <w:t>; the defense covers all research questions, the student's answers to the questions are professionally competent, exhaustive, supported by the provisions of regulatory legal acts, conclusions and calculations reflected in the work.</w:t>
      </w:r>
    </w:p>
    <w:p w14:paraId="436D6C84" w14:textId="77777777" w:rsidR="003B5490" w:rsidRPr="00CE19E7" w:rsidRDefault="003B5490" w:rsidP="003B5490">
      <w:pPr>
        <w:pStyle w:val="af2"/>
        <w:spacing w:line="360" w:lineRule="auto"/>
        <w:ind w:left="107" w:right="137"/>
        <w:jc w:val="both"/>
        <w:rPr>
          <w:rFonts w:eastAsia="Calibri"/>
          <w:lang w:eastAsia="en-US" w:bidi="ar-SA"/>
        </w:rPr>
      </w:pPr>
      <w:r w:rsidRPr="00CE19E7">
        <w:rPr>
          <w:rFonts w:eastAsia="Calibri"/>
          <w:b/>
          <w:bCs/>
          <w:lang w:eastAsia="en-US" w:bidi="ar-SA"/>
        </w:rPr>
        <w:t xml:space="preserve">The “good” rating </w:t>
      </w:r>
      <w:r w:rsidRPr="00CE19E7">
        <w:rPr>
          <w:rFonts w:eastAsia="Calibri"/>
          <w:lang w:eastAsia="en-US" w:bidi="ar-SA"/>
        </w:rPr>
        <w:t>is given if the topic of the work is disclosed, however, the conclusions and recommendations are not always original and / or have no practical significance, there are inaccuracies in the coverage of certain issues of the topic; collected, summarized and analyzed the necessary volume of regulatory legal acts, literature, statistical information and other practical materials, but not all aspects of the topic under study were drawn conclusions and practical recommendations were substantiated; when writing and defending the work, the graduate demonstrated an average level of development of competencies, the presence of theoretical knowledge and sufficient practical skills; the work is timely submitted to the department / department, there are some shortcomings in its design; in the process of defending the work, a general description of the main provisions of the work was given, there were incomplete answers to questions.</w:t>
      </w:r>
    </w:p>
    <w:p w14:paraId="57E8E4D6" w14:textId="77777777" w:rsidR="003B5490" w:rsidRPr="00CE19E7" w:rsidRDefault="003B5490" w:rsidP="003B5490">
      <w:pPr>
        <w:pStyle w:val="af2"/>
        <w:spacing w:line="360" w:lineRule="auto"/>
        <w:jc w:val="both"/>
        <w:rPr>
          <w:rFonts w:eastAsia="Calibri"/>
        </w:rPr>
      </w:pPr>
      <w:r w:rsidRPr="00CE19E7">
        <w:rPr>
          <w:rFonts w:eastAsia="Calibri"/>
          <w:b/>
          <w:bCs/>
          <w:lang w:eastAsia="en-US" w:bidi="ar-SA"/>
        </w:rPr>
        <w:t xml:space="preserve">The grade "satisfactory" </w:t>
      </w:r>
      <w:r w:rsidRPr="00CE19E7">
        <w:rPr>
          <w:rFonts w:eastAsia="Calibri"/>
          <w:lang w:eastAsia="en-US" w:bidi="ar-SA"/>
        </w:rPr>
        <w:t xml:space="preserve">is given when the topic of the work is partially disclosed, </w:t>
      </w:r>
      <w:r w:rsidRPr="00CE19E7">
        <w:rPr>
          <w:rFonts w:eastAsia="Calibri"/>
        </w:rPr>
        <w:t>but mostly correctly, a superficial presentation of individual issues of the topic is allowed; the work does not use all the volume of regulatory legal acts, literature, statistical information and other practical materials necessary for researching the topic, conclusions and practical recommendations are not always justified; when writing and defending the work, the graduate demonstrated a satisfactory level of development of competencies, the lack of deep theoretical knowledge and sustainable practical skills; in the process of defense, the graduate did not fully set out the main provisions of the work, experienced difficulties in answering questions.</w:t>
      </w:r>
    </w:p>
    <w:p w14:paraId="1C9FBA44" w14:textId="77777777" w:rsidR="003B5490" w:rsidRDefault="003B5490" w:rsidP="003B5490">
      <w:pPr>
        <w:pStyle w:val="af2"/>
        <w:spacing w:line="360" w:lineRule="auto"/>
        <w:ind w:firstLine="735"/>
        <w:jc w:val="both"/>
        <w:rPr>
          <w:rFonts w:eastAsia="Calibri"/>
        </w:rPr>
      </w:pPr>
      <w:r w:rsidRPr="00CE19E7">
        <w:rPr>
          <w:rFonts w:eastAsia="Calibri"/>
          <w:b/>
          <w:bCs/>
        </w:rPr>
        <w:t xml:space="preserve">The rating "unsatisfactory" </w:t>
      </w:r>
      <w:r w:rsidRPr="009E42B3">
        <w:rPr>
          <w:rFonts w:eastAsia="Calibri"/>
        </w:rPr>
        <w:t xml:space="preserve">is given if: if the work does not contain the wording of the provisions submitted for defense; the content of the work does not reveal the topic, the questions are presented haphazardly and superficially, </w:t>
      </w:r>
      <w:r w:rsidRPr="00CE19E7">
        <w:rPr>
          <w:rFonts w:eastAsia="Calibri"/>
        </w:rPr>
        <w:t xml:space="preserve">there is no analysis of practical material, the main provisions and recommendations have no justification; the work is not original, based on a compilation of publications on the </w:t>
      </w:r>
      <w:r w:rsidRPr="00CE19E7">
        <w:rPr>
          <w:rFonts w:eastAsia="Calibri"/>
        </w:rPr>
        <w:lastRenderedPageBreak/>
        <w:t>topic; when writing and defending the work, the graduate demonstrated an unsatisfactory level of development of competencies; the work is untimely submitted to the department / department, does not fully comply with the requirements in terms of content and design; at the defense, the graduate showed superficial knowledge on the topic under study, a lack of ideas about current problems on the topic of work, and did not answer questions well.</w:t>
      </w:r>
      <w:r>
        <w:rPr>
          <w:rFonts w:eastAsia="Calibri"/>
        </w:rPr>
        <w:t xml:space="preserve"> </w:t>
      </w:r>
    </w:p>
    <w:p w14:paraId="64DF60AB" w14:textId="57BEFDF2" w:rsidR="00165612" w:rsidRDefault="00C440BE" w:rsidP="003B5490">
      <w:pPr>
        <w:pStyle w:val="1"/>
        <w:spacing w:before="0"/>
        <w:rPr>
          <w:rFonts w:eastAsia="Calibri"/>
        </w:rPr>
      </w:pPr>
      <w:r>
        <w:rPr>
          <w:rFonts w:eastAsia="Calibri"/>
        </w:rPr>
        <w:t xml:space="preserve"> </w:t>
      </w:r>
      <w:r w:rsidR="00165612">
        <w:rPr>
          <w:rFonts w:eastAsia="Calibri"/>
        </w:rPr>
        <w:br w:type="page"/>
      </w:r>
    </w:p>
    <w:p w14:paraId="200AEBB0" w14:textId="2B636B5B" w:rsidR="000B4916" w:rsidRPr="005E6799" w:rsidRDefault="003A4B66" w:rsidP="00C6638D">
      <w:pPr>
        <w:spacing w:line="253" w:lineRule="auto"/>
        <w:ind w:left="180" w:right="-2" w:hanging="180"/>
        <w:jc w:val="center"/>
        <w:rPr>
          <w:b/>
          <w:sz w:val="26"/>
        </w:rPr>
      </w:pPr>
      <w:r>
        <w:rPr>
          <w:b/>
          <w:sz w:val="26"/>
        </w:rPr>
        <w:lastRenderedPageBreak/>
        <w:t>LIST</w:t>
      </w:r>
    </w:p>
    <w:p w14:paraId="0EA6FD7C" w14:textId="0A018ABA" w:rsidR="007F4782" w:rsidRPr="007F4782" w:rsidRDefault="000B4916" w:rsidP="00C6638D">
      <w:pPr>
        <w:spacing w:after="120" w:line="276" w:lineRule="auto"/>
        <w:ind w:left="283" w:firstLine="0"/>
        <w:jc w:val="center"/>
        <w:rPr>
          <w:b/>
          <w:sz w:val="26"/>
        </w:rPr>
      </w:pPr>
      <w:r w:rsidRPr="005E6799">
        <w:rPr>
          <w:b/>
          <w:sz w:val="26"/>
        </w:rPr>
        <w:t xml:space="preserve">recommended topics for graduation qualification (bachelor's) works for full-time students enrolled in the direction 38.03.02 "Management" Educational program "Business Management / </w:t>
      </w:r>
      <w:r w:rsidR="007F4782" w:rsidRPr="007F4782">
        <w:rPr>
          <w:b/>
          <w:sz w:val="26"/>
        </w:rPr>
        <w:t xml:space="preserve">Bachelor of business Administration (BBA), </w:t>
      </w:r>
      <w:r w:rsidR="006A3F7C" w:rsidRPr="006A3F7C">
        <w:rPr>
          <w:b/>
          <w:sz w:val="26"/>
          <w:lang w:val="en-US"/>
        </w:rPr>
        <w:t>Business &amp; Entrepreneurship»</w:t>
      </w:r>
    </w:p>
    <w:p w14:paraId="657868B7" w14:textId="77777777" w:rsidR="000B4916" w:rsidRPr="00FB7857" w:rsidRDefault="000B4916" w:rsidP="000B4916">
      <w:pPr>
        <w:spacing w:line="253" w:lineRule="auto"/>
        <w:ind w:left="180" w:right="320" w:firstLine="104"/>
        <w:jc w:val="center"/>
        <w:rPr>
          <w:b/>
          <w:sz w:val="26"/>
          <w:highlight w:val="yellow"/>
        </w:rPr>
      </w:pPr>
    </w:p>
    <w:p w14:paraId="24E37D26" w14:textId="77777777" w:rsidR="0047385F" w:rsidRPr="0047385F" w:rsidRDefault="0047385F" w:rsidP="0047385F">
      <w:pPr>
        <w:pStyle w:val="a8"/>
        <w:numPr>
          <w:ilvl w:val="0"/>
          <w:numId w:val="24"/>
        </w:numPr>
        <w:tabs>
          <w:tab w:val="left" w:pos="709"/>
          <w:tab w:val="left" w:pos="851"/>
        </w:tabs>
        <w:jc w:val="both"/>
        <w:rPr>
          <w:rFonts w:ascii="Times New Roman" w:eastAsia="Times New Roman" w:hAnsi="Times New Roman" w:cs="Times New Roman"/>
          <w:sz w:val="28"/>
        </w:rPr>
      </w:pPr>
      <w:r w:rsidRPr="0047385F">
        <w:rPr>
          <w:rFonts w:ascii="Times New Roman" w:hAnsi="Times New Roman" w:cs="Times New Roman"/>
          <w:sz w:val="28"/>
        </w:rPr>
        <w:t>Improvement of the company's logistics activities</w:t>
      </w:r>
    </w:p>
    <w:p w14:paraId="4644E8E1" w14:textId="77777777" w:rsidR="0047385F" w:rsidRPr="0047385F" w:rsidRDefault="0047385F" w:rsidP="0047385F">
      <w:pPr>
        <w:pStyle w:val="a8"/>
        <w:numPr>
          <w:ilvl w:val="0"/>
          <w:numId w:val="24"/>
        </w:numPr>
        <w:tabs>
          <w:tab w:val="left" w:pos="709"/>
          <w:tab w:val="left" w:pos="851"/>
        </w:tabs>
        <w:jc w:val="both"/>
        <w:rPr>
          <w:rFonts w:ascii="Times New Roman" w:eastAsia="Times New Roman" w:hAnsi="Times New Roman" w:cs="Times New Roman"/>
          <w:sz w:val="28"/>
          <w:lang w:val="en-US"/>
        </w:rPr>
      </w:pPr>
      <w:r w:rsidRPr="0047385F">
        <w:rPr>
          <w:rFonts w:ascii="Times New Roman" w:hAnsi="Times New Roman" w:cs="Times New Roman"/>
          <w:sz w:val="28"/>
        </w:rPr>
        <w:t>Designing business processes for a small business</w:t>
      </w:r>
    </w:p>
    <w:p w14:paraId="5CA6E3EA" w14:textId="7A37FACA" w:rsidR="0047385F" w:rsidRPr="0047385F" w:rsidRDefault="002C1034" w:rsidP="0047385F">
      <w:pPr>
        <w:pStyle w:val="a8"/>
        <w:numPr>
          <w:ilvl w:val="0"/>
          <w:numId w:val="24"/>
        </w:numPr>
        <w:tabs>
          <w:tab w:val="left" w:pos="709"/>
          <w:tab w:val="left" w:pos="851"/>
        </w:tabs>
        <w:jc w:val="both"/>
        <w:rPr>
          <w:rFonts w:ascii="Times New Roman" w:eastAsia="Times New Roman" w:hAnsi="Times New Roman" w:cs="Times New Roman"/>
          <w:sz w:val="28"/>
        </w:rPr>
      </w:pPr>
      <w:r>
        <w:rPr>
          <w:rFonts w:ascii="Times New Roman" w:hAnsi="Times New Roman" w:cs="Times New Roman"/>
          <w:sz w:val="28"/>
          <w:lang w:val="en-US"/>
        </w:rPr>
        <w:t xml:space="preserve">Strategy </w:t>
      </w:r>
      <w:r>
        <w:rPr>
          <w:rFonts w:ascii="Times New Roman" w:hAnsi="Times New Roman" w:cs="Times New Roman"/>
          <w:sz w:val="28"/>
        </w:rPr>
        <w:t>d</w:t>
      </w:r>
      <w:r w:rsidR="0047385F" w:rsidRPr="0047385F">
        <w:rPr>
          <w:rFonts w:ascii="Times New Roman" w:hAnsi="Times New Roman" w:cs="Times New Roman"/>
          <w:sz w:val="28"/>
        </w:rPr>
        <w:t>evelopment</w:t>
      </w:r>
      <w:r>
        <w:rPr>
          <w:rFonts w:ascii="Times New Roman" w:hAnsi="Times New Roman" w:cs="Times New Roman"/>
          <w:sz w:val="28"/>
        </w:rPr>
        <w:t xml:space="preserve"> </w:t>
      </w:r>
      <w:r w:rsidR="0047385F" w:rsidRPr="0047385F">
        <w:rPr>
          <w:rFonts w:ascii="Times New Roman" w:hAnsi="Times New Roman" w:cs="Times New Roman"/>
          <w:sz w:val="28"/>
        </w:rPr>
        <w:t>for manufacturing enterprise</w:t>
      </w:r>
    </w:p>
    <w:p w14:paraId="09828298" w14:textId="1F5416CB" w:rsidR="0047385F" w:rsidRPr="0047385F" w:rsidRDefault="0047385F" w:rsidP="0047385F">
      <w:pPr>
        <w:pStyle w:val="a8"/>
        <w:numPr>
          <w:ilvl w:val="0"/>
          <w:numId w:val="24"/>
        </w:numPr>
        <w:tabs>
          <w:tab w:val="left" w:pos="709"/>
          <w:tab w:val="left" w:pos="851"/>
        </w:tabs>
        <w:jc w:val="both"/>
        <w:rPr>
          <w:rFonts w:ascii="Times New Roman" w:eastAsia="Times New Roman" w:hAnsi="Times New Roman" w:cs="Times New Roman"/>
          <w:sz w:val="28"/>
          <w:lang w:val="en-US"/>
        </w:rPr>
      </w:pPr>
      <w:r w:rsidRPr="0047385F">
        <w:rPr>
          <w:rFonts w:ascii="Times New Roman" w:hAnsi="Times New Roman" w:cs="Times New Roman"/>
          <w:sz w:val="28"/>
        </w:rPr>
        <w:t>Business analytics in</w:t>
      </w:r>
      <w:r w:rsidR="00611340">
        <w:rPr>
          <w:rFonts w:ascii="Times New Roman" w:hAnsi="Times New Roman" w:cs="Times New Roman"/>
          <w:sz w:val="28"/>
        </w:rPr>
        <w:t xml:space="preserve"> </w:t>
      </w:r>
      <w:r w:rsidRPr="0047385F">
        <w:rPr>
          <w:rFonts w:ascii="Times New Roman" w:hAnsi="Times New Roman" w:cs="Times New Roman"/>
          <w:sz w:val="28"/>
        </w:rPr>
        <w:t>industrial complexes</w:t>
      </w:r>
      <w:r w:rsidR="00953E88">
        <w:rPr>
          <w:rFonts w:ascii="Times New Roman" w:hAnsi="Times New Roman" w:cs="Times New Roman"/>
          <w:sz w:val="28"/>
        </w:rPr>
        <w:t xml:space="preserve"> management</w:t>
      </w:r>
    </w:p>
    <w:p w14:paraId="6ED8BAFC" w14:textId="011E615A" w:rsidR="0047385F" w:rsidRPr="00A57C10" w:rsidRDefault="0058309F" w:rsidP="0047385F">
      <w:pPr>
        <w:pStyle w:val="a8"/>
        <w:numPr>
          <w:ilvl w:val="0"/>
          <w:numId w:val="24"/>
        </w:numPr>
        <w:tabs>
          <w:tab w:val="left" w:pos="709"/>
          <w:tab w:val="left" w:pos="851"/>
        </w:tabs>
        <w:jc w:val="both"/>
        <w:rPr>
          <w:rFonts w:ascii="Times New Roman" w:eastAsia="Times New Roman" w:hAnsi="Times New Roman" w:cs="Times New Roman"/>
          <w:sz w:val="28"/>
          <w:lang w:val="en-US"/>
        </w:rPr>
      </w:pPr>
      <w:r w:rsidRPr="00A57C10">
        <w:rPr>
          <w:rFonts w:ascii="Times New Roman" w:hAnsi="Times New Roman" w:cs="Times New Roman"/>
          <w:sz w:val="28"/>
        </w:rPr>
        <w:t>Customization d</w:t>
      </w:r>
      <w:r w:rsidR="0047385F" w:rsidRPr="00A57C10">
        <w:rPr>
          <w:rFonts w:ascii="Times New Roman" w:hAnsi="Times New Roman" w:cs="Times New Roman"/>
          <w:sz w:val="28"/>
        </w:rPr>
        <w:t>evelopment</w:t>
      </w:r>
      <w:r w:rsidRPr="00A57C10">
        <w:rPr>
          <w:rFonts w:ascii="Times New Roman" w:hAnsi="Times New Roman" w:cs="Times New Roman"/>
          <w:sz w:val="28"/>
        </w:rPr>
        <w:t xml:space="preserve"> </w:t>
      </w:r>
      <w:r w:rsidR="0047385F" w:rsidRPr="00A57C10">
        <w:rPr>
          <w:rFonts w:ascii="Times New Roman" w:hAnsi="Times New Roman" w:cs="Times New Roman"/>
          <w:sz w:val="28"/>
        </w:rPr>
        <w:t>of</w:t>
      </w:r>
      <w:r w:rsidR="00A57C10" w:rsidRPr="00A57C10">
        <w:rPr>
          <w:rFonts w:ascii="Times New Roman" w:hAnsi="Times New Roman" w:cs="Times New Roman"/>
          <w:sz w:val="28"/>
        </w:rPr>
        <w:t xml:space="preserve"> </w:t>
      </w:r>
      <w:r w:rsidR="0047385F" w:rsidRPr="00A57C10">
        <w:rPr>
          <w:rFonts w:ascii="Times New Roman" w:hAnsi="Times New Roman" w:cs="Times New Roman"/>
          <w:sz w:val="28"/>
        </w:rPr>
        <w:t>manufacturing enterprise</w:t>
      </w:r>
      <w:r w:rsidR="00A57C10" w:rsidRPr="00A57C10">
        <w:rPr>
          <w:rFonts w:ascii="Times New Roman" w:hAnsi="Times New Roman" w:cs="Times New Roman"/>
          <w:sz w:val="28"/>
        </w:rPr>
        <w:t xml:space="preserve"> business model</w:t>
      </w:r>
    </w:p>
    <w:p w14:paraId="0B8A577A" w14:textId="3807E793"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rPr>
      </w:pPr>
      <w:r w:rsidRPr="0047385F">
        <w:rPr>
          <w:rFonts w:ascii="Times New Roman" w:hAnsi="Times New Roman" w:cs="Times New Roman"/>
          <w:sz w:val="28"/>
        </w:rPr>
        <w:t>Development of</w:t>
      </w:r>
      <w:r w:rsidR="00A57C10">
        <w:rPr>
          <w:rFonts w:ascii="Times New Roman" w:hAnsi="Times New Roman" w:cs="Times New Roman"/>
          <w:sz w:val="28"/>
        </w:rPr>
        <w:t xml:space="preserve"> </w:t>
      </w:r>
      <w:r w:rsidR="00A57C10" w:rsidRPr="0047385F">
        <w:rPr>
          <w:rFonts w:ascii="Times New Roman" w:hAnsi="Times New Roman" w:cs="Times New Roman"/>
          <w:sz w:val="28"/>
        </w:rPr>
        <w:t xml:space="preserve">enterprise diversification </w:t>
      </w:r>
      <w:r w:rsidRPr="0047385F">
        <w:rPr>
          <w:rFonts w:ascii="Times New Roman" w:hAnsi="Times New Roman" w:cs="Times New Roman"/>
          <w:sz w:val="28"/>
        </w:rPr>
        <w:t>model</w:t>
      </w:r>
    </w:p>
    <w:p w14:paraId="554A9599" w14:textId="1C4DEC08" w:rsidR="0047385F" w:rsidRPr="0047385F" w:rsidRDefault="00A57C10"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Pr>
          <w:sz w:val="28"/>
          <w:szCs w:val="22"/>
          <w:lang w:eastAsia="en-US"/>
        </w:rPr>
        <w:t>C</w:t>
      </w:r>
      <w:r w:rsidRPr="0047385F">
        <w:rPr>
          <w:sz w:val="28"/>
          <w:szCs w:val="22"/>
          <w:lang w:eastAsia="en-US"/>
        </w:rPr>
        <w:t xml:space="preserve">ompetitiveness potential </w:t>
      </w:r>
      <w:r>
        <w:rPr>
          <w:sz w:val="28"/>
          <w:szCs w:val="22"/>
          <w:lang w:eastAsia="en-US"/>
        </w:rPr>
        <w:t>d</w:t>
      </w:r>
      <w:r w:rsidR="0047385F" w:rsidRPr="0047385F">
        <w:rPr>
          <w:sz w:val="28"/>
          <w:szCs w:val="22"/>
          <w:lang w:eastAsia="en-US"/>
        </w:rPr>
        <w:t>evelopment of</w:t>
      </w:r>
      <w:r>
        <w:rPr>
          <w:sz w:val="28"/>
          <w:szCs w:val="22"/>
          <w:lang w:eastAsia="en-US"/>
        </w:rPr>
        <w:t xml:space="preserve"> </w:t>
      </w:r>
      <w:r w:rsidR="0047385F" w:rsidRPr="0047385F">
        <w:rPr>
          <w:sz w:val="28"/>
          <w:szCs w:val="22"/>
          <w:lang w:eastAsia="en-US"/>
        </w:rPr>
        <w:t>your own business (for example...)</w:t>
      </w:r>
    </w:p>
    <w:p w14:paraId="2959E3DA" w14:textId="6ABA982F"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 xml:space="preserve">The place and role of </w:t>
      </w:r>
      <w:r w:rsidR="00A57C10" w:rsidRPr="0047385F">
        <w:rPr>
          <w:sz w:val="28"/>
          <w:szCs w:val="22"/>
          <w:lang w:eastAsia="en-US"/>
        </w:rPr>
        <w:t xml:space="preserve">competitive strategy </w:t>
      </w:r>
      <w:r w:rsidRPr="0047385F">
        <w:rPr>
          <w:sz w:val="28"/>
          <w:szCs w:val="22"/>
          <w:lang w:eastAsia="en-US"/>
        </w:rPr>
        <w:t>develop</w:t>
      </w:r>
      <w:r w:rsidR="00A57C10">
        <w:rPr>
          <w:sz w:val="28"/>
          <w:szCs w:val="22"/>
          <w:lang w:eastAsia="en-US"/>
        </w:rPr>
        <w:t xml:space="preserve">ment </w:t>
      </w:r>
      <w:r w:rsidRPr="0047385F">
        <w:rPr>
          <w:sz w:val="28"/>
          <w:szCs w:val="22"/>
          <w:lang w:eastAsia="en-US"/>
        </w:rPr>
        <w:t>in your own business</w:t>
      </w:r>
      <w:r w:rsidR="00A57C10">
        <w:rPr>
          <w:sz w:val="28"/>
          <w:szCs w:val="22"/>
          <w:lang w:eastAsia="en-US"/>
        </w:rPr>
        <w:t xml:space="preserve"> </w:t>
      </w:r>
      <w:r w:rsidR="00A57C10" w:rsidRPr="0047385F">
        <w:rPr>
          <w:sz w:val="28"/>
          <w:szCs w:val="22"/>
          <w:lang w:eastAsia="en-US"/>
        </w:rPr>
        <w:t>manag</w:t>
      </w:r>
      <w:r w:rsidR="00A57C10">
        <w:rPr>
          <w:sz w:val="28"/>
          <w:szCs w:val="22"/>
          <w:lang w:eastAsia="en-US"/>
        </w:rPr>
        <w:t>ement</w:t>
      </w:r>
      <w:r w:rsidRPr="0047385F">
        <w:rPr>
          <w:sz w:val="28"/>
          <w:szCs w:val="22"/>
          <w:lang w:eastAsia="en-US"/>
        </w:rPr>
        <w:t xml:space="preserve"> (for example...)</w:t>
      </w:r>
    </w:p>
    <w:p w14:paraId="7886F0CB"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Competitive positioning in the process of managing your own business (for example...)</w:t>
      </w:r>
    </w:p>
    <w:p w14:paraId="6BD08A57"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Features of family business management (for example...)</w:t>
      </w:r>
    </w:p>
    <w:p w14:paraId="3A580957"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Business Modeling and Business Planning in Individual Entrepreneurship (for example...)</w:t>
      </w:r>
    </w:p>
    <w:p w14:paraId="5E6B316F" w14:textId="20EABAED" w:rsidR="0047385F" w:rsidRPr="006D6B2E"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6D6B2E">
        <w:rPr>
          <w:sz w:val="28"/>
          <w:szCs w:val="22"/>
          <w:lang w:eastAsia="en-US"/>
        </w:rPr>
        <w:t xml:space="preserve">Start-up as a stage of </w:t>
      </w:r>
      <w:r w:rsidR="00995E16" w:rsidRPr="006D6B2E">
        <w:rPr>
          <w:sz w:val="28"/>
          <w:szCs w:val="22"/>
          <w:lang w:eastAsia="en-US"/>
        </w:rPr>
        <w:t xml:space="preserve">new company </w:t>
      </w:r>
      <w:r w:rsidRPr="006D6B2E">
        <w:rPr>
          <w:sz w:val="28"/>
          <w:szCs w:val="22"/>
          <w:lang w:eastAsia="en-US"/>
        </w:rPr>
        <w:t xml:space="preserve">business </w:t>
      </w:r>
      <w:r w:rsidR="00995E16" w:rsidRPr="006D6B2E">
        <w:rPr>
          <w:sz w:val="28"/>
          <w:szCs w:val="22"/>
          <w:lang w:eastAsia="en-US"/>
        </w:rPr>
        <w:t>as an</w:t>
      </w:r>
      <w:r w:rsidRPr="006D6B2E">
        <w:rPr>
          <w:sz w:val="28"/>
          <w:szCs w:val="22"/>
          <w:lang w:eastAsia="en-US"/>
        </w:rPr>
        <w:t xml:space="preserve"> entrepreneur without</w:t>
      </w:r>
      <w:r w:rsidR="00995E16" w:rsidRPr="006D6B2E">
        <w:rPr>
          <w:sz w:val="28"/>
          <w:szCs w:val="22"/>
          <w:lang w:eastAsia="en-US"/>
        </w:rPr>
        <w:t xml:space="preserve"> </w:t>
      </w:r>
      <w:r w:rsidRPr="006D6B2E">
        <w:rPr>
          <w:sz w:val="28"/>
          <w:szCs w:val="22"/>
          <w:lang w:eastAsia="en-US"/>
        </w:rPr>
        <w:t>legal entity</w:t>
      </w:r>
      <w:r w:rsidR="00995E16" w:rsidRPr="006D6B2E">
        <w:rPr>
          <w:sz w:val="28"/>
          <w:szCs w:val="22"/>
          <w:lang w:eastAsia="en-US"/>
        </w:rPr>
        <w:t xml:space="preserve"> formation</w:t>
      </w:r>
      <w:r w:rsidRPr="006D6B2E">
        <w:rPr>
          <w:sz w:val="28"/>
          <w:szCs w:val="22"/>
          <w:lang w:eastAsia="en-US"/>
        </w:rPr>
        <w:t xml:space="preserve"> (for example...)</w:t>
      </w:r>
    </w:p>
    <w:p w14:paraId="51545F91" w14:textId="4585D998" w:rsidR="0047385F" w:rsidRPr="0047385F" w:rsidRDefault="001D066E"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Pr>
          <w:sz w:val="28"/>
          <w:szCs w:val="22"/>
          <w:lang w:eastAsia="en-US"/>
        </w:rPr>
        <w:t>C</w:t>
      </w:r>
      <w:r w:rsidRPr="0047385F">
        <w:rPr>
          <w:sz w:val="28"/>
          <w:szCs w:val="22"/>
          <w:lang w:eastAsia="en-US"/>
        </w:rPr>
        <w:t xml:space="preserve">ompetitive advantages </w:t>
      </w:r>
      <w:r>
        <w:rPr>
          <w:sz w:val="28"/>
          <w:szCs w:val="22"/>
          <w:lang w:eastAsia="en-US"/>
        </w:rPr>
        <w:t>d</w:t>
      </w:r>
      <w:r w:rsidR="0047385F" w:rsidRPr="0047385F">
        <w:rPr>
          <w:sz w:val="28"/>
          <w:szCs w:val="22"/>
          <w:lang w:eastAsia="en-US"/>
        </w:rPr>
        <w:t>evelopment of</w:t>
      </w:r>
      <w:r>
        <w:rPr>
          <w:sz w:val="28"/>
          <w:szCs w:val="22"/>
          <w:lang w:eastAsia="en-US"/>
        </w:rPr>
        <w:t xml:space="preserve"> </w:t>
      </w:r>
      <w:r w:rsidR="0047385F" w:rsidRPr="0047385F">
        <w:rPr>
          <w:sz w:val="28"/>
          <w:szCs w:val="22"/>
          <w:lang w:eastAsia="en-US"/>
        </w:rPr>
        <w:t>an individual entrepreneur</w:t>
      </w:r>
      <w:r>
        <w:rPr>
          <w:sz w:val="28"/>
          <w:szCs w:val="22"/>
          <w:lang w:eastAsia="en-US"/>
        </w:rPr>
        <w:t>ship</w:t>
      </w:r>
      <w:r w:rsidR="0047385F" w:rsidRPr="0047385F">
        <w:rPr>
          <w:sz w:val="28"/>
          <w:szCs w:val="22"/>
          <w:lang w:eastAsia="en-US"/>
        </w:rPr>
        <w:t xml:space="preserve"> (for example...).</w:t>
      </w:r>
    </w:p>
    <w:p w14:paraId="2CE31B43"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Creation of a company taking into account the industry specifics of the business (for example...)</w:t>
      </w:r>
    </w:p>
    <w:p w14:paraId="1F99AE29"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Termination of participation in business activities, taking into account the industry specifics of the business (for example...)</w:t>
      </w:r>
    </w:p>
    <w:p w14:paraId="65BB260C"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Conducting business activities taking into account the industry specifics of the business (for example...)</w:t>
      </w:r>
    </w:p>
    <w:p w14:paraId="57AF7B51"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Managing the growth of the company, taking into account the industry specifics of the business (for example...)</w:t>
      </w:r>
    </w:p>
    <w:p w14:paraId="021AADEB"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Management of changes of the company, taking into account the industry characteristics of the business (for example...)</w:t>
      </w:r>
    </w:p>
    <w:p w14:paraId="548EBB87"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Features of the creation, management and development of business in social entrepreneurship.</w:t>
      </w:r>
    </w:p>
    <w:p w14:paraId="02BD1BDE"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Features of the creation, management and development of business in innovative entrepreneurship.</w:t>
      </w:r>
    </w:p>
    <w:p w14:paraId="2BE2B465"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Industry features of managing your own business in sports (for example...)</w:t>
      </w:r>
    </w:p>
    <w:p w14:paraId="2999EB5D"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Industry features of managing your own business in the hotel business (for example...)</w:t>
      </w:r>
    </w:p>
    <w:p w14:paraId="10E70DF4"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lastRenderedPageBreak/>
        <w:t>Sectoral features of managing your own business in the restaurant business (for example...)</w:t>
      </w:r>
    </w:p>
    <w:p w14:paraId="0B0F01D7"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Sectoral features of managing one's own business in industrial entrepreneurship (for example...)</w:t>
      </w:r>
    </w:p>
    <w:p w14:paraId="59C6516C"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Sectoral features of managing your own business in a commercial business (for example...)</w:t>
      </w:r>
    </w:p>
    <w:p w14:paraId="282E7E8B" w14:textId="77777777" w:rsidR="0047385F" w:rsidRPr="0047385F" w:rsidRDefault="0047385F" w:rsidP="0047385F">
      <w:pPr>
        <w:pStyle w:val="aa"/>
        <w:numPr>
          <w:ilvl w:val="0"/>
          <w:numId w:val="24"/>
        </w:numPr>
        <w:shd w:val="clear" w:color="auto" w:fill="FFFFFF"/>
        <w:tabs>
          <w:tab w:val="left" w:pos="709"/>
          <w:tab w:val="left" w:pos="851"/>
        </w:tabs>
        <w:spacing w:before="0" w:beforeAutospacing="0" w:after="0" w:afterAutospacing="0"/>
        <w:jc w:val="both"/>
        <w:textAlignment w:val="baseline"/>
        <w:rPr>
          <w:sz w:val="28"/>
          <w:szCs w:val="22"/>
          <w:lang w:val="en-US" w:eastAsia="en-US"/>
        </w:rPr>
      </w:pPr>
      <w:r w:rsidRPr="0047385F">
        <w:rPr>
          <w:sz w:val="28"/>
          <w:szCs w:val="22"/>
          <w:lang w:eastAsia="en-US"/>
        </w:rPr>
        <w:t>Strengthening the competitive advantages of the organization (for example...)</w:t>
      </w:r>
    </w:p>
    <w:p w14:paraId="1AB959F7" w14:textId="77777777" w:rsidR="0047385F" w:rsidRPr="0047385F" w:rsidRDefault="0047385F" w:rsidP="0047385F">
      <w:pPr>
        <w:pStyle w:val="aa"/>
        <w:numPr>
          <w:ilvl w:val="0"/>
          <w:numId w:val="24"/>
        </w:numPr>
        <w:pBdr>
          <w:top w:val="nil"/>
          <w:left w:val="nil"/>
          <w:bottom w:val="nil"/>
          <w:right w:val="nil"/>
          <w:between w:val="nil"/>
          <w:bar w:val="nil"/>
        </w:pBdr>
        <w:shd w:val="clear" w:color="auto" w:fill="FFFFFF"/>
        <w:tabs>
          <w:tab w:val="left" w:pos="0"/>
          <w:tab w:val="left" w:pos="709"/>
          <w:tab w:val="left" w:pos="851"/>
        </w:tabs>
        <w:spacing w:before="0" w:beforeAutospacing="0" w:after="0" w:afterAutospacing="0"/>
        <w:jc w:val="both"/>
        <w:textAlignment w:val="baseline"/>
        <w:rPr>
          <w:sz w:val="28"/>
          <w:lang w:val="en-US"/>
        </w:rPr>
      </w:pPr>
      <w:r w:rsidRPr="0047385F">
        <w:rPr>
          <w:sz w:val="28"/>
          <w:szCs w:val="22"/>
          <w:lang w:eastAsia="en-US"/>
        </w:rPr>
        <w:t>Business Modeling in Entrepreneurship: Practice of Use in Managing Your Own Business (or Example...)</w:t>
      </w:r>
    </w:p>
    <w:p w14:paraId="53BD0670" w14:textId="77777777" w:rsidR="0047385F" w:rsidRPr="0047385F" w:rsidRDefault="0047385F" w:rsidP="0047385F">
      <w:pPr>
        <w:pStyle w:val="aa"/>
        <w:numPr>
          <w:ilvl w:val="0"/>
          <w:numId w:val="24"/>
        </w:numPr>
        <w:pBdr>
          <w:top w:val="nil"/>
          <w:left w:val="nil"/>
          <w:bottom w:val="nil"/>
          <w:right w:val="nil"/>
          <w:between w:val="nil"/>
          <w:bar w:val="nil"/>
        </w:pBdr>
        <w:shd w:val="clear" w:color="auto" w:fill="FFFFFF"/>
        <w:tabs>
          <w:tab w:val="left" w:pos="0"/>
          <w:tab w:val="left" w:pos="709"/>
          <w:tab w:val="left" w:pos="851"/>
        </w:tabs>
        <w:spacing w:before="0" w:beforeAutospacing="0" w:after="0" w:afterAutospacing="0"/>
        <w:jc w:val="both"/>
        <w:textAlignment w:val="baseline"/>
        <w:rPr>
          <w:sz w:val="28"/>
          <w:lang w:val="en-US"/>
        </w:rPr>
      </w:pPr>
      <w:r w:rsidRPr="0047385F">
        <w:rPr>
          <w:sz w:val="28"/>
        </w:rPr>
        <w:t>Development of recommendations for the effective use of modern information technologies in the management of an enterprise (organization).</w:t>
      </w:r>
    </w:p>
    <w:p w14:paraId="15ACC8E3"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for the reorganization of enterprise management based on the use of new organizational forms and structures.</w:t>
      </w:r>
    </w:p>
    <w:p w14:paraId="20A369E9"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a process management system for the organization (with options: reengineering of business processes; description of basic business processes, etc.)</w:t>
      </w:r>
    </w:p>
    <w:p w14:paraId="3822C106"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for the creation of a product (service) quality management system at the enterprise.</w:t>
      </w:r>
    </w:p>
    <w:p w14:paraId="2853D18E"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for the creation of a project management system at the enterprise.</w:t>
      </w:r>
    </w:p>
    <w:p w14:paraId="329B0E47"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for the implementation of agile management methods in the activities of organizations</w:t>
      </w:r>
    </w:p>
    <w:p w14:paraId="017F7D88"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to improve the quality and competitiveness of the organization's products (services) based on ISO</w:t>
      </w:r>
      <w:r w:rsidRPr="0047385F">
        <w:rPr>
          <w:rFonts w:ascii="Times New Roman" w:hAnsi="Times New Roman" w:cs="Times New Roman"/>
        </w:rPr>
        <w:t xml:space="preserve"> series standards</w:t>
      </w:r>
      <w:r w:rsidRPr="0047385F">
        <w:rPr>
          <w:rFonts w:ascii="Times New Roman" w:hAnsi="Times New Roman" w:cs="Times New Roman"/>
          <w:sz w:val="28"/>
        </w:rPr>
        <w:t>.</w:t>
      </w:r>
    </w:p>
    <w:p w14:paraId="12FF85AD"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an effective system for the development and adoption of management decisions at the enterprise (organization).</w:t>
      </w:r>
    </w:p>
    <w:p w14:paraId="6FB80B52"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for the construction and development of an effective system of business communications at the enterprise (organization).</w:t>
      </w:r>
    </w:p>
    <w:p w14:paraId="02974D74"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proposals for the formation of an optimal strategy for an enterprise (organization).</w:t>
      </w:r>
    </w:p>
    <w:p w14:paraId="0183125E"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an optimal system of strategic management of an enterprise (organization).</w:t>
      </w:r>
    </w:p>
    <w:p w14:paraId="1C644E9C"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a strategic enterprise management system based on the Balanced Scorecard (BSC).</w:t>
      </w:r>
    </w:p>
    <w:p w14:paraId="4F287275"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an enterprise management system based on the allocation of strategic business units.</w:t>
      </w:r>
    </w:p>
    <w:p w14:paraId="5DBBDD9D"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Formation of competitive (additional competitive) advantages of the enterprise (organization).</w:t>
      </w:r>
    </w:p>
    <w:p w14:paraId="0B31AFCC"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Management of the competitiveness of an enterprise (organization) or its products (services).</w:t>
      </w:r>
    </w:p>
    <w:p w14:paraId="6F4C67AD"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rPr>
      </w:pPr>
      <w:r w:rsidRPr="0047385F">
        <w:rPr>
          <w:rFonts w:ascii="Times New Roman" w:hAnsi="Times New Roman" w:cs="Times New Roman"/>
          <w:sz w:val="28"/>
        </w:rPr>
        <w:t>Development of recommendations to improve the competitiveness of an enterprise (organization) on the basis of ... (for example, the implementation of a customer relationship management system).</w:t>
      </w:r>
    </w:p>
    <w:p w14:paraId="6132429E"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lastRenderedPageBreak/>
        <w:t>Improving the organization and promotion of sales of the product (service) of the enterprise.</w:t>
      </w:r>
    </w:p>
    <w:p w14:paraId="6032A174"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proposals for the creation and use of the brand in the activities of the enterprise of the sports and physical culture industry</w:t>
      </w:r>
    </w:p>
    <w:p w14:paraId="1168DB3A"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a new product (service) and bringing it to the market.</w:t>
      </w:r>
    </w:p>
    <w:p w14:paraId="7EAEEBC0"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an effective strategy for managing the financial activities of an enterprise (organization).</w:t>
      </w:r>
    </w:p>
    <w:p w14:paraId="179720FC"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a system for managing financial flows of an enterprise (organization).</w:t>
      </w:r>
    </w:p>
    <w:p w14:paraId="1BD91D52"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Organization of production of a product (service) at the enterprise.</w:t>
      </w:r>
    </w:p>
    <w:p w14:paraId="734687FC"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for the creation of an operational management system at the enterprise.</w:t>
      </w:r>
    </w:p>
    <w:p w14:paraId="73DBCD66" w14:textId="77777777" w:rsidR="0047385F" w:rsidRPr="0047385F" w:rsidRDefault="0047385F" w:rsidP="0047385F">
      <w:pPr>
        <w:pStyle w:val="a8"/>
        <w:numPr>
          <w:ilvl w:val="0"/>
          <w:numId w:val="24"/>
        </w:numPr>
        <w:tabs>
          <w:tab w:val="left" w:pos="567"/>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a strategy for promoting a new product to the market.</w:t>
      </w:r>
    </w:p>
    <w:p w14:paraId="5263AFD3"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for the construction and development of a logistics system at the enterprise (organization) (inventory management systems, warehousing, transport service - as options).</w:t>
      </w:r>
    </w:p>
    <w:p w14:paraId="555D0F89"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Labor productivity management in the enterprise.</w:t>
      </w:r>
    </w:p>
    <w:p w14:paraId="6E29EB76"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proposals for optimizing the work of the personnel management service of the enterprise (organization).</w:t>
      </w:r>
    </w:p>
    <w:p w14:paraId="593AEEE6"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proposals for the creation of a system of in-house training and advanced training of personnel at the enterprise.</w:t>
      </w:r>
    </w:p>
    <w:p w14:paraId="44EBD016"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for the creation of an information support system for the personnel management process at the enterprise (in the organization).</w:t>
      </w:r>
    </w:p>
    <w:p w14:paraId="259AB05D"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on the use of foreign practice of effective human resource management systems in Russian enterprises (organizations).</w:t>
      </w:r>
    </w:p>
    <w:p w14:paraId="3A6CA77E"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for the organization of social partnership in the enterprise.</w:t>
      </w:r>
    </w:p>
    <w:p w14:paraId="75626017"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for improving the organization of social management infrastructure in enterprises.</w:t>
      </w:r>
    </w:p>
    <w:p w14:paraId="5A0D51F5"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proposals to improve the use of corporate principles and norms in the management of a joint-stock company.</w:t>
      </w:r>
    </w:p>
    <w:p w14:paraId="4C0E0ABB"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for optimization of organizational and legal forms of corporate governance in enterprises.</w:t>
      </w:r>
    </w:p>
    <w:p w14:paraId="51BE82E5"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Improvement of the corporate governance system of an enterprise (organization)</w:t>
      </w:r>
    </w:p>
    <w:p w14:paraId="14B078AA"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recommendations to improve the efficiency of enterprise management.</w:t>
      </w:r>
    </w:p>
    <w:p w14:paraId="5111D3B2" w14:textId="77777777" w:rsidR="0047385F" w:rsidRPr="0047385F" w:rsidRDefault="0047385F" w:rsidP="0047385F">
      <w:pPr>
        <w:pStyle w:val="a8"/>
        <w:numPr>
          <w:ilvl w:val="0"/>
          <w:numId w:val="24"/>
        </w:numPr>
        <w:pBdr>
          <w:top w:val="nil"/>
          <w:left w:val="nil"/>
          <w:bottom w:val="nil"/>
          <w:right w:val="nil"/>
          <w:between w:val="nil"/>
          <w:bar w:val="nil"/>
        </w:pBdr>
        <w:tabs>
          <w:tab w:val="left" w:pos="0"/>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proposals to increase the investment attractiveness of the enterprise (organization).</w:t>
      </w:r>
    </w:p>
    <w:p w14:paraId="33F32783" w14:textId="77777777" w:rsidR="0047385F" w:rsidRPr="0047385F" w:rsidRDefault="0047385F" w:rsidP="0047385F">
      <w:pPr>
        <w:pStyle w:val="a8"/>
        <w:numPr>
          <w:ilvl w:val="0"/>
          <w:numId w:val="24"/>
        </w:numPr>
        <w:tabs>
          <w:tab w:val="left" w:pos="567"/>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a draft SMM</w:t>
      </w:r>
      <w:r w:rsidRPr="0047385F">
        <w:rPr>
          <w:rFonts w:ascii="Times New Roman" w:hAnsi="Times New Roman" w:cs="Times New Roman"/>
        </w:rPr>
        <w:t xml:space="preserve"> </w:t>
      </w:r>
      <w:r w:rsidRPr="0047385F">
        <w:rPr>
          <w:rFonts w:ascii="Times New Roman" w:hAnsi="Times New Roman" w:cs="Times New Roman"/>
          <w:sz w:val="28"/>
        </w:rPr>
        <w:t>strategy for the enterprise.</w:t>
      </w:r>
    </w:p>
    <w:p w14:paraId="562A6C24" w14:textId="77777777" w:rsidR="0047385F" w:rsidRPr="0047385F" w:rsidRDefault="0047385F" w:rsidP="0047385F">
      <w:pPr>
        <w:pStyle w:val="a8"/>
        <w:numPr>
          <w:ilvl w:val="0"/>
          <w:numId w:val="24"/>
        </w:numPr>
        <w:tabs>
          <w:tab w:val="left" w:pos="567"/>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Improvement of the company's international expansion strategy.</w:t>
      </w:r>
    </w:p>
    <w:p w14:paraId="34837FB7" w14:textId="77777777" w:rsidR="0047385F" w:rsidRPr="0047385F" w:rsidRDefault="0047385F" w:rsidP="0047385F">
      <w:pPr>
        <w:pStyle w:val="a8"/>
        <w:numPr>
          <w:ilvl w:val="0"/>
          <w:numId w:val="24"/>
        </w:numPr>
        <w:tabs>
          <w:tab w:val="left" w:pos="567"/>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Improving the innovation strategy of the company (organization)</w:t>
      </w:r>
    </w:p>
    <w:p w14:paraId="33C752C4" w14:textId="77777777" w:rsidR="0047385F" w:rsidRPr="0047385F" w:rsidRDefault="0047385F" w:rsidP="0047385F">
      <w:pPr>
        <w:pStyle w:val="a8"/>
        <w:numPr>
          <w:ilvl w:val="0"/>
          <w:numId w:val="24"/>
        </w:numPr>
        <w:tabs>
          <w:tab w:val="left" w:pos="567"/>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lastRenderedPageBreak/>
        <w:t>Development of a system of digital</w:t>
      </w:r>
      <w:r w:rsidRPr="0047385F">
        <w:rPr>
          <w:rFonts w:ascii="Times New Roman" w:hAnsi="Times New Roman" w:cs="Times New Roman"/>
        </w:rPr>
        <w:t xml:space="preserve"> </w:t>
      </w:r>
      <w:r w:rsidRPr="0047385F">
        <w:rPr>
          <w:rFonts w:ascii="Times New Roman" w:hAnsi="Times New Roman" w:cs="Times New Roman"/>
          <w:sz w:val="28"/>
        </w:rPr>
        <w:t>communications of enterprises (organizations).</w:t>
      </w:r>
    </w:p>
    <w:p w14:paraId="00BF0764" w14:textId="77777777" w:rsidR="0047385F" w:rsidRPr="0047385F" w:rsidRDefault="0047385F" w:rsidP="0047385F">
      <w:pPr>
        <w:pStyle w:val="a8"/>
        <w:numPr>
          <w:ilvl w:val="0"/>
          <w:numId w:val="24"/>
        </w:numPr>
        <w:pBdr>
          <w:top w:val="nil"/>
          <w:left w:val="nil"/>
          <w:bottom w:val="nil"/>
          <w:right w:val="nil"/>
          <w:between w:val="nil"/>
          <w:bar w:val="nil"/>
        </w:pBdr>
        <w:tabs>
          <w:tab w:val="left" w:pos="567"/>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directions for improving the competitiveness of the enterprise (organization).</w:t>
      </w:r>
    </w:p>
    <w:p w14:paraId="3B8B472B" w14:textId="77777777" w:rsidR="0047385F" w:rsidRPr="0047385F" w:rsidRDefault="0047385F" w:rsidP="0047385F">
      <w:pPr>
        <w:pStyle w:val="a8"/>
        <w:numPr>
          <w:ilvl w:val="0"/>
          <w:numId w:val="24"/>
        </w:numPr>
        <w:tabs>
          <w:tab w:val="left" w:pos="567"/>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szCs w:val="28"/>
          <w:lang w:eastAsia="ru-RU"/>
        </w:rPr>
        <w:t>Development of measures to improve the quality of services of organizations</w:t>
      </w:r>
      <w:r w:rsidRPr="0047385F">
        <w:rPr>
          <w:rFonts w:ascii="Times New Roman" w:hAnsi="Times New Roman" w:cs="Times New Roman"/>
          <w:sz w:val="28"/>
        </w:rPr>
        <w:t>.</w:t>
      </w:r>
    </w:p>
    <w:p w14:paraId="69360D2B" w14:textId="77777777" w:rsidR="0047385F" w:rsidRPr="0047385F" w:rsidRDefault="0047385F" w:rsidP="0047385F">
      <w:pPr>
        <w:pStyle w:val="a8"/>
        <w:numPr>
          <w:ilvl w:val="0"/>
          <w:numId w:val="24"/>
        </w:numPr>
        <w:tabs>
          <w:tab w:val="left" w:pos="567"/>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the operational strategy of the enterprise in the implementation of digital technologies</w:t>
      </w:r>
    </w:p>
    <w:p w14:paraId="59A41A0A" w14:textId="77777777" w:rsidR="0047385F" w:rsidRPr="0047385F" w:rsidRDefault="0047385F" w:rsidP="0047385F">
      <w:pPr>
        <w:pStyle w:val="a8"/>
        <w:numPr>
          <w:ilvl w:val="0"/>
          <w:numId w:val="24"/>
        </w:numPr>
        <w:tabs>
          <w:tab w:val="left" w:pos="567"/>
          <w:tab w:val="left" w:pos="709"/>
          <w:tab w:val="left" w:pos="851"/>
        </w:tabs>
        <w:spacing w:line="240" w:lineRule="auto"/>
        <w:jc w:val="both"/>
        <w:rPr>
          <w:rFonts w:ascii="Times New Roman" w:eastAsia="Times New Roman" w:hAnsi="Times New Roman" w:cs="Times New Roman"/>
          <w:sz w:val="28"/>
        </w:rPr>
      </w:pPr>
      <w:r w:rsidRPr="0047385F">
        <w:rPr>
          <w:rFonts w:ascii="Times New Roman" w:hAnsi="Times New Roman" w:cs="Times New Roman"/>
          <w:sz w:val="28"/>
        </w:rPr>
        <w:t>Development of an enterprise digitalization strategy</w:t>
      </w:r>
    </w:p>
    <w:p w14:paraId="0787CF4C" w14:textId="77777777" w:rsidR="0047385F" w:rsidRPr="0047385F" w:rsidRDefault="0047385F" w:rsidP="0047385F">
      <w:pPr>
        <w:pStyle w:val="a8"/>
        <w:numPr>
          <w:ilvl w:val="0"/>
          <w:numId w:val="24"/>
        </w:numPr>
        <w:tabs>
          <w:tab w:val="left" w:pos="567"/>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Implementation of the corporate entrepreneurship system in the activities of the enterprise</w:t>
      </w:r>
    </w:p>
    <w:p w14:paraId="00284C0A" w14:textId="77777777" w:rsidR="0047385F" w:rsidRPr="0047385F" w:rsidRDefault="0047385F" w:rsidP="0047385F">
      <w:pPr>
        <w:pStyle w:val="a8"/>
        <w:numPr>
          <w:ilvl w:val="0"/>
          <w:numId w:val="24"/>
        </w:numPr>
        <w:tabs>
          <w:tab w:val="left" w:pos="567"/>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and implementation of a strategy for sustainable development of an enterprise (organization)</w:t>
      </w:r>
    </w:p>
    <w:p w14:paraId="24F9BC4E" w14:textId="77777777" w:rsidR="0047385F" w:rsidRPr="0047385F" w:rsidRDefault="0047385F" w:rsidP="0047385F">
      <w:pPr>
        <w:pStyle w:val="a8"/>
        <w:numPr>
          <w:ilvl w:val="0"/>
          <w:numId w:val="24"/>
        </w:numPr>
        <w:tabs>
          <w:tab w:val="left" w:pos="567"/>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Developing a strategy for the internationalization of emerging market companies</w:t>
      </w:r>
    </w:p>
    <w:p w14:paraId="1BB9B74F" w14:textId="77777777" w:rsidR="0047385F" w:rsidRPr="0047385F" w:rsidRDefault="0047385F" w:rsidP="0047385F">
      <w:pPr>
        <w:pStyle w:val="a8"/>
        <w:numPr>
          <w:ilvl w:val="0"/>
          <w:numId w:val="24"/>
        </w:numPr>
        <w:tabs>
          <w:tab w:val="left" w:pos="567"/>
          <w:tab w:val="left" w:pos="709"/>
          <w:tab w:val="left" w:pos="851"/>
        </w:tabs>
        <w:spacing w:line="240" w:lineRule="auto"/>
        <w:jc w:val="both"/>
        <w:rPr>
          <w:rFonts w:ascii="Times New Roman" w:eastAsia="Times New Roman" w:hAnsi="Times New Roman" w:cs="Times New Roman"/>
          <w:sz w:val="28"/>
          <w:lang w:val="en-US"/>
        </w:rPr>
      </w:pPr>
      <w:r w:rsidRPr="0047385F">
        <w:rPr>
          <w:rFonts w:ascii="Times New Roman" w:hAnsi="Times New Roman" w:cs="Times New Roman"/>
          <w:sz w:val="28"/>
        </w:rPr>
        <w:t>Development of a strategy for entering foreign markets of small and medium-sized firms</w:t>
      </w:r>
    </w:p>
    <w:p w14:paraId="1F531154" w14:textId="77777777" w:rsidR="00DA4C62" w:rsidRPr="0047385F" w:rsidRDefault="00DA4C62" w:rsidP="00DF0058">
      <w:pPr>
        <w:pStyle w:val="af8"/>
        <w:tabs>
          <w:tab w:val="left" w:pos="426"/>
        </w:tabs>
        <w:spacing w:after="0"/>
        <w:ind w:left="0" w:firstLine="0"/>
        <w:rPr>
          <w:rFonts w:ascii="Times New Roman" w:hAnsi="Times New Roman" w:cs="Times New Roman"/>
          <w:sz w:val="28"/>
          <w:szCs w:val="28"/>
          <w:lang w:val="en-US"/>
        </w:rPr>
      </w:pPr>
    </w:p>
    <w:sectPr w:rsidR="00DA4C62" w:rsidRPr="0047385F" w:rsidSect="00E443FF">
      <w:footerReference w:type="default" r:id="rId32"/>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6927A" w14:textId="77777777" w:rsidR="00435BB8" w:rsidRDefault="00435BB8" w:rsidP="00730504">
      <w:pPr>
        <w:spacing w:line="240" w:lineRule="auto"/>
      </w:pPr>
      <w:r>
        <w:separator/>
      </w:r>
    </w:p>
  </w:endnote>
  <w:endnote w:type="continuationSeparator" w:id="0">
    <w:p w14:paraId="19204047" w14:textId="77777777" w:rsidR="00435BB8" w:rsidRDefault="00435BB8"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75087"/>
      <w:docPartObj>
        <w:docPartGallery w:val="Page Numbers (Bottom of Page)"/>
        <w:docPartUnique/>
      </w:docPartObj>
    </w:sdtPr>
    <w:sdtEndPr/>
    <w:sdtContent>
      <w:p w14:paraId="60E9AEA6" w14:textId="043CC348" w:rsidR="004B5713" w:rsidRDefault="004B5713">
        <w:pPr>
          <w:pStyle w:val="af"/>
          <w:jc w:val="center"/>
        </w:pPr>
        <w:r>
          <w:fldChar w:fldCharType="begin"/>
        </w:r>
        <w:r>
          <w:instrText>PAGE   \* MERGEFORMAT</w:instrText>
        </w:r>
        <w:r>
          <w:fldChar w:fldCharType="separate"/>
        </w:r>
        <w:r w:rsidR="00D16922">
          <w:rPr>
            <w:noProof/>
          </w:rPr>
          <w:t>33</w:t>
        </w:r>
        <w:r>
          <w:rPr>
            <w:noProof/>
          </w:rPr>
          <w:fldChar w:fldCharType="end"/>
        </w:r>
      </w:p>
    </w:sdtContent>
  </w:sdt>
  <w:p w14:paraId="7FDE0CC3" w14:textId="77777777" w:rsidR="004B5713" w:rsidRDefault="004B571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98F97" w14:textId="77777777" w:rsidR="00435BB8" w:rsidRDefault="00435BB8" w:rsidP="00730504">
      <w:pPr>
        <w:spacing w:line="240" w:lineRule="auto"/>
      </w:pPr>
      <w:r>
        <w:separator/>
      </w:r>
    </w:p>
  </w:footnote>
  <w:footnote w:type="continuationSeparator" w:id="0">
    <w:p w14:paraId="3F0D23F5" w14:textId="77777777" w:rsidR="00435BB8" w:rsidRDefault="00435BB8" w:rsidP="00730504">
      <w:pPr>
        <w:spacing w:line="240" w:lineRule="auto"/>
      </w:pPr>
      <w:r>
        <w:continuationSeparator/>
      </w:r>
    </w:p>
  </w:footnote>
  <w:footnote w:id="1">
    <w:p w14:paraId="2358EF25" w14:textId="77777777" w:rsidR="004B5713" w:rsidRPr="00F75494" w:rsidRDefault="004B5713" w:rsidP="003B5490">
      <w:pPr>
        <w:pStyle w:val="a5"/>
      </w:pPr>
      <w:r>
        <w:rPr>
          <w:rStyle w:val="a7"/>
        </w:rPr>
        <w:footnoteRef/>
      </w:r>
      <w:r>
        <w:t>Lawful borrowing is the use of a part of the desired text with the obligatory indication (link) to the true author and the source of borrowing (see: On plagiarism in dissertations for a scientific degree. - 2nd edition, revised and supplemented. - M .: MII, 2015. - S.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DF7"/>
    <w:multiLevelType w:val="hybridMultilevel"/>
    <w:tmpl w:val="E3608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977653"/>
    <w:multiLevelType w:val="multilevel"/>
    <w:tmpl w:val="2D5C6C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871C30"/>
    <w:multiLevelType w:val="multilevel"/>
    <w:tmpl w:val="10F6F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CD1F66"/>
    <w:multiLevelType w:val="hybridMultilevel"/>
    <w:tmpl w:val="80584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237857"/>
    <w:multiLevelType w:val="hybridMultilevel"/>
    <w:tmpl w:val="0E0E9BD0"/>
    <w:lvl w:ilvl="0" w:tplc="7050248E">
      <w:start w:val="1"/>
      <w:numFmt w:val="decimal"/>
      <w:lvlText w:val="%1."/>
      <w:lvlJc w:val="left"/>
      <w:pPr>
        <w:ind w:left="1211"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6A6A92"/>
    <w:multiLevelType w:val="hybridMultilevel"/>
    <w:tmpl w:val="E1BC7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453373D"/>
    <w:multiLevelType w:val="multilevel"/>
    <w:tmpl w:val="95D81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D6C53C8"/>
    <w:multiLevelType w:val="hybridMultilevel"/>
    <w:tmpl w:val="CAFA4E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6135E8"/>
    <w:multiLevelType w:val="hybridMultilevel"/>
    <w:tmpl w:val="8B2C8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427E1"/>
    <w:multiLevelType w:val="hybridMultilevel"/>
    <w:tmpl w:val="3578A674"/>
    <w:lvl w:ilvl="0" w:tplc="2EFCD694">
      <w:start w:val="1"/>
      <w:numFmt w:val="decimal"/>
      <w:lvlText w:val="%1."/>
      <w:lvlJc w:val="left"/>
      <w:pPr>
        <w:ind w:left="1418" w:hanging="708"/>
      </w:pPr>
      <w:rPr>
        <w:rFonts w:ascii="Times New Roman" w:eastAsia="Times New Roman" w:hAnsi="Times New Roman" w:cs="Times New Roman" w:hint="default"/>
        <w:spacing w:val="0"/>
        <w:w w:val="100"/>
        <w:sz w:val="28"/>
        <w:szCs w:val="28"/>
        <w:lang w:val="ru-RU" w:eastAsia="ru-RU" w:bidi="ru-RU"/>
      </w:rPr>
    </w:lvl>
    <w:lvl w:ilvl="1" w:tplc="64962936">
      <w:numFmt w:val="bullet"/>
      <w:lvlText w:val="•"/>
      <w:lvlJc w:val="left"/>
      <w:pPr>
        <w:ind w:left="2420" w:hanging="708"/>
      </w:pPr>
      <w:rPr>
        <w:rFonts w:hint="default"/>
        <w:lang w:val="ru-RU" w:eastAsia="ru-RU" w:bidi="ru-RU"/>
      </w:rPr>
    </w:lvl>
    <w:lvl w:ilvl="2" w:tplc="528893EA">
      <w:numFmt w:val="bullet"/>
      <w:lvlText w:val="•"/>
      <w:lvlJc w:val="left"/>
      <w:pPr>
        <w:ind w:left="3421" w:hanging="708"/>
      </w:pPr>
      <w:rPr>
        <w:rFonts w:hint="default"/>
        <w:lang w:val="ru-RU" w:eastAsia="ru-RU" w:bidi="ru-RU"/>
      </w:rPr>
    </w:lvl>
    <w:lvl w:ilvl="3" w:tplc="15C0BC44">
      <w:numFmt w:val="bullet"/>
      <w:lvlText w:val="•"/>
      <w:lvlJc w:val="left"/>
      <w:pPr>
        <w:ind w:left="4421" w:hanging="708"/>
      </w:pPr>
      <w:rPr>
        <w:rFonts w:hint="default"/>
        <w:lang w:val="ru-RU" w:eastAsia="ru-RU" w:bidi="ru-RU"/>
      </w:rPr>
    </w:lvl>
    <w:lvl w:ilvl="4" w:tplc="37504D38">
      <w:numFmt w:val="bullet"/>
      <w:lvlText w:val="•"/>
      <w:lvlJc w:val="left"/>
      <w:pPr>
        <w:ind w:left="5422" w:hanging="708"/>
      </w:pPr>
      <w:rPr>
        <w:rFonts w:hint="default"/>
        <w:lang w:val="ru-RU" w:eastAsia="ru-RU" w:bidi="ru-RU"/>
      </w:rPr>
    </w:lvl>
    <w:lvl w:ilvl="5" w:tplc="DAFEBF18">
      <w:numFmt w:val="bullet"/>
      <w:lvlText w:val="•"/>
      <w:lvlJc w:val="left"/>
      <w:pPr>
        <w:ind w:left="6423" w:hanging="708"/>
      </w:pPr>
      <w:rPr>
        <w:rFonts w:hint="default"/>
        <w:lang w:val="ru-RU" w:eastAsia="ru-RU" w:bidi="ru-RU"/>
      </w:rPr>
    </w:lvl>
    <w:lvl w:ilvl="6" w:tplc="B6AC8722">
      <w:numFmt w:val="bullet"/>
      <w:lvlText w:val="•"/>
      <w:lvlJc w:val="left"/>
      <w:pPr>
        <w:ind w:left="7423" w:hanging="708"/>
      </w:pPr>
      <w:rPr>
        <w:rFonts w:hint="default"/>
        <w:lang w:val="ru-RU" w:eastAsia="ru-RU" w:bidi="ru-RU"/>
      </w:rPr>
    </w:lvl>
    <w:lvl w:ilvl="7" w:tplc="8910BC0A">
      <w:numFmt w:val="bullet"/>
      <w:lvlText w:val="•"/>
      <w:lvlJc w:val="left"/>
      <w:pPr>
        <w:ind w:left="8424" w:hanging="708"/>
      </w:pPr>
      <w:rPr>
        <w:rFonts w:hint="default"/>
        <w:lang w:val="ru-RU" w:eastAsia="ru-RU" w:bidi="ru-RU"/>
      </w:rPr>
    </w:lvl>
    <w:lvl w:ilvl="8" w:tplc="55ECC80A">
      <w:numFmt w:val="bullet"/>
      <w:lvlText w:val="•"/>
      <w:lvlJc w:val="left"/>
      <w:pPr>
        <w:ind w:left="9425" w:hanging="708"/>
      </w:pPr>
      <w:rPr>
        <w:rFonts w:hint="default"/>
        <w:lang w:val="ru-RU" w:eastAsia="ru-RU" w:bidi="ru-RU"/>
      </w:rPr>
    </w:lvl>
  </w:abstractNum>
  <w:abstractNum w:abstractNumId="12" w15:restartNumberingAfterBreak="0">
    <w:nsid w:val="3C303802"/>
    <w:multiLevelType w:val="hybridMultilevel"/>
    <w:tmpl w:val="E8AA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0775D"/>
    <w:multiLevelType w:val="hybridMultilevel"/>
    <w:tmpl w:val="EEB42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B41176"/>
    <w:multiLevelType w:val="hybridMultilevel"/>
    <w:tmpl w:val="FF18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39149B0"/>
    <w:multiLevelType w:val="hybridMultilevel"/>
    <w:tmpl w:val="339E8ADC"/>
    <w:lvl w:ilvl="0" w:tplc="462C8F42">
      <w:start w:val="1"/>
      <w:numFmt w:val="decimal"/>
      <w:lvlText w:val="%1."/>
      <w:lvlJc w:val="left"/>
      <w:pPr>
        <w:ind w:left="0" w:firstLine="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C52435"/>
    <w:multiLevelType w:val="hybridMultilevel"/>
    <w:tmpl w:val="A094B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8201E3E"/>
    <w:multiLevelType w:val="multilevel"/>
    <w:tmpl w:val="F3E40A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F9172C"/>
    <w:multiLevelType w:val="hybridMultilevel"/>
    <w:tmpl w:val="7630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ED31E9"/>
    <w:multiLevelType w:val="hybridMultilevel"/>
    <w:tmpl w:val="F1F610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268781E"/>
    <w:multiLevelType w:val="hybridMultilevel"/>
    <w:tmpl w:val="846A35EC"/>
    <w:lvl w:ilvl="0" w:tplc="55B438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3341C81"/>
    <w:multiLevelType w:val="hybridMultilevel"/>
    <w:tmpl w:val="71A4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23" w15:restartNumberingAfterBreak="0">
    <w:nsid w:val="784B2C0B"/>
    <w:multiLevelType w:val="hybridMultilevel"/>
    <w:tmpl w:val="AD344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0"/>
  </w:num>
  <w:num w:numId="3">
    <w:abstractNumId w:val="8"/>
  </w:num>
  <w:num w:numId="4">
    <w:abstractNumId w:val="1"/>
  </w:num>
  <w:num w:numId="5">
    <w:abstractNumId w:val="12"/>
  </w:num>
  <w:num w:numId="6">
    <w:abstractNumId w:val="18"/>
  </w:num>
  <w:num w:numId="7">
    <w:abstractNumId w:val="6"/>
  </w:num>
  <w:num w:numId="8">
    <w:abstractNumId w:val="21"/>
  </w:num>
  <w:num w:numId="9">
    <w:abstractNumId w:val="4"/>
  </w:num>
  <w:num w:numId="10">
    <w:abstractNumId w:val="13"/>
  </w:num>
  <w:num w:numId="11">
    <w:abstractNumId w:val="9"/>
  </w:num>
  <w:num w:numId="12">
    <w:abstractNumId w:val="14"/>
  </w:num>
  <w:num w:numId="13">
    <w:abstractNumId w:val="16"/>
  </w:num>
  <w:num w:numId="14">
    <w:abstractNumId w:val="23"/>
  </w:num>
  <w:num w:numId="15">
    <w:abstractNumId w:val="15"/>
  </w:num>
  <w:num w:numId="16">
    <w:abstractNumId w:val="0"/>
  </w:num>
  <w:num w:numId="17">
    <w:abstractNumId w:val="11"/>
  </w:num>
  <w:num w:numId="18">
    <w:abstractNumId w:val="20"/>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CF"/>
    <w:rsid w:val="00005FCD"/>
    <w:rsid w:val="0000787D"/>
    <w:rsid w:val="000110D3"/>
    <w:rsid w:val="0001665F"/>
    <w:rsid w:val="00020216"/>
    <w:rsid w:val="00024572"/>
    <w:rsid w:val="000273F6"/>
    <w:rsid w:val="0002791D"/>
    <w:rsid w:val="00034BE6"/>
    <w:rsid w:val="00035ED3"/>
    <w:rsid w:val="00036A4E"/>
    <w:rsid w:val="00036C8A"/>
    <w:rsid w:val="0004233F"/>
    <w:rsid w:val="00042D85"/>
    <w:rsid w:val="0004518C"/>
    <w:rsid w:val="00045B8E"/>
    <w:rsid w:val="00047990"/>
    <w:rsid w:val="00051D15"/>
    <w:rsid w:val="00053A86"/>
    <w:rsid w:val="00054154"/>
    <w:rsid w:val="0005749E"/>
    <w:rsid w:val="000669DD"/>
    <w:rsid w:val="0007035B"/>
    <w:rsid w:val="00071E27"/>
    <w:rsid w:val="000726E1"/>
    <w:rsid w:val="00072D53"/>
    <w:rsid w:val="00073527"/>
    <w:rsid w:val="00073B44"/>
    <w:rsid w:val="00083F3F"/>
    <w:rsid w:val="000862C3"/>
    <w:rsid w:val="000865EC"/>
    <w:rsid w:val="00086899"/>
    <w:rsid w:val="000912D8"/>
    <w:rsid w:val="00091B98"/>
    <w:rsid w:val="00094784"/>
    <w:rsid w:val="000970C7"/>
    <w:rsid w:val="000A54BB"/>
    <w:rsid w:val="000B48D8"/>
    <w:rsid w:val="000B4916"/>
    <w:rsid w:val="000B6D1E"/>
    <w:rsid w:val="000B702C"/>
    <w:rsid w:val="000C181C"/>
    <w:rsid w:val="000C1A8C"/>
    <w:rsid w:val="000C1B3F"/>
    <w:rsid w:val="000C30DB"/>
    <w:rsid w:val="000C5C0B"/>
    <w:rsid w:val="000C7C9E"/>
    <w:rsid w:val="000D4383"/>
    <w:rsid w:val="000E0B44"/>
    <w:rsid w:val="000E1961"/>
    <w:rsid w:val="000E32DC"/>
    <w:rsid w:val="000E336D"/>
    <w:rsid w:val="000E57C1"/>
    <w:rsid w:val="000E79FF"/>
    <w:rsid w:val="000F089D"/>
    <w:rsid w:val="000F21D1"/>
    <w:rsid w:val="000F5B4C"/>
    <w:rsid w:val="000F665B"/>
    <w:rsid w:val="001025B0"/>
    <w:rsid w:val="0010517B"/>
    <w:rsid w:val="0011766B"/>
    <w:rsid w:val="00124F99"/>
    <w:rsid w:val="00131919"/>
    <w:rsid w:val="00131933"/>
    <w:rsid w:val="00131D57"/>
    <w:rsid w:val="00135EA7"/>
    <w:rsid w:val="00140707"/>
    <w:rsid w:val="00140B96"/>
    <w:rsid w:val="001416E1"/>
    <w:rsid w:val="001433E1"/>
    <w:rsid w:val="0014531A"/>
    <w:rsid w:val="00146390"/>
    <w:rsid w:val="00146FB1"/>
    <w:rsid w:val="001472D0"/>
    <w:rsid w:val="00151C1F"/>
    <w:rsid w:val="001537C4"/>
    <w:rsid w:val="001567FD"/>
    <w:rsid w:val="001622E1"/>
    <w:rsid w:val="00163150"/>
    <w:rsid w:val="001647CF"/>
    <w:rsid w:val="001654E2"/>
    <w:rsid w:val="00165612"/>
    <w:rsid w:val="00172DCC"/>
    <w:rsid w:val="001741DF"/>
    <w:rsid w:val="00174431"/>
    <w:rsid w:val="00175E6C"/>
    <w:rsid w:val="00176C87"/>
    <w:rsid w:val="00184FEB"/>
    <w:rsid w:val="001857A9"/>
    <w:rsid w:val="00186380"/>
    <w:rsid w:val="001879E2"/>
    <w:rsid w:val="001956BF"/>
    <w:rsid w:val="00195A2D"/>
    <w:rsid w:val="00197008"/>
    <w:rsid w:val="001A1C9A"/>
    <w:rsid w:val="001A597F"/>
    <w:rsid w:val="001B09C1"/>
    <w:rsid w:val="001B358B"/>
    <w:rsid w:val="001C02CB"/>
    <w:rsid w:val="001C404F"/>
    <w:rsid w:val="001D066E"/>
    <w:rsid w:val="001E0837"/>
    <w:rsid w:val="001E3C55"/>
    <w:rsid w:val="001E4807"/>
    <w:rsid w:val="001E70C9"/>
    <w:rsid w:val="001E7764"/>
    <w:rsid w:val="001E78CF"/>
    <w:rsid w:val="001E7D6A"/>
    <w:rsid w:val="001F56E1"/>
    <w:rsid w:val="00201FE9"/>
    <w:rsid w:val="00206540"/>
    <w:rsid w:val="002133F8"/>
    <w:rsid w:val="0021393D"/>
    <w:rsid w:val="00213B42"/>
    <w:rsid w:val="00221F15"/>
    <w:rsid w:val="0022435F"/>
    <w:rsid w:val="002245EC"/>
    <w:rsid w:val="00225796"/>
    <w:rsid w:val="0022645D"/>
    <w:rsid w:val="0023009F"/>
    <w:rsid w:val="00230A58"/>
    <w:rsid w:val="00233753"/>
    <w:rsid w:val="002342BA"/>
    <w:rsid w:val="00237535"/>
    <w:rsid w:val="00240276"/>
    <w:rsid w:val="002435F6"/>
    <w:rsid w:val="0024396A"/>
    <w:rsid w:val="00246068"/>
    <w:rsid w:val="00246C6C"/>
    <w:rsid w:val="0024725A"/>
    <w:rsid w:val="00247DD8"/>
    <w:rsid w:val="0025099F"/>
    <w:rsid w:val="00251B56"/>
    <w:rsid w:val="002520DF"/>
    <w:rsid w:val="00253054"/>
    <w:rsid w:val="002600FE"/>
    <w:rsid w:val="002609CB"/>
    <w:rsid w:val="00265011"/>
    <w:rsid w:val="00266A22"/>
    <w:rsid w:val="00276AFE"/>
    <w:rsid w:val="0027703B"/>
    <w:rsid w:val="002814B5"/>
    <w:rsid w:val="00291050"/>
    <w:rsid w:val="002A2EA0"/>
    <w:rsid w:val="002A3130"/>
    <w:rsid w:val="002A5351"/>
    <w:rsid w:val="002A540A"/>
    <w:rsid w:val="002A5971"/>
    <w:rsid w:val="002A5C5E"/>
    <w:rsid w:val="002A66C7"/>
    <w:rsid w:val="002A7865"/>
    <w:rsid w:val="002A7DCE"/>
    <w:rsid w:val="002B112C"/>
    <w:rsid w:val="002B6025"/>
    <w:rsid w:val="002B7E56"/>
    <w:rsid w:val="002C1034"/>
    <w:rsid w:val="002C27C1"/>
    <w:rsid w:val="002C2A94"/>
    <w:rsid w:val="002D0B77"/>
    <w:rsid w:val="002D2DC1"/>
    <w:rsid w:val="002D6D10"/>
    <w:rsid w:val="002E3D49"/>
    <w:rsid w:val="002E40C5"/>
    <w:rsid w:val="002F0380"/>
    <w:rsid w:val="002F082C"/>
    <w:rsid w:val="002F1A5A"/>
    <w:rsid w:val="002F20CE"/>
    <w:rsid w:val="002F4A68"/>
    <w:rsid w:val="002F4F2D"/>
    <w:rsid w:val="00304514"/>
    <w:rsid w:val="00304DD5"/>
    <w:rsid w:val="00307BCA"/>
    <w:rsid w:val="00320072"/>
    <w:rsid w:val="00324BE6"/>
    <w:rsid w:val="00332954"/>
    <w:rsid w:val="003337E0"/>
    <w:rsid w:val="00334AD3"/>
    <w:rsid w:val="00335C36"/>
    <w:rsid w:val="003370CF"/>
    <w:rsid w:val="00343FE0"/>
    <w:rsid w:val="00345334"/>
    <w:rsid w:val="00346DF6"/>
    <w:rsid w:val="00346E5F"/>
    <w:rsid w:val="0035578E"/>
    <w:rsid w:val="00360526"/>
    <w:rsid w:val="00360D35"/>
    <w:rsid w:val="00360E6D"/>
    <w:rsid w:val="00361FEB"/>
    <w:rsid w:val="00363EB1"/>
    <w:rsid w:val="003679D7"/>
    <w:rsid w:val="0037019C"/>
    <w:rsid w:val="003705BD"/>
    <w:rsid w:val="00371811"/>
    <w:rsid w:val="00374460"/>
    <w:rsid w:val="0038184A"/>
    <w:rsid w:val="00384FC9"/>
    <w:rsid w:val="00385C7B"/>
    <w:rsid w:val="003865A4"/>
    <w:rsid w:val="003874A9"/>
    <w:rsid w:val="0039044E"/>
    <w:rsid w:val="003A4B66"/>
    <w:rsid w:val="003A6893"/>
    <w:rsid w:val="003B154E"/>
    <w:rsid w:val="003B1AB3"/>
    <w:rsid w:val="003B5490"/>
    <w:rsid w:val="003B60A8"/>
    <w:rsid w:val="003B72D5"/>
    <w:rsid w:val="003C01BD"/>
    <w:rsid w:val="003C53F1"/>
    <w:rsid w:val="003C6105"/>
    <w:rsid w:val="003C77CD"/>
    <w:rsid w:val="003D3AD6"/>
    <w:rsid w:val="003D4996"/>
    <w:rsid w:val="003D4BC0"/>
    <w:rsid w:val="003D6B21"/>
    <w:rsid w:val="003D6D4E"/>
    <w:rsid w:val="003D6D85"/>
    <w:rsid w:val="003D7931"/>
    <w:rsid w:val="003E0B53"/>
    <w:rsid w:val="003E2183"/>
    <w:rsid w:val="003E3B09"/>
    <w:rsid w:val="003E5EEE"/>
    <w:rsid w:val="003E6172"/>
    <w:rsid w:val="003F01EA"/>
    <w:rsid w:val="003F1033"/>
    <w:rsid w:val="003F33C4"/>
    <w:rsid w:val="003F3AFD"/>
    <w:rsid w:val="003F581A"/>
    <w:rsid w:val="003F7857"/>
    <w:rsid w:val="00402896"/>
    <w:rsid w:val="0040418D"/>
    <w:rsid w:val="00407670"/>
    <w:rsid w:val="00407FDC"/>
    <w:rsid w:val="004140E3"/>
    <w:rsid w:val="00414855"/>
    <w:rsid w:val="00416850"/>
    <w:rsid w:val="004217EF"/>
    <w:rsid w:val="00421B02"/>
    <w:rsid w:val="00426386"/>
    <w:rsid w:val="004304AB"/>
    <w:rsid w:val="00430B93"/>
    <w:rsid w:val="0043365E"/>
    <w:rsid w:val="00435BB8"/>
    <w:rsid w:val="00435CCB"/>
    <w:rsid w:val="00435FA6"/>
    <w:rsid w:val="00436EF2"/>
    <w:rsid w:val="00437FD3"/>
    <w:rsid w:val="0044070E"/>
    <w:rsid w:val="00440932"/>
    <w:rsid w:val="00440BA2"/>
    <w:rsid w:val="0044451F"/>
    <w:rsid w:val="004451C2"/>
    <w:rsid w:val="00447F60"/>
    <w:rsid w:val="00450032"/>
    <w:rsid w:val="00450C41"/>
    <w:rsid w:val="00455ADB"/>
    <w:rsid w:val="00456E4C"/>
    <w:rsid w:val="004611BB"/>
    <w:rsid w:val="00461D15"/>
    <w:rsid w:val="0046701D"/>
    <w:rsid w:val="004675A8"/>
    <w:rsid w:val="0047385F"/>
    <w:rsid w:val="00475818"/>
    <w:rsid w:val="0048214C"/>
    <w:rsid w:val="00493E8A"/>
    <w:rsid w:val="00496356"/>
    <w:rsid w:val="004A43EA"/>
    <w:rsid w:val="004A52BB"/>
    <w:rsid w:val="004A79D9"/>
    <w:rsid w:val="004B5713"/>
    <w:rsid w:val="004B5EB7"/>
    <w:rsid w:val="004C07F9"/>
    <w:rsid w:val="004C0F15"/>
    <w:rsid w:val="004C183E"/>
    <w:rsid w:val="004C305F"/>
    <w:rsid w:val="004C4417"/>
    <w:rsid w:val="004C5641"/>
    <w:rsid w:val="004D00B9"/>
    <w:rsid w:val="004D38FB"/>
    <w:rsid w:val="004E26A0"/>
    <w:rsid w:val="004E5B02"/>
    <w:rsid w:val="004E75F4"/>
    <w:rsid w:val="004F0AFA"/>
    <w:rsid w:val="004F1D30"/>
    <w:rsid w:val="004F3B12"/>
    <w:rsid w:val="004F4B27"/>
    <w:rsid w:val="005039BE"/>
    <w:rsid w:val="00505652"/>
    <w:rsid w:val="00512B5B"/>
    <w:rsid w:val="005155BE"/>
    <w:rsid w:val="005259D1"/>
    <w:rsid w:val="00525BD9"/>
    <w:rsid w:val="005276DB"/>
    <w:rsid w:val="0053020C"/>
    <w:rsid w:val="005317D2"/>
    <w:rsid w:val="00532322"/>
    <w:rsid w:val="00533602"/>
    <w:rsid w:val="005344C2"/>
    <w:rsid w:val="005346BC"/>
    <w:rsid w:val="00536074"/>
    <w:rsid w:val="00536809"/>
    <w:rsid w:val="0054182E"/>
    <w:rsid w:val="00541A33"/>
    <w:rsid w:val="00543195"/>
    <w:rsid w:val="00547A98"/>
    <w:rsid w:val="005503A5"/>
    <w:rsid w:val="005509E2"/>
    <w:rsid w:val="00551E2E"/>
    <w:rsid w:val="00557B0C"/>
    <w:rsid w:val="00560E0C"/>
    <w:rsid w:val="00563A56"/>
    <w:rsid w:val="005641B9"/>
    <w:rsid w:val="0056429E"/>
    <w:rsid w:val="0056687C"/>
    <w:rsid w:val="0057230B"/>
    <w:rsid w:val="00582031"/>
    <w:rsid w:val="0058309F"/>
    <w:rsid w:val="00585B58"/>
    <w:rsid w:val="00586A37"/>
    <w:rsid w:val="00586B86"/>
    <w:rsid w:val="00591BA8"/>
    <w:rsid w:val="00593019"/>
    <w:rsid w:val="005A55B0"/>
    <w:rsid w:val="005B0BBF"/>
    <w:rsid w:val="005C37A6"/>
    <w:rsid w:val="005D03DB"/>
    <w:rsid w:val="005D106D"/>
    <w:rsid w:val="005D19C6"/>
    <w:rsid w:val="005D20D2"/>
    <w:rsid w:val="005E15AF"/>
    <w:rsid w:val="005E1748"/>
    <w:rsid w:val="005E3CCE"/>
    <w:rsid w:val="005E3FDE"/>
    <w:rsid w:val="005E548F"/>
    <w:rsid w:val="005E6799"/>
    <w:rsid w:val="005F0070"/>
    <w:rsid w:val="005F4894"/>
    <w:rsid w:val="005F4D50"/>
    <w:rsid w:val="005F4F68"/>
    <w:rsid w:val="005F533C"/>
    <w:rsid w:val="005F7EBC"/>
    <w:rsid w:val="0060274A"/>
    <w:rsid w:val="00604E01"/>
    <w:rsid w:val="00611340"/>
    <w:rsid w:val="0061149E"/>
    <w:rsid w:val="006116E4"/>
    <w:rsid w:val="006120AE"/>
    <w:rsid w:val="006125F3"/>
    <w:rsid w:val="006126C3"/>
    <w:rsid w:val="00615180"/>
    <w:rsid w:val="0062022E"/>
    <w:rsid w:val="0062521A"/>
    <w:rsid w:val="006265C7"/>
    <w:rsid w:val="00626B8E"/>
    <w:rsid w:val="00632BE6"/>
    <w:rsid w:val="00634418"/>
    <w:rsid w:val="00635CDE"/>
    <w:rsid w:val="00637A8C"/>
    <w:rsid w:val="00652973"/>
    <w:rsid w:val="00653D59"/>
    <w:rsid w:val="00662716"/>
    <w:rsid w:val="0066330F"/>
    <w:rsid w:val="006650ED"/>
    <w:rsid w:val="00665BE5"/>
    <w:rsid w:val="006724C3"/>
    <w:rsid w:val="00680CDC"/>
    <w:rsid w:val="00681FC7"/>
    <w:rsid w:val="00684047"/>
    <w:rsid w:val="00684A08"/>
    <w:rsid w:val="00687166"/>
    <w:rsid w:val="0069074A"/>
    <w:rsid w:val="006915CC"/>
    <w:rsid w:val="0069263C"/>
    <w:rsid w:val="00694C41"/>
    <w:rsid w:val="00696B74"/>
    <w:rsid w:val="006A19DF"/>
    <w:rsid w:val="006A3F7C"/>
    <w:rsid w:val="006A769F"/>
    <w:rsid w:val="006A7AD4"/>
    <w:rsid w:val="006B0790"/>
    <w:rsid w:val="006B0A8E"/>
    <w:rsid w:val="006B5289"/>
    <w:rsid w:val="006C040C"/>
    <w:rsid w:val="006C3093"/>
    <w:rsid w:val="006C5433"/>
    <w:rsid w:val="006D4652"/>
    <w:rsid w:val="006D5507"/>
    <w:rsid w:val="006D6B2E"/>
    <w:rsid w:val="006E16C4"/>
    <w:rsid w:val="006E2249"/>
    <w:rsid w:val="006E5D2C"/>
    <w:rsid w:val="006E6580"/>
    <w:rsid w:val="006E65E6"/>
    <w:rsid w:val="006E6662"/>
    <w:rsid w:val="006E73E6"/>
    <w:rsid w:val="006F5757"/>
    <w:rsid w:val="0070146A"/>
    <w:rsid w:val="00702A7B"/>
    <w:rsid w:val="00714DE5"/>
    <w:rsid w:val="007159DD"/>
    <w:rsid w:val="007230C3"/>
    <w:rsid w:val="00730504"/>
    <w:rsid w:val="00730CBB"/>
    <w:rsid w:val="0073788E"/>
    <w:rsid w:val="007410BE"/>
    <w:rsid w:val="00741298"/>
    <w:rsid w:val="00744D03"/>
    <w:rsid w:val="00750C36"/>
    <w:rsid w:val="007521AF"/>
    <w:rsid w:val="0075638A"/>
    <w:rsid w:val="00760F14"/>
    <w:rsid w:val="00765384"/>
    <w:rsid w:val="00771BA2"/>
    <w:rsid w:val="00772130"/>
    <w:rsid w:val="0077228D"/>
    <w:rsid w:val="007760C9"/>
    <w:rsid w:val="00782B8D"/>
    <w:rsid w:val="00786109"/>
    <w:rsid w:val="00792B8E"/>
    <w:rsid w:val="007943E4"/>
    <w:rsid w:val="007A1880"/>
    <w:rsid w:val="007A4C3F"/>
    <w:rsid w:val="007A63FE"/>
    <w:rsid w:val="007A6B0A"/>
    <w:rsid w:val="007A6DC6"/>
    <w:rsid w:val="007A7554"/>
    <w:rsid w:val="007B2558"/>
    <w:rsid w:val="007B307A"/>
    <w:rsid w:val="007C301B"/>
    <w:rsid w:val="007C371F"/>
    <w:rsid w:val="007C4747"/>
    <w:rsid w:val="007D1C0F"/>
    <w:rsid w:val="007D34A9"/>
    <w:rsid w:val="007D3837"/>
    <w:rsid w:val="007D69FF"/>
    <w:rsid w:val="007F3B84"/>
    <w:rsid w:val="007F4782"/>
    <w:rsid w:val="007F4FE3"/>
    <w:rsid w:val="007F6308"/>
    <w:rsid w:val="00801C92"/>
    <w:rsid w:val="00803D96"/>
    <w:rsid w:val="00811027"/>
    <w:rsid w:val="00812765"/>
    <w:rsid w:val="00815CAD"/>
    <w:rsid w:val="008170D7"/>
    <w:rsid w:val="00820A05"/>
    <w:rsid w:val="00823FE8"/>
    <w:rsid w:val="00831C02"/>
    <w:rsid w:val="00831DE6"/>
    <w:rsid w:val="00833FB4"/>
    <w:rsid w:val="0083584A"/>
    <w:rsid w:val="00836039"/>
    <w:rsid w:val="00837B2F"/>
    <w:rsid w:val="00843D65"/>
    <w:rsid w:val="00844D9E"/>
    <w:rsid w:val="00845CCD"/>
    <w:rsid w:val="00845D27"/>
    <w:rsid w:val="008462AD"/>
    <w:rsid w:val="0085153C"/>
    <w:rsid w:val="008552DD"/>
    <w:rsid w:val="008556EC"/>
    <w:rsid w:val="00857EC9"/>
    <w:rsid w:val="0086103D"/>
    <w:rsid w:val="00863B1B"/>
    <w:rsid w:val="00873AB2"/>
    <w:rsid w:val="00873C60"/>
    <w:rsid w:val="00877A1F"/>
    <w:rsid w:val="00877C0A"/>
    <w:rsid w:val="00880275"/>
    <w:rsid w:val="00880D2C"/>
    <w:rsid w:val="00885398"/>
    <w:rsid w:val="0089098B"/>
    <w:rsid w:val="0089702B"/>
    <w:rsid w:val="008A0E7E"/>
    <w:rsid w:val="008A13E4"/>
    <w:rsid w:val="008A17AD"/>
    <w:rsid w:val="008A2EBE"/>
    <w:rsid w:val="008A7270"/>
    <w:rsid w:val="008A728F"/>
    <w:rsid w:val="008B5935"/>
    <w:rsid w:val="008B5E06"/>
    <w:rsid w:val="008B65F8"/>
    <w:rsid w:val="008C22B2"/>
    <w:rsid w:val="008C23BD"/>
    <w:rsid w:val="008C568B"/>
    <w:rsid w:val="008C7AA3"/>
    <w:rsid w:val="008D34B5"/>
    <w:rsid w:val="008E2151"/>
    <w:rsid w:val="008E3F75"/>
    <w:rsid w:val="008E447F"/>
    <w:rsid w:val="00903CBF"/>
    <w:rsid w:val="00904694"/>
    <w:rsid w:val="009066FD"/>
    <w:rsid w:val="00906A63"/>
    <w:rsid w:val="0091199C"/>
    <w:rsid w:val="0091444F"/>
    <w:rsid w:val="00914903"/>
    <w:rsid w:val="00917386"/>
    <w:rsid w:val="009200F5"/>
    <w:rsid w:val="00920E02"/>
    <w:rsid w:val="0092533A"/>
    <w:rsid w:val="00930ECF"/>
    <w:rsid w:val="00932C2C"/>
    <w:rsid w:val="00932E6D"/>
    <w:rsid w:val="009336D5"/>
    <w:rsid w:val="00942393"/>
    <w:rsid w:val="0094393B"/>
    <w:rsid w:val="00944417"/>
    <w:rsid w:val="00945036"/>
    <w:rsid w:val="0094551C"/>
    <w:rsid w:val="00946687"/>
    <w:rsid w:val="009502AC"/>
    <w:rsid w:val="00953E88"/>
    <w:rsid w:val="00954D6D"/>
    <w:rsid w:val="00961159"/>
    <w:rsid w:val="00963631"/>
    <w:rsid w:val="00963B1D"/>
    <w:rsid w:val="00963D4A"/>
    <w:rsid w:val="00964F33"/>
    <w:rsid w:val="00973990"/>
    <w:rsid w:val="00975F8B"/>
    <w:rsid w:val="00985466"/>
    <w:rsid w:val="00987002"/>
    <w:rsid w:val="00995E16"/>
    <w:rsid w:val="009968EA"/>
    <w:rsid w:val="009A08A2"/>
    <w:rsid w:val="009A4165"/>
    <w:rsid w:val="009A52D2"/>
    <w:rsid w:val="009A599F"/>
    <w:rsid w:val="009B033C"/>
    <w:rsid w:val="009B09DC"/>
    <w:rsid w:val="009B348C"/>
    <w:rsid w:val="009B391D"/>
    <w:rsid w:val="009C45DD"/>
    <w:rsid w:val="009C565E"/>
    <w:rsid w:val="009C5EBF"/>
    <w:rsid w:val="009C64A9"/>
    <w:rsid w:val="009D02CC"/>
    <w:rsid w:val="009D1D31"/>
    <w:rsid w:val="009D7168"/>
    <w:rsid w:val="009E10FF"/>
    <w:rsid w:val="009E5406"/>
    <w:rsid w:val="009E617C"/>
    <w:rsid w:val="009F0889"/>
    <w:rsid w:val="009F6F78"/>
    <w:rsid w:val="00A02A33"/>
    <w:rsid w:val="00A05E8A"/>
    <w:rsid w:val="00A11B56"/>
    <w:rsid w:val="00A1370A"/>
    <w:rsid w:val="00A142BE"/>
    <w:rsid w:val="00A146D6"/>
    <w:rsid w:val="00A16456"/>
    <w:rsid w:val="00A20DA1"/>
    <w:rsid w:val="00A21224"/>
    <w:rsid w:val="00A2634C"/>
    <w:rsid w:val="00A26FB1"/>
    <w:rsid w:val="00A270CC"/>
    <w:rsid w:val="00A27711"/>
    <w:rsid w:val="00A27A8C"/>
    <w:rsid w:val="00A32A48"/>
    <w:rsid w:val="00A32AB7"/>
    <w:rsid w:val="00A34993"/>
    <w:rsid w:val="00A34FFA"/>
    <w:rsid w:val="00A41736"/>
    <w:rsid w:val="00A41F42"/>
    <w:rsid w:val="00A427B2"/>
    <w:rsid w:val="00A4582E"/>
    <w:rsid w:val="00A54A16"/>
    <w:rsid w:val="00A57363"/>
    <w:rsid w:val="00A57C10"/>
    <w:rsid w:val="00A60873"/>
    <w:rsid w:val="00A611FE"/>
    <w:rsid w:val="00A62489"/>
    <w:rsid w:val="00A64B39"/>
    <w:rsid w:val="00A671DF"/>
    <w:rsid w:val="00A73494"/>
    <w:rsid w:val="00A74EF3"/>
    <w:rsid w:val="00A773FD"/>
    <w:rsid w:val="00A9234F"/>
    <w:rsid w:val="00A95CEF"/>
    <w:rsid w:val="00A9624E"/>
    <w:rsid w:val="00A96FBD"/>
    <w:rsid w:val="00A97E0D"/>
    <w:rsid w:val="00AA009D"/>
    <w:rsid w:val="00AA17B2"/>
    <w:rsid w:val="00AB0709"/>
    <w:rsid w:val="00AB4281"/>
    <w:rsid w:val="00AB5950"/>
    <w:rsid w:val="00AB65EB"/>
    <w:rsid w:val="00AC225D"/>
    <w:rsid w:val="00AD010D"/>
    <w:rsid w:val="00AD1A75"/>
    <w:rsid w:val="00AD5C6F"/>
    <w:rsid w:val="00AD66A1"/>
    <w:rsid w:val="00AD7C31"/>
    <w:rsid w:val="00AE2244"/>
    <w:rsid w:val="00AE344F"/>
    <w:rsid w:val="00AE70AA"/>
    <w:rsid w:val="00AE741A"/>
    <w:rsid w:val="00AF0198"/>
    <w:rsid w:val="00AF035E"/>
    <w:rsid w:val="00AF5229"/>
    <w:rsid w:val="00AF5F59"/>
    <w:rsid w:val="00AF6592"/>
    <w:rsid w:val="00AF7E07"/>
    <w:rsid w:val="00B003FD"/>
    <w:rsid w:val="00B00A0F"/>
    <w:rsid w:val="00B0272F"/>
    <w:rsid w:val="00B030F5"/>
    <w:rsid w:val="00B10B23"/>
    <w:rsid w:val="00B10C69"/>
    <w:rsid w:val="00B145D6"/>
    <w:rsid w:val="00B15406"/>
    <w:rsid w:val="00B2107C"/>
    <w:rsid w:val="00B21F2E"/>
    <w:rsid w:val="00B249AE"/>
    <w:rsid w:val="00B25B67"/>
    <w:rsid w:val="00B25F9C"/>
    <w:rsid w:val="00B377A7"/>
    <w:rsid w:val="00B50447"/>
    <w:rsid w:val="00B507E6"/>
    <w:rsid w:val="00B5162B"/>
    <w:rsid w:val="00B61941"/>
    <w:rsid w:val="00B64A3F"/>
    <w:rsid w:val="00B661CD"/>
    <w:rsid w:val="00B663BA"/>
    <w:rsid w:val="00B67F35"/>
    <w:rsid w:val="00B75890"/>
    <w:rsid w:val="00B819DD"/>
    <w:rsid w:val="00B82795"/>
    <w:rsid w:val="00B8617C"/>
    <w:rsid w:val="00B87C27"/>
    <w:rsid w:val="00B87E82"/>
    <w:rsid w:val="00B9204F"/>
    <w:rsid w:val="00B925DE"/>
    <w:rsid w:val="00BA7135"/>
    <w:rsid w:val="00BA73FB"/>
    <w:rsid w:val="00BB10AB"/>
    <w:rsid w:val="00BB25DD"/>
    <w:rsid w:val="00BB4861"/>
    <w:rsid w:val="00BC1B03"/>
    <w:rsid w:val="00BC5346"/>
    <w:rsid w:val="00BC6389"/>
    <w:rsid w:val="00BD28FD"/>
    <w:rsid w:val="00BD6A1D"/>
    <w:rsid w:val="00BE2D65"/>
    <w:rsid w:val="00BE6596"/>
    <w:rsid w:val="00BF036B"/>
    <w:rsid w:val="00BF4A3B"/>
    <w:rsid w:val="00BF65AC"/>
    <w:rsid w:val="00BF78EA"/>
    <w:rsid w:val="00C02BB3"/>
    <w:rsid w:val="00C030D9"/>
    <w:rsid w:val="00C050B1"/>
    <w:rsid w:val="00C14D71"/>
    <w:rsid w:val="00C1676E"/>
    <w:rsid w:val="00C212B4"/>
    <w:rsid w:val="00C2164E"/>
    <w:rsid w:val="00C216DD"/>
    <w:rsid w:val="00C2333C"/>
    <w:rsid w:val="00C2475F"/>
    <w:rsid w:val="00C25D4E"/>
    <w:rsid w:val="00C25DDC"/>
    <w:rsid w:val="00C279E5"/>
    <w:rsid w:val="00C31214"/>
    <w:rsid w:val="00C35132"/>
    <w:rsid w:val="00C40991"/>
    <w:rsid w:val="00C41142"/>
    <w:rsid w:val="00C42FF4"/>
    <w:rsid w:val="00C440BE"/>
    <w:rsid w:val="00C44476"/>
    <w:rsid w:val="00C44BD7"/>
    <w:rsid w:val="00C47305"/>
    <w:rsid w:val="00C474A1"/>
    <w:rsid w:val="00C52B16"/>
    <w:rsid w:val="00C53BC1"/>
    <w:rsid w:val="00C53DFF"/>
    <w:rsid w:val="00C54911"/>
    <w:rsid w:val="00C639F8"/>
    <w:rsid w:val="00C6638D"/>
    <w:rsid w:val="00C70B63"/>
    <w:rsid w:val="00C71EBF"/>
    <w:rsid w:val="00C7251C"/>
    <w:rsid w:val="00C72CAF"/>
    <w:rsid w:val="00C7512D"/>
    <w:rsid w:val="00C766D2"/>
    <w:rsid w:val="00C76D6F"/>
    <w:rsid w:val="00C81A7C"/>
    <w:rsid w:val="00C853BB"/>
    <w:rsid w:val="00C87574"/>
    <w:rsid w:val="00C87B3B"/>
    <w:rsid w:val="00C9141C"/>
    <w:rsid w:val="00C915C0"/>
    <w:rsid w:val="00C927C5"/>
    <w:rsid w:val="00C931D4"/>
    <w:rsid w:val="00C93AB1"/>
    <w:rsid w:val="00CA1027"/>
    <w:rsid w:val="00CA6EA7"/>
    <w:rsid w:val="00CA7B53"/>
    <w:rsid w:val="00CA7F6F"/>
    <w:rsid w:val="00CB13B2"/>
    <w:rsid w:val="00CB31A2"/>
    <w:rsid w:val="00CB37AD"/>
    <w:rsid w:val="00CC2831"/>
    <w:rsid w:val="00CC3DF5"/>
    <w:rsid w:val="00CC4F9D"/>
    <w:rsid w:val="00CC583F"/>
    <w:rsid w:val="00CD266B"/>
    <w:rsid w:val="00CD491A"/>
    <w:rsid w:val="00CD4CA1"/>
    <w:rsid w:val="00CD786A"/>
    <w:rsid w:val="00CE2EB1"/>
    <w:rsid w:val="00CE4C5D"/>
    <w:rsid w:val="00CE6D86"/>
    <w:rsid w:val="00CF342F"/>
    <w:rsid w:val="00CF6252"/>
    <w:rsid w:val="00D02F65"/>
    <w:rsid w:val="00D13D65"/>
    <w:rsid w:val="00D15BF8"/>
    <w:rsid w:val="00D16922"/>
    <w:rsid w:val="00D202D3"/>
    <w:rsid w:val="00D205E0"/>
    <w:rsid w:val="00D20AA6"/>
    <w:rsid w:val="00D20BC9"/>
    <w:rsid w:val="00D222FF"/>
    <w:rsid w:val="00D23A17"/>
    <w:rsid w:val="00D24DA0"/>
    <w:rsid w:val="00D258CF"/>
    <w:rsid w:val="00D31365"/>
    <w:rsid w:val="00D314DB"/>
    <w:rsid w:val="00D32295"/>
    <w:rsid w:val="00D32B89"/>
    <w:rsid w:val="00D3323A"/>
    <w:rsid w:val="00D35462"/>
    <w:rsid w:val="00D35DE1"/>
    <w:rsid w:val="00D37F55"/>
    <w:rsid w:val="00D44249"/>
    <w:rsid w:val="00D45FF9"/>
    <w:rsid w:val="00D46C05"/>
    <w:rsid w:val="00D545E4"/>
    <w:rsid w:val="00D5493D"/>
    <w:rsid w:val="00D54CB0"/>
    <w:rsid w:val="00D54F7C"/>
    <w:rsid w:val="00D575BC"/>
    <w:rsid w:val="00D70F66"/>
    <w:rsid w:val="00D724B1"/>
    <w:rsid w:val="00D75ADB"/>
    <w:rsid w:val="00D76D0E"/>
    <w:rsid w:val="00D84EEA"/>
    <w:rsid w:val="00D86A32"/>
    <w:rsid w:val="00D90756"/>
    <w:rsid w:val="00D93AE4"/>
    <w:rsid w:val="00D94C38"/>
    <w:rsid w:val="00D9547F"/>
    <w:rsid w:val="00D976AB"/>
    <w:rsid w:val="00DA3259"/>
    <w:rsid w:val="00DA413C"/>
    <w:rsid w:val="00DA4286"/>
    <w:rsid w:val="00DA4C62"/>
    <w:rsid w:val="00DB0466"/>
    <w:rsid w:val="00DB2E29"/>
    <w:rsid w:val="00DB3A44"/>
    <w:rsid w:val="00DB4336"/>
    <w:rsid w:val="00DB7944"/>
    <w:rsid w:val="00DC1675"/>
    <w:rsid w:val="00DC16AF"/>
    <w:rsid w:val="00DC2F9D"/>
    <w:rsid w:val="00DC4A6A"/>
    <w:rsid w:val="00DC4B7A"/>
    <w:rsid w:val="00DD16E3"/>
    <w:rsid w:val="00DD1EFD"/>
    <w:rsid w:val="00DD787E"/>
    <w:rsid w:val="00DE4D4D"/>
    <w:rsid w:val="00DF0058"/>
    <w:rsid w:val="00DF2CF7"/>
    <w:rsid w:val="00DF399A"/>
    <w:rsid w:val="00DF3FD3"/>
    <w:rsid w:val="00DF4BE9"/>
    <w:rsid w:val="00DF562B"/>
    <w:rsid w:val="00DF7F06"/>
    <w:rsid w:val="00E001CD"/>
    <w:rsid w:val="00E0226A"/>
    <w:rsid w:val="00E02830"/>
    <w:rsid w:val="00E05665"/>
    <w:rsid w:val="00E06C59"/>
    <w:rsid w:val="00E13F2D"/>
    <w:rsid w:val="00E149A3"/>
    <w:rsid w:val="00E22C56"/>
    <w:rsid w:val="00E24DD9"/>
    <w:rsid w:val="00E2541C"/>
    <w:rsid w:val="00E32644"/>
    <w:rsid w:val="00E335F0"/>
    <w:rsid w:val="00E347B8"/>
    <w:rsid w:val="00E371D5"/>
    <w:rsid w:val="00E372FD"/>
    <w:rsid w:val="00E4030F"/>
    <w:rsid w:val="00E40882"/>
    <w:rsid w:val="00E43EFD"/>
    <w:rsid w:val="00E443FF"/>
    <w:rsid w:val="00E5103C"/>
    <w:rsid w:val="00E511B2"/>
    <w:rsid w:val="00E5532B"/>
    <w:rsid w:val="00E57489"/>
    <w:rsid w:val="00E61F06"/>
    <w:rsid w:val="00E64B32"/>
    <w:rsid w:val="00E668BD"/>
    <w:rsid w:val="00E6797E"/>
    <w:rsid w:val="00E71DA1"/>
    <w:rsid w:val="00E7576E"/>
    <w:rsid w:val="00E80387"/>
    <w:rsid w:val="00E8198B"/>
    <w:rsid w:val="00E82968"/>
    <w:rsid w:val="00E83685"/>
    <w:rsid w:val="00E85B88"/>
    <w:rsid w:val="00E87DCD"/>
    <w:rsid w:val="00E915C2"/>
    <w:rsid w:val="00E9201E"/>
    <w:rsid w:val="00E96E3E"/>
    <w:rsid w:val="00EA7652"/>
    <w:rsid w:val="00EA7F18"/>
    <w:rsid w:val="00EB0764"/>
    <w:rsid w:val="00EB3C27"/>
    <w:rsid w:val="00EB5ACF"/>
    <w:rsid w:val="00EB7EDE"/>
    <w:rsid w:val="00EC078B"/>
    <w:rsid w:val="00EC1B09"/>
    <w:rsid w:val="00EC21A8"/>
    <w:rsid w:val="00EC33BD"/>
    <w:rsid w:val="00ED1002"/>
    <w:rsid w:val="00EE03A4"/>
    <w:rsid w:val="00EE0F86"/>
    <w:rsid w:val="00EE232E"/>
    <w:rsid w:val="00EE38E3"/>
    <w:rsid w:val="00EE6000"/>
    <w:rsid w:val="00EE6636"/>
    <w:rsid w:val="00EF65CA"/>
    <w:rsid w:val="00F004E7"/>
    <w:rsid w:val="00F03C53"/>
    <w:rsid w:val="00F10E7F"/>
    <w:rsid w:val="00F116BE"/>
    <w:rsid w:val="00F11A24"/>
    <w:rsid w:val="00F14D21"/>
    <w:rsid w:val="00F162E5"/>
    <w:rsid w:val="00F173CB"/>
    <w:rsid w:val="00F40D49"/>
    <w:rsid w:val="00F472A9"/>
    <w:rsid w:val="00F4756B"/>
    <w:rsid w:val="00F47EDE"/>
    <w:rsid w:val="00F5505D"/>
    <w:rsid w:val="00F6105B"/>
    <w:rsid w:val="00F617F5"/>
    <w:rsid w:val="00F70FD8"/>
    <w:rsid w:val="00F756FC"/>
    <w:rsid w:val="00F75FA9"/>
    <w:rsid w:val="00F77CFB"/>
    <w:rsid w:val="00F85379"/>
    <w:rsid w:val="00F92EAF"/>
    <w:rsid w:val="00FB41F9"/>
    <w:rsid w:val="00FB7270"/>
    <w:rsid w:val="00FB7857"/>
    <w:rsid w:val="00FC210C"/>
    <w:rsid w:val="00FC70AF"/>
    <w:rsid w:val="00FD2DB0"/>
    <w:rsid w:val="00FD5932"/>
    <w:rsid w:val="00FD7937"/>
    <w:rsid w:val="00FE2678"/>
    <w:rsid w:val="00FF2419"/>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59EDC"/>
  <w15:docId w15:val="{C2F9777D-6958-4F4B-835E-427C464C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2E1"/>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2 Спс точк"/>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2 Спс точк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val="en"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1">
    <w:name w:val="Table Normal1"/>
    <w:uiPriority w:val="2"/>
    <w:semiHidden/>
    <w:unhideWhenUsed/>
    <w:qFormat/>
    <w:rsid w:val="005E1748"/>
    <w:pPr>
      <w:widowControl w:val="0"/>
      <w:autoSpaceDE w:val="0"/>
      <w:autoSpaceDN w:val="0"/>
      <w:spacing w:line="240" w:lineRule="auto"/>
      <w:ind w:firstLine="0"/>
      <w:jc w:val="left"/>
    </w:p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rPr>
  </w:style>
  <w:style w:type="character" w:customStyle="1" w:styleId="af5">
    <w:name w:val="РПД Знак"/>
    <w:link w:val="af4"/>
    <w:rsid w:val="000F089D"/>
    <w:rPr>
      <w:rFonts w:ascii="Times New Roman" w:eastAsia="Times New Roman" w:hAnsi="Times New Roman" w:cs="Times New Roman"/>
      <w:sz w:val="28"/>
      <w:lang w:val="en"/>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1416E1"/>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val="en" w:eastAsia="ru-RU"/>
    </w:rPr>
  </w:style>
  <w:style w:type="numbering" w:customStyle="1" w:styleId="51">
    <w:name w:val="Список 51"/>
    <w:basedOn w:val="a2"/>
    <w:rsid w:val="001E0837"/>
    <w:pPr>
      <w:numPr>
        <w:numId w:val="1"/>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421B02"/>
    <w:rPr>
      <w:color w:val="605E5C"/>
      <w:shd w:val="clear" w:color="auto" w:fill="E1DFDD"/>
    </w:rPr>
  </w:style>
  <w:style w:type="paragraph" w:styleId="af8">
    <w:name w:val="Body Text Indent"/>
    <w:basedOn w:val="a"/>
    <w:link w:val="af9"/>
    <w:uiPriority w:val="99"/>
    <w:semiHidden/>
    <w:unhideWhenUsed/>
    <w:rsid w:val="00532322"/>
    <w:pPr>
      <w:spacing w:after="120"/>
      <w:ind w:left="283"/>
      <w:jc w:val="left"/>
    </w:pPr>
    <w:rPr>
      <w:rFonts w:ascii="Arial Unicode MS" w:eastAsia="Arial Unicode MS" w:hAnsi="Arial Unicode MS" w:cs="Arial Unicode MS"/>
      <w:color w:val="000000"/>
      <w:szCs w:val="24"/>
      <w:lang w:eastAsia="ru-RU"/>
    </w:rPr>
  </w:style>
  <w:style w:type="character" w:customStyle="1" w:styleId="af9">
    <w:name w:val="Основной текст с отступом Знак"/>
    <w:basedOn w:val="a0"/>
    <w:link w:val="af8"/>
    <w:uiPriority w:val="99"/>
    <w:semiHidden/>
    <w:rsid w:val="00532322"/>
    <w:rPr>
      <w:rFonts w:ascii="Arial Unicode MS" w:eastAsia="Arial Unicode MS" w:hAnsi="Arial Unicode MS" w:cs="Arial Unicode MS"/>
      <w:color w:val="000000"/>
      <w:sz w:val="24"/>
      <w:szCs w:val="24"/>
      <w:lang w:val="en" w:eastAsia="ru-RU"/>
    </w:rPr>
  </w:style>
  <w:style w:type="paragraph" w:customStyle="1" w:styleId="74">
    <w:name w:val="Основной текст74"/>
    <w:basedOn w:val="a"/>
    <w:uiPriority w:val="99"/>
    <w:rsid w:val="00532322"/>
    <w:pPr>
      <w:shd w:val="clear" w:color="auto" w:fill="FFFFFF"/>
      <w:spacing w:line="317" w:lineRule="exact"/>
      <w:ind w:firstLine="0"/>
      <w:jc w:val="left"/>
    </w:pPr>
    <w:rPr>
      <w:rFonts w:eastAsia="Times New Roman"/>
      <w:spacing w:val="10"/>
      <w:sz w:val="25"/>
      <w:szCs w:val="25"/>
      <w:lang w:eastAsia="ru-RU"/>
    </w:rPr>
  </w:style>
  <w:style w:type="character" w:customStyle="1" w:styleId="150">
    <w:name w:val="Основной текст15"/>
    <w:rsid w:val="00532322"/>
  </w:style>
  <w:style w:type="character" w:customStyle="1" w:styleId="18">
    <w:name w:val="Основной текст18"/>
    <w:rsid w:val="00532322"/>
  </w:style>
  <w:style w:type="character" w:customStyle="1" w:styleId="UnresolvedMention">
    <w:name w:val="Unresolved Mention"/>
    <w:basedOn w:val="a0"/>
    <w:uiPriority w:val="99"/>
    <w:semiHidden/>
    <w:unhideWhenUsed/>
    <w:rsid w:val="00690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alpinadigital.ru/" TargetMode="External"/><Relationship Id="rId18" Type="http://schemas.openxmlformats.org/officeDocument/2006/relationships/hyperlink" Target="http://www.consultant.ru" TargetMode="External"/><Relationship Id="rId26" Type="http://schemas.openxmlformats.org/officeDocument/2006/relationships/hyperlink" Target="http://elibrary.ru" TargetMode="External"/><Relationship Id="rId21" Type="http://schemas.openxmlformats.org/officeDocument/2006/relationships/hyperlink" Target="http://www.boo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ait.ru/" TargetMode="External"/><Relationship Id="rId17" Type="http://schemas.openxmlformats.org/officeDocument/2006/relationships/hyperlink" Target="https://vak.minobrnauki.gov.ru/" TargetMode="External"/><Relationship Id="rId25" Type="http://schemas.openxmlformats.org/officeDocument/2006/relationships/hyperlink" Target="http://lib.alpinadigita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85;&#1101;&#1073;.&#1088;&#1092;/" TargetMode="External"/><Relationship Id="rId20" Type="http://schemas.openxmlformats.org/officeDocument/2006/relationships/hyperlink" Target="http://elib.fa.ru/" TargetMode="External"/><Relationship Id="rId29" Type="http://schemas.openxmlformats.org/officeDocument/2006/relationships/hyperlink" Target="https://vak.minobrnau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nanium.com" TargetMode="External"/><Relationship Id="rId24" Type="http://schemas.openxmlformats.org/officeDocument/2006/relationships/hyperlink" Target="https://urait.ru/" TargetMode="External"/><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grebennikon.ru" TargetMode="External"/><Relationship Id="rId23" Type="http://schemas.openxmlformats.org/officeDocument/2006/relationships/hyperlink" Target="http://www.znanium.com" TargetMode="External"/><Relationship Id="rId28" Type="http://schemas.openxmlformats.org/officeDocument/2006/relationships/hyperlink" Target="http://&#1085;&#1101;&#1073;.&#1088;&#1092;/" TargetMode="External"/><Relationship Id="rId36" Type="http://schemas.openxmlformats.org/officeDocument/2006/relationships/customXml" Target="../customXml/item3.xml"/><Relationship Id="rId10" Type="http://schemas.openxmlformats.org/officeDocument/2006/relationships/hyperlink" Target="http://biblioclub.ru/" TargetMode="External"/><Relationship Id="rId19" Type="http://schemas.openxmlformats.org/officeDocument/2006/relationships/hyperlink" Target="http://www.garant.ru"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book.ru" TargetMode="External"/><Relationship Id="rId14" Type="http://schemas.openxmlformats.org/officeDocument/2006/relationships/hyperlink" Target="http://elibrary.ru" TargetMode="External"/><Relationship Id="rId22" Type="http://schemas.openxmlformats.org/officeDocument/2006/relationships/hyperlink" Target="http://biblioclub.ru/" TargetMode="External"/><Relationship Id="rId27" Type="http://schemas.openxmlformats.org/officeDocument/2006/relationships/hyperlink" Target="http://grebennikon.ru" TargetMode="External"/><Relationship Id="rId30" Type="http://schemas.openxmlformats.org/officeDocument/2006/relationships/hyperlink" Target="http://www.garant.ru" TargetMode="External"/><Relationship Id="rId35" Type="http://schemas.openxmlformats.org/officeDocument/2006/relationships/customXml" Target="../customXml/item2.xml"/><Relationship Id="rId8" Type="http://schemas.openxmlformats.org/officeDocument/2006/relationships/hyperlink" Target="http://elib.fa.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18F5B-2654-4CFC-99F3-310EFA6EA1E3}"/>
</file>

<file path=customXml/itemProps2.xml><?xml version="1.0" encoding="utf-8"?>
<ds:datastoreItem xmlns:ds="http://schemas.openxmlformats.org/officeDocument/2006/customXml" ds:itemID="{2AE21C56-C959-4377-8221-163B955E013A}"/>
</file>

<file path=customXml/itemProps3.xml><?xml version="1.0" encoding="utf-8"?>
<ds:datastoreItem xmlns:ds="http://schemas.openxmlformats.org/officeDocument/2006/customXml" ds:itemID="{0FCA894C-F2BC-4400-A6C6-5BD99D5AD0B1}"/>
</file>

<file path=customXml/itemProps4.xml><?xml version="1.0" encoding="utf-8"?>
<ds:datastoreItem xmlns:ds="http://schemas.openxmlformats.org/officeDocument/2006/customXml" ds:itemID="{12C79238-F9D9-45ED-B3A6-2EADC8C1C0B1}"/>
</file>

<file path=docProps/app.xml><?xml version="1.0" encoding="utf-8"?>
<Properties xmlns="http://schemas.openxmlformats.org/officeDocument/2006/extended-properties" xmlns:vt="http://schemas.openxmlformats.org/officeDocument/2006/docPropsVTypes">
  <Template>Normal</Template>
  <TotalTime>166</TotalTime>
  <Pages>55</Pages>
  <Words>14672</Words>
  <Characters>83631</Characters>
  <Application>Microsoft Office Word</Application>
  <DocSecurity>0</DocSecurity>
  <Lines>696</Lines>
  <Paragraphs>196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Клопот Светлана Анатольевна</cp:lastModifiedBy>
  <cp:revision>37</cp:revision>
  <cp:lastPrinted>2019-02-12T13:22:00Z</cp:lastPrinted>
  <dcterms:created xsi:type="dcterms:W3CDTF">2023-06-04T20:57:00Z</dcterms:created>
  <dcterms:modified xsi:type="dcterms:W3CDTF">2023-08-30T07:09:00Z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