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4" w:rsidRDefault="003B1108" w:rsidP="003B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08">
        <w:rPr>
          <w:rFonts w:ascii="Times New Roman" w:hAnsi="Times New Roman" w:cs="Times New Roman"/>
          <w:b/>
          <w:sz w:val="28"/>
          <w:szCs w:val="28"/>
        </w:rPr>
        <w:t>Отчет о научной деятельности членов научно - студенч</w:t>
      </w:r>
      <w:r w:rsidR="00245EA5">
        <w:rPr>
          <w:rFonts w:ascii="Times New Roman" w:hAnsi="Times New Roman" w:cs="Times New Roman"/>
          <w:b/>
          <w:sz w:val="28"/>
          <w:szCs w:val="28"/>
        </w:rPr>
        <w:t>еского клуба "Цивилист " за 202</w:t>
      </w:r>
      <w:r w:rsidR="00A2402B">
        <w:rPr>
          <w:rFonts w:ascii="Times New Roman" w:hAnsi="Times New Roman" w:cs="Times New Roman"/>
          <w:b/>
          <w:sz w:val="28"/>
          <w:szCs w:val="28"/>
        </w:rPr>
        <w:t>2</w:t>
      </w:r>
      <w:r w:rsidR="007F198D">
        <w:rPr>
          <w:rFonts w:ascii="Times New Roman" w:hAnsi="Times New Roman" w:cs="Times New Roman"/>
          <w:b/>
          <w:sz w:val="28"/>
          <w:szCs w:val="28"/>
        </w:rPr>
        <w:t>-202</w:t>
      </w:r>
      <w:r w:rsidR="00A2402B">
        <w:rPr>
          <w:rFonts w:ascii="Times New Roman" w:hAnsi="Times New Roman" w:cs="Times New Roman"/>
          <w:b/>
          <w:sz w:val="28"/>
          <w:szCs w:val="28"/>
        </w:rPr>
        <w:t>3</w:t>
      </w:r>
      <w:r w:rsidR="007F198D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3B110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34"/>
        <w:gridCol w:w="2126"/>
        <w:gridCol w:w="8255"/>
      </w:tblGrid>
      <w:tr w:rsidR="003B1108" w:rsidRPr="0080791E" w:rsidTr="00A754BA">
        <w:tc>
          <w:tcPr>
            <w:tcW w:w="534" w:type="dxa"/>
            <w:shd w:val="clear" w:color="auto" w:fill="FDE9D9" w:themeFill="accent6" w:themeFillTint="33"/>
          </w:tcPr>
          <w:p w:rsidR="003B1108" w:rsidRPr="0080791E" w:rsidRDefault="00FA0EA4" w:rsidP="0080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1108" w:rsidRPr="0080791E" w:rsidRDefault="00A2402B" w:rsidP="00A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членов </w:t>
            </w:r>
            <w:r w:rsidR="003B1108" w:rsidRPr="0080791E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1108" w:rsidRPr="0080791E">
              <w:rPr>
                <w:rFonts w:ascii="Times New Roman" w:hAnsi="Times New Roman" w:cs="Times New Roman"/>
                <w:sz w:val="24"/>
                <w:szCs w:val="24"/>
              </w:rPr>
              <w:t xml:space="preserve"> на студенческих научных мероприятиях </w:t>
            </w:r>
            <w:r w:rsidR="0046318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E6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C03E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C03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5" w:type="dxa"/>
          </w:tcPr>
          <w:p w:rsidR="00A2402B" w:rsidRPr="00A2402B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1) Диплом </w:t>
            </w:r>
            <w:r w:rsidRPr="00A2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II степени студентов Абдуллаевой О.Б.,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Пацкан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А.Д. на стендовом конкурсе-выставке «Турнир научных идей» в рамках </w:t>
            </w:r>
            <w:r w:rsidRPr="00A2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научного студенческого конгресса «Экономика России: новые тренды развития» (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, 14-21 марта 2023 г.).</w:t>
            </w:r>
          </w:p>
          <w:p w:rsidR="00A2402B" w:rsidRPr="00A2402B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2) Диплом II степени студентов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Нуждина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Д.В.,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Тормозовой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Фоланиной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Д.А. на к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ейс - чемпионате «Векторы развития правового регулирования предпринимательской деятельности в новых экономических условиях» в рамках XIV Международного научного студенческого конгресса «Экономика России: новые тренды развития» (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, 23 марта 2023 г.). </w:t>
            </w:r>
          </w:p>
          <w:p w:rsidR="00A2402B" w:rsidRPr="00A2402B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3) Диплом I</w:t>
            </w:r>
            <w:r w:rsidRPr="00A2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студента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Д.В. на XII Международном конкурсе научных работ студентов и аспирантов 2023 (работа «Трансформация принципа добросовестности в новых экономических условиях»,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, 24 апреля 2023 г.).</w:t>
            </w:r>
          </w:p>
          <w:p w:rsidR="00A2402B" w:rsidRPr="00A2402B" w:rsidRDefault="00A2402B" w:rsidP="00745C3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) Диплом </w:t>
            </w:r>
            <w:r w:rsidR="00745C3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1 место в Юридической деловой игре студентов Абдуллаева О.Б., Ермолова А.П.,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Пацкан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А.Д., Таирова В.Р.,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Тяхти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В.Е. (Московский университет им. С.Ю. Витте, 19 ноября 2022).</w:t>
            </w:r>
          </w:p>
          <w:p w:rsidR="00A2402B" w:rsidRPr="00A2402B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) Диплом </w:t>
            </w:r>
            <w:r w:rsidRPr="00A24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студента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Тормозовой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В.А. на XXVIII Международном конкурсе научно – исследовательских работ «Перспективы науки – 2023» (Российское научное общество «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innovations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», 06 марта 2023 г.).</w:t>
            </w:r>
          </w:p>
          <w:p w:rsidR="00A2402B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) Диплом победителя 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Тормозовой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В.А. на IV Всероссийском слёте молодых юристов «Эволюция юриспруденции» (</w:t>
            </w:r>
            <w:proofErr w:type="spellStart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>Кавказский институт (филиал) ФГБОУ ВО «Всероссийский государственный университет юстиции (РПА Минюста России), 15 марта 2023).</w:t>
            </w:r>
          </w:p>
          <w:p w:rsidR="00674581" w:rsidRDefault="00A2402B" w:rsidP="00A24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Диплом I степени студента </w:t>
            </w:r>
            <w:proofErr w:type="spellStart"/>
            <w:r w:rsidR="00745C3B" w:rsidRPr="00E12299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r w:rsidR="00745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45C3B"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Д.В., Мор</w:t>
            </w:r>
            <w:r w:rsidR="00745C3B">
              <w:rPr>
                <w:rFonts w:ascii="Times New Roman" w:hAnsi="Times New Roman" w:cs="Times New Roman"/>
                <w:sz w:val="24"/>
                <w:szCs w:val="24"/>
              </w:rPr>
              <w:t xml:space="preserve">озова Н.А., </w:t>
            </w:r>
            <w:proofErr w:type="spellStart"/>
            <w:r w:rsidR="00745C3B">
              <w:rPr>
                <w:rFonts w:ascii="Times New Roman" w:hAnsi="Times New Roman" w:cs="Times New Roman"/>
                <w:sz w:val="24"/>
                <w:szCs w:val="24"/>
              </w:rPr>
              <w:t>Кундакчян</w:t>
            </w:r>
            <w:proofErr w:type="spellEnd"/>
            <w:r w:rsidR="00745C3B">
              <w:rPr>
                <w:rFonts w:ascii="Times New Roman" w:hAnsi="Times New Roman" w:cs="Times New Roman"/>
                <w:sz w:val="24"/>
                <w:szCs w:val="24"/>
              </w:rPr>
              <w:t xml:space="preserve"> Е.А., Боров</w:t>
            </w:r>
            <w:r w:rsidR="00745C3B" w:rsidRPr="00E1229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745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C3B"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I место в имитационной модели суда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MGIMO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Moot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</w:t>
            </w:r>
            <w:r w:rsidRPr="00A2402B">
              <w:rPr>
                <w:rFonts w:ascii="Times New Roman" w:hAnsi="Times New Roman" w:cs="Times New Roman"/>
                <w:sz w:val="24"/>
                <w:szCs w:val="24"/>
              </w:rPr>
              <w:t xml:space="preserve"> (МГИМО, май 2023).</w:t>
            </w:r>
          </w:p>
          <w:p w:rsidR="00745C3B" w:rsidRPr="00745C3B" w:rsidRDefault="00745C3B" w:rsidP="00745C3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Диплом I степени студентов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Пацкан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Абдуллаевой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, Таиров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Кейс-чемпионат «Региональные бренды: стратегия защиты»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22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08 октября 2022 года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745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Фестиваль науки «</w:t>
            </w:r>
            <w:proofErr w:type="spellStart"/>
            <w:r w:rsidRPr="00745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Nauka</w:t>
            </w:r>
            <w:proofErr w:type="spellEnd"/>
            <w:r w:rsidRPr="00745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0+»)</w:t>
            </w:r>
            <w:r w:rsidRPr="00745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745C3B" w:rsidRDefault="00745C3B" w:rsidP="0074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9) Диплом за II место студентов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Пацкан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А.Д., Абдуллаев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О.Б. Конкурс на лучшее исследовательское решение от СНК «Клуб экспертов – профессионалов» и Студенческого научного совета ИСЭ Университета имени О.Е.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(МГЮА) (апрель 2023)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C3B" w:rsidRPr="00745C3B" w:rsidRDefault="00745C3B" w:rsidP="0074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Диплом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1 степени за научный доклад: </w:t>
            </w:r>
            <w:proofErr w:type="gram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«К вопросу о возможности признания искусственного интеллекта автором результатов интеллектуальной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Тормозов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В.А.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Всероссийская дискуссионная панель «Цифра» в цифровом секторе: реальность или перспектива» (в рамках Фестиваля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0+)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B1108" w:rsidRPr="0080791E" w:rsidTr="00A754BA">
        <w:trPr>
          <w:trHeight w:val="81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3B1108" w:rsidRPr="00FA0EA4" w:rsidRDefault="00FA0EA4" w:rsidP="0080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1108" w:rsidRPr="0080791E" w:rsidRDefault="00A2402B" w:rsidP="00A2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участников </w:t>
            </w:r>
            <w:r w:rsidR="007F198D" w:rsidRPr="0080791E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198D" w:rsidRPr="008079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45C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98D" w:rsidRPr="00807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0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98D" w:rsidRPr="0080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E6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7F198D" w:rsidRPr="008079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3B1108" w:rsidRPr="00807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5" w:type="dxa"/>
          </w:tcPr>
          <w:p w:rsidR="00A2402B" w:rsidRPr="00E12299" w:rsidRDefault="00A2402B" w:rsidP="00A2402B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Дюженков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Н.А. Доменное имя: проблемы правоприменительной практики // Правовое регулирование экономической деятельности. 2022. №2. С. 6-13. (РИНЦ)</w:t>
            </w:r>
          </w:p>
          <w:p w:rsidR="00A2402B" w:rsidRDefault="00A2402B" w:rsidP="00A240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  <w:r w:rsidRPr="00E12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Вещные права на виртуальные объекты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Bulletin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. 2023. №1. Том 8. С.123-132. (ВАК)</w:t>
            </w:r>
          </w:p>
          <w:p w:rsidR="00A2402B" w:rsidRPr="00E12299" w:rsidRDefault="00A2402B" w:rsidP="00A240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В.А. К вопросу о возможности признания искусственного интеллекта автором результатов интеллектуальной деятельности // Научные записки молодых исследователей. 2022;10(6):60–66. (РИНЦ)</w:t>
            </w:r>
          </w:p>
          <w:p w:rsidR="00A2402B" w:rsidRDefault="00A2402B" w:rsidP="00A2402B">
            <w:pPr>
              <w:ind w:firstLine="567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Донаканян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Л.А. Развитие правового регулирования использования роботов, объектов робототехники и искусственного интеллекта в области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правоотношений // </w:t>
            </w:r>
            <w:r w:rsidRPr="00E122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Всероссийский научный журнал «Вопросы права». 2023. № 1 С.15-20.(РИНЦ).</w:t>
            </w:r>
          </w:p>
          <w:p w:rsidR="00545C49" w:rsidRPr="00674581" w:rsidRDefault="00A2402B" w:rsidP="00A2402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5)</w:t>
            </w:r>
            <w:r w:rsidRPr="00E122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E122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Корягина</w:t>
            </w:r>
            <w:proofErr w:type="spellEnd"/>
            <w:r w:rsidRPr="00E1229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А.А. </w:t>
            </w:r>
            <w:r w:rsidRPr="00E12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конституционно-правовой анализ механизма государства современных монархий: Испании и Японии» для сборника тезисов «Слет молодых юристов //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«Эволюция юриспруденции»: сборник научных статей участников IV Всероссийского Слёта молодых юристов «Эволюция юриспруденции» (15-16 марта 2023 г.) – Махачкала: Издательство АЛЕФ, 2023. – 692 с.</w:t>
            </w:r>
            <w:r w:rsidRPr="00E12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С.140-143. (РИНЦ).</w:t>
            </w:r>
          </w:p>
        </w:tc>
      </w:tr>
      <w:tr w:rsidR="00DA3D5E" w:rsidRPr="0080791E" w:rsidTr="00A754BA">
        <w:trPr>
          <w:trHeight w:val="811"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:rsidR="00DA3D5E" w:rsidRDefault="00745C3B" w:rsidP="0080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DA3D5E" w:rsidRDefault="00DA3D5E" w:rsidP="008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заседания клуба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</w:t>
            </w:r>
          </w:p>
        </w:tc>
        <w:tc>
          <w:tcPr>
            <w:tcW w:w="8255" w:type="dxa"/>
          </w:tcPr>
          <w:p w:rsidR="00745C3B" w:rsidRPr="00E12299" w:rsidRDefault="00745C3B" w:rsidP="00745C3B">
            <w:pPr>
              <w:tabs>
                <w:tab w:val="left" w:pos="686"/>
                <w:tab w:val="left" w:pos="846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1) Ответственность генерального директора и контролирующих лиц (дискуссионная площадка) (20 октября  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C3B" w:rsidRPr="00E12299" w:rsidRDefault="00745C3B" w:rsidP="00745C3B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2) Большие данные и персональные данные: практика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(дискуссионная площадка)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24 ноября 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C3B" w:rsidRPr="00E12299" w:rsidRDefault="00745C3B" w:rsidP="00745C3B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3)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нюансы обращения </w:t>
            </w:r>
            <w:proofErr w:type="spellStart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 w:rsidRPr="00E12299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и зарубежных странах (мастер - класс от практика) (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 февраля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D5E" w:rsidRPr="00DA3D5E" w:rsidRDefault="00745C3B" w:rsidP="00745C3B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4) NFT технологии и право интеллектуальной собственности (лекция приглашенного специалиста)</w:t>
            </w:r>
            <w:r w:rsidRPr="00E12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(23 марта </w:t>
            </w:r>
            <w:r w:rsidRPr="00E12299">
              <w:rPr>
                <w:rFonts w:ascii="Times New Roman" w:hAnsi="Times New Roman" w:cs="Times New Roman"/>
                <w:sz w:val="24"/>
                <w:szCs w:val="24"/>
              </w:rPr>
              <w:t>2023).</w:t>
            </w:r>
          </w:p>
        </w:tc>
      </w:tr>
    </w:tbl>
    <w:p w:rsidR="003B1108" w:rsidRPr="003B1108" w:rsidRDefault="003B1108" w:rsidP="003B1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108" w:rsidRPr="003B1108" w:rsidSect="00A8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08"/>
    <w:rsid w:val="000550C6"/>
    <w:rsid w:val="00057D03"/>
    <w:rsid w:val="00067E47"/>
    <w:rsid w:val="00095073"/>
    <w:rsid w:val="000D75C7"/>
    <w:rsid w:val="00105FD4"/>
    <w:rsid w:val="0011322C"/>
    <w:rsid w:val="00121C9A"/>
    <w:rsid w:val="001672E9"/>
    <w:rsid w:val="001D35B0"/>
    <w:rsid w:val="001E04C8"/>
    <w:rsid w:val="0021136D"/>
    <w:rsid w:val="002272E6"/>
    <w:rsid w:val="00245EA5"/>
    <w:rsid w:val="002533CE"/>
    <w:rsid w:val="002819BD"/>
    <w:rsid w:val="002A4950"/>
    <w:rsid w:val="00301B0F"/>
    <w:rsid w:val="00314DE7"/>
    <w:rsid w:val="0037222A"/>
    <w:rsid w:val="003B1108"/>
    <w:rsid w:val="003E5220"/>
    <w:rsid w:val="0040454B"/>
    <w:rsid w:val="00413C86"/>
    <w:rsid w:val="00463183"/>
    <w:rsid w:val="004C4BDA"/>
    <w:rsid w:val="004F246F"/>
    <w:rsid w:val="00525588"/>
    <w:rsid w:val="00526D9A"/>
    <w:rsid w:val="00545C49"/>
    <w:rsid w:val="00585170"/>
    <w:rsid w:val="005B2121"/>
    <w:rsid w:val="005B78B2"/>
    <w:rsid w:val="00671328"/>
    <w:rsid w:val="00674581"/>
    <w:rsid w:val="006A0794"/>
    <w:rsid w:val="006C6257"/>
    <w:rsid w:val="00704BE4"/>
    <w:rsid w:val="00727990"/>
    <w:rsid w:val="00745C3B"/>
    <w:rsid w:val="007B541D"/>
    <w:rsid w:val="007E5774"/>
    <w:rsid w:val="007F198D"/>
    <w:rsid w:val="00803EB4"/>
    <w:rsid w:val="0080791E"/>
    <w:rsid w:val="0083502D"/>
    <w:rsid w:val="008D2C9E"/>
    <w:rsid w:val="00935A45"/>
    <w:rsid w:val="00937DE7"/>
    <w:rsid w:val="00953430"/>
    <w:rsid w:val="009576D0"/>
    <w:rsid w:val="009663B9"/>
    <w:rsid w:val="00970C13"/>
    <w:rsid w:val="00976818"/>
    <w:rsid w:val="009A78BC"/>
    <w:rsid w:val="009F4BE9"/>
    <w:rsid w:val="00A20E4B"/>
    <w:rsid w:val="00A2402B"/>
    <w:rsid w:val="00A516C5"/>
    <w:rsid w:val="00A572B9"/>
    <w:rsid w:val="00A70D42"/>
    <w:rsid w:val="00A82A3D"/>
    <w:rsid w:val="00A87CAD"/>
    <w:rsid w:val="00A943B4"/>
    <w:rsid w:val="00B34ED0"/>
    <w:rsid w:val="00BA7FC8"/>
    <w:rsid w:val="00BD47BB"/>
    <w:rsid w:val="00BF0076"/>
    <w:rsid w:val="00C03E6E"/>
    <w:rsid w:val="00C12CBF"/>
    <w:rsid w:val="00C45F2C"/>
    <w:rsid w:val="00C56A47"/>
    <w:rsid w:val="00C76564"/>
    <w:rsid w:val="00CC16D7"/>
    <w:rsid w:val="00D23D0B"/>
    <w:rsid w:val="00D2436F"/>
    <w:rsid w:val="00D86623"/>
    <w:rsid w:val="00DA3D5E"/>
    <w:rsid w:val="00DA62CC"/>
    <w:rsid w:val="00DE3AC6"/>
    <w:rsid w:val="00E2197F"/>
    <w:rsid w:val="00E8388E"/>
    <w:rsid w:val="00EA6B2D"/>
    <w:rsid w:val="00EA7BD8"/>
    <w:rsid w:val="00ED2100"/>
    <w:rsid w:val="00F22B76"/>
    <w:rsid w:val="00F27AE4"/>
    <w:rsid w:val="00F72E89"/>
    <w:rsid w:val="00FA0EA4"/>
    <w:rsid w:val="00FA31FF"/>
    <w:rsid w:val="00FC61BD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gnametxt">
    <w:name w:val="lgnametxt"/>
    <w:basedOn w:val="a"/>
    <w:rsid w:val="00F2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588"/>
    <w:rPr>
      <w:b/>
      <w:bCs/>
    </w:rPr>
  </w:style>
  <w:style w:type="character" w:styleId="a5">
    <w:name w:val="Emphasis"/>
    <w:basedOn w:val="a0"/>
    <w:uiPriority w:val="20"/>
    <w:qFormat/>
    <w:rsid w:val="00525588"/>
    <w:rPr>
      <w:i/>
      <w:iCs/>
    </w:rPr>
  </w:style>
  <w:style w:type="character" w:styleId="a6">
    <w:name w:val="Hyperlink"/>
    <w:basedOn w:val="a0"/>
    <w:uiPriority w:val="99"/>
    <w:semiHidden/>
    <w:unhideWhenUsed/>
    <w:rsid w:val="004631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7AE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738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518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504168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7532">
                      <w:blockQuote w:val="1"/>
                      <w:marLeft w:val="0"/>
                      <w:marRight w:val="-10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97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97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285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2583698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E3DD6-C490-4BF6-A203-F190D5459EFA}"/>
</file>

<file path=customXml/itemProps2.xml><?xml version="1.0" encoding="utf-8"?>
<ds:datastoreItem xmlns:ds="http://schemas.openxmlformats.org/officeDocument/2006/customXml" ds:itemID="{D6BEC042-28C8-4151-9948-823EABB3FDFF}"/>
</file>

<file path=customXml/itemProps3.xml><?xml version="1.0" encoding="utf-8"?>
<ds:datastoreItem xmlns:ds="http://schemas.openxmlformats.org/officeDocument/2006/customXml" ds:itemID="{C95E439E-2D17-44A4-9159-1F3954A6E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 ekaterina</dc:creator>
  <cp:lastModifiedBy>ekaterina</cp:lastModifiedBy>
  <cp:revision>2</cp:revision>
  <dcterms:created xsi:type="dcterms:W3CDTF">2023-09-08T18:33:00Z</dcterms:created>
  <dcterms:modified xsi:type="dcterms:W3CDTF">2023-09-08T18:33:00Z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