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64" w:rsidRDefault="008359EC">
      <w:pPr>
        <w:pStyle w:val="Default"/>
        <w:tabs>
          <w:tab w:val="left" w:pos="851"/>
          <w:tab w:val="left" w:pos="993"/>
        </w:tabs>
        <w:jc w:val="right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44D60" wp14:editId="09D94DB2">
                <wp:simplePos x="0" y="0"/>
                <wp:positionH relativeFrom="column">
                  <wp:posOffset>-162560</wp:posOffset>
                </wp:positionH>
                <wp:positionV relativeFrom="paragraph">
                  <wp:posOffset>-511175</wp:posOffset>
                </wp:positionV>
                <wp:extent cx="3457575" cy="15906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764" w:rsidRDefault="00143764" w:rsidP="00143764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</w:pPr>
                            <w:r>
                              <w:t>Согласовано:</w:t>
                            </w:r>
                          </w:p>
                          <w:p w:rsidR="008359EC" w:rsidRDefault="00143764" w:rsidP="00143764">
                            <w:r w:rsidRPr="00E014DC">
                              <w:t>Президент - Председатель Президиума Союза "Национальная Страховая Гильдия"</w:t>
                            </w:r>
                            <w:r>
                              <w:t>,</w:t>
                            </w:r>
                          </w:p>
                          <w:p w:rsidR="00143764" w:rsidRDefault="00143764" w:rsidP="00143764">
                            <w:r w:rsidRPr="0058614D">
                              <w:t>Вице-президент</w:t>
                            </w:r>
                            <w:r>
                              <w:t xml:space="preserve"> Всероссийского</w:t>
                            </w:r>
                            <w:r w:rsidRPr="0058614D">
                              <w:t xml:space="preserve"> союз</w:t>
                            </w:r>
                            <w:r>
                              <w:t>а</w:t>
                            </w:r>
                            <w:r w:rsidRPr="0058614D">
                              <w:t xml:space="preserve"> страховщиков</w:t>
                            </w:r>
                          </w:p>
                          <w:p w:rsidR="00A6678A" w:rsidRDefault="00A6678A" w:rsidP="00143764"/>
                          <w:p w:rsidR="008359EC" w:rsidRPr="00432516" w:rsidRDefault="008359EC" w:rsidP="008359EC">
                            <w:pPr>
                              <w:widowControl w:val="0"/>
                            </w:pPr>
                            <w:r w:rsidRPr="00432516">
                              <w:t xml:space="preserve">________________ </w:t>
                            </w:r>
                            <w:r>
                              <w:t>Э.Л. Платонова</w:t>
                            </w:r>
                          </w:p>
                          <w:p w:rsidR="008359EC" w:rsidRPr="00432516" w:rsidRDefault="008359EC" w:rsidP="008359EC">
                            <w:pPr>
                              <w:widowControl w:val="0"/>
                            </w:pPr>
                            <w:r w:rsidRPr="00432516">
                              <w:t>«__</w:t>
                            </w:r>
                            <w:proofErr w:type="gramStart"/>
                            <w:r w:rsidRPr="00432516">
                              <w:t>_»_</w:t>
                            </w:r>
                            <w:proofErr w:type="gramEnd"/>
                            <w:r w:rsidRPr="00432516">
                              <w:t>______________ 2023г.</w:t>
                            </w:r>
                          </w:p>
                          <w:p w:rsidR="008359EC" w:rsidRDefault="008359EC" w:rsidP="0014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44D6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2.8pt;margin-top:-40.25pt;width:272.2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" fillcolor="white [3201]" stroked="f" strokeweight=".5pt">
                <v:textbox>
                  <w:txbxContent>
                    <w:p w:rsidR="00143764" w:rsidRDefault="00143764" w:rsidP="00143764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</w:pPr>
                      <w:r>
                        <w:t>Согласовано:</w:t>
                      </w:r>
                    </w:p>
                    <w:p w:rsidR="008359EC" w:rsidRDefault="00143764" w:rsidP="00143764">
                      <w:r w:rsidRPr="00E014DC">
                        <w:t>Президент - Председатель Президиума Союза "Национальная Страховая Гильдия"</w:t>
                      </w:r>
                      <w:r>
                        <w:t>,</w:t>
                      </w:r>
                    </w:p>
                    <w:p w:rsidR="00143764" w:rsidRDefault="00143764" w:rsidP="00143764">
                      <w:r w:rsidRPr="0058614D">
                        <w:t>Вице-президент</w:t>
                      </w:r>
                      <w:r>
                        <w:t xml:space="preserve"> Всероссийского</w:t>
                      </w:r>
                      <w:r w:rsidRPr="0058614D">
                        <w:t xml:space="preserve"> союз</w:t>
                      </w:r>
                      <w:r>
                        <w:t>а</w:t>
                      </w:r>
                      <w:r w:rsidRPr="0058614D">
                        <w:t xml:space="preserve"> страховщиков</w:t>
                      </w:r>
                    </w:p>
                    <w:p w:rsidR="00A6678A" w:rsidRDefault="00A6678A" w:rsidP="00143764"/>
                    <w:p w:rsidR="008359EC" w:rsidRPr="00432516" w:rsidRDefault="008359EC" w:rsidP="008359EC">
                      <w:pPr>
                        <w:widowControl w:val="0"/>
                      </w:pPr>
                      <w:r w:rsidRPr="00432516">
                        <w:t xml:space="preserve">________________ </w:t>
                      </w:r>
                      <w:r>
                        <w:t>Э.Л. Платонова</w:t>
                      </w:r>
                    </w:p>
                    <w:p w:rsidR="008359EC" w:rsidRPr="00432516" w:rsidRDefault="008359EC" w:rsidP="008359EC">
                      <w:pPr>
                        <w:widowControl w:val="0"/>
                      </w:pPr>
                      <w:r w:rsidRPr="00432516">
                        <w:t>«__</w:t>
                      </w:r>
                      <w:proofErr w:type="gramStart"/>
                      <w:r w:rsidRPr="00432516">
                        <w:t>_»_</w:t>
                      </w:r>
                      <w:proofErr w:type="gramEnd"/>
                      <w:r w:rsidRPr="00432516">
                        <w:t>______________ 2023г.</w:t>
                      </w:r>
                    </w:p>
                    <w:p w:rsidR="008359EC" w:rsidRDefault="008359EC" w:rsidP="00143764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946AC" wp14:editId="41192088">
                <wp:simplePos x="0" y="0"/>
                <wp:positionH relativeFrom="column">
                  <wp:posOffset>2925335</wp:posOffset>
                </wp:positionH>
                <wp:positionV relativeFrom="paragraph">
                  <wp:posOffset>-457697</wp:posOffset>
                </wp:positionV>
                <wp:extent cx="3457575" cy="1323975"/>
                <wp:effectExtent l="0" t="0" r="9525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764" w:rsidRDefault="00143764" w:rsidP="00143764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143764" w:rsidRDefault="00143764" w:rsidP="00143764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Протокол заседания Департамента</w:t>
                            </w:r>
                          </w:p>
                          <w:p w:rsidR="00143764" w:rsidRDefault="00143764" w:rsidP="00143764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страхования и экономики социальной сферы</w:t>
                            </w:r>
                          </w:p>
                          <w:p w:rsidR="00143764" w:rsidRDefault="00143764" w:rsidP="00143764">
                            <w:pPr>
                              <w:pStyle w:val="Default"/>
                              <w:tabs>
                                <w:tab w:val="left" w:pos="851"/>
                                <w:tab w:val="left" w:pos="993"/>
                              </w:tabs>
                              <w:jc w:val="right"/>
                            </w:pPr>
                            <w:r>
                              <w:t>Финансового факультета №1 от 31 августа 2023 г.</w:t>
                            </w:r>
                          </w:p>
                          <w:p w:rsidR="00143764" w:rsidRDefault="00143764" w:rsidP="0014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46AC" id="Надпись 6" o:spid="_x0000_s1027" type="#_x0000_t202" style="position:absolute;left:0;text-align:left;margin-left:230.35pt;margin-top:-36.05pt;width:272.2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" fillcolor="white [3201]" stroked="f" strokeweight=".5pt">
                <v:textbox>
                  <w:txbxContent>
                    <w:p w:rsidR="00143764" w:rsidRDefault="00143764" w:rsidP="00143764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Утверждено</w:t>
                      </w:r>
                    </w:p>
                    <w:p w:rsidR="00143764" w:rsidRDefault="00143764" w:rsidP="00143764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Протокол заседания Департамента</w:t>
                      </w:r>
                    </w:p>
                    <w:p w:rsidR="00143764" w:rsidRDefault="00143764" w:rsidP="00143764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страхования и экономики социальной сферы</w:t>
                      </w:r>
                    </w:p>
                    <w:p w:rsidR="00143764" w:rsidRDefault="00143764" w:rsidP="00143764">
                      <w:pPr>
                        <w:pStyle w:val="Default"/>
                        <w:tabs>
                          <w:tab w:val="left" w:pos="851"/>
                          <w:tab w:val="left" w:pos="993"/>
                        </w:tabs>
                        <w:jc w:val="right"/>
                      </w:pPr>
                      <w:r>
                        <w:t>Финансового факультета №1 от 31 августа 2023 г.</w:t>
                      </w:r>
                    </w:p>
                    <w:p w:rsidR="00143764" w:rsidRDefault="00143764" w:rsidP="00143764"/>
                  </w:txbxContent>
                </v:textbox>
              </v:shape>
            </w:pict>
          </mc:Fallback>
        </mc:AlternateContent>
      </w:r>
    </w:p>
    <w:p w:rsidR="00143764" w:rsidRDefault="00143764">
      <w:pPr>
        <w:pStyle w:val="Default"/>
        <w:tabs>
          <w:tab w:val="left" w:pos="851"/>
          <w:tab w:val="left" w:pos="993"/>
        </w:tabs>
        <w:jc w:val="right"/>
      </w:pPr>
    </w:p>
    <w:p w:rsidR="00143764" w:rsidRPr="005F2AD8" w:rsidRDefault="00143764" w:rsidP="00143764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</w:rPr>
      </w:pPr>
    </w:p>
    <w:p w:rsidR="00143764" w:rsidRDefault="00143764">
      <w:pPr>
        <w:pStyle w:val="Default"/>
        <w:tabs>
          <w:tab w:val="left" w:pos="851"/>
          <w:tab w:val="left" w:pos="993"/>
        </w:tabs>
        <w:jc w:val="right"/>
      </w:pPr>
    </w:p>
    <w:p w:rsidR="00143764" w:rsidRDefault="00143764">
      <w:pPr>
        <w:pStyle w:val="Default"/>
        <w:tabs>
          <w:tab w:val="left" w:pos="851"/>
          <w:tab w:val="left" w:pos="993"/>
        </w:tabs>
        <w:jc w:val="right"/>
      </w:pPr>
    </w:p>
    <w:p w:rsidR="00143764" w:rsidRDefault="00143764">
      <w:pPr>
        <w:pStyle w:val="Default"/>
        <w:tabs>
          <w:tab w:val="left" w:pos="851"/>
          <w:tab w:val="left" w:pos="993"/>
        </w:tabs>
        <w:jc w:val="right"/>
      </w:pPr>
      <w:bookmarkStart w:id="0" w:name="_GoBack"/>
      <w:bookmarkEnd w:id="0"/>
    </w:p>
    <w:p w:rsidR="00143764" w:rsidRDefault="00143764">
      <w:pPr>
        <w:pStyle w:val="Default"/>
        <w:tabs>
          <w:tab w:val="left" w:pos="851"/>
          <w:tab w:val="left" w:pos="993"/>
        </w:tabs>
        <w:jc w:val="right"/>
      </w:pPr>
    </w:p>
    <w:p w:rsidR="00D874DA" w:rsidRDefault="00D874DA" w:rsidP="00143764">
      <w:pPr>
        <w:pStyle w:val="Default"/>
        <w:tabs>
          <w:tab w:val="left" w:pos="851"/>
          <w:tab w:val="left" w:pos="993"/>
        </w:tabs>
      </w:pPr>
    </w:p>
    <w:p w:rsidR="00D874DA" w:rsidRDefault="00CA189D">
      <w:pPr>
        <w:pStyle w:val="Default"/>
        <w:tabs>
          <w:tab w:val="left" w:pos="851"/>
          <w:tab w:val="left" w:pos="993"/>
        </w:tabs>
        <w:jc w:val="center"/>
      </w:pPr>
      <w:r>
        <w:rPr>
          <w:b/>
          <w:bCs/>
        </w:rPr>
        <w:t xml:space="preserve">Тематика выпускных квалификационных работ в </w:t>
      </w:r>
      <w:r w:rsidR="004A7944">
        <w:rPr>
          <w:b/>
          <w:bCs/>
        </w:rPr>
        <w:t>2023</w:t>
      </w:r>
      <w:r>
        <w:rPr>
          <w:b/>
          <w:bCs/>
        </w:rPr>
        <w:t>/</w:t>
      </w:r>
      <w:r w:rsidR="004A7944">
        <w:rPr>
          <w:b/>
          <w:bCs/>
        </w:rPr>
        <w:t>2024</w:t>
      </w:r>
      <w:r>
        <w:rPr>
          <w:b/>
          <w:bCs/>
        </w:rPr>
        <w:t xml:space="preserve"> уч. году</w:t>
      </w:r>
    </w:p>
    <w:p w:rsidR="00D874DA" w:rsidRDefault="00CA189D">
      <w:pPr>
        <w:pStyle w:val="Default"/>
        <w:tabs>
          <w:tab w:val="left" w:pos="851"/>
          <w:tab w:val="left" w:pos="993"/>
        </w:tabs>
        <w:jc w:val="center"/>
        <w:rPr>
          <w:b/>
          <w:bCs/>
        </w:rPr>
      </w:pPr>
      <w:r>
        <w:rPr>
          <w:b/>
          <w:bCs/>
        </w:rPr>
        <w:t>для бакалавров по направлению подготовки</w:t>
      </w:r>
    </w:p>
    <w:p w:rsidR="00D874DA" w:rsidRDefault="00CA189D">
      <w:pPr>
        <w:pStyle w:val="Default"/>
        <w:tabs>
          <w:tab w:val="left" w:pos="851"/>
          <w:tab w:val="left" w:pos="993"/>
        </w:tabs>
        <w:jc w:val="center"/>
        <w:rPr>
          <w:b/>
          <w:bCs/>
        </w:rPr>
      </w:pPr>
      <w:r>
        <w:rPr>
          <w:b/>
          <w:bCs/>
        </w:rPr>
        <w:t>38.03.01 «Экономика»,</w:t>
      </w:r>
    </w:p>
    <w:p w:rsidR="00D874DA" w:rsidRDefault="00CA189D">
      <w:pPr>
        <w:pStyle w:val="Default"/>
        <w:tabs>
          <w:tab w:val="left" w:pos="851"/>
          <w:tab w:val="left" w:pos="993"/>
        </w:tabs>
        <w:jc w:val="center"/>
        <w:rPr>
          <w:b/>
          <w:bCs/>
        </w:rPr>
      </w:pPr>
      <w:r>
        <w:rPr>
          <w:b/>
          <w:bCs/>
        </w:rPr>
        <w:t>профиль «Управление финансовыми рисками и страхование»</w:t>
      </w:r>
    </w:p>
    <w:p w:rsidR="009913B2" w:rsidRPr="00143764" w:rsidRDefault="009913B2" w:rsidP="00143764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bCs/>
        </w:rPr>
      </w:pP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Сравнительный анализ эффективности страхования и самострахования в современных условиях (на примере конкретной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эквивалентности финансовых обязательств сторон по договорам страхования (на примере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тарифной политики и ее влияние на конкурентную позицию страховой организации (на примере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Взаимное страхование в современных условиях: достоинства и недостатки (на примере ОВС).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Сетевые формы взаимного страхования: мировой опыт и отечественная практика.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: Разработка условий работы ОВС методом Р2Р-страхования для одной из групп потенциальных клиентов.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764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в страховом бизнесе (на примере страхования имущества юридических лиц).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андеррайтинга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и производственного аудита при формировании страховой программы для промышленного бизнеса (на примере предприятий металлургической отрасли).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уровня защиты интересов потребителей страховой услуги на примере страховой организации — базы практики.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: Разработка предложений для Всероссийского союза страховщиков по повышению уровня защиты интересов потребителей страховой услуги.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Крупнейшие отечественные страховщики: динамика развития (на материалах ВСС).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Региональное страхование в условиях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(на материалах региональной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Механизм создания новых страховых продуктов на российском страховом рынке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Создание страховых программ для корпоративных клиентов (на примере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764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>: создание ИП «Финансовый консультант на страховом рынке Москвы» (на примере региона).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Сравнительный анализ вариантов маркетинговых программ страхового бизнеса (на материалах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Дистрибуция как система продвижения страховых продуктов и услуг (на материалах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Особенности ценовой конкуренции на страховом рынке РФ.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Основные способы обеспечения конкурентоспособности субъектов страхового дела на материалах конкретной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Особенности маркетинговой деятельности страховой организации в РФ (на материалах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Организация продаж страховых продуктов (на материалах конкретной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lastRenderedPageBreak/>
        <w:t>Экономико-статистические показатели, характеризующие состояние и тенденции развития национального страхования в России.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Страховщики России: финансовые и территориальные аспекты деятельности.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Антимонопольное регулирование и протекционизм в отечественном страховании. 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Влияние цифровых технологий на страховое дело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Организация урегулирования убытков в условиях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Страховые посредники в условиях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(на материалах страховой организации — базы практики и АПСБ).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Организация перестрахования в России в условиях санкций (на материалах РНПК, материалах Ингосстраха).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Перестрахование как способ обеспечения финансовой устойчивости страховой организации (на материалах страховой организации — базы практики, материалах РНПК).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Методы формирования перестраховочной программы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Особенности проявления финансовых рисков в условиях цифровой экономики (на примере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Превентивные мероприятия как метод минимизации финансовых рисков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Идентификация и снижение финансовых рисков (на примере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Идентификация финансовых рисков инвестиционного проекта и их оценка (на материалах ДОМ.РФ).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Методы идентификации и управления финансовыми рисками страховых организаций (на примере конкретной организации).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Технологии селекции рисков при приеме на страхование в условиях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(на примере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портфеля рисков страховой организации и подготовка рекомендаций по его совершенствованию (на примере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Проблемы развития страхования предпринимательских рисков в России (на материалах ВСС).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Процентный риск: виды и методы управления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Кредитный риск: виды и методы управления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в управлении кредитным риском (на материалах ДОМ.РФ).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Интегрированный риск ликвидности: факторы риска и современные методы оценки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Разработка рекомендаций по оптимизации операционных рисков в условиях цифровых технологий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: Разработка предложений по управлению рисками хозяйствующего субъекта в концепции «Вселенная рисков»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Анализ рыночных рисков и выработка рекомендаций по ценовой политике для страховой организации.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рисков инвестиционного портфеля страховой организации (на материалах организации -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рисков и доходности ценных бумаг участника фондового рынка — на материалах базы практики.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подверженности рискам участника инвестиционного проекта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lastRenderedPageBreak/>
        <w:t>Влияние рыночных рисков хозяйствующего субъекта на финансовые результаты его деятельности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- анализ» рыночных рисков хозяйствующего субъекта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. Разработка рекомендаций по количественным характеристикам риск-аппетита (на примере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Управление рисками при проектном финансировании строительства (на примере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Риск как фактор оценки рыночной стоимости хозяйствующего субъекта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Идентификация и снижение финансовых рисков, связанных с реализацией принципов устойчивого развития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Подходы к управлению рисками инвестиционного портфеля страховщика (на примере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764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>-контроль деятельности страховой организации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Современные требования к капитализации страховщика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Финансовый результат страховых операций: методы оценки, влияние на денежный поток страховой организации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Финансовые ресурсы страховой организации: состав, методы оптимизации (на примере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Инвестиционная деятельность страховой организации в условиях санкций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Нормативная методика оценки платежеспособности страховой организации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Оценка достаточности капитала страховой организации в соответствии с требованиями Банка России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Организация и цели внутреннего контроля и внутреннего аудита в страховых организациях (на примере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Формирование сбалансированного страхового портфеля на материалах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Соотношение портфельной и тарифной политик страховой организации на материалах страховой компании).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Методика расчета резервов по страхованию иному, чем страхование жизни (на примере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Методика расчета резервов по страхованию жизни (на примере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Сравнительный анализ накопительного и инвестиционного страхования жизни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Направления инвестирования собственных средств страховых компаний (на примере </w:t>
      </w:r>
      <w:proofErr w:type="spellStart"/>
      <w:r w:rsidRPr="00143764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143764">
        <w:rPr>
          <w:rFonts w:ascii="Times New Roman" w:hAnsi="Times New Roman" w:cs="Times New Roman"/>
          <w:sz w:val="24"/>
          <w:szCs w:val="24"/>
        </w:rPr>
        <w:t xml:space="preserve"> страхования жизни).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: Разработка проекта формирования страховой компании для проведения ОСАГО.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: Разработка и предложение новой страховой услуги для страховой организации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143764">
        <w:rPr>
          <w:rFonts w:ascii="Times New Roman" w:hAnsi="Times New Roman" w:cs="Times New Roman"/>
          <w:sz w:val="24"/>
          <w:szCs w:val="24"/>
        </w:rPr>
        <w:t>: Разработка нового страхового продукта на основе одной или нескольких страховых услуг для страховой организации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Клубы морского страхования: история и перспективы развития в России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Основные направления развития страхования имущества юридических лиц в России в условиях санкций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lastRenderedPageBreak/>
        <w:t>Экологическое страхование: мировой опыт и отечественная практика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Ипотечное страхование в России (на материалах ДОМ. РФ).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Основные проблемы развития автотранспортного страхования у населения в условиях санкций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Тарификация в ОСАГО: проблема сочетания интересов общества, страховщика и страхователя.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Страховая защита от огня в России: современные проблемы развития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Морское страхование в России в условиях санкций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Сравнительный анализ программ ДМС (на примере региона).</w:t>
      </w:r>
    </w:p>
    <w:p w:rsidR="00143764" w:rsidRPr="00143764" w:rsidRDefault="00143764" w:rsidP="00143764">
      <w:pPr>
        <w:pStyle w:val="13"/>
        <w:numPr>
          <w:ilvl w:val="0"/>
          <w:numId w:val="23"/>
        </w:num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764">
        <w:rPr>
          <w:rFonts w:ascii="Times New Roman" w:hAnsi="Times New Roman" w:cs="Times New Roman"/>
          <w:color w:val="auto"/>
          <w:sz w:val="24"/>
          <w:szCs w:val="24"/>
        </w:rPr>
        <w:t>Вмененное страхование и перспективы его развития в России.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Новые страховые продукты в страховании жизни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Экономическая эффективность продуктов по страхованию жизни для страховой организации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Защита имущественных интересов потребителя при проведении страхования жизни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 xml:space="preserve">Преимущества страхования жизни как инвестиционного инструмента в РФ. 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Технологии разделения рисков между участниками страховых отношений: на пример страхования рисков ТЭК/ на примере автотранспортного страхования/ на примере медицинского страхования/ на примере страхования рисков в туризме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Программы добровольного медицинского страхования в России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Гармонизация программ ОМС и ДМС в системе медицинского обеспечения работающего населения России.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Страхование от несчастных случаев и болезней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Обязательное страхование автогражданской ответственности: социальное значение и экономические проблемы реализации (на материалах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Обязательное страхование гражданской ответственности владельца опасного объекта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Страхование профессиональной ответственности (на материалах страховой организации — базы практики).</w:t>
      </w:r>
    </w:p>
    <w:p w:rsidR="00143764" w:rsidRPr="00143764" w:rsidRDefault="00143764" w:rsidP="00143764">
      <w:pPr>
        <w:pStyle w:val="af"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64">
        <w:rPr>
          <w:rFonts w:ascii="Times New Roman" w:hAnsi="Times New Roman" w:cs="Times New Roman"/>
          <w:sz w:val="24"/>
          <w:szCs w:val="24"/>
        </w:rPr>
        <w:t>Современные методы страховой защиты сельхозпроизводителя (на материалах организации — базы практики).</w:t>
      </w:r>
    </w:p>
    <w:p w:rsidR="00E14373" w:rsidRDefault="00E14373" w:rsidP="00143764">
      <w:pPr>
        <w:tabs>
          <w:tab w:val="left" w:pos="426"/>
          <w:tab w:val="left" w:pos="709"/>
          <w:tab w:val="left" w:pos="851"/>
          <w:tab w:val="left" w:pos="1134"/>
        </w:tabs>
        <w:spacing w:line="360" w:lineRule="auto"/>
        <w:jc w:val="both"/>
      </w:pPr>
    </w:p>
    <w:p w:rsidR="00DE0AA9" w:rsidRDefault="00DE0AA9" w:rsidP="00DE0AA9">
      <w:pPr>
        <w:tabs>
          <w:tab w:val="left" w:pos="360"/>
        </w:tabs>
        <w:jc w:val="center"/>
      </w:pPr>
      <w:r>
        <w:rPr>
          <w:b/>
          <w:bCs/>
          <w:i/>
          <w:color w:val="000000"/>
          <w:sz w:val="28"/>
          <w:szCs w:val="28"/>
        </w:rPr>
        <w:t>Иная тема при согласовании с научным руководителем и руководителем Департамента страхования и экономики социальной сферы.</w:t>
      </w:r>
    </w:p>
    <w:p w:rsidR="00DE0AA9" w:rsidRPr="00143764" w:rsidRDefault="00DE0AA9" w:rsidP="00143764">
      <w:pPr>
        <w:tabs>
          <w:tab w:val="left" w:pos="426"/>
          <w:tab w:val="left" w:pos="709"/>
          <w:tab w:val="left" w:pos="851"/>
          <w:tab w:val="left" w:pos="1134"/>
        </w:tabs>
        <w:spacing w:line="360" w:lineRule="auto"/>
        <w:jc w:val="both"/>
      </w:pPr>
    </w:p>
    <w:sectPr w:rsidR="00DE0AA9" w:rsidRPr="00143764" w:rsidSect="00143764">
      <w:footerReference w:type="default" r:id="rId11"/>
      <w:pgSz w:w="11906" w:h="16838"/>
      <w:pgMar w:top="1135" w:right="851" w:bottom="1134" w:left="1276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7B" w:rsidRDefault="00CA189D">
      <w:r>
        <w:separator/>
      </w:r>
    </w:p>
  </w:endnote>
  <w:endnote w:type="continuationSeparator" w:id="0">
    <w:p w:rsidR="0049567B" w:rsidRDefault="00CA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font36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DA" w:rsidRDefault="00D874DA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7B" w:rsidRDefault="00CA189D">
      <w:r>
        <w:separator/>
      </w:r>
    </w:p>
  </w:footnote>
  <w:footnote w:type="continuationSeparator" w:id="0">
    <w:p w:rsidR="0049567B" w:rsidRDefault="00CA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173"/>
    <w:multiLevelType w:val="hybridMultilevel"/>
    <w:tmpl w:val="6CE2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10FB"/>
    <w:multiLevelType w:val="hybridMultilevel"/>
    <w:tmpl w:val="22EC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6EAE"/>
    <w:multiLevelType w:val="hybridMultilevel"/>
    <w:tmpl w:val="C8088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1B8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A44B38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B03514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8917D93"/>
    <w:multiLevelType w:val="multilevel"/>
    <w:tmpl w:val="82160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456861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D403E4"/>
    <w:multiLevelType w:val="hybridMultilevel"/>
    <w:tmpl w:val="E932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3BF7"/>
    <w:multiLevelType w:val="hybridMultilevel"/>
    <w:tmpl w:val="6C38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3DD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C750295"/>
    <w:multiLevelType w:val="hybridMultilevel"/>
    <w:tmpl w:val="9BE8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5313"/>
    <w:multiLevelType w:val="hybridMultilevel"/>
    <w:tmpl w:val="A8BE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7BC"/>
    <w:multiLevelType w:val="hybridMultilevel"/>
    <w:tmpl w:val="9740F5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629B2"/>
    <w:multiLevelType w:val="hybridMultilevel"/>
    <w:tmpl w:val="9AD43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67D8"/>
    <w:multiLevelType w:val="hybridMultilevel"/>
    <w:tmpl w:val="0CD0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A23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2ED7B79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3114A62"/>
    <w:multiLevelType w:val="hybridMultilevel"/>
    <w:tmpl w:val="A370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53AFA"/>
    <w:multiLevelType w:val="hybridMultilevel"/>
    <w:tmpl w:val="AC305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8DB"/>
    <w:multiLevelType w:val="multilevel"/>
    <w:tmpl w:val="DA00D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E3C154A"/>
    <w:multiLevelType w:val="hybridMultilevel"/>
    <w:tmpl w:val="BEAA1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54FDF"/>
    <w:multiLevelType w:val="multilevel"/>
    <w:tmpl w:val="121C0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18"/>
  </w:num>
  <w:num w:numId="10">
    <w:abstractNumId w:val="12"/>
  </w:num>
  <w:num w:numId="11">
    <w:abstractNumId w:val="11"/>
  </w:num>
  <w:num w:numId="12">
    <w:abstractNumId w:val="21"/>
  </w:num>
  <w:num w:numId="13">
    <w:abstractNumId w:val="19"/>
  </w:num>
  <w:num w:numId="14">
    <w:abstractNumId w:val="14"/>
  </w:num>
  <w:num w:numId="15">
    <w:abstractNumId w:val="2"/>
  </w:num>
  <w:num w:numId="16">
    <w:abstractNumId w:val="9"/>
  </w:num>
  <w:num w:numId="17">
    <w:abstractNumId w:val="17"/>
  </w:num>
  <w:num w:numId="18">
    <w:abstractNumId w:val="22"/>
  </w:num>
  <w:num w:numId="19">
    <w:abstractNumId w:val="7"/>
  </w:num>
  <w:num w:numId="20">
    <w:abstractNumId w:val="6"/>
  </w:num>
  <w:num w:numId="21">
    <w:abstractNumId w:val="15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A"/>
    <w:rsid w:val="00143764"/>
    <w:rsid w:val="001F012C"/>
    <w:rsid w:val="002C0118"/>
    <w:rsid w:val="00370A45"/>
    <w:rsid w:val="00387E91"/>
    <w:rsid w:val="003E74FF"/>
    <w:rsid w:val="0049567B"/>
    <w:rsid w:val="004A7944"/>
    <w:rsid w:val="004B3D23"/>
    <w:rsid w:val="004E151E"/>
    <w:rsid w:val="00660AA0"/>
    <w:rsid w:val="00670CD2"/>
    <w:rsid w:val="00675B58"/>
    <w:rsid w:val="006F5A66"/>
    <w:rsid w:val="008359EC"/>
    <w:rsid w:val="0088118E"/>
    <w:rsid w:val="009913B2"/>
    <w:rsid w:val="00996BFC"/>
    <w:rsid w:val="009F46B6"/>
    <w:rsid w:val="00A6678A"/>
    <w:rsid w:val="00BA0971"/>
    <w:rsid w:val="00C435C6"/>
    <w:rsid w:val="00CA189D"/>
    <w:rsid w:val="00CA217F"/>
    <w:rsid w:val="00D63A77"/>
    <w:rsid w:val="00D71A29"/>
    <w:rsid w:val="00D849AA"/>
    <w:rsid w:val="00D874DA"/>
    <w:rsid w:val="00DE0AA9"/>
    <w:rsid w:val="00E14373"/>
    <w:rsid w:val="00E44EF5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02B61"/>
  <w15:docId w15:val="{D9CBE869-A601-4D76-B37B-F8EC8362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F44484"/>
    <w:rPr>
      <w:sz w:val="20"/>
      <w:szCs w:val="20"/>
      <w:vertAlign w:val="superscript"/>
    </w:rPr>
  </w:style>
  <w:style w:type="character" w:customStyle="1" w:styleId="FootnoteCharacters">
    <w:name w:val="Footnote Characters"/>
    <w:semiHidden/>
    <w:qFormat/>
    <w:rsid w:val="00DF0652"/>
    <w:rPr>
      <w:sz w:val="20"/>
      <w:szCs w:val="20"/>
      <w:vertAlign w:val="superscript"/>
    </w:rPr>
  </w:style>
  <w:style w:type="character" w:styleId="a4">
    <w:name w:val="page number"/>
    <w:basedOn w:val="a0"/>
    <w:qFormat/>
    <w:rsid w:val="00DF0652"/>
  </w:style>
  <w:style w:type="character" w:customStyle="1" w:styleId="a5">
    <w:name w:val="Текст выноски Знак"/>
    <w:basedOn w:val="a0"/>
    <w:semiHidden/>
    <w:qFormat/>
    <w:rsid w:val="004466F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semiHidden/>
    <w:unhideWhenUsed/>
    <w:qFormat/>
    <w:rsid w:val="003238A3"/>
    <w:rPr>
      <w:sz w:val="16"/>
      <w:szCs w:val="16"/>
    </w:rPr>
  </w:style>
  <w:style w:type="character" w:customStyle="1" w:styleId="a7">
    <w:name w:val="Текст примечания Знак"/>
    <w:basedOn w:val="a0"/>
    <w:semiHidden/>
    <w:qFormat/>
    <w:rsid w:val="003238A3"/>
  </w:style>
  <w:style w:type="character" w:customStyle="1" w:styleId="a8">
    <w:name w:val="Абзац списка Знак"/>
    <w:uiPriority w:val="99"/>
    <w:qFormat/>
    <w:rsid w:val="00BB06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DF0652"/>
    <w:pPr>
      <w:widowControl w:val="0"/>
      <w:tabs>
        <w:tab w:val="left" w:pos="0"/>
      </w:tabs>
      <w:spacing w:line="360" w:lineRule="atLeast"/>
      <w:jc w:val="both"/>
    </w:pPr>
  </w:style>
  <w:style w:type="paragraph" w:styleId="ab">
    <w:name w:val="List"/>
    <w:basedOn w:val="aa"/>
    <w:rsid w:val="00F44484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F44484"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a"/>
    <w:qFormat/>
    <w:rsid w:val="00F4448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0">
    <w:name w:val="Название объекта1"/>
    <w:basedOn w:val="a"/>
    <w:qFormat/>
    <w:rsid w:val="00F4448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ae">
    <w:name w:val="Верхний и нижний колонтитулы"/>
    <w:basedOn w:val="a"/>
    <w:qFormat/>
    <w:rsid w:val="00F44484"/>
  </w:style>
  <w:style w:type="paragraph" w:customStyle="1" w:styleId="11">
    <w:name w:val="Нижний колонтитул1"/>
    <w:basedOn w:val="a"/>
    <w:qFormat/>
    <w:rsid w:val="00DF0652"/>
    <w:pPr>
      <w:tabs>
        <w:tab w:val="center" w:pos="4677"/>
        <w:tab w:val="right" w:pos="9355"/>
      </w:tabs>
    </w:pPr>
  </w:style>
  <w:style w:type="paragraph" w:customStyle="1" w:styleId="12">
    <w:name w:val="Текст сноски1"/>
    <w:basedOn w:val="a"/>
    <w:semiHidden/>
    <w:qFormat/>
    <w:rsid w:val="00DF0652"/>
    <w:pPr>
      <w:widowControl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8F2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semiHidden/>
    <w:unhideWhenUsed/>
    <w:qFormat/>
    <w:rsid w:val="004466F6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semiHidden/>
    <w:unhideWhenUsed/>
    <w:qFormat/>
    <w:rsid w:val="003238A3"/>
    <w:rPr>
      <w:sz w:val="20"/>
      <w:szCs w:val="20"/>
    </w:rPr>
  </w:style>
  <w:style w:type="paragraph" w:customStyle="1" w:styleId="Default">
    <w:name w:val="Default"/>
    <w:qFormat/>
    <w:rsid w:val="007D3D80"/>
    <w:rPr>
      <w:rFonts w:eastAsiaTheme="minorHAnsi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qFormat/>
    <w:rsid w:val="00160B44"/>
    <w:pPr>
      <w:spacing w:beforeAutospacing="1" w:afterAutospacing="1"/>
    </w:pPr>
  </w:style>
  <w:style w:type="paragraph" w:customStyle="1" w:styleId="af3">
    <w:name w:val="Содержимое врезки"/>
    <w:basedOn w:val="a"/>
    <w:qFormat/>
    <w:rsid w:val="00F44484"/>
  </w:style>
  <w:style w:type="paragraph" w:styleId="af4">
    <w:name w:val="footer"/>
    <w:basedOn w:val="ae"/>
  </w:style>
  <w:style w:type="table" w:styleId="af5">
    <w:name w:val="Table Grid"/>
    <w:basedOn w:val="a1"/>
    <w:uiPriority w:val="39"/>
    <w:rsid w:val="00BF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E151E"/>
    <w:pPr>
      <w:spacing w:after="200" w:line="276" w:lineRule="auto"/>
      <w:ind w:left="720"/>
    </w:pPr>
    <w:rPr>
      <w:rFonts w:ascii="Calibri" w:eastAsia="Calibri" w:hAnsi="Calibri" w:cs="font363"/>
      <w:color w:val="00000A"/>
      <w:kern w:val="1"/>
      <w:sz w:val="22"/>
      <w:szCs w:val="22"/>
      <w:lang w:eastAsia="ar-SA"/>
    </w:rPr>
  </w:style>
  <w:style w:type="paragraph" w:styleId="af6">
    <w:name w:val="header"/>
    <w:basedOn w:val="a"/>
    <w:link w:val="af7"/>
    <w:unhideWhenUsed/>
    <w:rsid w:val="009913B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91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746B-07EA-4FF3-B076-E5B875743FF9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2B41D9-00DC-4B01-B89D-68DF7936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20D69-AABA-4D18-B3E4-CBBEB2F56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EEB4E-6383-4BF2-BBF3-7B1306E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 under the RF Government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Полякова Дарья Павловна</cp:lastModifiedBy>
  <cp:revision>14</cp:revision>
  <cp:lastPrinted>2023-10-05T08:10:00Z</cp:lastPrinted>
  <dcterms:created xsi:type="dcterms:W3CDTF">2023-09-06T14:00:00Z</dcterms:created>
  <dcterms:modified xsi:type="dcterms:W3CDTF">2023-10-05T08:11:00Z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