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BAA1" w14:textId="77777777" w:rsidR="002F49B1" w:rsidRPr="002F49B1" w:rsidRDefault="002F49B1" w:rsidP="002F49B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Федеральное государственное образовательное бюджетное</w:t>
      </w:r>
    </w:p>
    <w:p w14:paraId="60026510" w14:textId="77777777" w:rsidR="002F49B1" w:rsidRPr="002F49B1" w:rsidRDefault="002F49B1" w:rsidP="002F49B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учреждение высшего образования</w:t>
      </w:r>
    </w:p>
    <w:p w14:paraId="56EC07F4" w14:textId="77777777" w:rsidR="002F49B1" w:rsidRPr="002F49B1" w:rsidRDefault="002F49B1" w:rsidP="002F49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F4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14:paraId="37FA0B96" w14:textId="77777777" w:rsidR="002F49B1" w:rsidRPr="002F49B1" w:rsidRDefault="002F49B1" w:rsidP="002F49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F4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(Финансовый университет)</w:t>
      </w:r>
    </w:p>
    <w:p w14:paraId="0E9B3B35" w14:textId="77777777" w:rsidR="002F49B1" w:rsidRPr="002F49B1" w:rsidRDefault="002F49B1" w:rsidP="002F49B1">
      <w:pPr>
        <w:widowControl w:val="0"/>
        <w:spacing w:after="0" w:line="240" w:lineRule="auto"/>
        <w:ind w:left="11" w:right="69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3B1F31" w14:textId="77777777" w:rsidR="002F49B1" w:rsidRPr="002F49B1" w:rsidRDefault="002F49B1" w:rsidP="002F49B1">
      <w:pPr>
        <w:widowControl w:val="0"/>
        <w:spacing w:after="0" w:line="240" w:lineRule="auto"/>
        <w:ind w:left="11" w:right="69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ОТЗЫВ РУКОВОДИТЕЛЯ</w:t>
      </w:r>
    </w:p>
    <w:p w14:paraId="1B288AD2" w14:textId="77777777" w:rsidR="002F49B1" w:rsidRPr="002F49B1" w:rsidRDefault="002F49B1" w:rsidP="002F49B1">
      <w:pPr>
        <w:widowControl w:val="0"/>
        <w:spacing w:after="0" w:line="240" w:lineRule="auto"/>
        <w:ind w:left="11" w:right="69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работе обучающегося в период подготовки </w:t>
      </w:r>
    </w:p>
    <w:p w14:paraId="7D62630A" w14:textId="77777777" w:rsidR="002F49B1" w:rsidRPr="002F49B1" w:rsidRDefault="002F49B1" w:rsidP="002F49B1">
      <w:pPr>
        <w:widowControl w:val="0"/>
        <w:spacing w:after="0" w:line="240" w:lineRule="auto"/>
        <w:ind w:left="11" w:right="69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ВКР по программе магистратуры</w:t>
      </w:r>
    </w:p>
    <w:p w14:paraId="427E8526" w14:textId="77777777" w:rsidR="002F49B1" w:rsidRPr="002F49B1" w:rsidRDefault="002F49B1" w:rsidP="002F49B1">
      <w:pPr>
        <w:widowControl w:val="0"/>
        <w:spacing w:after="15" w:line="386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C6C8DE" w14:textId="77777777" w:rsidR="002F49B1" w:rsidRPr="002F49B1" w:rsidRDefault="002F49B1" w:rsidP="000312AD">
      <w:pPr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1499C2" w14:textId="77777777" w:rsidR="002F49B1" w:rsidRPr="002F49B1" w:rsidRDefault="002F49B1" w:rsidP="000312AD">
      <w:pPr>
        <w:widowControl w:val="0"/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 имя отчество)</w:t>
      </w:r>
    </w:p>
    <w:p w14:paraId="3C5B684A" w14:textId="77777777" w:rsidR="002F49B1" w:rsidRPr="002F49B1" w:rsidRDefault="002F49B1" w:rsidP="000312AD">
      <w:pPr>
        <w:widowControl w:val="0"/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19BCBD4C" w14:textId="77777777" w:rsidR="002F49B1" w:rsidRPr="002F49B1" w:rsidRDefault="002F49B1" w:rsidP="000312AD">
      <w:pPr>
        <w:widowControl w:val="0"/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Департамент/кафедра___________________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78B6BAFD" w14:textId="77777777" w:rsidR="002F49B1" w:rsidRPr="002F49B1" w:rsidRDefault="002F49B1" w:rsidP="000312AD">
      <w:pPr>
        <w:widowControl w:val="0"/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15306676" w14:textId="77777777" w:rsidR="002F49B1" w:rsidRPr="002F49B1" w:rsidRDefault="002F49B1" w:rsidP="000312AD">
      <w:pPr>
        <w:widowControl w:val="0"/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7CD77BBB" w14:textId="77777777" w:rsidR="002F49B1" w:rsidRPr="002F49B1" w:rsidRDefault="002F49B1" w:rsidP="000312AD">
      <w:pPr>
        <w:widowControl w:val="0"/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темы________________________________________________</w:t>
      </w:r>
    </w:p>
    <w:p w14:paraId="71B29DFB" w14:textId="77777777" w:rsidR="002F49B1" w:rsidRPr="002F49B1" w:rsidRDefault="002F49B1" w:rsidP="000312AD">
      <w:pPr>
        <w:widowControl w:val="0"/>
        <w:spacing w:after="0" w:line="240" w:lineRule="auto"/>
        <w:ind w:left="11" w:right="68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2F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2F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отчество фамилия, должность, ученое звание, ученая степень)</w:t>
      </w:r>
    </w:p>
    <w:p w14:paraId="6C63997F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Актуальность темы, полнота </w:t>
      </w:r>
      <w:r w:rsidRPr="002F49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обзора отечественной и зарубежной научной литературы </w:t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исследования:</w:t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44048BF5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7A025A" w14:textId="77777777" w:rsidR="002F49B1" w:rsidRPr="002F49B1" w:rsidRDefault="002F49B1" w:rsidP="000312AD">
      <w:pPr>
        <w:tabs>
          <w:tab w:val="left" w:pos="10205"/>
        </w:tabs>
        <w:spacing w:after="0" w:line="240" w:lineRule="auto"/>
        <w:ind w:left="11" w:right="68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Оценка законченности и полноты проведенного исследования, достоверности полученных результатов, их </w:t>
      </w:r>
      <w:proofErr w:type="gramStart"/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 поставленным</w:t>
      </w:r>
      <w:proofErr w:type="gramEnd"/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  и задачам:</w:t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4CB93A6B" w14:textId="77777777" w:rsidR="002F49B1" w:rsidRPr="002F49B1" w:rsidRDefault="002F49B1" w:rsidP="000312AD">
      <w:pPr>
        <w:tabs>
          <w:tab w:val="left" w:pos="10205"/>
        </w:tabs>
        <w:spacing w:after="0" w:line="240" w:lineRule="auto"/>
        <w:ind w:left="11" w:right="68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7903014B" w14:textId="77777777" w:rsidR="002F49B1" w:rsidRPr="002F49B1" w:rsidRDefault="002F49B1" w:rsidP="000312AD">
      <w:pPr>
        <w:tabs>
          <w:tab w:val="left" w:pos="10205"/>
        </w:tabs>
        <w:spacing w:after="0" w:line="240" w:lineRule="auto"/>
        <w:ind w:left="11" w:right="68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3.Характеристика использования в работе современных методов научных </w:t>
      </w:r>
      <w:proofErr w:type="gramStart"/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исследований,  математического</w:t>
      </w:r>
      <w:proofErr w:type="gramEnd"/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статистического инструментария, моделирования, расчетов, пакетов специальных прикладных программ, баз данных и т.п.:</w:t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0355A611" w14:textId="77777777" w:rsidR="002F49B1" w:rsidRPr="002F49B1" w:rsidRDefault="002F49B1" w:rsidP="000312AD">
      <w:pPr>
        <w:tabs>
          <w:tab w:val="left" w:pos="10205"/>
        </w:tabs>
        <w:spacing w:after="0" w:line="240" w:lineRule="auto"/>
        <w:ind w:left="11" w:right="68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</w:t>
      </w:r>
      <w:r w:rsidR="0003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07D08B8F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Степень самостоятельности (доля (%) заимствований в ВКР и корректность оформления заимствованного текста):</w:t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668694F5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540D7B0E" w14:textId="77777777" w:rsidR="002F49B1" w:rsidRPr="002F49B1" w:rsidRDefault="002F49B1" w:rsidP="000312AD">
      <w:pPr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Оригинальность идей и практическая значимость полученных результатов (наличие научных выводов, </w:t>
      </w:r>
      <w:proofErr w:type="gramStart"/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 и</w:t>
      </w:r>
      <w:proofErr w:type="gramEnd"/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практический  вклад  автора  в  решение  проблемной ситуации):</w:t>
      </w:r>
    </w:p>
    <w:p w14:paraId="2436B230" w14:textId="77777777" w:rsidR="002F49B1" w:rsidRPr="002F49B1" w:rsidRDefault="002F49B1" w:rsidP="000312AD">
      <w:pPr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615E96B4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</w:t>
      </w:r>
      <w:proofErr w:type="spellStart"/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Госзадании</w:t>
      </w:r>
      <w:proofErr w:type="spellEnd"/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проч.:</w:t>
      </w:r>
    </w:p>
    <w:p w14:paraId="04C86B3C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17C6893B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368B6B42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1D9EA01D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697149E8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Уровень (пороговый, продвинутый, высокий) сформированности компетенций, </w:t>
      </w:r>
      <w:proofErr w:type="gramStart"/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продемонстрированный  в</w:t>
      </w:r>
      <w:proofErr w:type="gramEnd"/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работы над ВКР (перечень компетенций установлен методическими рекомендациями в соответствии с ФГОС ВО или ОС ФУ):</w:t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14:paraId="3A2D2D29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22A5C9A" w14:textId="77777777" w:rsidR="000312AD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Недостатки в работе обучающегося в период подготовки ВКР:</w:t>
      </w:r>
    </w:p>
    <w:p w14:paraId="5E2F7090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 w:rsidR="0003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14:paraId="5CFE1E73" w14:textId="77777777" w:rsidR="002F49B1" w:rsidRPr="002F49B1" w:rsidRDefault="002F49B1" w:rsidP="000312AD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2F49B1" w:rsidRPr="002F49B1" w14:paraId="70CFAC0E" w14:textId="77777777" w:rsidTr="0075291D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BE30F53" w14:textId="77777777" w:rsidR="002F49B1" w:rsidRPr="002F49B1" w:rsidRDefault="002F49B1" w:rsidP="000312AD">
            <w:pPr>
              <w:suppressLineNumbers/>
              <w:tabs>
                <w:tab w:val="left" w:pos="10205"/>
              </w:tabs>
              <w:spacing w:after="15" w:line="240" w:lineRule="auto"/>
              <w:ind w:left="10" w:right="6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9B1" w:rsidRPr="002F49B1" w14:paraId="64CFFB03" w14:textId="77777777" w:rsidTr="0075291D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6A088B2C" w14:textId="77777777" w:rsidR="002F49B1" w:rsidRPr="002F49B1" w:rsidRDefault="002F49B1" w:rsidP="000312AD">
            <w:pPr>
              <w:suppressLineNumbers/>
              <w:spacing w:after="15" w:line="240" w:lineRule="auto"/>
              <w:ind w:left="10" w:right="6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(И.О. Фамилия руководителя)</w:t>
            </w:r>
          </w:p>
        </w:tc>
      </w:tr>
    </w:tbl>
    <w:p w14:paraId="19DD8EBD" w14:textId="77777777" w:rsidR="002F49B1" w:rsidRPr="002F49B1" w:rsidRDefault="002F49B1" w:rsidP="000312AD">
      <w:pPr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63B9AAAC" w14:textId="77777777" w:rsidR="002F49B1" w:rsidRPr="002F49B1" w:rsidRDefault="002F49B1" w:rsidP="000312AD">
      <w:pPr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</w:t>
      </w:r>
      <w:proofErr w:type="gramStart"/>
      <w:r w:rsidRPr="002F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 руководителя</w:t>
      </w:r>
      <w:proofErr w:type="gramEnd"/>
      <w:r w:rsidRPr="002F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4D5634C" w14:textId="77777777" w:rsidR="002F49B1" w:rsidRPr="002F49B1" w:rsidRDefault="002F49B1" w:rsidP="000312AD">
      <w:pPr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2F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20__ г.</w:t>
      </w:r>
    </w:p>
    <w:p w14:paraId="694F3A24" w14:textId="77777777" w:rsidR="002F49B1" w:rsidRPr="002F49B1" w:rsidRDefault="002F49B1" w:rsidP="002F49B1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9B1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1F76679F" w14:textId="77777777" w:rsidR="00412AFF" w:rsidRPr="00412AFF" w:rsidRDefault="00412AFF" w:rsidP="00412AFF">
      <w:pPr>
        <w:widowControl w:val="0"/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ОЦЕНКА СФОРМИРОВАННОСТИ КОМПЕТЕНЦИЙ</w:t>
      </w:r>
    </w:p>
    <w:p w14:paraId="1C7211DC" w14:textId="77777777" w:rsidR="00412AFF" w:rsidRPr="00412AFF" w:rsidRDefault="00412AFF" w:rsidP="00412AFF">
      <w:pPr>
        <w:spacing w:after="0" w:line="240" w:lineRule="auto"/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2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направлению подготовки 38.04.08 «Финансы и кредит»,</w:t>
      </w:r>
    </w:p>
    <w:p w14:paraId="5F23E941" w14:textId="77777777" w:rsidR="00412AFF" w:rsidRPr="00412AFF" w:rsidRDefault="00412AFF" w:rsidP="00412AFF">
      <w:pPr>
        <w:spacing w:after="0" w:line="240" w:lineRule="auto"/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2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направленность программы магистратуры </w:t>
      </w:r>
    </w:p>
    <w:p w14:paraId="7FB855A0" w14:textId="723F46CF" w:rsidR="00412AFF" w:rsidRPr="00412AFF" w:rsidRDefault="00412AFF" w:rsidP="00412AFF">
      <w:pPr>
        <w:spacing w:after="0" w:line="240" w:lineRule="auto"/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2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47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Страховой бизнес</w:t>
      </w:r>
      <w:r w:rsidRPr="00412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5DB9D45C" w14:textId="77777777" w:rsidR="00412AFF" w:rsidRPr="00412AFF" w:rsidRDefault="00412AFF" w:rsidP="00412AFF">
      <w:pPr>
        <w:spacing w:after="0" w:line="240" w:lineRule="auto"/>
        <w:ind w:right="6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052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296"/>
        <w:gridCol w:w="6663"/>
        <w:gridCol w:w="2551"/>
      </w:tblGrid>
      <w:tr w:rsidR="0074798F" w14:paraId="7FD4FD0C" w14:textId="77777777" w:rsidTr="008616E6">
        <w:trPr>
          <w:gridBefore w:val="1"/>
          <w:wBefore w:w="10" w:type="dxa"/>
          <w:trHeight w:val="1655"/>
        </w:trPr>
        <w:tc>
          <w:tcPr>
            <w:tcW w:w="1296" w:type="dxa"/>
          </w:tcPr>
          <w:p w14:paraId="64FA43FF" w14:textId="77777777" w:rsidR="0074798F" w:rsidRDefault="0074798F" w:rsidP="00096F8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00F7004" w14:textId="77777777" w:rsidR="0074798F" w:rsidRDefault="0074798F" w:rsidP="00096F80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1B493640" w14:textId="77777777" w:rsidR="0074798F" w:rsidRDefault="0074798F" w:rsidP="00096F80">
            <w:pPr>
              <w:pStyle w:val="TableParagraph"/>
              <w:spacing w:line="240" w:lineRule="auto"/>
              <w:ind w:left="179" w:right="159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Шифр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нции</w:t>
            </w:r>
            <w:proofErr w:type="spellEnd"/>
          </w:p>
        </w:tc>
        <w:tc>
          <w:tcPr>
            <w:tcW w:w="6663" w:type="dxa"/>
          </w:tcPr>
          <w:p w14:paraId="62B30532" w14:textId="77777777" w:rsidR="0074798F" w:rsidRDefault="0074798F" w:rsidP="00096F80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08DB481A" w14:textId="71147515" w:rsidR="0074798F" w:rsidRPr="008616E6" w:rsidRDefault="0074798F" w:rsidP="008616E6">
            <w:pPr>
              <w:pStyle w:val="TableParagraph"/>
              <w:tabs>
                <w:tab w:val="left" w:pos="4061"/>
              </w:tabs>
              <w:spacing w:line="240" w:lineRule="auto"/>
              <w:ind w:left="2603" w:right="2593" w:hanging="198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Компетенци</w:t>
            </w:r>
            <w:proofErr w:type="spellEnd"/>
            <w:r w:rsidR="008616E6">
              <w:rPr>
                <w:b/>
                <w:sz w:val="24"/>
                <w:lang w:val="ru-RU"/>
              </w:rPr>
              <w:t>и</w:t>
            </w:r>
          </w:p>
        </w:tc>
        <w:tc>
          <w:tcPr>
            <w:tcW w:w="2551" w:type="dxa"/>
          </w:tcPr>
          <w:p w14:paraId="5F69C75D" w14:textId="70F0EDAC" w:rsidR="0074798F" w:rsidRPr="0074798F" w:rsidRDefault="0074798F" w:rsidP="00096F80">
            <w:pPr>
              <w:pStyle w:val="TableParagraph"/>
              <w:spacing w:line="240" w:lineRule="auto"/>
              <w:ind w:left="157" w:right="142"/>
              <w:jc w:val="center"/>
              <w:rPr>
                <w:b/>
                <w:sz w:val="24"/>
                <w:lang w:val="ru-RU"/>
              </w:rPr>
            </w:pPr>
            <w:r w:rsidRPr="0074798F">
              <w:rPr>
                <w:b/>
                <w:sz w:val="24"/>
                <w:lang w:val="ru-RU"/>
              </w:rPr>
              <w:t>Уровень сформированности (пороговый</w:t>
            </w:r>
          </w:p>
          <w:p w14:paraId="78122448" w14:textId="77777777" w:rsidR="0074798F" w:rsidRPr="0074798F" w:rsidRDefault="0074798F" w:rsidP="00096F80">
            <w:pPr>
              <w:pStyle w:val="TableParagraph"/>
              <w:spacing w:line="240" w:lineRule="auto"/>
              <w:ind w:left="155" w:right="142"/>
              <w:jc w:val="center"/>
              <w:rPr>
                <w:b/>
                <w:sz w:val="24"/>
                <w:lang w:val="ru-RU"/>
              </w:rPr>
            </w:pPr>
            <w:r w:rsidRPr="0074798F">
              <w:rPr>
                <w:b/>
                <w:sz w:val="24"/>
                <w:lang w:val="ru-RU"/>
              </w:rPr>
              <w:t>– «3»,</w:t>
            </w:r>
          </w:p>
          <w:p w14:paraId="6B06D4C4" w14:textId="65DADF89" w:rsidR="0074798F" w:rsidRPr="0074798F" w:rsidRDefault="0074798F" w:rsidP="00096F80">
            <w:pPr>
              <w:pStyle w:val="TableParagraph"/>
              <w:spacing w:line="240" w:lineRule="auto"/>
              <w:ind w:left="157" w:right="139"/>
              <w:jc w:val="center"/>
              <w:rPr>
                <w:b/>
                <w:sz w:val="24"/>
                <w:lang w:val="ru-RU"/>
              </w:rPr>
            </w:pPr>
            <w:r w:rsidRPr="0074798F">
              <w:rPr>
                <w:b/>
                <w:sz w:val="24"/>
                <w:lang w:val="ru-RU"/>
              </w:rPr>
              <w:t>продвинутый – «4», высокий –</w:t>
            </w:r>
          </w:p>
          <w:p w14:paraId="001D51BA" w14:textId="77777777" w:rsidR="0074798F" w:rsidRDefault="0074798F" w:rsidP="00096F80">
            <w:pPr>
              <w:pStyle w:val="TableParagraph"/>
              <w:spacing w:line="257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«5»)</w:t>
            </w:r>
          </w:p>
        </w:tc>
      </w:tr>
      <w:tr w:rsidR="0074798F" w14:paraId="5EFF82C9" w14:textId="77777777" w:rsidTr="008616E6">
        <w:trPr>
          <w:gridBefore w:val="1"/>
          <w:wBefore w:w="10" w:type="dxa"/>
          <w:trHeight w:val="827"/>
        </w:trPr>
        <w:tc>
          <w:tcPr>
            <w:tcW w:w="1296" w:type="dxa"/>
          </w:tcPr>
          <w:p w14:paraId="28FCA335" w14:textId="77777777" w:rsidR="0074798F" w:rsidRDefault="0074798F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6663" w:type="dxa"/>
          </w:tcPr>
          <w:p w14:paraId="7F0DF50D" w14:textId="2904FDF5" w:rsidR="0074798F" w:rsidRPr="0074798F" w:rsidRDefault="0074798F" w:rsidP="00096F80">
            <w:pPr>
              <w:pStyle w:val="TableParagraph"/>
              <w:tabs>
                <w:tab w:val="left" w:pos="1690"/>
                <w:tab w:val="left" w:pos="2059"/>
                <w:tab w:val="left" w:pos="3711"/>
                <w:tab w:val="left" w:pos="5181"/>
              </w:tabs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абстрактному</w:t>
            </w:r>
            <w:r>
              <w:rPr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мышлению,</w:t>
            </w:r>
            <w:r>
              <w:rPr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критическому</w:t>
            </w:r>
          </w:p>
          <w:p w14:paraId="557EFAE4" w14:textId="77777777" w:rsidR="0074798F" w:rsidRPr="0074798F" w:rsidRDefault="0074798F" w:rsidP="00096F8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>анализу проблемных ситуаций на основе системного подхода, выработке стратегии действий</w:t>
            </w:r>
          </w:p>
        </w:tc>
        <w:tc>
          <w:tcPr>
            <w:tcW w:w="2551" w:type="dxa"/>
          </w:tcPr>
          <w:p w14:paraId="036BF0BF" w14:textId="353C5F38" w:rsidR="0074798F" w:rsidRDefault="0074798F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  <w:tr w:rsidR="0074798F" w14:paraId="3AD224B2" w14:textId="77777777" w:rsidTr="008616E6">
        <w:trPr>
          <w:gridBefore w:val="1"/>
          <w:wBefore w:w="10" w:type="dxa"/>
          <w:trHeight w:val="1104"/>
        </w:trPr>
        <w:tc>
          <w:tcPr>
            <w:tcW w:w="1296" w:type="dxa"/>
          </w:tcPr>
          <w:p w14:paraId="0B494A17" w14:textId="77777777" w:rsidR="0074798F" w:rsidRDefault="0074798F" w:rsidP="00096F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6663" w:type="dxa"/>
          </w:tcPr>
          <w:p w14:paraId="15AC0B81" w14:textId="77777777" w:rsidR="0074798F" w:rsidRPr="0074798F" w:rsidRDefault="0074798F" w:rsidP="00096F80">
            <w:pPr>
              <w:pStyle w:val="TableParagraph"/>
              <w:spacing w:line="240" w:lineRule="auto"/>
              <w:ind w:right="85"/>
              <w:jc w:val="both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</w:t>
            </w:r>
            <w:r w:rsidRPr="0074798F">
              <w:rPr>
                <w:spacing w:val="24"/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исследовательскую</w:t>
            </w:r>
          </w:p>
          <w:p w14:paraId="044221B8" w14:textId="77777777" w:rsidR="0074798F" w:rsidRPr="0074798F" w:rsidRDefault="0074798F" w:rsidP="00096F80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>деятельность, в т.ч. в иноязычной среде</w:t>
            </w:r>
          </w:p>
        </w:tc>
        <w:tc>
          <w:tcPr>
            <w:tcW w:w="2551" w:type="dxa"/>
          </w:tcPr>
          <w:p w14:paraId="781438C0" w14:textId="681DB903" w:rsidR="0074798F" w:rsidRDefault="0074798F" w:rsidP="008616E6">
            <w:pPr>
              <w:pStyle w:val="TableParagraph"/>
              <w:spacing w:line="271" w:lineRule="exact"/>
              <w:ind w:left="111"/>
              <w:jc w:val="center"/>
              <w:rPr>
                <w:sz w:val="24"/>
              </w:rPr>
            </w:pPr>
          </w:p>
        </w:tc>
      </w:tr>
      <w:tr w:rsidR="0074798F" w14:paraId="6A4D3CD7" w14:textId="77777777" w:rsidTr="008616E6">
        <w:trPr>
          <w:gridBefore w:val="1"/>
          <w:wBefore w:w="10" w:type="dxa"/>
          <w:trHeight w:val="827"/>
        </w:trPr>
        <w:tc>
          <w:tcPr>
            <w:tcW w:w="1296" w:type="dxa"/>
          </w:tcPr>
          <w:p w14:paraId="2AD69FC0" w14:textId="77777777" w:rsidR="0074798F" w:rsidRDefault="0074798F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6663" w:type="dxa"/>
          </w:tcPr>
          <w:p w14:paraId="5AE50D81" w14:textId="6EC93FBD" w:rsidR="0074798F" w:rsidRPr="0074798F" w:rsidRDefault="0074798F" w:rsidP="0074798F">
            <w:pPr>
              <w:pStyle w:val="TableParagraph"/>
              <w:tabs>
                <w:tab w:val="left" w:pos="1735"/>
                <w:tab w:val="left" w:pos="3177"/>
                <w:tab w:val="left" w:pos="3601"/>
                <w:tab w:val="left" w:pos="5400"/>
              </w:tabs>
              <w:spacing w:line="240" w:lineRule="auto"/>
              <w:ind w:right="89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определять</w:t>
            </w:r>
            <w:r>
              <w:rPr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реализовывать</w:t>
            </w:r>
            <w:r>
              <w:rPr>
                <w:sz w:val="24"/>
                <w:lang w:val="ru-RU"/>
              </w:rPr>
              <w:t xml:space="preserve"> </w:t>
            </w:r>
            <w:r w:rsidRPr="0074798F">
              <w:rPr>
                <w:spacing w:val="-3"/>
                <w:sz w:val="24"/>
                <w:lang w:val="ru-RU"/>
              </w:rPr>
              <w:t xml:space="preserve">приоритеты </w:t>
            </w:r>
            <w:r w:rsidRPr="0074798F">
              <w:rPr>
                <w:sz w:val="24"/>
                <w:lang w:val="ru-RU"/>
              </w:rPr>
              <w:t>собственной</w:t>
            </w:r>
            <w:r w:rsidRPr="0074798F">
              <w:rPr>
                <w:spacing w:val="27"/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деятельности</w:t>
            </w:r>
            <w:r w:rsidRPr="0074798F">
              <w:rPr>
                <w:spacing w:val="29"/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в</w:t>
            </w:r>
            <w:r w:rsidRPr="0074798F">
              <w:rPr>
                <w:spacing w:val="27"/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соответствии</w:t>
            </w:r>
            <w:r w:rsidRPr="0074798F">
              <w:rPr>
                <w:spacing w:val="28"/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с</w:t>
            </w:r>
            <w:r w:rsidRPr="0074798F">
              <w:rPr>
                <w:spacing w:val="26"/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важностью</w:t>
            </w:r>
            <w:r w:rsidRPr="0074798F">
              <w:rPr>
                <w:spacing w:val="28"/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задач,</w:t>
            </w:r>
            <w:r>
              <w:rPr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методы повышения ее эффективности</w:t>
            </w:r>
          </w:p>
        </w:tc>
        <w:tc>
          <w:tcPr>
            <w:tcW w:w="2551" w:type="dxa"/>
          </w:tcPr>
          <w:p w14:paraId="2043F651" w14:textId="574FA7D7" w:rsidR="0074798F" w:rsidRDefault="0074798F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  <w:tr w:rsidR="0074798F" w14:paraId="709E9D8C" w14:textId="77777777" w:rsidTr="008616E6">
        <w:trPr>
          <w:gridBefore w:val="1"/>
          <w:wBefore w:w="10" w:type="dxa"/>
          <w:trHeight w:val="830"/>
        </w:trPr>
        <w:tc>
          <w:tcPr>
            <w:tcW w:w="1296" w:type="dxa"/>
          </w:tcPr>
          <w:p w14:paraId="302405E2" w14:textId="77777777" w:rsidR="0074798F" w:rsidRDefault="0074798F" w:rsidP="00096F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6663" w:type="dxa"/>
          </w:tcPr>
          <w:p w14:paraId="710279A7" w14:textId="77777777" w:rsidR="0074798F" w:rsidRPr="0074798F" w:rsidRDefault="0074798F" w:rsidP="00096F80">
            <w:pPr>
              <w:pStyle w:val="TableParagraph"/>
              <w:spacing w:line="276" w:lineRule="exact"/>
              <w:ind w:right="87"/>
              <w:jc w:val="both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2551" w:type="dxa"/>
          </w:tcPr>
          <w:p w14:paraId="0701F19C" w14:textId="25E6D7B2" w:rsidR="0074798F" w:rsidRDefault="0074798F" w:rsidP="008616E6">
            <w:pPr>
              <w:pStyle w:val="TableParagraph"/>
              <w:spacing w:line="273" w:lineRule="exact"/>
              <w:ind w:left="111"/>
              <w:jc w:val="center"/>
              <w:rPr>
                <w:sz w:val="24"/>
              </w:rPr>
            </w:pPr>
          </w:p>
        </w:tc>
      </w:tr>
      <w:tr w:rsidR="0074798F" w14:paraId="4AD09ACA" w14:textId="77777777" w:rsidTr="008616E6">
        <w:trPr>
          <w:gridBefore w:val="1"/>
          <w:wBefore w:w="10" w:type="dxa"/>
          <w:trHeight w:val="1101"/>
        </w:trPr>
        <w:tc>
          <w:tcPr>
            <w:tcW w:w="1296" w:type="dxa"/>
          </w:tcPr>
          <w:p w14:paraId="100F06B0" w14:textId="77777777" w:rsidR="0074798F" w:rsidRDefault="0074798F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6663" w:type="dxa"/>
          </w:tcPr>
          <w:p w14:paraId="2B80471C" w14:textId="77777777" w:rsidR="0074798F" w:rsidRPr="0074798F" w:rsidRDefault="0074798F" w:rsidP="00096F80">
            <w:pPr>
              <w:pStyle w:val="TableParagraph"/>
              <w:spacing w:line="240" w:lineRule="auto"/>
              <w:ind w:right="85"/>
              <w:jc w:val="both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>Способность руководить работой команды, принимать организационно-управленческие решения для достижения поставленной цеди, нести за них ответственность</w:t>
            </w:r>
          </w:p>
        </w:tc>
        <w:tc>
          <w:tcPr>
            <w:tcW w:w="2551" w:type="dxa"/>
          </w:tcPr>
          <w:p w14:paraId="7334C759" w14:textId="23ED936B" w:rsidR="0074798F" w:rsidRDefault="0074798F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  <w:tr w:rsidR="0074798F" w14:paraId="7DED6E9F" w14:textId="77777777" w:rsidTr="008616E6">
        <w:trPr>
          <w:gridBefore w:val="1"/>
          <w:wBefore w:w="10" w:type="dxa"/>
          <w:trHeight w:val="551"/>
        </w:trPr>
        <w:tc>
          <w:tcPr>
            <w:tcW w:w="1296" w:type="dxa"/>
          </w:tcPr>
          <w:p w14:paraId="3FCF2228" w14:textId="77777777" w:rsidR="0074798F" w:rsidRDefault="0074798F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6663" w:type="dxa"/>
          </w:tcPr>
          <w:p w14:paraId="085E2C28" w14:textId="77777777" w:rsidR="0074798F" w:rsidRPr="0074798F" w:rsidRDefault="0074798F" w:rsidP="00096F80">
            <w:pPr>
              <w:pStyle w:val="TableParagraph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>Способность управлять проектом на всех этапах его</w:t>
            </w:r>
          </w:p>
          <w:p w14:paraId="1FD0A2EB" w14:textId="77777777" w:rsidR="0074798F" w:rsidRDefault="0074798F" w:rsidP="00096F8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</w:p>
        </w:tc>
        <w:tc>
          <w:tcPr>
            <w:tcW w:w="2551" w:type="dxa"/>
          </w:tcPr>
          <w:p w14:paraId="2206E78A" w14:textId="6C3D3BD9" w:rsidR="0074798F" w:rsidRDefault="0074798F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  <w:tr w:rsidR="0074798F" w14:paraId="2BA08F95" w14:textId="77777777" w:rsidTr="008616E6">
        <w:trPr>
          <w:gridBefore w:val="1"/>
          <w:wBefore w:w="10" w:type="dxa"/>
          <w:trHeight w:val="554"/>
        </w:trPr>
        <w:tc>
          <w:tcPr>
            <w:tcW w:w="1296" w:type="dxa"/>
          </w:tcPr>
          <w:p w14:paraId="18B9D3A2" w14:textId="77777777" w:rsidR="0074798F" w:rsidRDefault="0074798F" w:rsidP="00096F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6663" w:type="dxa"/>
          </w:tcPr>
          <w:p w14:paraId="2BF8A9B9" w14:textId="77777777" w:rsidR="0074798F" w:rsidRPr="0074798F" w:rsidRDefault="0074798F" w:rsidP="00096F80">
            <w:pPr>
              <w:pStyle w:val="TableParagraph"/>
              <w:spacing w:line="276" w:lineRule="exact"/>
              <w:ind w:right="388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>Способность проводить научные исследования, оценивать и оформлять их результаты</w:t>
            </w:r>
          </w:p>
        </w:tc>
        <w:tc>
          <w:tcPr>
            <w:tcW w:w="2551" w:type="dxa"/>
          </w:tcPr>
          <w:p w14:paraId="7D93D6B3" w14:textId="042DD4B8" w:rsidR="0074798F" w:rsidRDefault="0074798F" w:rsidP="008616E6">
            <w:pPr>
              <w:pStyle w:val="TableParagraph"/>
              <w:spacing w:line="273" w:lineRule="exact"/>
              <w:ind w:left="111"/>
              <w:jc w:val="center"/>
              <w:rPr>
                <w:sz w:val="24"/>
              </w:rPr>
            </w:pPr>
          </w:p>
        </w:tc>
      </w:tr>
      <w:tr w:rsidR="0074798F" w14:paraId="2A9AD40E" w14:textId="77777777" w:rsidTr="008616E6">
        <w:trPr>
          <w:gridBefore w:val="1"/>
          <w:wBefore w:w="10" w:type="dxa"/>
          <w:trHeight w:val="1932"/>
        </w:trPr>
        <w:tc>
          <w:tcPr>
            <w:tcW w:w="1296" w:type="dxa"/>
          </w:tcPr>
          <w:p w14:paraId="49B11906" w14:textId="77777777" w:rsidR="0074798F" w:rsidRDefault="0074798F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ПКН-1</w:t>
            </w:r>
          </w:p>
        </w:tc>
        <w:tc>
          <w:tcPr>
            <w:tcW w:w="6663" w:type="dxa"/>
          </w:tcPr>
          <w:p w14:paraId="2A19E97A" w14:textId="77777777" w:rsidR="0074798F" w:rsidRPr="0074798F" w:rsidRDefault="0074798F" w:rsidP="00096F80">
            <w:pPr>
              <w:pStyle w:val="TableParagraph"/>
              <w:spacing w:line="240" w:lineRule="auto"/>
              <w:ind w:right="83"/>
              <w:jc w:val="both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>Способен решать практические и (или) научно - исследовательские задачи как в деятельности финансовых органов, различных институтов и инфраструктуры финансового рынка, так и на уровне российского и мирового финансового рынка, публично-правовых образований, организаций на основе фундаментальной</w:t>
            </w:r>
            <w:r w:rsidRPr="0074798F">
              <w:rPr>
                <w:spacing w:val="53"/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теоретической</w:t>
            </w:r>
          </w:p>
          <w:p w14:paraId="3F1EAF2F" w14:textId="77777777" w:rsidR="0074798F" w:rsidRPr="0074798F" w:rsidRDefault="0074798F" w:rsidP="00096F80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>подготовки в области финансов и кредита</w:t>
            </w:r>
          </w:p>
        </w:tc>
        <w:tc>
          <w:tcPr>
            <w:tcW w:w="2551" w:type="dxa"/>
          </w:tcPr>
          <w:p w14:paraId="17336AF4" w14:textId="6D464512" w:rsidR="0074798F" w:rsidRDefault="0074798F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  <w:tr w:rsidR="0074798F" w14:paraId="58D40360" w14:textId="77777777" w:rsidTr="008616E6">
        <w:trPr>
          <w:gridBefore w:val="1"/>
          <w:wBefore w:w="10" w:type="dxa"/>
          <w:trHeight w:val="2759"/>
        </w:trPr>
        <w:tc>
          <w:tcPr>
            <w:tcW w:w="1296" w:type="dxa"/>
          </w:tcPr>
          <w:p w14:paraId="10C5E685" w14:textId="77777777" w:rsidR="0074798F" w:rsidRDefault="0074798F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ПКН-2</w:t>
            </w:r>
          </w:p>
        </w:tc>
        <w:tc>
          <w:tcPr>
            <w:tcW w:w="6663" w:type="dxa"/>
          </w:tcPr>
          <w:p w14:paraId="13293018" w14:textId="77777777" w:rsidR="0074798F" w:rsidRPr="0074798F" w:rsidRDefault="0074798F" w:rsidP="00096F80">
            <w:pPr>
              <w:pStyle w:val="TableParagraph"/>
              <w:spacing w:line="240" w:lineRule="auto"/>
              <w:ind w:right="83"/>
              <w:jc w:val="both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 xml:space="preserve">Способность применять продвинутые современные инструменты и методы анализа финансово-кредитной сферы, финансов государственного и негосударственного секторов экономики для целей эффективного управления финансовыми ресурсами, решения проектно-экономических задач, в том числе, в условиях цифровой экономики и развития </w:t>
            </w:r>
            <w:proofErr w:type="spellStart"/>
            <w:r w:rsidRPr="0074798F">
              <w:rPr>
                <w:sz w:val="24"/>
                <w:lang w:val="ru-RU"/>
              </w:rPr>
              <w:t>Финтеха</w:t>
            </w:r>
            <w:proofErr w:type="spellEnd"/>
            <w:r w:rsidRPr="0074798F">
              <w:rPr>
                <w:sz w:val="24"/>
                <w:lang w:val="ru-RU"/>
              </w:rPr>
              <w:t>, разработки механизмов монетарного и финансового регулирования, как на уровне отдельных организаций и институтов финансового рынка, так и на уровне публично-</w:t>
            </w:r>
          </w:p>
          <w:p w14:paraId="2E26CFE7" w14:textId="77777777" w:rsidR="0074798F" w:rsidRDefault="0074798F" w:rsidP="00096F8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образований</w:t>
            </w:r>
            <w:proofErr w:type="spellEnd"/>
          </w:p>
        </w:tc>
        <w:tc>
          <w:tcPr>
            <w:tcW w:w="2551" w:type="dxa"/>
          </w:tcPr>
          <w:p w14:paraId="220299D3" w14:textId="3BD4C684" w:rsidR="0074798F" w:rsidRDefault="0074798F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  <w:tr w:rsidR="0074798F" w14:paraId="4F4BC947" w14:textId="77777777" w:rsidTr="008616E6">
        <w:trPr>
          <w:gridBefore w:val="1"/>
          <w:wBefore w:w="10" w:type="dxa"/>
          <w:trHeight w:val="2541"/>
        </w:trPr>
        <w:tc>
          <w:tcPr>
            <w:tcW w:w="1296" w:type="dxa"/>
          </w:tcPr>
          <w:p w14:paraId="58925DE7" w14:textId="77777777" w:rsidR="0074798F" w:rsidRDefault="0074798F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ПКН-3</w:t>
            </w:r>
          </w:p>
        </w:tc>
        <w:tc>
          <w:tcPr>
            <w:tcW w:w="6663" w:type="dxa"/>
          </w:tcPr>
          <w:p w14:paraId="02295391" w14:textId="61857E09" w:rsidR="0074798F" w:rsidRPr="0074798F" w:rsidRDefault="0074798F" w:rsidP="00096F80">
            <w:pPr>
              <w:pStyle w:val="TableParagraph"/>
              <w:spacing w:line="240" w:lineRule="auto"/>
              <w:ind w:right="85"/>
              <w:jc w:val="both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 xml:space="preserve">Способность проводить анализ, обобщать и критически оценивать полученные результаты исследования для разработки финансовых аспектов перспективных направлений инновационного развития, минимизации рисков, достижения финансовой устойчивости организаций (включая финансово- кредитные организации), долгосрочной устойчивости бюджетной   </w:t>
            </w:r>
            <w:r w:rsidRPr="0074798F">
              <w:rPr>
                <w:spacing w:val="13"/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системы, составления финансовых обзоров,</w:t>
            </w:r>
          </w:p>
          <w:p w14:paraId="0677A3B1" w14:textId="6FF99944" w:rsidR="0074798F" w:rsidRPr="008616E6" w:rsidRDefault="0074798F" w:rsidP="00096F80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74798F">
              <w:rPr>
                <w:sz w:val="24"/>
                <w:lang w:val="ru-RU"/>
              </w:rPr>
              <w:t>экспертно-аналитических заключений,</w:t>
            </w:r>
            <w:r w:rsidRPr="0074798F">
              <w:rPr>
                <w:spacing w:val="32"/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отчетов</w:t>
            </w:r>
            <w:r w:rsidRPr="0074798F">
              <w:rPr>
                <w:spacing w:val="32"/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и</w:t>
            </w:r>
            <w:r w:rsidRPr="0074798F">
              <w:rPr>
                <w:spacing w:val="33"/>
                <w:sz w:val="24"/>
                <w:lang w:val="ru-RU"/>
              </w:rPr>
              <w:t xml:space="preserve"> </w:t>
            </w:r>
            <w:r w:rsidRPr="0074798F">
              <w:rPr>
                <w:sz w:val="24"/>
                <w:lang w:val="ru-RU"/>
              </w:rPr>
              <w:t>научных</w:t>
            </w:r>
            <w:r w:rsidR="008616E6">
              <w:rPr>
                <w:sz w:val="24"/>
                <w:lang w:val="ru-RU"/>
              </w:rPr>
              <w:t xml:space="preserve"> </w:t>
            </w:r>
            <w:r w:rsidR="008616E6" w:rsidRPr="008616E6">
              <w:rPr>
                <w:sz w:val="24"/>
                <w:lang w:val="ru-RU"/>
              </w:rPr>
              <w:t>публикаций в области финансов и кредита</w:t>
            </w:r>
          </w:p>
        </w:tc>
        <w:tc>
          <w:tcPr>
            <w:tcW w:w="2551" w:type="dxa"/>
          </w:tcPr>
          <w:p w14:paraId="36CF71C1" w14:textId="6CD07CE8" w:rsidR="0074798F" w:rsidRDefault="0074798F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  <w:tr w:rsidR="008616E6" w14:paraId="6BAF1477" w14:textId="77777777" w:rsidTr="008616E6">
        <w:trPr>
          <w:trHeight w:val="1932"/>
        </w:trPr>
        <w:tc>
          <w:tcPr>
            <w:tcW w:w="1306" w:type="dxa"/>
            <w:gridSpan w:val="2"/>
          </w:tcPr>
          <w:p w14:paraId="6BD9DA09" w14:textId="77777777" w:rsidR="008616E6" w:rsidRDefault="008616E6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ПКН-4</w:t>
            </w:r>
          </w:p>
        </w:tc>
        <w:tc>
          <w:tcPr>
            <w:tcW w:w="6663" w:type="dxa"/>
          </w:tcPr>
          <w:p w14:paraId="1F8E8E3F" w14:textId="77777777" w:rsidR="008616E6" w:rsidRDefault="008616E6" w:rsidP="00096F80">
            <w:pPr>
              <w:pStyle w:val="TableParagraph"/>
              <w:spacing w:line="24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обосновывать и принимать финансово- экономические и организационно-управленческие решения в профессиональной текущей деятельности, при разработке стратегии развития и финансовой политики как на уровне отдельных организаций, в том</w:t>
            </w:r>
          </w:p>
          <w:p w14:paraId="3AF3CDD8" w14:textId="77777777" w:rsidR="008616E6" w:rsidRDefault="008616E6" w:rsidP="00096F8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числе, институтов финансового рынка, так и на уровне публично-правовых образований</w:t>
            </w:r>
          </w:p>
        </w:tc>
        <w:tc>
          <w:tcPr>
            <w:tcW w:w="2551" w:type="dxa"/>
          </w:tcPr>
          <w:p w14:paraId="362CB1D5" w14:textId="1554D103" w:rsidR="008616E6" w:rsidRDefault="008616E6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  <w:tr w:rsidR="008616E6" w14:paraId="35DCCA0B" w14:textId="77777777" w:rsidTr="008616E6">
        <w:trPr>
          <w:trHeight w:val="2208"/>
        </w:trPr>
        <w:tc>
          <w:tcPr>
            <w:tcW w:w="1306" w:type="dxa"/>
            <w:gridSpan w:val="2"/>
          </w:tcPr>
          <w:p w14:paraId="36B0FC23" w14:textId="77777777" w:rsidR="008616E6" w:rsidRDefault="008616E6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ДКН-1</w:t>
            </w:r>
          </w:p>
        </w:tc>
        <w:tc>
          <w:tcPr>
            <w:tcW w:w="6663" w:type="dxa"/>
          </w:tcPr>
          <w:p w14:paraId="3EC59B90" w14:textId="77777777" w:rsidR="008616E6" w:rsidRDefault="008616E6" w:rsidP="00096F80">
            <w:pPr>
              <w:pStyle w:val="TableParagraph"/>
              <w:spacing w:line="240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разрабатывать, осваивать и внедрять новые методы и модели исследования страховых рынков и их участников, оценивать устойчивость развития страховых рынков и применять результаты в практической, научно- исследовательской, экспертной, консалтинговой деятельности в целях комплексного раз-</w:t>
            </w:r>
          </w:p>
          <w:p w14:paraId="3DEDBCC7" w14:textId="77777777" w:rsidR="008616E6" w:rsidRDefault="008616E6" w:rsidP="00096F80">
            <w:pPr>
              <w:pStyle w:val="TableParagraph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вития рынков страховых услуг; оценивать вклад страхования в формирование ВВП и ВРП</w:t>
            </w:r>
          </w:p>
        </w:tc>
        <w:tc>
          <w:tcPr>
            <w:tcW w:w="2551" w:type="dxa"/>
          </w:tcPr>
          <w:p w14:paraId="646FF37C" w14:textId="71E315F6" w:rsidR="008616E6" w:rsidRDefault="008616E6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  <w:tr w:rsidR="008616E6" w14:paraId="038E2DC6" w14:textId="77777777" w:rsidTr="008616E6">
        <w:trPr>
          <w:trHeight w:val="3588"/>
        </w:trPr>
        <w:tc>
          <w:tcPr>
            <w:tcW w:w="1306" w:type="dxa"/>
            <w:gridSpan w:val="2"/>
          </w:tcPr>
          <w:p w14:paraId="723FD458" w14:textId="77777777" w:rsidR="008616E6" w:rsidRDefault="008616E6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ДКН-2</w:t>
            </w:r>
          </w:p>
        </w:tc>
        <w:tc>
          <w:tcPr>
            <w:tcW w:w="6663" w:type="dxa"/>
          </w:tcPr>
          <w:p w14:paraId="15C237B2" w14:textId="77777777" w:rsidR="008616E6" w:rsidRDefault="008616E6" w:rsidP="00096F80">
            <w:pPr>
              <w:pStyle w:val="TableParagraph"/>
              <w:spacing w:line="240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самостоятельно разрабатывать, осваивать и внедрять прогрессивные методы и формы деятельности страховых организаций, формировать и адаптировать бизнес- процессы страховой организации; принимать управленческие решения по взаимодействию со всеми участниками страхового рынка; формировать и внедрять системы управления рисками страхователей, страховщиков, разрабатывать и управлять страховыми программами организаций различных форм собственности и направлений деятельности; разрабатывать варианты страхового покрытия и обосновывать их выбор на основе критериев экономической эффективности; оценивать результаты страховых программ на различных уровнях;</w:t>
            </w:r>
          </w:p>
          <w:p w14:paraId="56DF67BA" w14:textId="77777777" w:rsidR="008616E6" w:rsidRDefault="008616E6" w:rsidP="00096F8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личные страховые программы</w:t>
            </w:r>
          </w:p>
        </w:tc>
        <w:tc>
          <w:tcPr>
            <w:tcW w:w="2551" w:type="dxa"/>
          </w:tcPr>
          <w:p w14:paraId="539B3006" w14:textId="2FCE6F36" w:rsidR="008616E6" w:rsidRDefault="008616E6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  <w:tr w:rsidR="008616E6" w14:paraId="01657AA1" w14:textId="77777777" w:rsidTr="008616E6">
        <w:trPr>
          <w:trHeight w:val="3036"/>
        </w:trPr>
        <w:tc>
          <w:tcPr>
            <w:tcW w:w="1306" w:type="dxa"/>
            <w:gridSpan w:val="2"/>
          </w:tcPr>
          <w:p w14:paraId="007EC55F" w14:textId="77777777" w:rsidR="008616E6" w:rsidRDefault="008616E6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ДКН-3</w:t>
            </w:r>
          </w:p>
        </w:tc>
        <w:tc>
          <w:tcPr>
            <w:tcW w:w="6663" w:type="dxa"/>
          </w:tcPr>
          <w:p w14:paraId="1A668915" w14:textId="77777777" w:rsidR="008616E6" w:rsidRDefault="008616E6" w:rsidP="00096F80">
            <w:pPr>
              <w:pStyle w:val="TableParagraph"/>
              <w:spacing w:line="240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работать в российских и международных исследовательских коллективах, проводить самостоятельные исследования по решению научных и научно- образовательных задач, выявлять перспективные направления, обобщать и критически оценивать результаты, полученные отечественными и зарубежными исследователями организационных и финансовых проблем страховой деятельности, трансформировать на этой основе бизнес- процессы и вырабатывать управленческие решения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6AA5AD9D" w14:textId="77777777" w:rsidR="008616E6" w:rsidRDefault="008616E6" w:rsidP="00096F80">
            <w:pPr>
              <w:pStyle w:val="TableParagraph"/>
              <w:spacing w:line="270" w:lineRule="atLeas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финансированию на основе критериев социально- экономической эффективности</w:t>
            </w:r>
          </w:p>
        </w:tc>
        <w:tc>
          <w:tcPr>
            <w:tcW w:w="2551" w:type="dxa"/>
          </w:tcPr>
          <w:p w14:paraId="71025435" w14:textId="1D8D3360" w:rsidR="008616E6" w:rsidRDefault="008616E6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  <w:tr w:rsidR="008616E6" w14:paraId="0C37114B" w14:textId="77777777" w:rsidTr="008616E6">
        <w:trPr>
          <w:trHeight w:val="2541"/>
        </w:trPr>
        <w:tc>
          <w:tcPr>
            <w:tcW w:w="1306" w:type="dxa"/>
            <w:gridSpan w:val="2"/>
          </w:tcPr>
          <w:p w14:paraId="2D1E3241" w14:textId="77777777" w:rsidR="008616E6" w:rsidRDefault="008616E6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ДКН-4</w:t>
            </w:r>
          </w:p>
        </w:tc>
        <w:tc>
          <w:tcPr>
            <w:tcW w:w="6663" w:type="dxa"/>
          </w:tcPr>
          <w:p w14:paraId="7A7AB131" w14:textId="77777777" w:rsidR="008616E6" w:rsidRDefault="008616E6" w:rsidP="00096F80">
            <w:pPr>
              <w:pStyle w:val="TableParagraph"/>
              <w:spacing w:line="240" w:lineRule="auto"/>
              <w:ind w:right="241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разрабатывать, и применять актуарные модели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 использованием статистических баз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</w:p>
          <w:p w14:paraId="429E8EF0" w14:textId="36724F58" w:rsidR="008616E6" w:rsidRPr="008616E6" w:rsidRDefault="008616E6" w:rsidP="008616E6">
            <w:pPr>
              <w:pStyle w:val="TableParagraph"/>
              <w:tabs>
                <w:tab w:val="left" w:pos="2341"/>
                <w:tab w:val="left" w:pos="5102"/>
              </w:tabs>
              <w:spacing w:line="240" w:lineRule="auto"/>
              <w:ind w:right="87"/>
              <w:jc w:val="both"/>
              <w:rPr>
                <w:sz w:val="24"/>
                <w:lang w:val="ru-RU"/>
              </w:rPr>
            </w:pPr>
            <w:r w:rsidRPr="008616E6">
              <w:rPr>
                <w:sz w:val="24"/>
                <w:lang w:val="ru-RU"/>
              </w:rPr>
              <w:t>математического аппарата для управления тарифной политикой, формирования страховых резервов, адекватных страховым</w:t>
            </w:r>
            <w:r>
              <w:rPr>
                <w:sz w:val="24"/>
                <w:lang w:val="ru-RU"/>
              </w:rPr>
              <w:t xml:space="preserve"> </w:t>
            </w:r>
            <w:r w:rsidRPr="008616E6">
              <w:rPr>
                <w:sz w:val="24"/>
                <w:lang w:val="ru-RU"/>
              </w:rPr>
              <w:t>обязательствам,</w:t>
            </w:r>
            <w:r>
              <w:rPr>
                <w:sz w:val="24"/>
                <w:lang w:val="ru-RU"/>
              </w:rPr>
              <w:t xml:space="preserve"> </w:t>
            </w:r>
            <w:r w:rsidRPr="008616E6">
              <w:rPr>
                <w:sz w:val="24"/>
                <w:lang w:val="ru-RU"/>
              </w:rPr>
              <w:t>регулирования платежеспособности страховой организации; разрабатывать, и внедрять модели и методы комплексного анализа страхового бизнеса, рейтинговой оценки функционирования и прогноза развития</w:t>
            </w:r>
            <w:r w:rsidRPr="008616E6">
              <w:rPr>
                <w:spacing w:val="-1"/>
                <w:sz w:val="24"/>
                <w:lang w:val="ru-RU"/>
              </w:rPr>
              <w:t xml:space="preserve"> </w:t>
            </w:r>
            <w:r w:rsidRPr="008616E6">
              <w:rPr>
                <w:sz w:val="24"/>
                <w:lang w:val="ru-RU"/>
              </w:rPr>
              <w:t>страховых</w:t>
            </w:r>
            <w:r>
              <w:rPr>
                <w:sz w:val="24"/>
                <w:lang w:val="ru-RU"/>
              </w:rPr>
              <w:t xml:space="preserve"> </w:t>
            </w:r>
            <w:r w:rsidRPr="008616E6">
              <w:rPr>
                <w:sz w:val="24"/>
                <w:lang w:val="ru-RU"/>
              </w:rPr>
              <w:t>компаний</w:t>
            </w:r>
          </w:p>
        </w:tc>
        <w:tc>
          <w:tcPr>
            <w:tcW w:w="2551" w:type="dxa"/>
          </w:tcPr>
          <w:p w14:paraId="57DE74E3" w14:textId="4CF8ABA9" w:rsidR="008616E6" w:rsidRDefault="008616E6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  <w:tr w:rsidR="008616E6" w14:paraId="00E2A482" w14:textId="77777777" w:rsidTr="008616E6">
        <w:trPr>
          <w:trHeight w:val="1655"/>
        </w:trPr>
        <w:tc>
          <w:tcPr>
            <w:tcW w:w="1306" w:type="dxa"/>
            <w:gridSpan w:val="2"/>
          </w:tcPr>
          <w:p w14:paraId="379F2225" w14:textId="77777777" w:rsidR="008616E6" w:rsidRDefault="008616E6" w:rsidP="00096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ДКН-5</w:t>
            </w:r>
          </w:p>
        </w:tc>
        <w:tc>
          <w:tcPr>
            <w:tcW w:w="6663" w:type="dxa"/>
          </w:tcPr>
          <w:p w14:paraId="6EEDAC3F" w14:textId="33B9E5DF" w:rsidR="008616E6" w:rsidRPr="008616E6" w:rsidRDefault="008616E6" w:rsidP="00096F80">
            <w:pPr>
              <w:pStyle w:val="TableParagraph"/>
              <w:spacing w:line="240" w:lineRule="auto"/>
              <w:ind w:right="82"/>
              <w:jc w:val="both"/>
              <w:rPr>
                <w:sz w:val="24"/>
                <w:lang w:val="ru-RU"/>
              </w:rPr>
            </w:pPr>
            <w:r w:rsidRPr="008616E6">
              <w:rPr>
                <w:sz w:val="24"/>
                <w:lang w:val="ru-RU"/>
              </w:rPr>
              <w:t>Способность управлять тарифной политикой, денежным оборотом, инвестиционной политикой, финансовым результатом и состоянием страховых организаций с использованием информационно-коммуникационных</w:t>
            </w:r>
          </w:p>
          <w:p w14:paraId="2EF5DFAE" w14:textId="0CE3B759" w:rsidR="008616E6" w:rsidRPr="008616E6" w:rsidRDefault="008616E6" w:rsidP="00096F80">
            <w:pPr>
              <w:pStyle w:val="TableParagraph"/>
              <w:spacing w:line="270" w:lineRule="atLeast"/>
              <w:ind w:right="84"/>
              <w:jc w:val="both"/>
              <w:rPr>
                <w:sz w:val="24"/>
                <w:lang w:val="ru-RU"/>
              </w:rPr>
            </w:pPr>
            <w:r w:rsidRPr="008616E6">
              <w:rPr>
                <w:sz w:val="24"/>
                <w:lang w:val="ru-RU"/>
              </w:rPr>
              <w:t xml:space="preserve">технологий; регулировать финансовый потенциал страховой организации; оценивать и </w:t>
            </w:r>
            <w:proofErr w:type="gramStart"/>
            <w:r w:rsidRPr="008616E6">
              <w:rPr>
                <w:sz w:val="24"/>
                <w:lang w:val="ru-RU"/>
              </w:rPr>
              <w:t xml:space="preserve">регулировать </w:t>
            </w:r>
            <w:r w:rsidRPr="008616E6">
              <w:rPr>
                <w:spacing w:val="3"/>
                <w:sz w:val="24"/>
                <w:lang w:val="ru-RU"/>
              </w:rPr>
              <w:t xml:space="preserve"> </w:t>
            </w:r>
            <w:r w:rsidRPr="008616E6">
              <w:rPr>
                <w:sz w:val="24"/>
                <w:lang w:val="ru-RU"/>
              </w:rPr>
              <w:t>платежеспособность</w:t>
            </w:r>
            <w:proofErr w:type="gramEnd"/>
          </w:p>
        </w:tc>
        <w:tc>
          <w:tcPr>
            <w:tcW w:w="2551" w:type="dxa"/>
          </w:tcPr>
          <w:p w14:paraId="2992D42E" w14:textId="7ADE5EAA" w:rsidR="008616E6" w:rsidRDefault="008616E6" w:rsidP="008616E6">
            <w:pPr>
              <w:pStyle w:val="TableParagraph"/>
              <w:ind w:left="111"/>
              <w:jc w:val="center"/>
              <w:rPr>
                <w:sz w:val="24"/>
              </w:rPr>
            </w:pPr>
          </w:p>
        </w:tc>
      </w:tr>
    </w:tbl>
    <w:p w14:paraId="11CDC0C2" w14:textId="77777777" w:rsidR="008616E6" w:rsidRDefault="008616E6" w:rsidP="008616E6">
      <w:pPr>
        <w:rPr>
          <w:sz w:val="24"/>
        </w:rPr>
        <w:sectPr w:rsidR="008616E6">
          <w:pgSz w:w="11920" w:h="16850"/>
          <w:pgMar w:top="70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727"/>
        <w:gridCol w:w="2634"/>
      </w:tblGrid>
      <w:tr w:rsidR="008616E6" w14:paraId="5E0B4144" w14:textId="77777777" w:rsidTr="00096F80">
        <w:trPr>
          <w:trHeight w:val="827"/>
        </w:trPr>
        <w:tc>
          <w:tcPr>
            <w:tcW w:w="1244" w:type="dxa"/>
          </w:tcPr>
          <w:p w14:paraId="1D68886E" w14:textId="77777777" w:rsidR="008616E6" w:rsidRDefault="008616E6" w:rsidP="00096F8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27" w:type="dxa"/>
          </w:tcPr>
          <w:p w14:paraId="4E469A8C" w14:textId="77777777" w:rsidR="008616E6" w:rsidRPr="008616E6" w:rsidRDefault="008616E6" w:rsidP="00096F80">
            <w:pPr>
              <w:pStyle w:val="TableParagraph"/>
              <w:tabs>
                <w:tab w:val="left" w:pos="1567"/>
                <w:tab w:val="left" w:pos="1968"/>
                <w:tab w:val="left" w:pos="3488"/>
                <w:tab w:val="left" w:pos="4834"/>
                <w:tab w:val="left" w:pos="6392"/>
              </w:tabs>
              <w:spacing w:line="240" w:lineRule="auto"/>
              <w:ind w:right="86"/>
              <w:rPr>
                <w:sz w:val="24"/>
                <w:lang w:val="ru-RU"/>
              </w:rPr>
            </w:pPr>
            <w:r w:rsidRPr="008616E6">
              <w:rPr>
                <w:sz w:val="24"/>
                <w:lang w:val="ru-RU"/>
              </w:rPr>
              <w:t>российских</w:t>
            </w:r>
            <w:r w:rsidRPr="008616E6">
              <w:rPr>
                <w:sz w:val="24"/>
                <w:lang w:val="ru-RU"/>
              </w:rPr>
              <w:tab/>
              <w:t>и</w:t>
            </w:r>
            <w:r w:rsidRPr="008616E6">
              <w:rPr>
                <w:sz w:val="24"/>
                <w:lang w:val="ru-RU"/>
              </w:rPr>
              <w:tab/>
              <w:t>зарубежных</w:t>
            </w:r>
            <w:r w:rsidRPr="008616E6">
              <w:rPr>
                <w:sz w:val="24"/>
                <w:lang w:val="ru-RU"/>
              </w:rPr>
              <w:tab/>
              <w:t>страховых</w:t>
            </w:r>
            <w:r w:rsidRPr="008616E6">
              <w:rPr>
                <w:sz w:val="24"/>
                <w:lang w:val="ru-RU"/>
              </w:rPr>
              <w:tab/>
              <w:t>организаций</w:t>
            </w:r>
            <w:r w:rsidRPr="008616E6">
              <w:rPr>
                <w:sz w:val="24"/>
                <w:lang w:val="ru-RU"/>
              </w:rPr>
              <w:tab/>
            </w:r>
            <w:r w:rsidRPr="008616E6">
              <w:rPr>
                <w:spacing w:val="-8"/>
                <w:sz w:val="24"/>
                <w:lang w:val="ru-RU"/>
              </w:rPr>
              <w:t xml:space="preserve">на </w:t>
            </w:r>
            <w:r w:rsidRPr="008616E6">
              <w:rPr>
                <w:sz w:val="24"/>
                <w:lang w:val="ru-RU"/>
              </w:rPr>
              <w:t>международном</w:t>
            </w:r>
          </w:p>
          <w:p w14:paraId="05A3BFFF" w14:textId="77777777" w:rsidR="008616E6" w:rsidRDefault="008616E6" w:rsidP="00096F8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рынке</w:t>
            </w:r>
            <w:proofErr w:type="spellEnd"/>
          </w:p>
        </w:tc>
        <w:tc>
          <w:tcPr>
            <w:tcW w:w="2634" w:type="dxa"/>
          </w:tcPr>
          <w:p w14:paraId="76094E3C" w14:textId="77777777" w:rsidR="008616E6" w:rsidRDefault="008616E6" w:rsidP="00096F8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16E6" w14:paraId="2A4C39EA" w14:textId="77777777" w:rsidTr="00096F80">
        <w:trPr>
          <w:trHeight w:val="1932"/>
        </w:trPr>
        <w:tc>
          <w:tcPr>
            <w:tcW w:w="1244" w:type="dxa"/>
          </w:tcPr>
          <w:p w14:paraId="70D3B613" w14:textId="77777777" w:rsidR="008616E6" w:rsidRDefault="008616E6" w:rsidP="00096F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ДКН-6</w:t>
            </w:r>
          </w:p>
        </w:tc>
        <w:tc>
          <w:tcPr>
            <w:tcW w:w="6727" w:type="dxa"/>
          </w:tcPr>
          <w:p w14:paraId="04FCF815" w14:textId="77777777" w:rsidR="008616E6" w:rsidRPr="008616E6" w:rsidRDefault="008616E6" w:rsidP="00096F80">
            <w:pPr>
              <w:pStyle w:val="TableParagraph"/>
              <w:spacing w:line="240" w:lineRule="auto"/>
              <w:ind w:right="89"/>
              <w:jc w:val="both"/>
              <w:rPr>
                <w:sz w:val="24"/>
                <w:lang w:val="ru-RU"/>
              </w:rPr>
            </w:pPr>
            <w:r w:rsidRPr="008616E6">
              <w:rPr>
                <w:sz w:val="24"/>
                <w:lang w:val="ru-RU"/>
              </w:rPr>
              <w:t>Способность разрабатывать, формировать и внедрять модели функционирования страховых организаций на международном рынке; международные перестраховочные программы; регулировать и оценивать инвестиционную политику в международном страховом бизнесе; оценивать состояние страховщиков – контр-</w:t>
            </w:r>
          </w:p>
          <w:p w14:paraId="77C5F6CC" w14:textId="77777777" w:rsidR="008616E6" w:rsidRDefault="008616E6" w:rsidP="00096F8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агентов</w:t>
            </w:r>
            <w:proofErr w:type="spellEnd"/>
          </w:p>
        </w:tc>
        <w:tc>
          <w:tcPr>
            <w:tcW w:w="2634" w:type="dxa"/>
          </w:tcPr>
          <w:p w14:paraId="0099E0A8" w14:textId="77777777" w:rsidR="008616E6" w:rsidRDefault="008616E6" w:rsidP="00096F8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10C99EC" w14:textId="77777777" w:rsidR="00DA7C0F" w:rsidRDefault="00DA7C0F" w:rsidP="00E55E98"/>
    <w:sectPr w:rsidR="00DA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6E29" w14:textId="77777777" w:rsidR="00B63C9E" w:rsidRDefault="00B63C9E" w:rsidP="002F49B1">
      <w:pPr>
        <w:spacing w:after="0" w:line="240" w:lineRule="auto"/>
      </w:pPr>
      <w:r>
        <w:separator/>
      </w:r>
    </w:p>
  </w:endnote>
  <w:endnote w:type="continuationSeparator" w:id="0">
    <w:p w14:paraId="2BF6C84F" w14:textId="77777777" w:rsidR="00B63C9E" w:rsidRDefault="00B63C9E" w:rsidP="002F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3D27" w14:textId="77777777" w:rsidR="00B63C9E" w:rsidRDefault="00B63C9E" w:rsidP="002F49B1">
      <w:pPr>
        <w:spacing w:after="0" w:line="240" w:lineRule="auto"/>
      </w:pPr>
      <w:r>
        <w:separator/>
      </w:r>
    </w:p>
  </w:footnote>
  <w:footnote w:type="continuationSeparator" w:id="0">
    <w:p w14:paraId="40035A76" w14:textId="77777777" w:rsidR="00B63C9E" w:rsidRDefault="00B63C9E" w:rsidP="002F4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0B"/>
    <w:rsid w:val="000312AD"/>
    <w:rsid w:val="001A16D9"/>
    <w:rsid w:val="0022110B"/>
    <w:rsid w:val="002F49B1"/>
    <w:rsid w:val="0037004A"/>
    <w:rsid w:val="00412AFF"/>
    <w:rsid w:val="004E7A16"/>
    <w:rsid w:val="005707FC"/>
    <w:rsid w:val="0074798F"/>
    <w:rsid w:val="007724B6"/>
    <w:rsid w:val="008616E6"/>
    <w:rsid w:val="00B63C9E"/>
    <w:rsid w:val="00BD3693"/>
    <w:rsid w:val="00C93E6D"/>
    <w:rsid w:val="00DA7C0F"/>
    <w:rsid w:val="00E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079B"/>
  <w15:docId w15:val="{F750E8DE-E67A-4AF6-892C-C8DCC7B7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49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49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F49B1"/>
    <w:rPr>
      <w:vertAlign w:val="superscript"/>
    </w:rPr>
  </w:style>
  <w:style w:type="table" w:styleId="a6">
    <w:name w:val="Table Grid"/>
    <w:basedOn w:val="a1"/>
    <w:uiPriority w:val="59"/>
    <w:rsid w:val="002F49B1"/>
    <w:pPr>
      <w:spacing w:after="0" w:line="240" w:lineRule="auto"/>
      <w:ind w:firstLine="709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55E98"/>
    <w:pPr>
      <w:spacing w:after="0" w:line="240" w:lineRule="auto"/>
      <w:ind w:firstLine="709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798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479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798F"/>
    <w:pPr>
      <w:widowControl w:val="0"/>
      <w:autoSpaceDE w:val="0"/>
      <w:autoSpaceDN w:val="0"/>
      <w:spacing w:after="0" w:line="270" w:lineRule="exact"/>
      <w:ind w:left="112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40410-9BE4-4FE5-A707-35C13121A2EA}"/>
</file>

<file path=customXml/itemProps2.xml><?xml version="1.0" encoding="utf-8"?>
<ds:datastoreItem xmlns:ds="http://schemas.openxmlformats.org/officeDocument/2006/customXml" ds:itemID="{B2C17E3F-1484-41E7-A063-1085B9A7D618}"/>
</file>

<file path=customXml/itemProps3.xml><?xml version="1.0" encoding="utf-8"?>
<ds:datastoreItem xmlns:ds="http://schemas.openxmlformats.org/officeDocument/2006/customXml" ds:itemID="{E5BD2178-23AF-42AC-8389-D69C74B23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KDFX Team</cp:lastModifiedBy>
  <cp:revision>3</cp:revision>
  <dcterms:created xsi:type="dcterms:W3CDTF">2020-04-24T11:44:00Z</dcterms:created>
  <dcterms:modified xsi:type="dcterms:W3CDTF">2021-01-15T20:48:00Z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