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BC" w:rsidRPr="00880BBC" w:rsidRDefault="00880BBC" w:rsidP="00880BBC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72"/>
          <w:szCs w:val="72"/>
          <w:lang w:eastAsia="ru-RU"/>
        </w:rPr>
        <w:t>2021-2022 учебный год</w:t>
      </w:r>
      <w:r w:rsidRPr="00880BBC">
        <w:rPr>
          <w:rFonts w:ascii="PT Sans" w:eastAsia="Times New Roman" w:hAnsi="PT Sans" w:cs="Times New Roman"/>
          <w:b/>
          <w:bCs/>
          <w:color w:val="000000"/>
          <w:sz w:val="72"/>
          <w:szCs w:val="72"/>
          <w:lang w:eastAsia="ru-RU"/>
        </w:rPr>
        <w:br/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Лекции</w:t>
      </w:r>
      <w:r w:rsidRPr="00880BBC">
        <w:rPr>
          <w:rFonts w:ascii="PT Sans" w:eastAsia="Times New Roman" w:hAnsi="PT Sans" w:cs="Times New Roman"/>
          <w:b/>
          <w:bCs/>
          <w:color w:val="000000"/>
          <w:sz w:val="72"/>
          <w:szCs w:val="72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    04 ноября 2021 г. Младший научный сотрудник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Депаратмента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Масленников С.В. провел лекции для магистров Университета экономики и бизнеса в Праге, Чехия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5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http://www.fa.ru/org/dep/sesf/News/2021-11-09-lekcii_Praga.aspx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Мастер-классы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6 октября 2021 г.  Департамент страхования и экономики социальной сферы Финансового факультета провел мастер-класс «Страховщик - современная и престижная профессия» с руководителем дирекции по работе с ключевыми партнерами «АльфаСтрахование» Белкиным Никитой Олеговичем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6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http://www.fa.ru/org/dep/sesf/News/2021-10-11-Master_klass_Belkin_Nikita_Olegovich.aspx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29 ноября 2021 г. состоялся мастер-класс с Дмитрием Ключником, заместителем генерального директора АО "НПФ "БУДУЩЕЕ"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7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http://www.fa.ru/org/dep/sesf/News/2021-11-30-MK_Dmitry_Kluchnik.aspx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13 декабря состоялся мастер-класс сотрудников ООО "Страховые брокеры "АСТ", выпускников магистерской программы "Страховой бизнес" для студентов бакалавриата и магистратуры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8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http://www.fa.ru/org/dep/sesf/News/2021-12-14-AST_master-klass.aspx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15 декабря состоялось открытие аудитории имени д.э.н., профессора Коньшина Фёдора Васильевича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9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http://www.fa.ru/org/dep/sesf/News/2021-12-18-Auditotiya_F.V.Konshin.aspx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​Семинары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Департамент страхования и экономики социальной сферы Финансового факультета 25 сентября 2021 года в рамках V Фестиваля финансовой грамотности и предпринимательской культуры провел семинар с презентацией «Возможности страхования для Вас»</w:t>
      </w:r>
      <w:r w:rsidRPr="00880BBC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0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http://www.fa.ru/org/dep/sesf/News/2021-09-27-Vozmozhnosti_strahovaniya_dlya_vas.aspx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09 октября 2021 г. в Финансовом университете прошла питч-сессия студенческих проектов INSURANCE PITCH SESSION в рамках Всероссийского Фестиваля науки «NAUKA 0+ 2021 года»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1" w:history="1">
        <w:r w:rsidRPr="00880BBC">
          <w:rPr>
            <w:rFonts w:ascii="Arial" w:eastAsia="Times New Roman" w:hAnsi="Arial" w:cs="Arial"/>
            <w:color w:val="007D8C"/>
            <w:sz w:val="23"/>
            <w:szCs w:val="23"/>
            <w:u w:val="single"/>
            <w:lang w:eastAsia="ru-RU"/>
          </w:rPr>
          <w:t>http://www.fa.ru/org/dep/sesf/News/2021-10-11-INSURANCE%20PITCH%20SESSION.aspx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19 октября Профессора и доценты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ДСиЭСС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ФФ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А.А.Цыганов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Н.В. Кириллова, Т.А. Белоусова, Д.С. Туленты в соответствии с договором о сотрудничестве Корпоративного университета Газпром (Начальник филиала «Газпром корпоративный институт» в Москве А.В. Воронина, Начальник отдела управления образовательными проектами Д.Г. Лапин) и Финансового университета провели семинары «Страхование бизнеса нефтегазовой компании», объединив российские и зарубежные теоретические и практические подходы и практический опыт Газпром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2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http://www.fa.ru/org/dep/sesf/News/2021-10-19-Gazprom_seminar.aspx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23 ноября состоялся Международный открытый семинар-дискуссия "Актуальные проблемы страхового рынка. Новые европейские страховые продукты" с проф. Н.В. Кирилловой и проф. Р.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Пукала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 (Польша)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3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http://www.fa.ru/org/dep/sesf/News/2021-11-25-Seminar_diskussiya_R.%20Pukala.aspx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7 декабря состоялся Международный открытый семинар-дискуссия "Регулирование финансового состояния европейских страховых компаний" с проф. Н.В. Кирилловой и проф. К.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Попоски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 (Македония)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  <w:hyperlink r:id="rId14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http://www.fa.ru/org/dep/sesf/News/2021-12-08-Seminar_7%20december_Solvency_K.Poposki.aspx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21 декабря состоялся Международный открытый семинар-дискуссия "Практика формирования узбекского и российского страхового рынка</w:t>
      </w:r>
      <w:proofErr w:type="gramStart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"  с</w:t>
      </w:r>
      <w:proofErr w:type="gram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 проф. Н.В. Кирилловой и проф. Б.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Шамсуддиновым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 (Узбекистан)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5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http://www.fa.ru/org/dep/sesf/News/2021-12-22-Seminar_B.Shamsuddinov_Uzbekistan.aspx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​​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19 января в 14:00 состоялся научно-методический семинар «Перспективы страховых профилей» в дистанционном формате</w:t>
      </w:r>
    </w:p>
    <w:p w:rsidR="00880BBC" w:rsidRPr="00880BBC" w:rsidRDefault="00880BBC" w:rsidP="00880BBC">
      <w:pPr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Модераторами семинара выступили:</w:t>
      </w:r>
    </w:p>
    <w:p w:rsidR="00880BBC" w:rsidRPr="00880BBC" w:rsidRDefault="00880BBC" w:rsidP="00880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Цыганов Александр Андреевич - д-р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профессор, руководитель Департамента страхования и экономики социальной сферы Финансового факультета</w:t>
      </w:r>
    </w:p>
    <w:p w:rsidR="00880BBC" w:rsidRPr="00880BBC" w:rsidRDefault="00880BBC" w:rsidP="00880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Орланюк-Малицкая Лариса Алексеевна </w:t>
      </w:r>
      <w:proofErr w:type="gram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  д</w:t>
      </w:r>
      <w:proofErr w:type="gram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-р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профессор, профессор Департамента страхования и экономики социальной сферы Финансового факультета</w:t>
      </w:r>
    </w:p>
    <w:p w:rsidR="00880BBC" w:rsidRPr="00880BBC" w:rsidRDefault="00880BBC" w:rsidP="00880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Пирогова Татьяна Викторовна – канд.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доцент, заместитель руководителя Департамента страхования и экономики социальной сферы Финансового факультета</w:t>
      </w:r>
    </w:p>
    <w:p w:rsidR="00880BBC" w:rsidRPr="00880BBC" w:rsidRDefault="00880BBC" w:rsidP="00880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Селиванова Марина Александровна – канд.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экон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наук, доцент Департамента страхования и экономики социальной сферы Финансового факультета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6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http://www.fa.ru/org/dep/sesf/News/2022-02-04-NMS_Perspektivy_strahovyh_profilej.aspx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shd w:val="clear" w:color="auto" w:fill="F7F7F7"/>
          <w:lang w:eastAsia="ru-RU"/>
        </w:rPr>
        <w:t>Конференции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25-26 </w:t>
      </w:r>
      <w:proofErr w:type="gram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ноября  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Руководитель</w:t>
      </w:r>
      <w:proofErr w:type="gram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 Департамента проф. Цыганов А.А. принял участие в II МЕЖДУНАРОДНОМ ФИНАНСОВО-БАНКОВСКОМ ФОРУМЕ ГОСУДАРСТВ – УЧАСТНИКОВ СНГ (Ташкент, Узбекистан)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7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http://www.fa.ru/org/dep/sesf/News/2021-11-29-Uzbek_Forum.aspx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12 января 2022 г. руководитель Департамента проф. Цыганов А.А. и доцент Селиванова М.А. приняли участие в международной научно-практической конференции на тему «Приоритеты устойчивого развития национальной экономики в условиях растущих внешних </w:t>
      </w:r>
      <w:proofErr w:type="gramStart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рисков»​</w:t>
      </w:r>
      <w:proofErr w:type="gram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lang w:eastAsia="ru-RU"/>
        </w:rPr>
        <w:t>​</w:t>
      </w:r>
      <w:hyperlink r:id="rId18" w:history="1">
        <w:r w:rsidRPr="00880BBC">
          <w:rPr>
            <w:rFonts w:ascii="PT Sans" w:eastAsia="Times New Roman" w:hAnsi="PT Sans" w:cs="Times New Roman"/>
            <w:color w:val="007D8C"/>
            <w:lang w:eastAsia="ru-RU"/>
          </w:rPr>
          <w:t>http://www.fa.ru/org/dep/sesf/News/2022-01-17-Tsyganov_Selivanova_NUUZ_12_January.aspx</w:t>
        </w:r>
        <w:r w:rsidRPr="00880BBC">
          <w:rPr>
            <w:rFonts w:ascii="PT Sans" w:eastAsia="Times New Roman" w:hAnsi="PT Sans" w:cs="Times New Roman"/>
            <w:color w:val="007D8C"/>
            <w:sz w:val="36"/>
            <w:szCs w:val="36"/>
            <w:u w:val="single"/>
            <w:lang w:eastAsia="ru-RU"/>
          </w:rPr>
          <w:t>​</w:t>
        </w:r>
      </w:hyperlink>
      <w:r w:rsidRPr="00880BBC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01 февраля 2022 г. </w:t>
      </w:r>
      <w:r w:rsidRPr="00880BBC">
        <w:rPr>
          <w:rFonts w:ascii="PT Sans" w:eastAsia="Times New Roman" w:hAnsi="PT Sans" w:cs="Times New Roman"/>
          <w:color w:val="000000"/>
          <w:lang w:eastAsia="ru-RU"/>
        </w:rPr>
        <w:t xml:space="preserve">Руководитель департамента профессор Цыганов А.А. и​ профессор Кириллова Н.В. приняли участие в организационном собрании </w:t>
      </w:r>
      <w:proofErr w:type="spellStart"/>
      <w:r w:rsidRPr="00880BBC">
        <w:rPr>
          <w:rFonts w:ascii="PT Sans" w:eastAsia="Times New Roman" w:hAnsi="PT Sans" w:cs="Times New Roman"/>
          <w:color w:val="000000"/>
          <w:lang w:eastAsia="ru-RU"/>
        </w:rPr>
        <w:t>Eastern</w:t>
      </w:r>
      <w:proofErr w:type="spellEnd"/>
      <w:r w:rsidRPr="00880BBC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proofErr w:type="spellStart"/>
      <w:r w:rsidRPr="00880BBC">
        <w:rPr>
          <w:rFonts w:ascii="PT Sans" w:eastAsia="Times New Roman" w:hAnsi="PT Sans" w:cs="Times New Roman"/>
          <w:color w:val="000000"/>
          <w:lang w:eastAsia="ru-RU"/>
        </w:rPr>
        <w:t>European</w:t>
      </w:r>
      <w:proofErr w:type="spellEnd"/>
      <w:r w:rsidRPr="00880BBC">
        <w:rPr>
          <w:rFonts w:ascii="PT Sans" w:eastAsia="Times New Roman" w:hAnsi="PT Sans" w:cs="Times New Roman"/>
          <w:color w:val="000000"/>
          <w:lang w:eastAsia="ru-RU"/>
        </w:rPr>
        <w:t xml:space="preserve"> Risk </w:t>
      </w:r>
      <w:proofErr w:type="spellStart"/>
      <w:r w:rsidRPr="00880BBC">
        <w:rPr>
          <w:rFonts w:ascii="PT Sans" w:eastAsia="Times New Roman" w:hAnsi="PT Sans" w:cs="Times New Roman"/>
          <w:color w:val="000000"/>
          <w:lang w:eastAsia="ru-RU"/>
        </w:rPr>
        <w:t>and</w:t>
      </w:r>
      <w:proofErr w:type="spellEnd"/>
      <w:r w:rsidRPr="00880BBC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proofErr w:type="spellStart"/>
      <w:r w:rsidRPr="00880BBC">
        <w:rPr>
          <w:rFonts w:ascii="PT Sans" w:eastAsia="Times New Roman" w:hAnsi="PT Sans" w:cs="Times New Roman"/>
          <w:color w:val="000000"/>
          <w:lang w:eastAsia="ru-RU"/>
        </w:rPr>
        <w:t>Insurance</w:t>
      </w:r>
      <w:proofErr w:type="spellEnd"/>
      <w:r w:rsidRPr="00880BBC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proofErr w:type="spellStart"/>
      <w:r w:rsidRPr="00880BBC">
        <w:rPr>
          <w:rFonts w:ascii="PT Sans" w:eastAsia="Times New Roman" w:hAnsi="PT Sans" w:cs="Times New Roman"/>
          <w:color w:val="000000"/>
          <w:lang w:eastAsia="ru-RU"/>
        </w:rPr>
        <w:t>Association</w:t>
      </w:r>
      <w:proofErr w:type="spellEnd"/>
      <w:r w:rsidRPr="00880BBC">
        <w:rPr>
          <w:rFonts w:ascii="PT Sans" w:eastAsia="Times New Roman" w:hAnsi="PT Sans" w:cs="Times New Roman"/>
          <w:color w:val="000000"/>
          <w:lang w:eastAsia="ru-RU"/>
        </w:rPr>
        <w:t>. В ассоциации также участвуют известные представители образовательного и профессионального сообщества Болгарии, Боснии и Герцеговины, Косово, Северной Македонии, Польши, Сербии, США, Хорватии. В планах ассоциации совместные научные и практические работы, развитие страхового рынка Восточной Европы и других стран.</w:t>
      </w:r>
      <w:r w:rsidRPr="00880BBC">
        <w:rPr>
          <w:rFonts w:ascii="PT Sans" w:eastAsia="Times New Roman" w:hAnsi="PT Sans" w:cs="Times New Roman"/>
          <w:color w:val="000000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19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http://www.fa.ru/org/dep/sesf/News/2022-02-01-Eastern%20European%20Risk%20and%20Insurance%20Association.aspx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06 марта 2022 г. Профессора Кириллова Н.В. и Цыганов А.А. вошли в состав учредителей Восточноевропейской ассоциации страхования рисков (EERIA), среди которых также представители университетов Болгарии, Боснии и Герцеговины, Косово, Польши, Северной Македонии, Сербии, Словакии, Словении, США, Черногории, Хорватии.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0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http://www.fa.ru/org/dep/sesf/News/2022-03-06-EERIA.aspx</w:t>
        </w:r>
      </w:hyperlink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br/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Круглые столы</w:t>
      </w:r>
    </w:p>
    <w:p w:rsidR="00880BBC" w:rsidRPr="00880BBC" w:rsidRDefault="00880BBC" w:rsidP="00880BBC">
      <w:pPr>
        <w:spacing w:after="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20 октября​ 2021 года Департамент провел Международный круглый стол на тему " Обязательное страхование в России и за рубежом"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1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http://www.fa.ru/org/dep/sesf/News/2021-09-22-Kruglij_stol_Obyazatelnoe_strahovanie.aspx ​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  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2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http://www.fa.ru/org/dep/sesf/News/2021-10-22-Krugly_stol_Obyazatelnoe_strahovanie.aspx​</w:t>
        </w:r>
      </w:hyperlink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17 ноября 2021 года 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 xml:space="preserve">Департамент провел Международный круглый стол на тему " Страховые продукты для лиц с ограниченными возможностями​: особенности,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сожеражание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, доступность"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3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http://www.fa.ru/org/dep/sesf/News/2021-11-15-MKS_17.11.2021.aspx</w:t>
        </w:r>
      </w:hyperlink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4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http://www.fa.ru/org/dep/sesf/News/2021-11-18-MKS_OVZ.aspx​</w:t>
        </w:r>
      </w:hyperlink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24 ноября Департамент провел Международный круглый стол на тему "Страховая грамотность, образование и культура"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5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http://www.fa.ru/org/dep/sesf/News/2021-11-25-MKS_24%20november_strahovaya_gramotnost.aspx</w:t>
        </w:r>
      </w:hyperlink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br/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15 декабря Департамент провел Международный круглый стол с участием представителей нескольких стран: Польши, Македонии, Узбекистана, Украины, Сербии, Чехии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6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http://www.fa.ru/org/dep/sesf/News/2021-12-18-MKS_15%20December.aspx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shd w:val="clear" w:color="auto" w:fill="F7F7F7"/>
          <w:lang w:eastAsia="ru-RU"/>
        </w:rPr>
        <w:t>​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​16 февраля Департамент провел Международный круглый стол на тему "Цифровое страхование в </w:t>
      </w:r>
      <w:proofErr w:type="spellStart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постковидном</w:t>
      </w:r>
      <w:proofErr w:type="spellEnd"/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мире"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7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http://www.fa.ru/org/dep/sesf/News/2022-02-19-MKS_16%20February_Kiberstrahovanie.aspx</w:t>
        </w:r>
      </w:hyperlink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10 марта Департамент провел круглый стол в рамках XIII Международного научного студенческого конгресса «Цифровизация в поисках баланса: экономические возможности и социальные издержки» с применением дистанционных технологий</w:t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8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http://www.fa.ru/org/dep/sesf/News/2022-03-12-MNSK-2022.aspx</w:t>
        </w:r>
      </w:hyperlink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​​​18 марта состоялся Международный круглый стол "Страховые и пенсионные личные программы"</w:t>
      </w:r>
      <w:r w:rsidRPr="00880BB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</w:p>
    <w:p w:rsidR="00880BBC" w:rsidRPr="00880BBC" w:rsidRDefault="00880BBC" w:rsidP="00880BBC">
      <w:pPr>
        <w:spacing w:after="15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29" w:history="1">
        <w:r w:rsidRPr="00880BBC">
          <w:rPr>
            <w:rFonts w:ascii="PT Sans" w:eastAsia="Times New Roman" w:hAnsi="PT Sans" w:cs="Times New Roman"/>
            <w:color w:val="007D8C"/>
            <w:sz w:val="23"/>
            <w:szCs w:val="23"/>
            <w:u w:val="single"/>
            <w:lang w:eastAsia="ru-RU"/>
          </w:rPr>
          <w:t>http://www.fa.ru/org/dep/sesf/News/2022-03-21-18_MKS_Pensionnie_programmi.aspx</w:t>
        </w:r>
      </w:hyperlink>
    </w:p>
    <w:p w:rsidR="00DC76C9" w:rsidRDefault="00DC76C9">
      <w:bookmarkStart w:id="0" w:name="_GoBack"/>
      <w:bookmarkEnd w:id="0"/>
    </w:p>
    <w:sectPr w:rsidR="00D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056"/>
    <w:multiLevelType w:val="multilevel"/>
    <w:tmpl w:val="D10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BC"/>
    <w:rsid w:val="00880BBC"/>
    <w:rsid w:val="00D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1ED6-D265-4C37-A30E-A9685A6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BBC"/>
    <w:rPr>
      <w:b/>
      <w:bCs/>
    </w:rPr>
  </w:style>
  <w:style w:type="character" w:customStyle="1" w:styleId="ms-rtefontsize-6">
    <w:name w:val="ms-rtefontsize-6"/>
    <w:basedOn w:val="a0"/>
    <w:rsid w:val="00880BBC"/>
  </w:style>
  <w:style w:type="character" w:styleId="a5">
    <w:name w:val="Hyperlink"/>
    <w:basedOn w:val="a0"/>
    <w:uiPriority w:val="99"/>
    <w:semiHidden/>
    <w:unhideWhenUsed/>
    <w:rsid w:val="00880BBC"/>
    <w:rPr>
      <w:color w:val="0000FF"/>
      <w:u w:val="single"/>
    </w:rPr>
  </w:style>
  <w:style w:type="character" w:customStyle="1" w:styleId="ms-rtefontsize-4">
    <w:name w:val="ms-rtefontsize-4"/>
    <w:basedOn w:val="a0"/>
    <w:rsid w:val="00880BBC"/>
  </w:style>
  <w:style w:type="character" w:customStyle="1" w:styleId="ms-breadcrumbcurrentnode">
    <w:name w:val="ms-breadcrumbcurrentnode"/>
    <w:basedOn w:val="a0"/>
    <w:rsid w:val="00880BBC"/>
  </w:style>
  <w:style w:type="character" w:customStyle="1" w:styleId="ms-rtefontsize-2">
    <w:name w:val="ms-rtefontsize-2"/>
    <w:basedOn w:val="a0"/>
    <w:rsid w:val="0088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.ru/org/dep/sesf/News/2021-11-25-Seminar_diskussiya_R.%20Pukala.aspx" TargetMode="External"/><Relationship Id="rId18" Type="http://schemas.openxmlformats.org/officeDocument/2006/relationships/hyperlink" Target="http://www.fa.ru/org/dep/sesf/News/2022-01-17-Tsyganov_Selivanova_NUUZ_12_January.aspx" TargetMode="External"/><Relationship Id="rId26" Type="http://schemas.openxmlformats.org/officeDocument/2006/relationships/hyperlink" Target="http://www.fa.ru/org/dep/sesf/News/2021-12-18-MKS_15%20December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.ru/org/dep/sesf/News/2021-09-22-Kruglij_stol_Obyazatelnoe_strahovanie.aspx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fa.ru/org/dep/sesf/News/2021-11-30-MK_Dmitry_Kluchnik.aspx" TargetMode="External"/><Relationship Id="rId12" Type="http://schemas.openxmlformats.org/officeDocument/2006/relationships/hyperlink" Target="http://www.fa.ru/org/dep/sesf/News/2021-10-19-Gazprom_seminar.aspx" TargetMode="External"/><Relationship Id="rId17" Type="http://schemas.openxmlformats.org/officeDocument/2006/relationships/hyperlink" Target="http://www.fa.ru/org/dep/sesf/News/2021-11-29-Uzbek_Forum.aspx" TargetMode="External"/><Relationship Id="rId25" Type="http://schemas.openxmlformats.org/officeDocument/2006/relationships/hyperlink" Target="http://www.fa.ru/org/dep/sesf/News/2021-11-25-MKS_24%20november_strahovaya_gramotnost.aspx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fa.ru/org/dep/sesf/News/2022-02-04-NMS_Perspektivy_strahovyh_profilej.aspx" TargetMode="External"/><Relationship Id="rId20" Type="http://schemas.openxmlformats.org/officeDocument/2006/relationships/hyperlink" Target="http://www.fa.ru/org/dep/sesf/News/2022-03-06-EERIA.aspx" TargetMode="External"/><Relationship Id="rId29" Type="http://schemas.openxmlformats.org/officeDocument/2006/relationships/hyperlink" Target="http://www.fa.ru/org/dep/sesf/News/2022-03-21-18_MKS_Pensionnie_programmi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.ru/org/dep/sesf/News/2021-10-11-Master_klass_Belkin_Nikita_Olegovich.aspx" TargetMode="External"/><Relationship Id="rId11" Type="http://schemas.openxmlformats.org/officeDocument/2006/relationships/hyperlink" Target="http://www.fa.ru/org/dep/sesf/News/2021-10-11-INSURANCE%20PITCH%20SESSION.aspx" TargetMode="External"/><Relationship Id="rId24" Type="http://schemas.openxmlformats.org/officeDocument/2006/relationships/hyperlink" Target="http://www.fa.ru/org/dep/sesf/News/2021-11-18-MKS_OVZ.aspx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www.fa.ru/org/dep/sesf/News/2021-11-09-lekcii_Praga.aspx" TargetMode="External"/><Relationship Id="rId15" Type="http://schemas.openxmlformats.org/officeDocument/2006/relationships/hyperlink" Target="http://www.fa.ru/org/dep/sesf/News/2021-12-22-Seminar_B.Shamsuddinov_Uzbekistan.aspx" TargetMode="External"/><Relationship Id="rId23" Type="http://schemas.openxmlformats.org/officeDocument/2006/relationships/hyperlink" Target="http://www.fa.ru/org/dep/sesf/News/2021-11-15-MKS_17.11.2021.aspx" TargetMode="External"/><Relationship Id="rId28" Type="http://schemas.openxmlformats.org/officeDocument/2006/relationships/hyperlink" Target="http://www.fa.ru/org/dep/sesf/News/2022-03-12-MNSK-2022.aspx" TargetMode="External"/><Relationship Id="rId10" Type="http://schemas.openxmlformats.org/officeDocument/2006/relationships/hyperlink" Target="http://www.fa.ru/org/dep/sesf/News/2021-09-27-Vozmozhnosti_strahovaniya_dlya_vas.aspx" TargetMode="External"/><Relationship Id="rId19" Type="http://schemas.openxmlformats.org/officeDocument/2006/relationships/hyperlink" Target="http://www.fa.ru/org/dep/sesf/News/2022-02-01-Eastern%20European%20Risk%20and%20Insurance%20Association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.ru/org/dep/sesf/News/2021-12-18-Auditotiya_F.V.Konshin.aspx" TargetMode="External"/><Relationship Id="rId14" Type="http://schemas.openxmlformats.org/officeDocument/2006/relationships/hyperlink" Target="http://www.fa.ru/org/dep/sesf/News/2021-12-08-Seminar_7%20december_Solvency_K.Poposki.aspx" TargetMode="External"/><Relationship Id="rId22" Type="http://schemas.openxmlformats.org/officeDocument/2006/relationships/hyperlink" Target="http://www.fa.ru/org/dep/sesf/News/2021-10-22-Krugly_stol_Obyazatelnoe_strahovanie.aspx" TargetMode="External"/><Relationship Id="rId27" Type="http://schemas.openxmlformats.org/officeDocument/2006/relationships/hyperlink" Target="http://www.fa.ru/org/dep/sesf/News/2022-02-19-MKS_16%20February_Kiberstrahovanie.aspx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fa.ru/org/dep/sesf/News/2021-12-14-AST_master-kla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BC7CE-E2D1-4C46-8481-97A3B8BDD6E2}"/>
</file>

<file path=customXml/itemProps2.xml><?xml version="1.0" encoding="utf-8"?>
<ds:datastoreItem xmlns:ds="http://schemas.openxmlformats.org/officeDocument/2006/customXml" ds:itemID="{AE8D1066-478E-4909-A739-B8A43970C0B0}"/>
</file>

<file path=customXml/itemProps3.xml><?xml version="1.0" encoding="utf-8"?>
<ds:datastoreItem xmlns:ds="http://schemas.openxmlformats.org/officeDocument/2006/customXml" ds:itemID="{ACFFB821-3BCE-4E31-88E9-38AE7C612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2022-10-11T11:16:00Z</dcterms:created>
  <dcterms:modified xsi:type="dcterms:W3CDTF">2022-10-11T11:16:00Z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