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CAFFC" w14:textId="77777777" w:rsidR="00F92DA4" w:rsidRPr="0067644A" w:rsidRDefault="00F92DA4" w:rsidP="00F92DA4">
      <w:pPr>
        <w:jc w:val="center"/>
        <w:rPr>
          <w:sz w:val="28"/>
          <w:szCs w:val="28"/>
        </w:rPr>
      </w:pPr>
      <w:r w:rsidRPr="0067644A">
        <w:rPr>
          <w:sz w:val="28"/>
          <w:szCs w:val="28"/>
        </w:rPr>
        <w:t xml:space="preserve">Федеральное государственное образовательное бюджетное учреждение </w:t>
      </w:r>
    </w:p>
    <w:p w14:paraId="428820F4" w14:textId="77777777" w:rsidR="00F92DA4" w:rsidRPr="0067644A" w:rsidRDefault="00F92DA4" w:rsidP="00F92DA4">
      <w:pPr>
        <w:jc w:val="center"/>
        <w:rPr>
          <w:sz w:val="28"/>
          <w:szCs w:val="28"/>
        </w:rPr>
      </w:pPr>
      <w:r w:rsidRPr="0067644A">
        <w:rPr>
          <w:sz w:val="28"/>
          <w:szCs w:val="28"/>
        </w:rPr>
        <w:t>высшего образования</w:t>
      </w:r>
    </w:p>
    <w:p w14:paraId="7B650947" w14:textId="77777777" w:rsidR="00F92DA4" w:rsidRPr="0067644A" w:rsidRDefault="00F92DA4" w:rsidP="00F92DA4">
      <w:pPr>
        <w:jc w:val="center"/>
        <w:rPr>
          <w:b/>
          <w:sz w:val="28"/>
          <w:szCs w:val="28"/>
        </w:rPr>
      </w:pPr>
      <w:r w:rsidRPr="0067644A">
        <w:rPr>
          <w:b/>
          <w:sz w:val="28"/>
          <w:szCs w:val="28"/>
        </w:rPr>
        <w:t>«ФИНАНСОВЫЙ УНИВЕРСИТЕТ ПРИ ПРАВИТЕЛЬСТВЕ</w:t>
      </w:r>
    </w:p>
    <w:p w14:paraId="6E21E46C" w14:textId="77777777" w:rsidR="00F92DA4" w:rsidRPr="0067644A" w:rsidRDefault="00F92DA4" w:rsidP="00F92DA4">
      <w:pPr>
        <w:jc w:val="center"/>
        <w:rPr>
          <w:b/>
          <w:sz w:val="28"/>
          <w:szCs w:val="28"/>
        </w:rPr>
      </w:pPr>
      <w:r w:rsidRPr="0067644A">
        <w:rPr>
          <w:b/>
          <w:sz w:val="28"/>
          <w:szCs w:val="28"/>
        </w:rPr>
        <w:t>РОССИЙСКОЙ ФЕДЕРАЦИИ»</w:t>
      </w:r>
    </w:p>
    <w:p w14:paraId="2544F859" w14:textId="77777777" w:rsidR="00F92DA4" w:rsidRPr="0067644A" w:rsidRDefault="00F92DA4" w:rsidP="00F92DA4">
      <w:pPr>
        <w:jc w:val="center"/>
        <w:rPr>
          <w:b/>
          <w:sz w:val="28"/>
          <w:szCs w:val="28"/>
        </w:rPr>
      </w:pPr>
      <w:r w:rsidRPr="0067644A">
        <w:rPr>
          <w:b/>
          <w:sz w:val="28"/>
          <w:szCs w:val="28"/>
        </w:rPr>
        <w:t>(Финансовый университет)</w:t>
      </w:r>
    </w:p>
    <w:p w14:paraId="61F84493" w14:textId="77777777" w:rsidR="00F92DA4" w:rsidRPr="0067644A" w:rsidRDefault="00F92DA4" w:rsidP="00F92DA4">
      <w:pPr>
        <w:jc w:val="center"/>
        <w:rPr>
          <w:b/>
          <w:sz w:val="28"/>
          <w:szCs w:val="28"/>
        </w:rPr>
      </w:pPr>
    </w:p>
    <w:p w14:paraId="0C6B97DE" w14:textId="77777777" w:rsidR="00F92DA4" w:rsidRPr="0067644A" w:rsidRDefault="00F92DA4" w:rsidP="00F92DA4">
      <w:pPr>
        <w:jc w:val="center"/>
        <w:rPr>
          <w:b/>
          <w:sz w:val="28"/>
          <w:szCs w:val="28"/>
        </w:rPr>
      </w:pPr>
    </w:p>
    <w:p w14:paraId="16ADD8AC" w14:textId="77777777" w:rsidR="00F92DA4" w:rsidRPr="0067644A" w:rsidRDefault="00F92DA4" w:rsidP="00F92DA4">
      <w:pPr>
        <w:spacing w:after="114" w:line="270" w:lineRule="auto"/>
        <w:jc w:val="center"/>
        <w:rPr>
          <w:sz w:val="28"/>
        </w:rPr>
      </w:pPr>
      <w:r w:rsidRPr="0067644A">
        <w:rPr>
          <w:b/>
          <w:sz w:val="28"/>
        </w:rPr>
        <w:t>Департамент социологии, истории и философии</w:t>
      </w:r>
    </w:p>
    <w:p w14:paraId="265DFABB" w14:textId="77777777" w:rsidR="00F92DA4" w:rsidRPr="0067644A" w:rsidRDefault="00F92DA4" w:rsidP="00F92DA4">
      <w:pPr>
        <w:jc w:val="right"/>
        <w:rPr>
          <w:sz w:val="28"/>
          <w:szCs w:val="28"/>
        </w:rPr>
      </w:pPr>
    </w:p>
    <w:p w14:paraId="7E688CE8" w14:textId="77777777" w:rsidR="00F92DA4" w:rsidRPr="0067644A" w:rsidRDefault="00F92DA4" w:rsidP="00F92DA4">
      <w:pPr>
        <w:jc w:val="right"/>
        <w:rPr>
          <w:sz w:val="28"/>
          <w:szCs w:val="28"/>
        </w:rPr>
      </w:pPr>
    </w:p>
    <w:p w14:paraId="0BF28A3C" w14:textId="77777777" w:rsidR="00F92DA4" w:rsidRPr="0067644A" w:rsidRDefault="00F92DA4" w:rsidP="00F92DA4">
      <w:pPr>
        <w:jc w:val="center"/>
        <w:rPr>
          <w:b/>
          <w:sz w:val="28"/>
          <w:szCs w:val="28"/>
        </w:rPr>
      </w:pPr>
    </w:p>
    <w:p w14:paraId="72ADCD47" w14:textId="77777777" w:rsidR="00F92DA4" w:rsidRPr="0067644A" w:rsidRDefault="00F92DA4" w:rsidP="00F92DA4">
      <w:pPr>
        <w:jc w:val="center"/>
        <w:rPr>
          <w:sz w:val="36"/>
          <w:szCs w:val="36"/>
        </w:rPr>
      </w:pPr>
    </w:p>
    <w:p w14:paraId="10A90073" w14:textId="77777777" w:rsidR="00F92DA4" w:rsidRPr="0067644A" w:rsidRDefault="00F92DA4" w:rsidP="00F92DA4">
      <w:pPr>
        <w:jc w:val="center"/>
        <w:rPr>
          <w:b/>
          <w:sz w:val="36"/>
          <w:szCs w:val="36"/>
        </w:rPr>
      </w:pPr>
    </w:p>
    <w:p w14:paraId="3E8305BB" w14:textId="77777777" w:rsidR="00F92DA4" w:rsidRPr="0067644A" w:rsidRDefault="00F92DA4" w:rsidP="00F92DA4">
      <w:pPr>
        <w:jc w:val="center"/>
        <w:rPr>
          <w:b/>
          <w:sz w:val="36"/>
          <w:szCs w:val="36"/>
        </w:rPr>
      </w:pPr>
    </w:p>
    <w:p w14:paraId="437FBB7D" w14:textId="77777777" w:rsidR="00F92DA4" w:rsidRPr="0067644A" w:rsidRDefault="00F92DA4" w:rsidP="00F92DA4">
      <w:pPr>
        <w:jc w:val="center"/>
        <w:rPr>
          <w:b/>
          <w:sz w:val="36"/>
          <w:szCs w:val="36"/>
        </w:rPr>
      </w:pPr>
    </w:p>
    <w:p w14:paraId="16487B1C" w14:textId="77777777" w:rsidR="00F92DA4" w:rsidRPr="0067644A" w:rsidRDefault="00F92DA4" w:rsidP="00F92DA4">
      <w:pPr>
        <w:jc w:val="center"/>
        <w:rPr>
          <w:b/>
          <w:sz w:val="36"/>
          <w:szCs w:val="36"/>
        </w:rPr>
      </w:pPr>
    </w:p>
    <w:p w14:paraId="75A7ACB2" w14:textId="77777777" w:rsidR="00F92DA4" w:rsidRPr="0067644A" w:rsidRDefault="00F92DA4" w:rsidP="00F92DA4">
      <w:pPr>
        <w:jc w:val="center"/>
        <w:rPr>
          <w:b/>
          <w:sz w:val="40"/>
          <w:szCs w:val="40"/>
        </w:rPr>
      </w:pPr>
      <w:r w:rsidRPr="0067644A">
        <w:rPr>
          <w:b/>
          <w:sz w:val="40"/>
          <w:szCs w:val="40"/>
        </w:rPr>
        <w:t xml:space="preserve">Программа государственной итоговой </w:t>
      </w:r>
    </w:p>
    <w:p w14:paraId="3C992C77" w14:textId="77777777" w:rsidR="00F92DA4" w:rsidRPr="0067644A" w:rsidRDefault="00F92DA4" w:rsidP="00F92DA4">
      <w:pPr>
        <w:jc w:val="center"/>
        <w:rPr>
          <w:sz w:val="40"/>
          <w:szCs w:val="40"/>
        </w:rPr>
      </w:pPr>
      <w:r w:rsidRPr="0067644A">
        <w:rPr>
          <w:b/>
          <w:sz w:val="40"/>
          <w:szCs w:val="40"/>
        </w:rPr>
        <w:t>аттестации</w:t>
      </w:r>
    </w:p>
    <w:p w14:paraId="5B4B9830" w14:textId="77777777" w:rsidR="00F92DA4" w:rsidRPr="0067644A" w:rsidRDefault="00F92DA4" w:rsidP="00F92DA4">
      <w:pPr>
        <w:jc w:val="center"/>
        <w:rPr>
          <w:b/>
          <w:sz w:val="36"/>
          <w:szCs w:val="36"/>
        </w:rPr>
      </w:pPr>
    </w:p>
    <w:p w14:paraId="7E1A43CC" w14:textId="77777777" w:rsidR="00F92DA4" w:rsidRPr="0067644A" w:rsidRDefault="00F92DA4" w:rsidP="00F92DA4">
      <w:pPr>
        <w:jc w:val="center"/>
        <w:rPr>
          <w:sz w:val="28"/>
          <w:szCs w:val="28"/>
          <w:shd w:val="clear" w:color="auto" w:fill="FFFFFF"/>
        </w:rPr>
      </w:pPr>
      <w:r w:rsidRPr="0067644A">
        <w:rPr>
          <w:sz w:val="28"/>
          <w:szCs w:val="28"/>
        </w:rPr>
        <w:t xml:space="preserve">для студентов, обучающихся </w:t>
      </w:r>
      <w:r w:rsidRPr="0067644A">
        <w:rPr>
          <w:rFonts w:eastAsia="Calibri"/>
          <w:sz w:val="28"/>
          <w:szCs w:val="28"/>
        </w:rPr>
        <w:t xml:space="preserve">по направлению подготовки </w:t>
      </w:r>
      <w:r w:rsidRPr="0067644A">
        <w:rPr>
          <w:sz w:val="28"/>
          <w:szCs w:val="28"/>
          <w:shd w:val="clear" w:color="auto" w:fill="FFFFFF"/>
        </w:rPr>
        <w:t xml:space="preserve">39.04.01 Социология, направленность программы магистратуры </w:t>
      </w:r>
    </w:p>
    <w:p w14:paraId="50A7EB8F" w14:textId="77777777" w:rsidR="00F92DA4" w:rsidRPr="0067644A" w:rsidRDefault="00F92DA4" w:rsidP="00F92DA4">
      <w:pPr>
        <w:jc w:val="center"/>
        <w:rPr>
          <w:sz w:val="28"/>
          <w:szCs w:val="28"/>
          <w:shd w:val="clear" w:color="auto" w:fill="FFFFFF"/>
        </w:rPr>
      </w:pPr>
      <w:r w:rsidRPr="0067644A">
        <w:rPr>
          <w:sz w:val="28"/>
          <w:szCs w:val="28"/>
          <w:shd w:val="clear" w:color="auto" w:fill="FFFFFF"/>
        </w:rPr>
        <w:t>«Социальное управление стратегическим развитием»</w:t>
      </w:r>
    </w:p>
    <w:p w14:paraId="5504AFEE" w14:textId="77777777" w:rsidR="00F92DA4" w:rsidRPr="0067644A" w:rsidRDefault="00F92DA4" w:rsidP="00F92DA4">
      <w:pPr>
        <w:suppressAutoHyphens/>
        <w:jc w:val="center"/>
        <w:rPr>
          <w:sz w:val="28"/>
          <w:szCs w:val="28"/>
        </w:rPr>
      </w:pPr>
    </w:p>
    <w:p w14:paraId="2FDE1547" w14:textId="77777777" w:rsidR="00F92DA4" w:rsidRPr="0067644A" w:rsidRDefault="00F92DA4" w:rsidP="00F92DA4">
      <w:pPr>
        <w:suppressAutoHyphens/>
        <w:jc w:val="center"/>
        <w:rPr>
          <w:sz w:val="28"/>
          <w:szCs w:val="28"/>
        </w:rPr>
      </w:pPr>
    </w:p>
    <w:p w14:paraId="75E31A22" w14:textId="77777777" w:rsidR="00F92DA4" w:rsidRPr="0067644A" w:rsidRDefault="00F92DA4" w:rsidP="00F92DA4">
      <w:pPr>
        <w:suppressAutoHyphens/>
        <w:jc w:val="center"/>
        <w:rPr>
          <w:sz w:val="28"/>
          <w:szCs w:val="28"/>
        </w:rPr>
      </w:pPr>
    </w:p>
    <w:p w14:paraId="246E8649" w14:textId="77777777" w:rsidR="00F92DA4" w:rsidRPr="0067644A" w:rsidRDefault="00F92DA4" w:rsidP="00F92DA4">
      <w:pPr>
        <w:suppressAutoHyphens/>
        <w:jc w:val="center"/>
        <w:rPr>
          <w:sz w:val="28"/>
          <w:szCs w:val="28"/>
        </w:rPr>
      </w:pPr>
    </w:p>
    <w:p w14:paraId="3F2262C8" w14:textId="77777777" w:rsidR="00F92DA4" w:rsidRPr="0067644A" w:rsidRDefault="00F92DA4" w:rsidP="00F92DA4">
      <w:pPr>
        <w:jc w:val="center"/>
        <w:rPr>
          <w:i/>
          <w:iCs/>
        </w:rPr>
      </w:pPr>
    </w:p>
    <w:p w14:paraId="25345857" w14:textId="77777777" w:rsidR="00F92DA4" w:rsidRPr="0067644A" w:rsidRDefault="00F92DA4" w:rsidP="00F92DA4">
      <w:pPr>
        <w:jc w:val="center"/>
        <w:rPr>
          <w:i/>
          <w:iCs/>
        </w:rPr>
      </w:pPr>
      <w:r w:rsidRPr="0067644A">
        <w:rPr>
          <w:i/>
          <w:iCs/>
        </w:rPr>
        <w:t xml:space="preserve">Одобрено Советом учебно-научного Департамента </w:t>
      </w:r>
    </w:p>
    <w:p w14:paraId="642DD898" w14:textId="77777777" w:rsidR="00F92DA4" w:rsidRPr="0067644A" w:rsidRDefault="00F92DA4" w:rsidP="00F92DA4">
      <w:pPr>
        <w:jc w:val="center"/>
        <w:rPr>
          <w:i/>
          <w:iCs/>
        </w:rPr>
      </w:pPr>
      <w:r w:rsidRPr="0067644A">
        <w:rPr>
          <w:i/>
          <w:iCs/>
        </w:rPr>
        <w:t>социологии, истории и философии</w:t>
      </w:r>
    </w:p>
    <w:p w14:paraId="6E734B89" w14:textId="7552815F" w:rsidR="00F92DA4" w:rsidRPr="0067644A" w:rsidRDefault="00DB543D" w:rsidP="00F92DA4">
      <w:pPr>
        <w:suppressAutoHyphens/>
        <w:jc w:val="center"/>
        <w:rPr>
          <w:sz w:val="28"/>
          <w:szCs w:val="28"/>
        </w:rPr>
      </w:pPr>
      <w:r w:rsidRPr="00DB543D">
        <w:rPr>
          <w:i/>
          <w:iCs/>
          <w:spacing w:val="-3"/>
        </w:rPr>
        <w:t>протокол №8 от 17 февраля 2020 г.</w:t>
      </w:r>
    </w:p>
    <w:p w14:paraId="5825AD1F" w14:textId="77777777" w:rsidR="00F92DA4" w:rsidRPr="0067644A" w:rsidRDefault="00F92DA4" w:rsidP="00F92DA4">
      <w:pPr>
        <w:suppressAutoHyphens/>
        <w:jc w:val="center"/>
        <w:rPr>
          <w:sz w:val="28"/>
          <w:szCs w:val="28"/>
        </w:rPr>
      </w:pPr>
    </w:p>
    <w:p w14:paraId="386F5CE6" w14:textId="77777777" w:rsidR="00F92DA4" w:rsidRPr="0067644A" w:rsidRDefault="00F92DA4" w:rsidP="00F92DA4">
      <w:pPr>
        <w:suppressAutoHyphens/>
        <w:jc w:val="center"/>
        <w:rPr>
          <w:sz w:val="28"/>
          <w:szCs w:val="28"/>
        </w:rPr>
      </w:pPr>
    </w:p>
    <w:p w14:paraId="234BA6D8" w14:textId="77777777" w:rsidR="00F92DA4" w:rsidRPr="0067644A" w:rsidRDefault="00F92DA4" w:rsidP="00F92DA4">
      <w:pPr>
        <w:suppressAutoHyphens/>
        <w:jc w:val="center"/>
        <w:rPr>
          <w:sz w:val="28"/>
          <w:szCs w:val="28"/>
        </w:rPr>
      </w:pPr>
    </w:p>
    <w:p w14:paraId="15B05117" w14:textId="381AEAE7" w:rsidR="00F92DA4" w:rsidRPr="0067644A" w:rsidRDefault="00F92DA4" w:rsidP="00F92DA4">
      <w:pPr>
        <w:suppressAutoHyphens/>
        <w:jc w:val="center"/>
        <w:rPr>
          <w:sz w:val="36"/>
          <w:szCs w:val="36"/>
        </w:rPr>
      </w:pPr>
    </w:p>
    <w:p w14:paraId="7BB2751C" w14:textId="0843A12C" w:rsidR="006D73C9" w:rsidRPr="0067644A" w:rsidRDefault="006D73C9" w:rsidP="00F92DA4">
      <w:pPr>
        <w:suppressAutoHyphens/>
        <w:jc w:val="center"/>
        <w:rPr>
          <w:sz w:val="36"/>
          <w:szCs w:val="36"/>
        </w:rPr>
      </w:pPr>
    </w:p>
    <w:p w14:paraId="258ABAFA" w14:textId="77777777" w:rsidR="006D73C9" w:rsidRPr="0067644A" w:rsidRDefault="006D73C9" w:rsidP="00F92DA4">
      <w:pPr>
        <w:suppressAutoHyphens/>
        <w:jc w:val="center"/>
        <w:rPr>
          <w:sz w:val="36"/>
          <w:szCs w:val="36"/>
        </w:rPr>
      </w:pPr>
    </w:p>
    <w:p w14:paraId="2823898B" w14:textId="77777777" w:rsidR="00F92DA4" w:rsidRPr="0067644A" w:rsidRDefault="00F92DA4" w:rsidP="00F92DA4">
      <w:pPr>
        <w:suppressAutoHyphens/>
        <w:jc w:val="center"/>
        <w:rPr>
          <w:sz w:val="28"/>
          <w:szCs w:val="28"/>
        </w:rPr>
      </w:pPr>
    </w:p>
    <w:p w14:paraId="76605716" w14:textId="77777777" w:rsidR="00F92DA4" w:rsidRPr="0067644A" w:rsidRDefault="00F92DA4" w:rsidP="00F92DA4">
      <w:pPr>
        <w:suppressAutoHyphens/>
        <w:jc w:val="center"/>
        <w:rPr>
          <w:sz w:val="28"/>
          <w:szCs w:val="28"/>
        </w:rPr>
      </w:pPr>
    </w:p>
    <w:p w14:paraId="68F9CCAB" w14:textId="77777777" w:rsidR="00F92DA4" w:rsidRPr="0067644A" w:rsidRDefault="00F92DA4" w:rsidP="00F92DA4">
      <w:pPr>
        <w:suppressAutoHyphens/>
        <w:jc w:val="center"/>
        <w:rPr>
          <w:sz w:val="28"/>
          <w:szCs w:val="28"/>
        </w:rPr>
      </w:pPr>
    </w:p>
    <w:p w14:paraId="522DA8B1" w14:textId="7A0307D5" w:rsidR="00F92DA4" w:rsidRPr="0067644A" w:rsidRDefault="00DB543D" w:rsidP="00F92DA4">
      <w:pPr>
        <w:jc w:val="center"/>
        <w:rPr>
          <w:bCs/>
          <w:sz w:val="28"/>
          <w:szCs w:val="28"/>
        </w:rPr>
      </w:pPr>
      <w:r>
        <w:rPr>
          <w:bCs/>
          <w:sz w:val="28"/>
          <w:szCs w:val="28"/>
        </w:rPr>
        <w:t>Москва 2020</w:t>
      </w:r>
    </w:p>
    <w:p w14:paraId="3CAD6FB5" w14:textId="77777777" w:rsidR="00F92DA4" w:rsidRPr="0067644A" w:rsidRDefault="00F92DA4">
      <w:pPr>
        <w:widowControl/>
        <w:autoSpaceDE/>
        <w:autoSpaceDN/>
        <w:adjustRightInd/>
        <w:spacing w:after="200" w:line="276" w:lineRule="auto"/>
        <w:rPr>
          <w:rFonts w:eastAsia="Calibri"/>
          <w:sz w:val="28"/>
          <w:szCs w:val="28"/>
        </w:rPr>
      </w:pPr>
      <w:r w:rsidRPr="0067644A">
        <w:rPr>
          <w:rFonts w:eastAsia="Calibri"/>
          <w:sz w:val="28"/>
          <w:szCs w:val="28"/>
        </w:rPr>
        <w:br w:type="page"/>
      </w:r>
    </w:p>
    <w:p w14:paraId="64A351B0" w14:textId="77777777" w:rsidR="008F0A2A" w:rsidRPr="0067644A" w:rsidRDefault="008F0A2A" w:rsidP="008F0A2A">
      <w:pPr>
        <w:jc w:val="center"/>
        <w:rPr>
          <w:b/>
          <w:sz w:val="28"/>
          <w:szCs w:val="28"/>
        </w:rPr>
      </w:pPr>
      <w:r w:rsidRPr="0067644A">
        <w:rPr>
          <w:b/>
          <w:sz w:val="28"/>
          <w:szCs w:val="28"/>
        </w:rPr>
        <w:lastRenderedPageBreak/>
        <w:t xml:space="preserve">Перечень компетенций, подлежащих оценке в ходе </w:t>
      </w:r>
    </w:p>
    <w:p w14:paraId="6881AC18" w14:textId="77777777" w:rsidR="008F0A2A" w:rsidRPr="0067644A" w:rsidRDefault="008F0A2A" w:rsidP="008F0A2A">
      <w:pPr>
        <w:jc w:val="center"/>
        <w:rPr>
          <w:b/>
          <w:sz w:val="28"/>
          <w:szCs w:val="28"/>
        </w:rPr>
      </w:pPr>
      <w:r w:rsidRPr="0067644A">
        <w:rPr>
          <w:b/>
          <w:sz w:val="28"/>
          <w:szCs w:val="28"/>
        </w:rPr>
        <w:t xml:space="preserve">государственной итоговой аттестации </w:t>
      </w:r>
    </w:p>
    <w:p w14:paraId="51B408C8" w14:textId="77777777" w:rsidR="00743F17" w:rsidRPr="0067644A" w:rsidRDefault="00743F17" w:rsidP="008F0A2A">
      <w:pPr>
        <w:widowControl/>
        <w:autoSpaceDE/>
        <w:autoSpaceDN/>
        <w:adjustRightInd/>
        <w:rPr>
          <w:b/>
          <w:sz w:val="28"/>
          <w:szCs w:val="28"/>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2551"/>
      </w:tblGrid>
      <w:tr w:rsidR="0067644A" w:rsidRPr="0067644A" w14:paraId="5743435D" w14:textId="77777777" w:rsidTr="00BD6DA2">
        <w:tc>
          <w:tcPr>
            <w:tcW w:w="3615" w:type="pct"/>
            <w:shd w:val="clear" w:color="auto" w:fill="auto"/>
            <w:vAlign w:val="center"/>
          </w:tcPr>
          <w:p w14:paraId="02C1C85C" w14:textId="77777777" w:rsidR="00BA074F" w:rsidRPr="0067644A" w:rsidRDefault="008F0A2A" w:rsidP="00BD6DA2">
            <w:pPr>
              <w:ind w:left="171" w:right="68" w:hanging="11"/>
              <w:jc w:val="center"/>
              <w:rPr>
                <w:sz w:val="24"/>
                <w:szCs w:val="24"/>
              </w:rPr>
            </w:pPr>
            <w:r w:rsidRPr="0067644A">
              <w:rPr>
                <w:b/>
                <w:sz w:val="24"/>
                <w:szCs w:val="24"/>
              </w:rPr>
              <w:br w:type="page"/>
            </w:r>
            <w:r w:rsidR="00BA074F" w:rsidRPr="0067644A">
              <w:rPr>
                <w:sz w:val="24"/>
                <w:szCs w:val="24"/>
              </w:rPr>
              <w:t>Код и наименование компетенции</w:t>
            </w:r>
          </w:p>
        </w:tc>
        <w:tc>
          <w:tcPr>
            <w:tcW w:w="1385" w:type="pct"/>
            <w:shd w:val="clear" w:color="auto" w:fill="auto"/>
            <w:vAlign w:val="center"/>
          </w:tcPr>
          <w:p w14:paraId="5F3033E2" w14:textId="77777777" w:rsidR="00BA074F" w:rsidRPr="0067644A" w:rsidRDefault="00BA074F" w:rsidP="00BD6DA2">
            <w:pPr>
              <w:ind w:right="68" w:hanging="11"/>
              <w:jc w:val="center"/>
              <w:rPr>
                <w:sz w:val="24"/>
                <w:szCs w:val="24"/>
              </w:rPr>
            </w:pPr>
            <w:r w:rsidRPr="0067644A">
              <w:rPr>
                <w:sz w:val="24"/>
                <w:szCs w:val="24"/>
              </w:rPr>
              <w:t>Форма государственной итоговой аттестации, в рамках которой проверяется сформированность компетенции</w:t>
            </w:r>
          </w:p>
        </w:tc>
      </w:tr>
      <w:tr w:rsidR="0067644A" w:rsidRPr="0067644A" w14:paraId="415436B4" w14:textId="77777777" w:rsidTr="00BD6DA2">
        <w:tc>
          <w:tcPr>
            <w:tcW w:w="3615" w:type="pct"/>
            <w:shd w:val="clear" w:color="auto" w:fill="auto"/>
          </w:tcPr>
          <w:p w14:paraId="4A7C2498" w14:textId="77777777" w:rsidR="00BA074F" w:rsidRPr="0067644A" w:rsidRDefault="00BA074F" w:rsidP="00927BE1">
            <w:pPr>
              <w:ind w:left="10" w:right="69" w:hanging="10"/>
              <w:jc w:val="center"/>
              <w:rPr>
                <w:sz w:val="24"/>
                <w:szCs w:val="24"/>
              </w:rPr>
            </w:pPr>
            <w:r w:rsidRPr="0067644A">
              <w:rPr>
                <w:sz w:val="24"/>
                <w:szCs w:val="24"/>
              </w:rPr>
              <w:t>1</w:t>
            </w:r>
          </w:p>
        </w:tc>
        <w:tc>
          <w:tcPr>
            <w:tcW w:w="1385" w:type="pct"/>
            <w:shd w:val="clear" w:color="auto" w:fill="auto"/>
          </w:tcPr>
          <w:p w14:paraId="1794C4F2" w14:textId="77777777" w:rsidR="00BA074F" w:rsidRPr="0067644A" w:rsidRDefault="00BA074F" w:rsidP="00927BE1">
            <w:pPr>
              <w:ind w:left="10" w:right="69" w:hanging="10"/>
              <w:jc w:val="center"/>
              <w:rPr>
                <w:sz w:val="24"/>
                <w:szCs w:val="24"/>
              </w:rPr>
            </w:pPr>
            <w:r w:rsidRPr="0067644A">
              <w:rPr>
                <w:sz w:val="24"/>
                <w:szCs w:val="24"/>
              </w:rPr>
              <w:t>2</w:t>
            </w:r>
          </w:p>
        </w:tc>
      </w:tr>
      <w:tr w:rsidR="0067644A" w:rsidRPr="0067644A" w14:paraId="2417E7E2" w14:textId="77777777" w:rsidTr="00BD6DA2">
        <w:tc>
          <w:tcPr>
            <w:tcW w:w="5000" w:type="pct"/>
            <w:gridSpan w:val="2"/>
            <w:shd w:val="clear" w:color="auto" w:fill="auto"/>
          </w:tcPr>
          <w:p w14:paraId="56C37978" w14:textId="308B7E42" w:rsidR="00BA074F" w:rsidRPr="0067644A" w:rsidRDefault="003C3E15" w:rsidP="00927BE1">
            <w:pPr>
              <w:spacing w:before="120" w:after="120"/>
              <w:ind w:left="10" w:right="69" w:hanging="10"/>
              <w:jc w:val="center"/>
              <w:rPr>
                <w:b/>
                <w:sz w:val="24"/>
                <w:szCs w:val="24"/>
              </w:rPr>
            </w:pPr>
            <w:r w:rsidRPr="0067644A">
              <w:rPr>
                <w:b/>
                <w:sz w:val="24"/>
                <w:szCs w:val="24"/>
              </w:rPr>
              <w:t>Универсальные компетенции и индикаторы их достижения</w:t>
            </w:r>
          </w:p>
        </w:tc>
      </w:tr>
      <w:tr w:rsidR="0067644A" w:rsidRPr="0067644A" w14:paraId="4C4ADEDF" w14:textId="77777777" w:rsidTr="00BD6DA2">
        <w:tc>
          <w:tcPr>
            <w:tcW w:w="5000" w:type="pct"/>
            <w:gridSpan w:val="2"/>
            <w:shd w:val="clear" w:color="auto" w:fill="auto"/>
          </w:tcPr>
          <w:p w14:paraId="6DA41F1F" w14:textId="61EE6DAC" w:rsidR="003C3E15" w:rsidRPr="0067644A" w:rsidRDefault="003C3E15" w:rsidP="00927BE1">
            <w:pPr>
              <w:spacing w:before="120" w:after="120"/>
              <w:ind w:left="10" w:right="69" w:hanging="10"/>
              <w:jc w:val="center"/>
              <w:rPr>
                <w:bCs/>
                <w:sz w:val="24"/>
                <w:szCs w:val="24"/>
              </w:rPr>
            </w:pPr>
            <w:r w:rsidRPr="0067644A">
              <w:rPr>
                <w:bCs/>
                <w:sz w:val="24"/>
                <w:szCs w:val="24"/>
              </w:rPr>
              <w:t>Общенаучные</w:t>
            </w:r>
          </w:p>
        </w:tc>
      </w:tr>
      <w:tr w:rsidR="0067644A" w:rsidRPr="0067644A" w14:paraId="3E6F0775" w14:textId="77777777" w:rsidTr="00DD694C">
        <w:trPr>
          <w:trHeight w:val="495"/>
        </w:trPr>
        <w:tc>
          <w:tcPr>
            <w:tcW w:w="3615" w:type="pct"/>
            <w:shd w:val="clear" w:color="auto" w:fill="auto"/>
          </w:tcPr>
          <w:p w14:paraId="4427832C" w14:textId="26AB85F6" w:rsidR="00BA074F" w:rsidRPr="0067644A" w:rsidRDefault="003C3E15" w:rsidP="00FF549B">
            <w:pPr>
              <w:ind w:firstLine="309"/>
              <w:rPr>
                <w:sz w:val="24"/>
                <w:szCs w:val="24"/>
              </w:rPr>
            </w:pPr>
            <w:r w:rsidRPr="0067644A">
              <w:rPr>
                <w:sz w:val="24"/>
                <w:szCs w:val="24"/>
              </w:rPr>
              <w:t>Способность к абстрактному мышлению, критическому анализу проблемных ситуаций на основе системного подхода, выработке стратегии действий (УК-1)</w:t>
            </w:r>
          </w:p>
        </w:tc>
        <w:tc>
          <w:tcPr>
            <w:tcW w:w="1385" w:type="pct"/>
            <w:shd w:val="clear" w:color="auto" w:fill="auto"/>
          </w:tcPr>
          <w:p w14:paraId="3AE0000F" w14:textId="77777777" w:rsidR="00BA074F" w:rsidRPr="0067644A" w:rsidRDefault="00BA074F" w:rsidP="00927BE1">
            <w:pPr>
              <w:shd w:val="clear" w:color="auto" w:fill="FFFFFF"/>
              <w:jc w:val="both"/>
              <w:rPr>
                <w:sz w:val="24"/>
                <w:szCs w:val="24"/>
              </w:rPr>
            </w:pPr>
            <w:r w:rsidRPr="0067644A">
              <w:rPr>
                <w:sz w:val="24"/>
                <w:szCs w:val="24"/>
              </w:rPr>
              <w:t>Государственный экзамен</w:t>
            </w:r>
          </w:p>
        </w:tc>
      </w:tr>
      <w:tr w:rsidR="0067644A" w:rsidRPr="0067644A" w14:paraId="0AEB3ED0" w14:textId="77777777" w:rsidTr="003C3E15">
        <w:trPr>
          <w:trHeight w:val="495"/>
        </w:trPr>
        <w:tc>
          <w:tcPr>
            <w:tcW w:w="5000" w:type="pct"/>
            <w:gridSpan w:val="2"/>
            <w:shd w:val="clear" w:color="auto" w:fill="auto"/>
            <w:vAlign w:val="center"/>
          </w:tcPr>
          <w:p w14:paraId="0FE62377" w14:textId="34147AC0" w:rsidR="003C3E15" w:rsidRPr="0067644A" w:rsidRDefault="003C3E15" w:rsidP="003C3E15">
            <w:pPr>
              <w:shd w:val="clear" w:color="auto" w:fill="FFFFFF"/>
              <w:jc w:val="center"/>
              <w:rPr>
                <w:sz w:val="24"/>
                <w:szCs w:val="24"/>
              </w:rPr>
            </w:pPr>
            <w:r w:rsidRPr="0067644A">
              <w:rPr>
                <w:sz w:val="24"/>
                <w:szCs w:val="24"/>
              </w:rPr>
              <w:t>Инструментальные</w:t>
            </w:r>
          </w:p>
        </w:tc>
      </w:tr>
      <w:tr w:rsidR="0067644A" w:rsidRPr="0067644A" w14:paraId="1925F9CA" w14:textId="77777777" w:rsidTr="00BD6DA2">
        <w:tc>
          <w:tcPr>
            <w:tcW w:w="3615" w:type="pct"/>
            <w:shd w:val="clear" w:color="auto" w:fill="auto"/>
          </w:tcPr>
          <w:p w14:paraId="447DDC56" w14:textId="212822A2" w:rsidR="00BA074F" w:rsidRPr="0067644A" w:rsidRDefault="003C3E15" w:rsidP="00FF549B">
            <w:pPr>
              <w:ind w:firstLine="309"/>
              <w:rPr>
                <w:sz w:val="24"/>
                <w:szCs w:val="24"/>
              </w:rPr>
            </w:pPr>
            <w:r w:rsidRPr="0067644A">
              <w:rPr>
                <w:sz w:val="24"/>
                <w:szCs w:val="24"/>
              </w:rPr>
              <w:t>Способность применять коммуникативные технологии, владеть иностранным языком на уровне, позволяющем осуществлять профессиональную и исследовательскую деятельность, в т.ч. в иноязычной среде (УК-2)</w:t>
            </w:r>
          </w:p>
        </w:tc>
        <w:tc>
          <w:tcPr>
            <w:tcW w:w="1385" w:type="pct"/>
            <w:shd w:val="clear" w:color="auto" w:fill="auto"/>
          </w:tcPr>
          <w:p w14:paraId="2B7A9800" w14:textId="77777777" w:rsidR="00BA074F" w:rsidRPr="0067644A" w:rsidRDefault="00BA074F" w:rsidP="00927BE1">
            <w:pPr>
              <w:shd w:val="clear" w:color="auto" w:fill="FFFFFF"/>
              <w:jc w:val="both"/>
              <w:rPr>
                <w:sz w:val="24"/>
                <w:szCs w:val="24"/>
              </w:rPr>
            </w:pPr>
            <w:r w:rsidRPr="0067644A">
              <w:rPr>
                <w:sz w:val="24"/>
                <w:szCs w:val="24"/>
              </w:rPr>
              <w:t>Государственный экзамен</w:t>
            </w:r>
          </w:p>
        </w:tc>
      </w:tr>
      <w:tr w:rsidR="0067644A" w:rsidRPr="0067644A" w14:paraId="3AC4E767" w14:textId="77777777" w:rsidTr="003C3E15">
        <w:tc>
          <w:tcPr>
            <w:tcW w:w="5000" w:type="pct"/>
            <w:gridSpan w:val="2"/>
            <w:shd w:val="clear" w:color="auto" w:fill="auto"/>
          </w:tcPr>
          <w:p w14:paraId="3CF26978" w14:textId="5EF9D141" w:rsidR="003C3E15" w:rsidRPr="0067644A" w:rsidRDefault="003C3E15" w:rsidP="003C3E15">
            <w:pPr>
              <w:shd w:val="clear" w:color="auto" w:fill="FFFFFF"/>
              <w:spacing w:before="120" w:after="120"/>
              <w:jc w:val="center"/>
              <w:rPr>
                <w:sz w:val="24"/>
                <w:szCs w:val="24"/>
              </w:rPr>
            </w:pPr>
            <w:r w:rsidRPr="0067644A">
              <w:rPr>
                <w:sz w:val="24"/>
                <w:szCs w:val="24"/>
              </w:rPr>
              <w:t>Социально-личностные</w:t>
            </w:r>
          </w:p>
        </w:tc>
      </w:tr>
      <w:tr w:rsidR="0067644A" w:rsidRPr="0067644A" w14:paraId="375FFBB6" w14:textId="77777777" w:rsidTr="00BD6DA2">
        <w:tc>
          <w:tcPr>
            <w:tcW w:w="3615" w:type="pct"/>
            <w:shd w:val="clear" w:color="auto" w:fill="auto"/>
          </w:tcPr>
          <w:p w14:paraId="60EC804A" w14:textId="222FDC6E" w:rsidR="00BA074F" w:rsidRPr="0067644A" w:rsidRDefault="003C3E15" w:rsidP="00FF549B">
            <w:pPr>
              <w:ind w:firstLine="309"/>
              <w:rPr>
                <w:sz w:val="24"/>
                <w:szCs w:val="24"/>
                <w:lang w:val="ru"/>
              </w:rPr>
            </w:pPr>
            <w:r w:rsidRPr="0067644A">
              <w:rPr>
                <w:sz w:val="24"/>
                <w:szCs w:val="24"/>
              </w:rPr>
              <w:t>Способность определять и реализовывать приоритеты собственной деятельности в соответствии с важностью задач, методы повышения ее эффективности (УК-3)</w:t>
            </w:r>
          </w:p>
        </w:tc>
        <w:tc>
          <w:tcPr>
            <w:tcW w:w="1385" w:type="pct"/>
            <w:shd w:val="clear" w:color="auto" w:fill="auto"/>
          </w:tcPr>
          <w:p w14:paraId="6C0282C7" w14:textId="77777777" w:rsidR="00BA074F" w:rsidRPr="0067644A" w:rsidRDefault="00BA074F" w:rsidP="00DD694C">
            <w:pPr>
              <w:shd w:val="clear" w:color="auto" w:fill="FFFFFF"/>
              <w:jc w:val="both"/>
              <w:rPr>
                <w:sz w:val="24"/>
                <w:szCs w:val="24"/>
              </w:rPr>
            </w:pPr>
            <w:r w:rsidRPr="0067644A">
              <w:rPr>
                <w:sz w:val="24"/>
                <w:szCs w:val="24"/>
              </w:rPr>
              <w:t>Выпускная квалификационная работа</w:t>
            </w:r>
          </w:p>
        </w:tc>
      </w:tr>
      <w:tr w:rsidR="0067644A" w:rsidRPr="0067644A" w14:paraId="53A457F6" w14:textId="77777777" w:rsidTr="00BD6DA2">
        <w:tc>
          <w:tcPr>
            <w:tcW w:w="3615" w:type="pct"/>
            <w:shd w:val="clear" w:color="auto" w:fill="auto"/>
          </w:tcPr>
          <w:p w14:paraId="24E3266F" w14:textId="45243D87" w:rsidR="00B37AFE" w:rsidRPr="0067644A" w:rsidRDefault="00B37AFE" w:rsidP="00B37AFE">
            <w:pPr>
              <w:ind w:firstLine="309"/>
              <w:rPr>
                <w:sz w:val="24"/>
                <w:szCs w:val="24"/>
              </w:rPr>
            </w:pPr>
            <w:r w:rsidRPr="0067644A">
              <w:rPr>
                <w:sz w:val="24"/>
                <w:szCs w:val="24"/>
              </w:rPr>
              <w:t>Способность к организации межличностных отношений и межкультурного взаимодействия, учитывая разнообразие культур (УК-4)</w:t>
            </w:r>
          </w:p>
        </w:tc>
        <w:tc>
          <w:tcPr>
            <w:tcW w:w="1385" w:type="pct"/>
            <w:shd w:val="clear" w:color="auto" w:fill="auto"/>
          </w:tcPr>
          <w:p w14:paraId="3946291F" w14:textId="4DC36C8C" w:rsidR="00B37AFE" w:rsidRPr="0067644A" w:rsidRDefault="00B37AFE" w:rsidP="00B37AFE">
            <w:pPr>
              <w:shd w:val="clear" w:color="auto" w:fill="FFFFFF"/>
              <w:jc w:val="both"/>
              <w:rPr>
                <w:sz w:val="24"/>
                <w:szCs w:val="24"/>
              </w:rPr>
            </w:pPr>
            <w:r w:rsidRPr="0067644A">
              <w:rPr>
                <w:sz w:val="24"/>
                <w:szCs w:val="24"/>
              </w:rPr>
              <w:t>Государственный экзамен</w:t>
            </w:r>
          </w:p>
        </w:tc>
      </w:tr>
      <w:tr w:rsidR="0067644A" w:rsidRPr="0067644A" w14:paraId="5905623B" w14:textId="77777777" w:rsidTr="00BD6DA2">
        <w:tc>
          <w:tcPr>
            <w:tcW w:w="3615" w:type="pct"/>
            <w:shd w:val="clear" w:color="auto" w:fill="auto"/>
          </w:tcPr>
          <w:p w14:paraId="09BABF43" w14:textId="43174520" w:rsidR="00B37AFE" w:rsidRPr="0067644A" w:rsidRDefault="00B37AFE" w:rsidP="00B37AFE">
            <w:pPr>
              <w:ind w:firstLine="309"/>
              <w:rPr>
                <w:sz w:val="24"/>
                <w:szCs w:val="24"/>
              </w:rPr>
            </w:pPr>
            <w:r w:rsidRPr="0067644A">
              <w:rPr>
                <w:sz w:val="24"/>
                <w:szCs w:val="24"/>
              </w:rPr>
              <w:t>Способность руководить работой команды, принимать организационно-управленческие решения для достижения поставленной цеди, нести за них ответственность (УК-5)</w:t>
            </w:r>
          </w:p>
        </w:tc>
        <w:tc>
          <w:tcPr>
            <w:tcW w:w="1385" w:type="pct"/>
            <w:shd w:val="clear" w:color="auto" w:fill="auto"/>
          </w:tcPr>
          <w:p w14:paraId="5C483425" w14:textId="79F5A73D" w:rsidR="00B37AFE" w:rsidRPr="0067644A" w:rsidRDefault="00B37AFE" w:rsidP="00B37AFE">
            <w:pPr>
              <w:shd w:val="clear" w:color="auto" w:fill="FFFFFF"/>
              <w:jc w:val="both"/>
              <w:rPr>
                <w:sz w:val="24"/>
                <w:szCs w:val="24"/>
              </w:rPr>
            </w:pPr>
            <w:r w:rsidRPr="0067644A">
              <w:rPr>
                <w:sz w:val="24"/>
                <w:szCs w:val="24"/>
              </w:rPr>
              <w:t>Выпускная квалификационная работа</w:t>
            </w:r>
          </w:p>
        </w:tc>
      </w:tr>
      <w:tr w:rsidR="0067644A" w:rsidRPr="0067644A" w14:paraId="099F57F4" w14:textId="77777777" w:rsidTr="00BD6DA2">
        <w:tc>
          <w:tcPr>
            <w:tcW w:w="5000" w:type="pct"/>
            <w:gridSpan w:val="2"/>
            <w:shd w:val="clear" w:color="auto" w:fill="auto"/>
            <w:vAlign w:val="center"/>
          </w:tcPr>
          <w:p w14:paraId="784852D9" w14:textId="2B4152D8" w:rsidR="00B37AFE" w:rsidRPr="0067644A" w:rsidRDefault="00B37AFE" w:rsidP="00B37AFE">
            <w:pPr>
              <w:shd w:val="clear" w:color="auto" w:fill="FFFFFF"/>
              <w:spacing w:before="120" w:after="120"/>
              <w:jc w:val="center"/>
              <w:rPr>
                <w:bCs/>
                <w:sz w:val="24"/>
                <w:szCs w:val="24"/>
              </w:rPr>
            </w:pPr>
            <w:r w:rsidRPr="0067644A">
              <w:rPr>
                <w:bCs/>
                <w:sz w:val="24"/>
                <w:szCs w:val="24"/>
              </w:rPr>
              <w:t>Системные</w:t>
            </w:r>
          </w:p>
        </w:tc>
      </w:tr>
      <w:tr w:rsidR="0067644A" w:rsidRPr="0067644A" w14:paraId="7179EAAF" w14:textId="77777777" w:rsidTr="00BD6DA2">
        <w:tc>
          <w:tcPr>
            <w:tcW w:w="3615" w:type="pct"/>
            <w:shd w:val="clear" w:color="auto" w:fill="auto"/>
          </w:tcPr>
          <w:p w14:paraId="40FDEEB4" w14:textId="57CF12DF" w:rsidR="00B37AFE" w:rsidRPr="0067644A" w:rsidRDefault="00B37AFE" w:rsidP="00B37AFE">
            <w:pPr>
              <w:ind w:firstLine="309"/>
              <w:rPr>
                <w:sz w:val="24"/>
                <w:szCs w:val="24"/>
                <w:lang w:val="ru"/>
              </w:rPr>
            </w:pPr>
            <w:r w:rsidRPr="0067644A">
              <w:rPr>
                <w:sz w:val="24"/>
                <w:szCs w:val="24"/>
              </w:rPr>
              <w:t>Способность управлять проектом на всех этапах его жизненного цикла (УК-6)</w:t>
            </w:r>
          </w:p>
        </w:tc>
        <w:tc>
          <w:tcPr>
            <w:tcW w:w="1385" w:type="pct"/>
            <w:shd w:val="clear" w:color="auto" w:fill="auto"/>
          </w:tcPr>
          <w:p w14:paraId="68BB38AB" w14:textId="0C133D32" w:rsidR="00B37AFE" w:rsidRPr="0067644A" w:rsidRDefault="00B37AFE" w:rsidP="00B37AFE">
            <w:pPr>
              <w:shd w:val="clear" w:color="auto" w:fill="FFFFFF"/>
              <w:jc w:val="both"/>
              <w:rPr>
                <w:sz w:val="24"/>
                <w:szCs w:val="24"/>
              </w:rPr>
            </w:pPr>
            <w:r w:rsidRPr="0067644A">
              <w:rPr>
                <w:sz w:val="24"/>
                <w:szCs w:val="24"/>
              </w:rPr>
              <w:t>Государственный экзамен</w:t>
            </w:r>
          </w:p>
        </w:tc>
      </w:tr>
      <w:tr w:rsidR="0067644A" w:rsidRPr="0067644A" w14:paraId="0FB7E865" w14:textId="77777777" w:rsidTr="00BD6DA2">
        <w:tc>
          <w:tcPr>
            <w:tcW w:w="3615" w:type="pct"/>
            <w:shd w:val="clear" w:color="auto" w:fill="auto"/>
          </w:tcPr>
          <w:p w14:paraId="6D2D315C" w14:textId="591F5611" w:rsidR="00B37AFE" w:rsidRPr="0067644A" w:rsidRDefault="00B37AFE" w:rsidP="00B37AFE">
            <w:pPr>
              <w:ind w:firstLine="309"/>
              <w:rPr>
                <w:sz w:val="24"/>
                <w:szCs w:val="24"/>
              </w:rPr>
            </w:pPr>
            <w:r w:rsidRPr="0067644A">
              <w:rPr>
                <w:sz w:val="24"/>
                <w:szCs w:val="24"/>
              </w:rPr>
              <w:t>Способность проводить научные исследования, оценивать и оформлять их результаты (УК-7)</w:t>
            </w:r>
          </w:p>
        </w:tc>
        <w:tc>
          <w:tcPr>
            <w:tcW w:w="1385" w:type="pct"/>
            <w:shd w:val="clear" w:color="auto" w:fill="auto"/>
          </w:tcPr>
          <w:p w14:paraId="79CB84F0" w14:textId="46FA525A" w:rsidR="00B37AFE" w:rsidRPr="0067644A" w:rsidRDefault="00B37AFE" w:rsidP="00B37AFE">
            <w:pPr>
              <w:shd w:val="clear" w:color="auto" w:fill="FFFFFF"/>
              <w:jc w:val="both"/>
              <w:rPr>
                <w:sz w:val="24"/>
                <w:szCs w:val="24"/>
              </w:rPr>
            </w:pPr>
            <w:r w:rsidRPr="0067644A">
              <w:rPr>
                <w:sz w:val="24"/>
                <w:szCs w:val="24"/>
              </w:rPr>
              <w:t>Выпускная квалификационная работа</w:t>
            </w:r>
          </w:p>
        </w:tc>
      </w:tr>
      <w:tr w:rsidR="0067644A" w:rsidRPr="0067644A" w14:paraId="591F64E4" w14:textId="77777777" w:rsidTr="0080266E">
        <w:tc>
          <w:tcPr>
            <w:tcW w:w="5000" w:type="pct"/>
            <w:gridSpan w:val="2"/>
            <w:shd w:val="clear" w:color="auto" w:fill="auto"/>
            <w:vAlign w:val="center"/>
          </w:tcPr>
          <w:p w14:paraId="5B18952A" w14:textId="1865D245" w:rsidR="00B37AFE" w:rsidRPr="0067644A" w:rsidRDefault="00B37AFE" w:rsidP="00B37AFE">
            <w:pPr>
              <w:shd w:val="clear" w:color="auto" w:fill="FFFFFF"/>
              <w:spacing w:before="120" w:after="120"/>
              <w:jc w:val="center"/>
              <w:rPr>
                <w:b/>
                <w:bCs/>
                <w:sz w:val="24"/>
                <w:szCs w:val="24"/>
              </w:rPr>
            </w:pPr>
            <w:r w:rsidRPr="0067644A">
              <w:rPr>
                <w:b/>
                <w:bCs/>
                <w:sz w:val="24"/>
                <w:szCs w:val="24"/>
              </w:rPr>
              <w:t>Профессиональные компетенции</w:t>
            </w:r>
            <w:r w:rsidR="00AE4E76" w:rsidRPr="0067644A">
              <w:rPr>
                <w:b/>
                <w:bCs/>
                <w:sz w:val="24"/>
                <w:szCs w:val="24"/>
              </w:rPr>
              <w:t xml:space="preserve"> направления</w:t>
            </w:r>
          </w:p>
        </w:tc>
      </w:tr>
      <w:tr w:rsidR="0067644A" w:rsidRPr="0067644A" w14:paraId="2C2F46A7" w14:textId="77777777" w:rsidTr="0080266E">
        <w:tc>
          <w:tcPr>
            <w:tcW w:w="5000" w:type="pct"/>
            <w:gridSpan w:val="2"/>
            <w:shd w:val="clear" w:color="auto" w:fill="auto"/>
            <w:vAlign w:val="center"/>
          </w:tcPr>
          <w:p w14:paraId="309A5803" w14:textId="64F8B8E9" w:rsidR="00B37AFE" w:rsidRPr="0067644A" w:rsidRDefault="00B37AFE" w:rsidP="00B37AFE">
            <w:pPr>
              <w:shd w:val="clear" w:color="auto" w:fill="FFFFFF"/>
              <w:spacing w:before="120" w:after="120"/>
              <w:jc w:val="center"/>
              <w:rPr>
                <w:b/>
                <w:bCs/>
                <w:sz w:val="24"/>
                <w:szCs w:val="24"/>
              </w:rPr>
            </w:pPr>
            <w:r w:rsidRPr="0067644A">
              <w:rPr>
                <w:sz w:val="24"/>
                <w:szCs w:val="24"/>
              </w:rPr>
              <w:t>Информационно-коммуникационная грамотность при решении профессиональных задач</w:t>
            </w:r>
          </w:p>
        </w:tc>
      </w:tr>
      <w:tr w:rsidR="0067644A" w:rsidRPr="0067644A" w14:paraId="7270D655" w14:textId="77777777" w:rsidTr="00BD6DA2">
        <w:tc>
          <w:tcPr>
            <w:tcW w:w="3615" w:type="pct"/>
            <w:shd w:val="clear" w:color="auto" w:fill="auto"/>
          </w:tcPr>
          <w:p w14:paraId="1D5B3240" w14:textId="319C8BB1" w:rsidR="00B37AFE" w:rsidRPr="0067644A" w:rsidRDefault="00B37AFE" w:rsidP="00B37AFE">
            <w:pPr>
              <w:ind w:firstLine="309"/>
              <w:rPr>
                <w:sz w:val="24"/>
                <w:szCs w:val="24"/>
              </w:rPr>
            </w:pPr>
            <w:r w:rsidRPr="0067644A">
              <w:rPr>
                <w:sz w:val="24"/>
                <w:szCs w:val="24"/>
              </w:rPr>
              <w:t>Способен обоснованно подбирать и использовать современные информационно-коммуникационные технологии для решения исследовательских, коммуникативных и управленческих задач (ПКН -1)</w:t>
            </w:r>
          </w:p>
        </w:tc>
        <w:tc>
          <w:tcPr>
            <w:tcW w:w="1385" w:type="pct"/>
            <w:shd w:val="clear" w:color="auto" w:fill="auto"/>
          </w:tcPr>
          <w:p w14:paraId="4EA386A2" w14:textId="77777777" w:rsidR="00B37AFE" w:rsidRPr="0067644A" w:rsidRDefault="00B37AFE" w:rsidP="00B37AFE">
            <w:pPr>
              <w:shd w:val="clear" w:color="auto" w:fill="FFFFFF"/>
              <w:jc w:val="both"/>
              <w:rPr>
                <w:sz w:val="24"/>
                <w:szCs w:val="24"/>
              </w:rPr>
            </w:pPr>
            <w:r w:rsidRPr="0067644A">
              <w:rPr>
                <w:sz w:val="24"/>
                <w:szCs w:val="24"/>
              </w:rPr>
              <w:t>Выпускная квалификационная работа</w:t>
            </w:r>
          </w:p>
        </w:tc>
      </w:tr>
      <w:tr w:rsidR="0067644A" w:rsidRPr="0067644A" w14:paraId="13796FA7" w14:textId="77777777" w:rsidTr="0080266E">
        <w:tc>
          <w:tcPr>
            <w:tcW w:w="5000" w:type="pct"/>
            <w:gridSpan w:val="2"/>
            <w:shd w:val="clear" w:color="auto" w:fill="auto"/>
          </w:tcPr>
          <w:p w14:paraId="0F4CE1A7" w14:textId="1C0BD222" w:rsidR="00B37AFE" w:rsidRPr="0067644A" w:rsidRDefault="00B37AFE" w:rsidP="00B37AFE">
            <w:pPr>
              <w:shd w:val="clear" w:color="auto" w:fill="FFFFFF"/>
              <w:spacing w:before="120" w:after="120"/>
              <w:jc w:val="center"/>
              <w:rPr>
                <w:sz w:val="24"/>
                <w:szCs w:val="24"/>
              </w:rPr>
            </w:pPr>
            <w:r w:rsidRPr="0067644A">
              <w:rPr>
                <w:sz w:val="24"/>
                <w:szCs w:val="24"/>
              </w:rPr>
              <w:lastRenderedPageBreak/>
              <w:t>Организация и проведение социологических исследований</w:t>
            </w:r>
          </w:p>
        </w:tc>
      </w:tr>
      <w:tr w:rsidR="0067644A" w:rsidRPr="0067644A" w14:paraId="2C2681D1" w14:textId="77777777" w:rsidTr="00BD6DA2">
        <w:tc>
          <w:tcPr>
            <w:tcW w:w="3615" w:type="pct"/>
            <w:shd w:val="clear" w:color="auto" w:fill="auto"/>
          </w:tcPr>
          <w:p w14:paraId="6DDB60C7" w14:textId="497870F0" w:rsidR="00B37AFE" w:rsidRPr="0067644A" w:rsidRDefault="00B37AFE" w:rsidP="00B37AFE">
            <w:pPr>
              <w:ind w:firstLine="309"/>
              <w:rPr>
                <w:sz w:val="24"/>
                <w:szCs w:val="24"/>
              </w:rPr>
            </w:pPr>
            <w:r w:rsidRPr="0067644A">
              <w:rPr>
                <w:sz w:val="24"/>
                <w:szCs w:val="24"/>
              </w:rPr>
              <w:t>Способен организовывать, проводить и нормировать фундаментальные и прикладные социологические исследования и представлять их результаты (ПКН-2)</w:t>
            </w:r>
          </w:p>
        </w:tc>
        <w:tc>
          <w:tcPr>
            <w:tcW w:w="1385" w:type="pct"/>
            <w:shd w:val="clear" w:color="auto" w:fill="auto"/>
          </w:tcPr>
          <w:p w14:paraId="141CB3B2" w14:textId="143B86C6" w:rsidR="00B37AFE" w:rsidRPr="0067644A" w:rsidRDefault="00B37AFE" w:rsidP="00B37AFE">
            <w:pPr>
              <w:shd w:val="clear" w:color="auto" w:fill="FFFFFF"/>
              <w:jc w:val="both"/>
              <w:rPr>
                <w:sz w:val="24"/>
                <w:szCs w:val="24"/>
              </w:rPr>
            </w:pPr>
            <w:r w:rsidRPr="0067644A">
              <w:rPr>
                <w:sz w:val="24"/>
                <w:szCs w:val="24"/>
              </w:rPr>
              <w:t>Выпускная квалификационная работа</w:t>
            </w:r>
          </w:p>
        </w:tc>
      </w:tr>
      <w:tr w:rsidR="0067644A" w:rsidRPr="0067644A" w14:paraId="34CC6B43" w14:textId="77777777" w:rsidTr="0040693C">
        <w:tc>
          <w:tcPr>
            <w:tcW w:w="5000" w:type="pct"/>
            <w:gridSpan w:val="2"/>
            <w:shd w:val="clear" w:color="auto" w:fill="auto"/>
            <w:vAlign w:val="center"/>
          </w:tcPr>
          <w:p w14:paraId="64738A20" w14:textId="77777777" w:rsidR="00B37AFE" w:rsidRPr="0067644A" w:rsidRDefault="00B37AFE" w:rsidP="00B37AFE">
            <w:pPr>
              <w:shd w:val="clear" w:color="auto" w:fill="FFFFFF"/>
              <w:jc w:val="center"/>
              <w:rPr>
                <w:sz w:val="24"/>
                <w:szCs w:val="24"/>
              </w:rPr>
            </w:pPr>
          </w:p>
          <w:p w14:paraId="318D872B" w14:textId="77777777" w:rsidR="00B37AFE" w:rsidRPr="0067644A" w:rsidRDefault="00B37AFE" w:rsidP="00B37AFE">
            <w:pPr>
              <w:shd w:val="clear" w:color="auto" w:fill="FFFFFF"/>
              <w:jc w:val="center"/>
              <w:rPr>
                <w:sz w:val="24"/>
                <w:szCs w:val="24"/>
              </w:rPr>
            </w:pPr>
            <w:r w:rsidRPr="0067644A">
              <w:rPr>
                <w:sz w:val="24"/>
                <w:szCs w:val="24"/>
              </w:rPr>
              <w:t>Анализ социальных явлений и процессов, выявление и решение социально-значимых проблем</w:t>
            </w:r>
          </w:p>
          <w:p w14:paraId="56166924" w14:textId="3F86CDAF" w:rsidR="00B37AFE" w:rsidRPr="0067644A" w:rsidRDefault="00B37AFE" w:rsidP="00B37AFE">
            <w:pPr>
              <w:shd w:val="clear" w:color="auto" w:fill="FFFFFF"/>
              <w:jc w:val="center"/>
              <w:rPr>
                <w:sz w:val="24"/>
                <w:szCs w:val="24"/>
              </w:rPr>
            </w:pPr>
          </w:p>
        </w:tc>
      </w:tr>
      <w:tr w:rsidR="0067644A" w:rsidRPr="0067644A" w14:paraId="23D4A665" w14:textId="77777777" w:rsidTr="00BD6DA2">
        <w:tc>
          <w:tcPr>
            <w:tcW w:w="3615" w:type="pct"/>
            <w:shd w:val="clear" w:color="auto" w:fill="auto"/>
          </w:tcPr>
          <w:p w14:paraId="2E227B10" w14:textId="32FFD2E9" w:rsidR="00B37AFE" w:rsidRPr="0067644A" w:rsidRDefault="00B37AFE" w:rsidP="00B37AFE">
            <w:pPr>
              <w:ind w:firstLine="309"/>
              <w:rPr>
                <w:sz w:val="24"/>
                <w:szCs w:val="24"/>
              </w:rPr>
            </w:pPr>
            <w:r w:rsidRPr="0067644A">
              <w:rPr>
                <w:sz w:val="24"/>
                <w:szCs w:val="24"/>
              </w:rPr>
              <w:t>Способен прогнозировать социальные явления и процессы, выявлять социально значимые проблемы, а также проводить оценку и управление рисками развития различных социальных институтов и общества в целом (ПКН-3)</w:t>
            </w:r>
          </w:p>
        </w:tc>
        <w:tc>
          <w:tcPr>
            <w:tcW w:w="1385" w:type="pct"/>
            <w:shd w:val="clear" w:color="auto" w:fill="auto"/>
          </w:tcPr>
          <w:p w14:paraId="7BD7E0B6" w14:textId="787A36F1" w:rsidR="00B37AFE" w:rsidRPr="0067644A" w:rsidRDefault="00B37AFE" w:rsidP="00B37AFE">
            <w:pPr>
              <w:shd w:val="clear" w:color="auto" w:fill="FFFFFF"/>
              <w:jc w:val="both"/>
              <w:rPr>
                <w:sz w:val="24"/>
                <w:szCs w:val="24"/>
              </w:rPr>
            </w:pPr>
            <w:r w:rsidRPr="0067644A">
              <w:rPr>
                <w:sz w:val="24"/>
                <w:szCs w:val="24"/>
              </w:rPr>
              <w:t>Государственный экзамен</w:t>
            </w:r>
          </w:p>
        </w:tc>
      </w:tr>
      <w:tr w:rsidR="0067644A" w:rsidRPr="0067644A" w14:paraId="598069D3" w14:textId="77777777" w:rsidTr="00BD6DA2">
        <w:tc>
          <w:tcPr>
            <w:tcW w:w="3615" w:type="pct"/>
            <w:shd w:val="clear" w:color="auto" w:fill="auto"/>
          </w:tcPr>
          <w:p w14:paraId="1C26DB68" w14:textId="7BB15040" w:rsidR="00B37AFE" w:rsidRPr="0067644A" w:rsidRDefault="00B37AFE" w:rsidP="00B37AFE">
            <w:pPr>
              <w:ind w:firstLine="309"/>
              <w:rPr>
                <w:sz w:val="24"/>
                <w:szCs w:val="24"/>
              </w:rPr>
            </w:pPr>
            <w:r w:rsidRPr="0067644A">
              <w:rPr>
                <w:sz w:val="24"/>
                <w:szCs w:val="24"/>
              </w:rPr>
              <w:t>Способен вырабатывать пути решения социально значимых проблем и рисков на основе использования современных научных теорий, концепций, подходов и социальных технологий (ПКН-4)</w:t>
            </w:r>
          </w:p>
        </w:tc>
        <w:tc>
          <w:tcPr>
            <w:tcW w:w="1385" w:type="pct"/>
            <w:shd w:val="clear" w:color="auto" w:fill="auto"/>
          </w:tcPr>
          <w:p w14:paraId="19BBED04" w14:textId="602AD0BF" w:rsidR="00B37AFE" w:rsidRPr="0067644A" w:rsidRDefault="00B37AFE" w:rsidP="00B37AFE">
            <w:pPr>
              <w:shd w:val="clear" w:color="auto" w:fill="FFFFFF"/>
              <w:jc w:val="both"/>
              <w:rPr>
                <w:sz w:val="24"/>
                <w:szCs w:val="24"/>
              </w:rPr>
            </w:pPr>
            <w:r w:rsidRPr="0067644A">
              <w:rPr>
                <w:sz w:val="24"/>
                <w:szCs w:val="24"/>
              </w:rPr>
              <w:t>Выпускная квалификационная работа</w:t>
            </w:r>
          </w:p>
        </w:tc>
      </w:tr>
      <w:tr w:rsidR="0067644A" w:rsidRPr="0067644A" w14:paraId="6E9EB179" w14:textId="77777777" w:rsidTr="0040693C">
        <w:tc>
          <w:tcPr>
            <w:tcW w:w="5000" w:type="pct"/>
            <w:gridSpan w:val="2"/>
            <w:shd w:val="clear" w:color="auto" w:fill="auto"/>
            <w:vAlign w:val="center"/>
          </w:tcPr>
          <w:p w14:paraId="38960731" w14:textId="144B7021" w:rsidR="00B37AFE" w:rsidRPr="0067644A" w:rsidRDefault="00B37AFE" w:rsidP="00B37AFE">
            <w:pPr>
              <w:shd w:val="clear" w:color="auto" w:fill="FFFFFF"/>
              <w:spacing w:before="120" w:after="120"/>
              <w:jc w:val="center"/>
              <w:rPr>
                <w:sz w:val="24"/>
                <w:szCs w:val="24"/>
              </w:rPr>
            </w:pPr>
            <w:r w:rsidRPr="0067644A">
              <w:rPr>
                <w:sz w:val="24"/>
                <w:szCs w:val="24"/>
              </w:rPr>
              <w:t>Экспертиза и консалтинг</w:t>
            </w:r>
          </w:p>
        </w:tc>
      </w:tr>
      <w:tr w:rsidR="0067644A" w:rsidRPr="0067644A" w14:paraId="141867FB" w14:textId="77777777" w:rsidTr="00BD6DA2">
        <w:tc>
          <w:tcPr>
            <w:tcW w:w="3615" w:type="pct"/>
            <w:shd w:val="clear" w:color="auto" w:fill="auto"/>
          </w:tcPr>
          <w:p w14:paraId="426B3C76" w14:textId="2196995D" w:rsidR="00B37AFE" w:rsidRPr="0067644A" w:rsidRDefault="00B37AFE" w:rsidP="00B37AFE">
            <w:pPr>
              <w:ind w:firstLine="309"/>
              <w:rPr>
                <w:sz w:val="24"/>
                <w:szCs w:val="24"/>
              </w:rPr>
            </w:pPr>
            <w:r w:rsidRPr="0067644A">
              <w:rPr>
                <w:sz w:val="24"/>
                <w:szCs w:val="24"/>
              </w:rPr>
              <w:t>Способен разрабатывать предложения и рекомендации для организации и проведения социологической экспертизы и консалтинга (ПКН -5)</w:t>
            </w:r>
          </w:p>
        </w:tc>
        <w:tc>
          <w:tcPr>
            <w:tcW w:w="1385" w:type="pct"/>
            <w:shd w:val="clear" w:color="auto" w:fill="auto"/>
          </w:tcPr>
          <w:p w14:paraId="26FB5C80" w14:textId="7A621BCF" w:rsidR="00B37AFE" w:rsidRPr="0067644A" w:rsidRDefault="00B37AFE" w:rsidP="00B37AFE">
            <w:pPr>
              <w:shd w:val="clear" w:color="auto" w:fill="FFFFFF"/>
              <w:jc w:val="both"/>
              <w:rPr>
                <w:sz w:val="24"/>
                <w:szCs w:val="24"/>
              </w:rPr>
            </w:pPr>
            <w:r w:rsidRPr="0067644A">
              <w:rPr>
                <w:sz w:val="24"/>
                <w:szCs w:val="24"/>
              </w:rPr>
              <w:t>Государственный экзамен</w:t>
            </w:r>
          </w:p>
        </w:tc>
      </w:tr>
      <w:tr w:rsidR="0067644A" w:rsidRPr="0067644A" w14:paraId="5BE85D37" w14:textId="77777777" w:rsidTr="00BD6DA2">
        <w:tc>
          <w:tcPr>
            <w:tcW w:w="5000" w:type="pct"/>
            <w:gridSpan w:val="2"/>
            <w:shd w:val="clear" w:color="auto" w:fill="auto"/>
            <w:vAlign w:val="center"/>
          </w:tcPr>
          <w:p w14:paraId="5C4EF3B5" w14:textId="14BA6540" w:rsidR="00B37AFE" w:rsidRPr="0067644A" w:rsidRDefault="00B37AFE" w:rsidP="00B37AFE">
            <w:pPr>
              <w:spacing w:before="120" w:after="120"/>
              <w:jc w:val="center"/>
              <w:rPr>
                <w:b/>
                <w:sz w:val="24"/>
                <w:szCs w:val="24"/>
              </w:rPr>
            </w:pPr>
            <w:r w:rsidRPr="0067644A">
              <w:rPr>
                <w:b/>
                <w:sz w:val="24"/>
                <w:szCs w:val="24"/>
              </w:rPr>
              <w:t>Дополнительные компетенции направленности</w:t>
            </w:r>
          </w:p>
        </w:tc>
      </w:tr>
      <w:tr w:rsidR="0067644A" w:rsidRPr="0067644A" w14:paraId="78FDA1DF" w14:textId="77777777" w:rsidTr="00BD6DA2">
        <w:tc>
          <w:tcPr>
            <w:tcW w:w="3615" w:type="pct"/>
            <w:shd w:val="clear" w:color="auto" w:fill="auto"/>
          </w:tcPr>
          <w:p w14:paraId="5D54EC19" w14:textId="3C8461E0" w:rsidR="00B37AFE" w:rsidRPr="0067644A" w:rsidRDefault="00B37AFE" w:rsidP="00B37AFE">
            <w:pPr>
              <w:pStyle w:val="Default"/>
              <w:ind w:firstLine="357"/>
              <w:jc w:val="both"/>
              <w:textAlignment w:val="top"/>
              <w:rPr>
                <w:color w:val="auto"/>
              </w:rPr>
            </w:pPr>
            <w:r w:rsidRPr="0067644A">
              <w:rPr>
                <w:color w:val="auto"/>
              </w:rPr>
              <w:t>Способность анализировать и прогнозировать социально-экономические процессы и социальные последствия развития стратегических ресурсов страны, бизнеса, регионов и муниципальных образований (ДКН-1).</w:t>
            </w:r>
          </w:p>
        </w:tc>
        <w:tc>
          <w:tcPr>
            <w:tcW w:w="1385" w:type="pct"/>
            <w:shd w:val="clear" w:color="auto" w:fill="auto"/>
          </w:tcPr>
          <w:p w14:paraId="1DF2719F" w14:textId="77777777" w:rsidR="00B37AFE" w:rsidRPr="0067644A" w:rsidRDefault="00B37AFE" w:rsidP="00B37AFE">
            <w:pPr>
              <w:shd w:val="clear" w:color="auto" w:fill="FFFFFF"/>
              <w:jc w:val="both"/>
              <w:rPr>
                <w:sz w:val="24"/>
                <w:szCs w:val="24"/>
              </w:rPr>
            </w:pPr>
            <w:r w:rsidRPr="0067644A">
              <w:rPr>
                <w:sz w:val="24"/>
                <w:szCs w:val="24"/>
              </w:rPr>
              <w:t>Выпускная квалификационная работа</w:t>
            </w:r>
          </w:p>
        </w:tc>
      </w:tr>
      <w:tr w:rsidR="0067644A" w:rsidRPr="0067644A" w14:paraId="3178CDB2" w14:textId="77777777" w:rsidTr="00BD6DA2">
        <w:tc>
          <w:tcPr>
            <w:tcW w:w="3615" w:type="pct"/>
            <w:shd w:val="clear" w:color="auto" w:fill="auto"/>
          </w:tcPr>
          <w:p w14:paraId="3537E24C" w14:textId="66AB8DA6" w:rsidR="00B37AFE" w:rsidRPr="0067644A" w:rsidRDefault="00B37AFE" w:rsidP="00B37AFE">
            <w:pPr>
              <w:ind w:firstLine="357"/>
              <w:rPr>
                <w:sz w:val="24"/>
                <w:szCs w:val="24"/>
              </w:rPr>
            </w:pPr>
            <w:r w:rsidRPr="0067644A">
              <w:rPr>
                <w:sz w:val="24"/>
                <w:szCs w:val="24"/>
              </w:rPr>
              <w:t>Способность разрабатывать инновационные подходы стратегического развития организации, предприятия, отрасли и территории (ДКН-2).</w:t>
            </w:r>
          </w:p>
        </w:tc>
        <w:tc>
          <w:tcPr>
            <w:tcW w:w="1385" w:type="pct"/>
            <w:shd w:val="clear" w:color="auto" w:fill="auto"/>
          </w:tcPr>
          <w:p w14:paraId="3BF141DF" w14:textId="2235BF24" w:rsidR="00B37AFE" w:rsidRPr="0067644A" w:rsidRDefault="00B37AFE" w:rsidP="00B37AFE">
            <w:pPr>
              <w:shd w:val="clear" w:color="auto" w:fill="FFFFFF"/>
              <w:jc w:val="both"/>
              <w:rPr>
                <w:sz w:val="24"/>
                <w:szCs w:val="24"/>
              </w:rPr>
            </w:pPr>
            <w:r w:rsidRPr="0067644A">
              <w:rPr>
                <w:sz w:val="24"/>
                <w:szCs w:val="24"/>
              </w:rPr>
              <w:t>Государственный экзамен</w:t>
            </w:r>
          </w:p>
        </w:tc>
      </w:tr>
      <w:tr w:rsidR="0067644A" w:rsidRPr="0067644A" w14:paraId="2579AE51" w14:textId="77777777" w:rsidTr="00BD6DA2">
        <w:tc>
          <w:tcPr>
            <w:tcW w:w="3615" w:type="pct"/>
            <w:shd w:val="clear" w:color="auto" w:fill="auto"/>
          </w:tcPr>
          <w:p w14:paraId="0277FCA9" w14:textId="700F99AE" w:rsidR="00B37AFE" w:rsidRPr="0067644A" w:rsidRDefault="00B37AFE" w:rsidP="00B37AFE">
            <w:pPr>
              <w:ind w:firstLine="357"/>
              <w:rPr>
                <w:sz w:val="24"/>
                <w:szCs w:val="24"/>
              </w:rPr>
            </w:pPr>
            <w:r w:rsidRPr="0067644A">
              <w:rPr>
                <w:sz w:val="24"/>
                <w:szCs w:val="24"/>
              </w:rPr>
              <w:t>Способность анализировать современные тенденции трансформации и развития социальных, экономических и политических процессов в российском социуме и мировом сообществе в целях учета при стратегическом планировании (ДКН-3).</w:t>
            </w:r>
          </w:p>
        </w:tc>
        <w:tc>
          <w:tcPr>
            <w:tcW w:w="1385" w:type="pct"/>
            <w:shd w:val="clear" w:color="auto" w:fill="auto"/>
          </w:tcPr>
          <w:p w14:paraId="50248E73" w14:textId="77777777" w:rsidR="00B37AFE" w:rsidRPr="0067644A" w:rsidRDefault="00B37AFE" w:rsidP="00B37AFE">
            <w:pPr>
              <w:shd w:val="clear" w:color="auto" w:fill="FFFFFF"/>
              <w:jc w:val="both"/>
              <w:rPr>
                <w:sz w:val="24"/>
                <w:szCs w:val="24"/>
              </w:rPr>
            </w:pPr>
            <w:r w:rsidRPr="0067644A">
              <w:rPr>
                <w:sz w:val="24"/>
                <w:szCs w:val="24"/>
              </w:rPr>
              <w:t>Государственный экзамен</w:t>
            </w:r>
          </w:p>
        </w:tc>
      </w:tr>
      <w:tr w:rsidR="0067644A" w:rsidRPr="0067644A" w14:paraId="3007496C" w14:textId="77777777" w:rsidTr="00BD6DA2">
        <w:tc>
          <w:tcPr>
            <w:tcW w:w="3615" w:type="pct"/>
            <w:shd w:val="clear" w:color="auto" w:fill="auto"/>
          </w:tcPr>
          <w:p w14:paraId="4821306B" w14:textId="60B6C2B0" w:rsidR="00B37AFE" w:rsidRPr="0067644A" w:rsidRDefault="00B37AFE" w:rsidP="00B37AFE">
            <w:pPr>
              <w:pStyle w:val="Default"/>
              <w:ind w:firstLine="357"/>
              <w:jc w:val="both"/>
              <w:textAlignment w:val="top"/>
              <w:rPr>
                <w:color w:val="auto"/>
              </w:rPr>
            </w:pPr>
            <w:r w:rsidRPr="0067644A">
              <w:rPr>
                <w:color w:val="auto"/>
              </w:rPr>
              <w:t>Способность к самостоятельному обоснованию исследовательских процедур и социологическому измерению социальных показателей, эффективности социального управления стратегическим развитием, содержания протекающих в обществе процессов, реализуемой социальной и экономической политики, управленческой деятельности и диагностики социальных рисков (ДКН-4).</w:t>
            </w:r>
          </w:p>
        </w:tc>
        <w:tc>
          <w:tcPr>
            <w:tcW w:w="1385" w:type="pct"/>
            <w:shd w:val="clear" w:color="auto" w:fill="auto"/>
          </w:tcPr>
          <w:p w14:paraId="3C4B4E4A" w14:textId="77777777" w:rsidR="00B37AFE" w:rsidRPr="0067644A" w:rsidRDefault="00B37AFE" w:rsidP="00B37AFE">
            <w:pPr>
              <w:shd w:val="clear" w:color="auto" w:fill="FFFFFF"/>
              <w:jc w:val="both"/>
              <w:rPr>
                <w:sz w:val="24"/>
                <w:szCs w:val="24"/>
              </w:rPr>
            </w:pPr>
            <w:r w:rsidRPr="0067644A">
              <w:rPr>
                <w:sz w:val="24"/>
                <w:szCs w:val="24"/>
              </w:rPr>
              <w:t>Выпускная квалификационная работа</w:t>
            </w:r>
          </w:p>
        </w:tc>
      </w:tr>
      <w:tr w:rsidR="00B37AFE" w:rsidRPr="0067644A" w14:paraId="6527B2E7" w14:textId="77777777" w:rsidTr="00BD6DA2">
        <w:tc>
          <w:tcPr>
            <w:tcW w:w="3615" w:type="pct"/>
            <w:shd w:val="clear" w:color="auto" w:fill="auto"/>
          </w:tcPr>
          <w:p w14:paraId="62C86C83" w14:textId="6536EF5C" w:rsidR="00B37AFE" w:rsidRPr="0067644A" w:rsidRDefault="00B37AFE" w:rsidP="00B37AFE">
            <w:pPr>
              <w:ind w:firstLine="357"/>
              <w:rPr>
                <w:sz w:val="24"/>
                <w:szCs w:val="24"/>
                <w:lang w:val="ru"/>
              </w:rPr>
            </w:pPr>
            <w:r w:rsidRPr="0067644A">
              <w:rPr>
                <w:sz w:val="24"/>
                <w:szCs w:val="24"/>
              </w:rPr>
              <w:t>Способность готовить социологически мотивированное обоснование управленческих решений в сфере стратегического развития организации, предприятия, отрасли и территории (ДКН-5).</w:t>
            </w:r>
          </w:p>
        </w:tc>
        <w:tc>
          <w:tcPr>
            <w:tcW w:w="1385" w:type="pct"/>
            <w:shd w:val="clear" w:color="auto" w:fill="auto"/>
          </w:tcPr>
          <w:p w14:paraId="3DF7C404" w14:textId="77777777" w:rsidR="00B37AFE" w:rsidRPr="0067644A" w:rsidRDefault="00B37AFE" w:rsidP="00B37AFE">
            <w:pPr>
              <w:shd w:val="clear" w:color="auto" w:fill="FFFFFF"/>
              <w:jc w:val="both"/>
              <w:rPr>
                <w:sz w:val="24"/>
                <w:szCs w:val="24"/>
              </w:rPr>
            </w:pPr>
            <w:r w:rsidRPr="0067644A">
              <w:rPr>
                <w:sz w:val="24"/>
                <w:szCs w:val="24"/>
              </w:rPr>
              <w:t>Выпускная квалификационная работа</w:t>
            </w:r>
          </w:p>
        </w:tc>
      </w:tr>
    </w:tbl>
    <w:p w14:paraId="057FE00D" w14:textId="77777777" w:rsidR="00BA074F" w:rsidRPr="0067644A" w:rsidRDefault="00BA074F" w:rsidP="003A55F9">
      <w:pPr>
        <w:ind w:firstLine="709"/>
        <w:jc w:val="both"/>
        <w:rPr>
          <w:b/>
          <w:sz w:val="28"/>
          <w:szCs w:val="28"/>
        </w:rPr>
      </w:pPr>
    </w:p>
    <w:p w14:paraId="15C30B26" w14:textId="77777777" w:rsidR="00F80D8F" w:rsidRPr="0067644A" w:rsidRDefault="00F80D8F">
      <w:pPr>
        <w:widowControl/>
        <w:autoSpaceDE/>
        <w:autoSpaceDN/>
        <w:adjustRightInd/>
        <w:spacing w:after="200" w:line="276" w:lineRule="auto"/>
        <w:rPr>
          <w:rFonts w:eastAsia="Calibri"/>
          <w:sz w:val="28"/>
          <w:szCs w:val="28"/>
        </w:rPr>
      </w:pPr>
      <w:r w:rsidRPr="0067644A">
        <w:rPr>
          <w:rFonts w:eastAsia="Calibri"/>
          <w:sz w:val="28"/>
          <w:szCs w:val="28"/>
        </w:rPr>
        <w:br w:type="page"/>
      </w:r>
    </w:p>
    <w:p w14:paraId="768F5BA9" w14:textId="77777777" w:rsidR="00F80D8F" w:rsidRPr="0067644A" w:rsidRDefault="00F80D8F" w:rsidP="00F80D8F">
      <w:pPr>
        <w:contextualSpacing/>
        <w:jc w:val="center"/>
        <w:rPr>
          <w:rFonts w:eastAsia="Calibri"/>
          <w:sz w:val="28"/>
          <w:szCs w:val="28"/>
        </w:rPr>
      </w:pPr>
      <w:r w:rsidRPr="0067644A">
        <w:rPr>
          <w:rFonts w:eastAsia="Calibri"/>
          <w:sz w:val="28"/>
          <w:szCs w:val="28"/>
        </w:rPr>
        <w:lastRenderedPageBreak/>
        <w:t>Федеральное государственное образовательное бюджетное учреждение</w:t>
      </w:r>
    </w:p>
    <w:p w14:paraId="74BC5EB3" w14:textId="77777777" w:rsidR="00F80D8F" w:rsidRPr="0067644A" w:rsidRDefault="00F80D8F" w:rsidP="00F80D8F">
      <w:pPr>
        <w:jc w:val="center"/>
        <w:rPr>
          <w:rFonts w:eastAsia="Calibri"/>
          <w:sz w:val="28"/>
          <w:szCs w:val="28"/>
        </w:rPr>
      </w:pPr>
      <w:r w:rsidRPr="0067644A">
        <w:rPr>
          <w:rFonts w:eastAsia="Calibri"/>
          <w:sz w:val="28"/>
          <w:szCs w:val="28"/>
        </w:rPr>
        <w:t>высшего образования</w:t>
      </w:r>
    </w:p>
    <w:p w14:paraId="7989E00D" w14:textId="77777777" w:rsidR="00F80D8F" w:rsidRPr="0067644A" w:rsidRDefault="00F80D8F" w:rsidP="00F80D8F">
      <w:pPr>
        <w:jc w:val="center"/>
        <w:rPr>
          <w:rFonts w:eastAsia="Calibri"/>
          <w:caps/>
          <w:sz w:val="28"/>
          <w:szCs w:val="28"/>
        </w:rPr>
      </w:pPr>
      <w:r w:rsidRPr="0067644A">
        <w:rPr>
          <w:rFonts w:eastAsia="Calibri"/>
          <w:caps/>
          <w:sz w:val="28"/>
          <w:szCs w:val="28"/>
        </w:rPr>
        <w:t>«ФинансоВЫЙ УНИВЕРСИТЕТ</w:t>
      </w:r>
    </w:p>
    <w:p w14:paraId="396549A2" w14:textId="77777777" w:rsidR="00F80D8F" w:rsidRPr="0067644A" w:rsidRDefault="00F80D8F" w:rsidP="00F80D8F">
      <w:pPr>
        <w:jc w:val="center"/>
        <w:rPr>
          <w:rFonts w:eastAsia="Calibri"/>
          <w:caps/>
          <w:sz w:val="28"/>
          <w:szCs w:val="28"/>
        </w:rPr>
      </w:pPr>
      <w:r w:rsidRPr="0067644A">
        <w:rPr>
          <w:rFonts w:eastAsia="Calibri"/>
          <w:caps/>
          <w:sz w:val="28"/>
          <w:szCs w:val="28"/>
        </w:rPr>
        <w:t>при Правительстве Российской Федерации»</w:t>
      </w:r>
    </w:p>
    <w:p w14:paraId="7DC6AFE1" w14:textId="77777777" w:rsidR="00F80D8F" w:rsidRPr="0067644A" w:rsidRDefault="00F80D8F" w:rsidP="00F80D8F">
      <w:pPr>
        <w:jc w:val="center"/>
        <w:rPr>
          <w:rFonts w:eastAsia="Calibri"/>
          <w:sz w:val="28"/>
          <w:szCs w:val="28"/>
        </w:rPr>
      </w:pPr>
      <w:r w:rsidRPr="0067644A">
        <w:rPr>
          <w:rFonts w:eastAsia="Calibri"/>
          <w:sz w:val="28"/>
          <w:szCs w:val="28"/>
        </w:rPr>
        <w:t>(Финансовый университет)</w:t>
      </w:r>
    </w:p>
    <w:p w14:paraId="4A563762" w14:textId="77777777" w:rsidR="00F80D8F" w:rsidRPr="0067644A" w:rsidRDefault="00F80D8F" w:rsidP="00F80D8F">
      <w:pPr>
        <w:jc w:val="center"/>
        <w:rPr>
          <w:rFonts w:eastAsia="Calibri"/>
          <w:bCs/>
          <w:sz w:val="28"/>
          <w:szCs w:val="28"/>
        </w:rPr>
      </w:pPr>
      <w:r w:rsidRPr="0067644A">
        <w:rPr>
          <w:rFonts w:eastAsia="Calibri"/>
          <w:bCs/>
          <w:sz w:val="28"/>
          <w:szCs w:val="28"/>
        </w:rPr>
        <w:t>Департамент социологии, истории и философии</w:t>
      </w:r>
    </w:p>
    <w:p w14:paraId="68979320" w14:textId="77777777" w:rsidR="00F80D8F" w:rsidRPr="0067644A" w:rsidRDefault="00F80D8F" w:rsidP="00F80D8F">
      <w:pPr>
        <w:jc w:val="center"/>
        <w:rPr>
          <w:rFonts w:eastAsia="Calibri"/>
          <w:sz w:val="28"/>
          <w:szCs w:val="28"/>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515"/>
      </w:tblGrid>
      <w:tr w:rsidR="00F80D8F" w:rsidRPr="0067644A" w14:paraId="28878E3B" w14:textId="77777777" w:rsidTr="00927BE1">
        <w:tc>
          <w:tcPr>
            <w:tcW w:w="2587" w:type="pct"/>
          </w:tcPr>
          <w:p w14:paraId="19F41B61" w14:textId="77777777" w:rsidR="00F80D8F" w:rsidRPr="0067644A" w:rsidRDefault="00F80D8F" w:rsidP="00927BE1">
            <w:pPr>
              <w:jc w:val="center"/>
              <w:rPr>
                <w:sz w:val="28"/>
                <w:szCs w:val="28"/>
              </w:rPr>
            </w:pPr>
          </w:p>
          <w:p w14:paraId="44CB092B" w14:textId="77777777" w:rsidR="00F80D8F" w:rsidRPr="0067644A" w:rsidRDefault="00F80D8F" w:rsidP="00927BE1">
            <w:pPr>
              <w:rPr>
                <w:sz w:val="28"/>
                <w:szCs w:val="28"/>
              </w:rPr>
            </w:pPr>
          </w:p>
          <w:p w14:paraId="3C2B818D" w14:textId="77777777" w:rsidR="00F80D8F" w:rsidRPr="0067644A" w:rsidRDefault="00F80D8F" w:rsidP="00927BE1">
            <w:pPr>
              <w:jc w:val="center"/>
              <w:rPr>
                <w:sz w:val="28"/>
                <w:szCs w:val="28"/>
              </w:rPr>
            </w:pPr>
          </w:p>
        </w:tc>
        <w:tc>
          <w:tcPr>
            <w:tcW w:w="2413" w:type="pct"/>
          </w:tcPr>
          <w:p w14:paraId="6C15CA46" w14:textId="77777777" w:rsidR="00F80D8F" w:rsidRPr="0067644A" w:rsidRDefault="00F80D8F" w:rsidP="00927BE1">
            <w:pPr>
              <w:rPr>
                <w:sz w:val="28"/>
                <w:szCs w:val="28"/>
              </w:rPr>
            </w:pPr>
          </w:p>
          <w:p w14:paraId="1AFDC748" w14:textId="734B0829" w:rsidR="00F80D8F" w:rsidRPr="0067644A" w:rsidRDefault="00AE4E76" w:rsidP="00AE4E76">
            <w:pPr>
              <w:rPr>
                <w:sz w:val="28"/>
                <w:szCs w:val="28"/>
              </w:rPr>
            </w:pPr>
            <w:r w:rsidRPr="0067644A">
              <w:rPr>
                <w:sz w:val="28"/>
                <w:szCs w:val="28"/>
              </w:rPr>
              <w:t xml:space="preserve">     </w:t>
            </w:r>
            <w:r w:rsidR="00F80D8F" w:rsidRPr="0067644A">
              <w:rPr>
                <w:sz w:val="28"/>
                <w:szCs w:val="28"/>
              </w:rPr>
              <w:t>УТВЕРЖДАЮ</w:t>
            </w:r>
          </w:p>
          <w:p w14:paraId="14D2E5B5" w14:textId="77777777" w:rsidR="00F80D8F" w:rsidRPr="0067644A" w:rsidRDefault="00F80D8F" w:rsidP="00927BE1">
            <w:pPr>
              <w:jc w:val="center"/>
              <w:rPr>
                <w:sz w:val="28"/>
                <w:szCs w:val="28"/>
              </w:rPr>
            </w:pPr>
          </w:p>
          <w:p w14:paraId="79C30E57" w14:textId="312082F8" w:rsidR="00F80D8F" w:rsidRPr="0067644A" w:rsidRDefault="00AE4E76" w:rsidP="00AE4E76">
            <w:pPr>
              <w:rPr>
                <w:sz w:val="28"/>
                <w:szCs w:val="28"/>
              </w:rPr>
            </w:pPr>
            <w:r w:rsidRPr="0067644A">
              <w:rPr>
                <w:sz w:val="28"/>
                <w:szCs w:val="28"/>
              </w:rPr>
              <w:t xml:space="preserve">     </w:t>
            </w:r>
            <w:r w:rsidR="00F80D8F" w:rsidRPr="0067644A">
              <w:rPr>
                <w:sz w:val="28"/>
                <w:szCs w:val="28"/>
              </w:rPr>
              <w:t>Ректор</w:t>
            </w:r>
          </w:p>
          <w:p w14:paraId="4B0A2BA5" w14:textId="77777777" w:rsidR="00F80D8F" w:rsidRPr="0067644A" w:rsidRDefault="00F80D8F" w:rsidP="00927BE1">
            <w:pPr>
              <w:jc w:val="center"/>
              <w:rPr>
                <w:sz w:val="28"/>
                <w:szCs w:val="28"/>
              </w:rPr>
            </w:pPr>
          </w:p>
          <w:p w14:paraId="60394583" w14:textId="7D3321AE" w:rsidR="00F80D8F" w:rsidRPr="0067644A" w:rsidRDefault="00F80D8F" w:rsidP="00927BE1">
            <w:pPr>
              <w:jc w:val="center"/>
              <w:rPr>
                <w:sz w:val="28"/>
                <w:szCs w:val="28"/>
              </w:rPr>
            </w:pPr>
            <w:r w:rsidRPr="0067644A">
              <w:rPr>
                <w:sz w:val="28"/>
                <w:szCs w:val="28"/>
              </w:rPr>
              <w:t xml:space="preserve">__________М.А. </w:t>
            </w:r>
            <w:proofErr w:type="spellStart"/>
            <w:r w:rsidRPr="0067644A">
              <w:rPr>
                <w:sz w:val="28"/>
                <w:szCs w:val="28"/>
              </w:rPr>
              <w:t>Эскиндаров</w:t>
            </w:r>
            <w:proofErr w:type="spellEnd"/>
          </w:p>
          <w:p w14:paraId="102C9400" w14:textId="77777777" w:rsidR="00F80D8F" w:rsidRPr="0067644A" w:rsidRDefault="00F80D8F" w:rsidP="00927BE1">
            <w:pPr>
              <w:jc w:val="center"/>
              <w:rPr>
                <w:sz w:val="28"/>
                <w:szCs w:val="28"/>
              </w:rPr>
            </w:pPr>
          </w:p>
          <w:p w14:paraId="19367C93" w14:textId="45D329E6" w:rsidR="00F80D8F" w:rsidRPr="0067644A" w:rsidRDefault="00DB543D" w:rsidP="00927BE1">
            <w:pPr>
              <w:jc w:val="center"/>
              <w:rPr>
                <w:sz w:val="28"/>
                <w:szCs w:val="28"/>
              </w:rPr>
            </w:pPr>
            <w:r>
              <w:rPr>
                <w:sz w:val="28"/>
                <w:szCs w:val="28"/>
              </w:rPr>
              <w:t>«__</w:t>
            </w:r>
            <w:r w:rsidR="00042586">
              <w:rPr>
                <w:sz w:val="28"/>
                <w:szCs w:val="28"/>
              </w:rPr>
              <w:t>25</w:t>
            </w:r>
            <w:r>
              <w:rPr>
                <w:sz w:val="28"/>
                <w:szCs w:val="28"/>
              </w:rPr>
              <w:t>___» _</w:t>
            </w:r>
            <w:r w:rsidR="00042586">
              <w:rPr>
                <w:sz w:val="28"/>
                <w:szCs w:val="28"/>
              </w:rPr>
              <w:t>февраля</w:t>
            </w:r>
            <w:r>
              <w:rPr>
                <w:sz w:val="28"/>
                <w:szCs w:val="28"/>
              </w:rPr>
              <w:t xml:space="preserve"> 2020</w:t>
            </w:r>
            <w:r w:rsidR="00F80D8F" w:rsidRPr="0067644A">
              <w:rPr>
                <w:sz w:val="28"/>
                <w:szCs w:val="28"/>
              </w:rPr>
              <w:t xml:space="preserve"> г.</w:t>
            </w:r>
          </w:p>
          <w:p w14:paraId="5A55CC32" w14:textId="77777777" w:rsidR="00F80D8F" w:rsidRPr="0067644A" w:rsidRDefault="00F80D8F" w:rsidP="00927BE1">
            <w:pPr>
              <w:rPr>
                <w:sz w:val="28"/>
                <w:szCs w:val="28"/>
              </w:rPr>
            </w:pPr>
          </w:p>
        </w:tc>
      </w:tr>
    </w:tbl>
    <w:p w14:paraId="73682EC5" w14:textId="77777777" w:rsidR="00F80D8F" w:rsidRPr="0067644A" w:rsidRDefault="00F80D8F" w:rsidP="00F80D8F">
      <w:pPr>
        <w:jc w:val="center"/>
        <w:rPr>
          <w:sz w:val="28"/>
          <w:szCs w:val="28"/>
        </w:rPr>
      </w:pPr>
    </w:p>
    <w:p w14:paraId="7ED72463" w14:textId="77777777" w:rsidR="00F80D8F" w:rsidRPr="0067644A" w:rsidRDefault="00F80D8F" w:rsidP="00F80D8F">
      <w:pPr>
        <w:jc w:val="center"/>
        <w:rPr>
          <w:sz w:val="28"/>
          <w:szCs w:val="28"/>
        </w:rPr>
      </w:pPr>
      <w:r w:rsidRPr="0067644A">
        <w:rPr>
          <w:sz w:val="28"/>
          <w:szCs w:val="28"/>
        </w:rPr>
        <w:t>Кибакин М.В.</w:t>
      </w:r>
    </w:p>
    <w:p w14:paraId="1E9BEEAA" w14:textId="77777777" w:rsidR="00F80D8F" w:rsidRPr="0067644A" w:rsidRDefault="00F80D8F" w:rsidP="00F80D8F">
      <w:pPr>
        <w:jc w:val="center"/>
        <w:rPr>
          <w:b/>
          <w:sz w:val="28"/>
          <w:szCs w:val="28"/>
        </w:rPr>
      </w:pPr>
    </w:p>
    <w:p w14:paraId="5F1FBD9B" w14:textId="77777777" w:rsidR="00F80D8F" w:rsidRPr="0067644A" w:rsidRDefault="00F80D8F" w:rsidP="00F80D8F">
      <w:pPr>
        <w:jc w:val="center"/>
        <w:rPr>
          <w:b/>
          <w:sz w:val="28"/>
          <w:szCs w:val="28"/>
        </w:rPr>
      </w:pPr>
      <w:r w:rsidRPr="0067644A">
        <w:rPr>
          <w:b/>
          <w:sz w:val="28"/>
          <w:szCs w:val="28"/>
        </w:rPr>
        <w:t>Программа государственного экзамена</w:t>
      </w:r>
    </w:p>
    <w:p w14:paraId="5FB9D8F2" w14:textId="77777777" w:rsidR="00F80D8F" w:rsidRPr="0067644A" w:rsidRDefault="00F80D8F" w:rsidP="00F80D8F">
      <w:pPr>
        <w:jc w:val="center"/>
        <w:rPr>
          <w:sz w:val="28"/>
          <w:szCs w:val="28"/>
          <w:shd w:val="clear" w:color="auto" w:fill="FFFFFF"/>
        </w:rPr>
      </w:pPr>
      <w:r w:rsidRPr="0067644A">
        <w:rPr>
          <w:sz w:val="28"/>
          <w:szCs w:val="28"/>
        </w:rPr>
        <w:t xml:space="preserve">для студентов, обучающихся </w:t>
      </w:r>
      <w:r w:rsidRPr="0067644A">
        <w:rPr>
          <w:rFonts w:eastAsia="Calibri"/>
          <w:sz w:val="28"/>
          <w:szCs w:val="28"/>
        </w:rPr>
        <w:t xml:space="preserve">по направлению подготовки </w:t>
      </w:r>
      <w:r w:rsidRPr="0067644A">
        <w:rPr>
          <w:sz w:val="28"/>
          <w:szCs w:val="28"/>
          <w:shd w:val="clear" w:color="auto" w:fill="FFFFFF"/>
        </w:rPr>
        <w:t xml:space="preserve">39.04.01 Социология, направленность программы магистратуры </w:t>
      </w:r>
    </w:p>
    <w:p w14:paraId="77C49C7E" w14:textId="77777777" w:rsidR="00F80D8F" w:rsidRPr="0067644A" w:rsidRDefault="00F80D8F" w:rsidP="00F80D8F">
      <w:pPr>
        <w:jc w:val="center"/>
        <w:rPr>
          <w:sz w:val="28"/>
          <w:szCs w:val="28"/>
          <w:shd w:val="clear" w:color="auto" w:fill="FFFFFF"/>
        </w:rPr>
      </w:pPr>
      <w:r w:rsidRPr="0067644A">
        <w:rPr>
          <w:sz w:val="28"/>
          <w:szCs w:val="28"/>
          <w:shd w:val="clear" w:color="auto" w:fill="FFFFFF"/>
        </w:rPr>
        <w:t>«Социальное управление стратегическим развитием»</w:t>
      </w:r>
    </w:p>
    <w:p w14:paraId="4CB49325" w14:textId="77777777" w:rsidR="00F80D8F" w:rsidRPr="0067644A" w:rsidRDefault="00F80D8F" w:rsidP="00F80D8F">
      <w:pPr>
        <w:suppressAutoHyphens/>
        <w:jc w:val="center"/>
        <w:rPr>
          <w:i/>
          <w:sz w:val="28"/>
          <w:szCs w:val="28"/>
        </w:rPr>
      </w:pPr>
    </w:p>
    <w:p w14:paraId="467DD892" w14:textId="77777777" w:rsidR="00F80D8F" w:rsidRPr="0067644A" w:rsidRDefault="00F80D8F" w:rsidP="00F80D8F">
      <w:pPr>
        <w:suppressAutoHyphens/>
        <w:jc w:val="center"/>
        <w:rPr>
          <w:i/>
          <w:sz w:val="28"/>
          <w:szCs w:val="28"/>
        </w:rPr>
      </w:pPr>
      <w:r w:rsidRPr="0067644A">
        <w:rPr>
          <w:i/>
          <w:sz w:val="28"/>
          <w:szCs w:val="28"/>
        </w:rPr>
        <w:t>Рекомендовано Ученым советом факультета социологии и политологии</w:t>
      </w:r>
    </w:p>
    <w:p w14:paraId="64EA229E" w14:textId="12CD6875" w:rsidR="00F80D8F" w:rsidRPr="0067644A" w:rsidRDefault="00F80D8F" w:rsidP="00F80D8F">
      <w:pPr>
        <w:suppressAutoHyphens/>
        <w:jc w:val="center"/>
        <w:rPr>
          <w:iCs/>
          <w:sz w:val="28"/>
          <w:szCs w:val="28"/>
        </w:rPr>
      </w:pPr>
      <w:r w:rsidRPr="0067644A">
        <w:rPr>
          <w:i/>
          <w:sz w:val="28"/>
          <w:szCs w:val="28"/>
        </w:rPr>
        <w:t>протокол №</w:t>
      </w:r>
      <w:r w:rsidR="00DB543D">
        <w:rPr>
          <w:i/>
          <w:sz w:val="28"/>
          <w:szCs w:val="28"/>
        </w:rPr>
        <w:t>23</w:t>
      </w:r>
      <w:r w:rsidRPr="0067644A">
        <w:rPr>
          <w:i/>
          <w:sz w:val="28"/>
          <w:szCs w:val="28"/>
        </w:rPr>
        <w:t xml:space="preserve"> от 1</w:t>
      </w:r>
      <w:r w:rsidR="00DB543D">
        <w:rPr>
          <w:i/>
          <w:sz w:val="28"/>
          <w:szCs w:val="28"/>
        </w:rPr>
        <w:t>8</w:t>
      </w:r>
      <w:r w:rsidRPr="0067644A">
        <w:rPr>
          <w:i/>
          <w:sz w:val="28"/>
          <w:szCs w:val="28"/>
        </w:rPr>
        <w:t xml:space="preserve"> </w:t>
      </w:r>
      <w:r w:rsidR="00DB543D">
        <w:rPr>
          <w:i/>
          <w:sz w:val="28"/>
          <w:szCs w:val="28"/>
        </w:rPr>
        <w:t>февраля 2020</w:t>
      </w:r>
      <w:r w:rsidRPr="0067644A">
        <w:rPr>
          <w:i/>
          <w:sz w:val="28"/>
          <w:szCs w:val="28"/>
        </w:rPr>
        <w:t xml:space="preserve"> г.</w:t>
      </w:r>
    </w:p>
    <w:p w14:paraId="053EEF7A" w14:textId="77777777" w:rsidR="00F80D8F" w:rsidRPr="0067644A" w:rsidRDefault="00F80D8F" w:rsidP="00F80D8F">
      <w:pPr>
        <w:suppressAutoHyphens/>
        <w:jc w:val="center"/>
        <w:rPr>
          <w:iCs/>
          <w:sz w:val="28"/>
          <w:szCs w:val="28"/>
        </w:rPr>
      </w:pPr>
    </w:p>
    <w:p w14:paraId="5A75DA42" w14:textId="77777777" w:rsidR="00F80D8F" w:rsidRPr="0067644A" w:rsidRDefault="00F80D8F" w:rsidP="00F80D8F">
      <w:pPr>
        <w:suppressAutoHyphens/>
        <w:jc w:val="center"/>
        <w:rPr>
          <w:i/>
          <w:sz w:val="28"/>
          <w:szCs w:val="28"/>
        </w:rPr>
      </w:pPr>
      <w:r w:rsidRPr="0067644A">
        <w:rPr>
          <w:i/>
          <w:sz w:val="28"/>
          <w:szCs w:val="28"/>
        </w:rPr>
        <w:t xml:space="preserve">Одобрено Советом </w:t>
      </w:r>
    </w:p>
    <w:p w14:paraId="764305FE" w14:textId="77777777" w:rsidR="00F80D8F" w:rsidRPr="0067644A" w:rsidRDefault="00F80D8F" w:rsidP="00F80D8F">
      <w:pPr>
        <w:suppressAutoHyphens/>
        <w:jc w:val="center"/>
        <w:rPr>
          <w:i/>
          <w:sz w:val="28"/>
          <w:szCs w:val="28"/>
        </w:rPr>
      </w:pPr>
      <w:r w:rsidRPr="0067644A">
        <w:rPr>
          <w:i/>
          <w:sz w:val="28"/>
          <w:szCs w:val="28"/>
        </w:rPr>
        <w:t>учебно-научного Департамента социологии, истории и философии</w:t>
      </w:r>
    </w:p>
    <w:p w14:paraId="0449D052" w14:textId="298BA3F9" w:rsidR="00F80D8F" w:rsidRPr="0067644A" w:rsidRDefault="00F80D8F" w:rsidP="00F80D8F">
      <w:pPr>
        <w:suppressAutoHyphens/>
        <w:jc w:val="center"/>
        <w:rPr>
          <w:i/>
          <w:sz w:val="28"/>
          <w:szCs w:val="28"/>
        </w:rPr>
      </w:pPr>
      <w:r w:rsidRPr="0067644A">
        <w:rPr>
          <w:i/>
          <w:sz w:val="28"/>
          <w:szCs w:val="28"/>
        </w:rPr>
        <w:t>протокол №</w:t>
      </w:r>
      <w:r w:rsidR="00DB543D">
        <w:rPr>
          <w:i/>
          <w:sz w:val="28"/>
          <w:szCs w:val="28"/>
        </w:rPr>
        <w:t>8</w:t>
      </w:r>
      <w:r w:rsidRPr="0067644A">
        <w:rPr>
          <w:i/>
          <w:sz w:val="28"/>
          <w:szCs w:val="28"/>
        </w:rPr>
        <w:t xml:space="preserve"> от </w:t>
      </w:r>
      <w:r w:rsidR="00DB543D">
        <w:rPr>
          <w:i/>
          <w:sz w:val="28"/>
          <w:szCs w:val="28"/>
        </w:rPr>
        <w:t>1</w:t>
      </w:r>
      <w:r w:rsidRPr="0067644A">
        <w:rPr>
          <w:i/>
          <w:sz w:val="28"/>
          <w:szCs w:val="28"/>
        </w:rPr>
        <w:t xml:space="preserve">7 </w:t>
      </w:r>
      <w:r w:rsidR="00DB543D">
        <w:rPr>
          <w:i/>
          <w:sz w:val="28"/>
          <w:szCs w:val="28"/>
        </w:rPr>
        <w:t>февраля 2020</w:t>
      </w:r>
      <w:r w:rsidRPr="0067644A">
        <w:rPr>
          <w:i/>
          <w:sz w:val="28"/>
          <w:szCs w:val="28"/>
        </w:rPr>
        <w:t xml:space="preserve"> г.</w:t>
      </w:r>
    </w:p>
    <w:p w14:paraId="1EC994C3" w14:textId="77777777" w:rsidR="00F80D8F" w:rsidRPr="0067644A" w:rsidRDefault="00F80D8F" w:rsidP="00F80D8F">
      <w:pPr>
        <w:suppressAutoHyphens/>
        <w:jc w:val="center"/>
        <w:rPr>
          <w:i/>
          <w:sz w:val="28"/>
          <w:szCs w:val="28"/>
        </w:rPr>
      </w:pPr>
    </w:p>
    <w:p w14:paraId="365CAE71" w14:textId="77777777" w:rsidR="00F80D8F" w:rsidRPr="0067644A" w:rsidRDefault="00F80D8F" w:rsidP="00F80D8F">
      <w:pPr>
        <w:suppressAutoHyphens/>
        <w:jc w:val="center"/>
        <w:rPr>
          <w:i/>
          <w:sz w:val="28"/>
          <w:szCs w:val="28"/>
        </w:rPr>
      </w:pPr>
    </w:p>
    <w:p w14:paraId="1C9D0855" w14:textId="77777777" w:rsidR="00F80D8F" w:rsidRPr="0067644A" w:rsidRDefault="00F80D8F" w:rsidP="00F80D8F">
      <w:pPr>
        <w:suppressAutoHyphens/>
        <w:jc w:val="center"/>
        <w:rPr>
          <w:sz w:val="28"/>
          <w:szCs w:val="28"/>
        </w:rPr>
      </w:pPr>
    </w:p>
    <w:p w14:paraId="4F557234" w14:textId="77777777" w:rsidR="00F80D8F" w:rsidRPr="0067644A" w:rsidRDefault="00F80D8F" w:rsidP="00F80D8F">
      <w:pPr>
        <w:suppressAutoHyphens/>
        <w:jc w:val="center"/>
        <w:rPr>
          <w:sz w:val="28"/>
          <w:szCs w:val="28"/>
        </w:rPr>
      </w:pPr>
    </w:p>
    <w:p w14:paraId="1C0B201E" w14:textId="77777777" w:rsidR="00F80D8F" w:rsidRPr="0067644A" w:rsidRDefault="00F80D8F" w:rsidP="00F80D8F">
      <w:pPr>
        <w:suppressAutoHyphens/>
        <w:jc w:val="center"/>
        <w:rPr>
          <w:sz w:val="28"/>
          <w:szCs w:val="28"/>
        </w:rPr>
      </w:pPr>
    </w:p>
    <w:p w14:paraId="71DBCF99" w14:textId="77777777" w:rsidR="00F80D8F" w:rsidRPr="0067644A" w:rsidRDefault="00F80D8F" w:rsidP="00F80D8F">
      <w:pPr>
        <w:suppressAutoHyphens/>
        <w:jc w:val="center"/>
        <w:rPr>
          <w:sz w:val="28"/>
          <w:szCs w:val="28"/>
        </w:rPr>
      </w:pPr>
    </w:p>
    <w:p w14:paraId="18B82356" w14:textId="77777777" w:rsidR="00F80D8F" w:rsidRPr="0067644A" w:rsidRDefault="00F80D8F" w:rsidP="00F80D8F">
      <w:pPr>
        <w:suppressAutoHyphens/>
        <w:jc w:val="center"/>
        <w:rPr>
          <w:sz w:val="28"/>
          <w:szCs w:val="28"/>
        </w:rPr>
      </w:pPr>
    </w:p>
    <w:p w14:paraId="6B304C5E" w14:textId="77777777" w:rsidR="00F80D8F" w:rsidRPr="0067644A" w:rsidRDefault="00F80D8F" w:rsidP="00F80D8F">
      <w:pPr>
        <w:suppressAutoHyphens/>
        <w:jc w:val="center"/>
        <w:rPr>
          <w:sz w:val="28"/>
          <w:szCs w:val="28"/>
        </w:rPr>
      </w:pPr>
    </w:p>
    <w:p w14:paraId="36EE9FD8" w14:textId="77777777" w:rsidR="00F80D8F" w:rsidRPr="0067644A" w:rsidRDefault="00F80D8F" w:rsidP="00F80D8F">
      <w:pPr>
        <w:suppressAutoHyphens/>
        <w:jc w:val="center"/>
        <w:rPr>
          <w:sz w:val="28"/>
          <w:szCs w:val="28"/>
        </w:rPr>
      </w:pPr>
    </w:p>
    <w:p w14:paraId="7B76F84F" w14:textId="77777777" w:rsidR="00F80D8F" w:rsidRPr="0067644A" w:rsidRDefault="00F80D8F" w:rsidP="00F80D8F">
      <w:pPr>
        <w:suppressAutoHyphens/>
        <w:jc w:val="center"/>
        <w:rPr>
          <w:sz w:val="28"/>
          <w:szCs w:val="28"/>
        </w:rPr>
      </w:pPr>
    </w:p>
    <w:p w14:paraId="1E20DC8C" w14:textId="77777777" w:rsidR="00F80D8F" w:rsidRPr="0067644A" w:rsidRDefault="00F80D8F" w:rsidP="00F80D8F">
      <w:pPr>
        <w:suppressAutoHyphens/>
        <w:jc w:val="center"/>
        <w:rPr>
          <w:sz w:val="28"/>
          <w:szCs w:val="28"/>
        </w:rPr>
      </w:pPr>
    </w:p>
    <w:p w14:paraId="6DB9A56C" w14:textId="77777777" w:rsidR="00F80D8F" w:rsidRPr="0067644A" w:rsidRDefault="00F80D8F" w:rsidP="00F80D8F">
      <w:pPr>
        <w:suppressAutoHyphens/>
        <w:jc w:val="center"/>
        <w:rPr>
          <w:sz w:val="28"/>
          <w:szCs w:val="28"/>
        </w:rPr>
      </w:pPr>
    </w:p>
    <w:p w14:paraId="060C13C7" w14:textId="6A6FC715" w:rsidR="00F80D8F" w:rsidRPr="0067644A" w:rsidRDefault="00DB543D" w:rsidP="00F80D8F">
      <w:pPr>
        <w:suppressAutoHyphens/>
        <w:jc w:val="center"/>
        <w:rPr>
          <w:sz w:val="28"/>
          <w:szCs w:val="28"/>
        </w:rPr>
      </w:pPr>
      <w:r>
        <w:rPr>
          <w:sz w:val="28"/>
          <w:szCs w:val="28"/>
        </w:rPr>
        <w:t>Москва 2020</w:t>
      </w:r>
    </w:p>
    <w:p w14:paraId="185F705E" w14:textId="77777777" w:rsidR="00BA074F" w:rsidRPr="0067644A" w:rsidRDefault="00F80D8F" w:rsidP="00F80D8F">
      <w:pPr>
        <w:widowControl/>
        <w:autoSpaceDE/>
        <w:autoSpaceDN/>
        <w:adjustRightInd/>
        <w:spacing w:after="200" w:line="276" w:lineRule="auto"/>
        <w:rPr>
          <w:b/>
          <w:sz w:val="28"/>
          <w:szCs w:val="28"/>
        </w:rPr>
      </w:pPr>
      <w:r w:rsidRPr="0067644A">
        <w:rPr>
          <w:b/>
          <w:sz w:val="28"/>
          <w:szCs w:val="28"/>
        </w:rPr>
        <w:br w:type="page"/>
      </w:r>
    </w:p>
    <w:p w14:paraId="20668D08" w14:textId="77777777" w:rsidR="00EF5380" w:rsidRPr="0067644A" w:rsidRDefault="00EF5380" w:rsidP="00EF5380">
      <w:pPr>
        <w:contextualSpacing/>
        <w:jc w:val="center"/>
        <w:rPr>
          <w:rFonts w:eastAsia="Calibri"/>
          <w:sz w:val="28"/>
          <w:szCs w:val="28"/>
        </w:rPr>
      </w:pPr>
      <w:r w:rsidRPr="0067644A">
        <w:rPr>
          <w:rFonts w:eastAsia="Calibri"/>
          <w:sz w:val="28"/>
          <w:szCs w:val="28"/>
        </w:rPr>
        <w:lastRenderedPageBreak/>
        <w:t>Федеральное государственное образовательное бюджетное учреждение</w:t>
      </w:r>
    </w:p>
    <w:p w14:paraId="193D3F4E" w14:textId="77777777" w:rsidR="00EF5380" w:rsidRPr="0067644A" w:rsidRDefault="00EF5380" w:rsidP="00EF5380">
      <w:pPr>
        <w:jc w:val="center"/>
        <w:rPr>
          <w:rFonts w:eastAsia="Calibri"/>
          <w:sz w:val="28"/>
          <w:szCs w:val="28"/>
        </w:rPr>
      </w:pPr>
      <w:r w:rsidRPr="0067644A">
        <w:rPr>
          <w:rFonts w:eastAsia="Calibri"/>
          <w:sz w:val="28"/>
          <w:szCs w:val="28"/>
        </w:rPr>
        <w:t>высшего образования</w:t>
      </w:r>
    </w:p>
    <w:p w14:paraId="5DB24D2E" w14:textId="77777777" w:rsidR="00EF5380" w:rsidRPr="0067644A" w:rsidRDefault="00EF5380" w:rsidP="00EF5380">
      <w:pPr>
        <w:jc w:val="center"/>
        <w:rPr>
          <w:rFonts w:eastAsia="Calibri"/>
          <w:caps/>
          <w:sz w:val="28"/>
          <w:szCs w:val="28"/>
        </w:rPr>
      </w:pPr>
      <w:r w:rsidRPr="0067644A">
        <w:rPr>
          <w:rFonts w:eastAsia="Calibri"/>
          <w:caps/>
          <w:sz w:val="28"/>
          <w:szCs w:val="28"/>
        </w:rPr>
        <w:t>«ФинансоВЫЙ УНИВЕРСИТЕТ</w:t>
      </w:r>
    </w:p>
    <w:p w14:paraId="1C47C03F" w14:textId="77777777" w:rsidR="00EF5380" w:rsidRPr="0067644A" w:rsidRDefault="00EF5380" w:rsidP="00EF5380">
      <w:pPr>
        <w:jc w:val="center"/>
        <w:rPr>
          <w:rFonts w:eastAsia="Calibri"/>
          <w:caps/>
          <w:sz w:val="28"/>
          <w:szCs w:val="28"/>
        </w:rPr>
      </w:pPr>
      <w:r w:rsidRPr="0067644A">
        <w:rPr>
          <w:rFonts w:eastAsia="Calibri"/>
          <w:caps/>
          <w:sz w:val="28"/>
          <w:szCs w:val="28"/>
        </w:rPr>
        <w:t>при Правительстве Российской Федерации»</w:t>
      </w:r>
    </w:p>
    <w:p w14:paraId="07A6DEE5" w14:textId="77777777" w:rsidR="00EF5380" w:rsidRPr="0067644A" w:rsidRDefault="00EF5380" w:rsidP="00EF5380">
      <w:pPr>
        <w:jc w:val="center"/>
        <w:rPr>
          <w:rFonts w:eastAsia="Calibri"/>
          <w:sz w:val="28"/>
          <w:szCs w:val="28"/>
        </w:rPr>
      </w:pPr>
      <w:r w:rsidRPr="0067644A">
        <w:rPr>
          <w:rFonts w:eastAsia="Calibri"/>
          <w:sz w:val="28"/>
          <w:szCs w:val="28"/>
        </w:rPr>
        <w:t>(Финансовый университет)</w:t>
      </w:r>
    </w:p>
    <w:p w14:paraId="27C1BEE6" w14:textId="77777777" w:rsidR="00EF5380" w:rsidRPr="0067644A" w:rsidRDefault="00EF5380" w:rsidP="00EF5380">
      <w:pPr>
        <w:jc w:val="center"/>
        <w:rPr>
          <w:rFonts w:eastAsia="Calibri"/>
          <w:bCs/>
          <w:sz w:val="28"/>
          <w:szCs w:val="28"/>
        </w:rPr>
      </w:pPr>
      <w:r w:rsidRPr="0067644A">
        <w:rPr>
          <w:rFonts w:eastAsia="Calibri"/>
          <w:bCs/>
          <w:sz w:val="28"/>
          <w:szCs w:val="28"/>
        </w:rPr>
        <w:t>Департамент социологии, истории и философии</w:t>
      </w:r>
    </w:p>
    <w:p w14:paraId="4EC550E0" w14:textId="77777777" w:rsidR="00EF5380" w:rsidRPr="0067644A" w:rsidRDefault="00EF5380" w:rsidP="00EF5380">
      <w:pPr>
        <w:jc w:val="center"/>
        <w:rPr>
          <w:rFonts w:eastAsia="Calibri"/>
          <w:sz w:val="28"/>
          <w:szCs w:val="28"/>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515"/>
      </w:tblGrid>
      <w:tr w:rsidR="00EF5380" w:rsidRPr="0067644A" w14:paraId="4C6D2237" w14:textId="77777777" w:rsidTr="00927BE1">
        <w:tc>
          <w:tcPr>
            <w:tcW w:w="2587" w:type="pct"/>
          </w:tcPr>
          <w:p w14:paraId="02BC7A9E" w14:textId="77777777" w:rsidR="00EF5380" w:rsidRPr="0067644A" w:rsidRDefault="00EF5380" w:rsidP="00927BE1">
            <w:pPr>
              <w:jc w:val="center"/>
              <w:rPr>
                <w:sz w:val="28"/>
                <w:szCs w:val="28"/>
              </w:rPr>
            </w:pPr>
          </w:p>
          <w:p w14:paraId="13B8BFB1" w14:textId="77777777" w:rsidR="00EF5380" w:rsidRPr="0067644A" w:rsidRDefault="00EF5380" w:rsidP="00927BE1">
            <w:pPr>
              <w:rPr>
                <w:sz w:val="28"/>
                <w:szCs w:val="28"/>
              </w:rPr>
            </w:pPr>
          </w:p>
          <w:p w14:paraId="319E96F0" w14:textId="77777777" w:rsidR="00927BE1" w:rsidRPr="0067644A" w:rsidRDefault="00927BE1" w:rsidP="00927BE1">
            <w:pPr>
              <w:rPr>
                <w:sz w:val="28"/>
                <w:szCs w:val="28"/>
              </w:rPr>
            </w:pPr>
          </w:p>
          <w:p w14:paraId="2C11310F" w14:textId="77777777" w:rsidR="00927BE1" w:rsidRPr="0067644A" w:rsidRDefault="00927BE1" w:rsidP="00927BE1">
            <w:pPr>
              <w:rPr>
                <w:sz w:val="28"/>
                <w:szCs w:val="28"/>
              </w:rPr>
            </w:pPr>
          </w:p>
          <w:p w14:paraId="2A93C4F2" w14:textId="77777777" w:rsidR="00927BE1" w:rsidRPr="0067644A" w:rsidRDefault="00927BE1" w:rsidP="00927BE1">
            <w:pPr>
              <w:rPr>
                <w:sz w:val="28"/>
                <w:szCs w:val="28"/>
              </w:rPr>
            </w:pPr>
          </w:p>
          <w:p w14:paraId="01F7501C" w14:textId="77777777" w:rsidR="00927BE1" w:rsidRPr="0067644A" w:rsidRDefault="00927BE1" w:rsidP="00927BE1">
            <w:pPr>
              <w:rPr>
                <w:sz w:val="28"/>
                <w:szCs w:val="28"/>
              </w:rPr>
            </w:pPr>
          </w:p>
          <w:p w14:paraId="07C8EDA2" w14:textId="77777777" w:rsidR="00927BE1" w:rsidRPr="0067644A" w:rsidRDefault="00927BE1" w:rsidP="00927BE1">
            <w:pPr>
              <w:rPr>
                <w:sz w:val="28"/>
                <w:szCs w:val="28"/>
              </w:rPr>
            </w:pPr>
          </w:p>
          <w:p w14:paraId="425120D1" w14:textId="77777777" w:rsidR="00927BE1" w:rsidRPr="0067644A" w:rsidRDefault="00927BE1" w:rsidP="00927BE1">
            <w:pPr>
              <w:rPr>
                <w:sz w:val="28"/>
                <w:szCs w:val="28"/>
              </w:rPr>
            </w:pPr>
          </w:p>
          <w:p w14:paraId="3D64CEE7" w14:textId="77777777" w:rsidR="00927BE1" w:rsidRPr="0067644A" w:rsidRDefault="00927BE1" w:rsidP="00927BE1">
            <w:pPr>
              <w:rPr>
                <w:sz w:val="28"/>
                <w:szCs w:val="28"/>
              </w:rPr>
            </w:pPr>
          </w:p>
          <w:p w14:paraId="5F624E6E" w14:textId="77777777" w:rsidR="00EF5380" w:rsidRPr="0067644A" w:rsidRDefault="00EF5380" w:rsidP="00927BE1">
            <w:pPr>
              <w:jc w:val="center"/>
              <w:rPr>
                <w:sz w:val="28"/>
                <w:szCs w:val="28"/>
              </w:rPr>
            </w:pPr>
          </w:p>
        </w:tc>
        <w:tc>
          <w:tcPr>
            <w:tcW w:w="2413" w:type="pct"/>
          </w:tcPr>
          <w:p w14:paraId="5967BBFC" w14:textId="77777777" w:rsidR="00EF5380" w:rsidRPr="0067644A" w:rsidRDefault="00EF5380" w:rsidP="00927BE1">
            <w:pPr>
              <w:rPr>
                <w:sz w:val="28"/>
                <w:szCs w:val="28"/>
              </w:rPr>
            </w:pPr>
          </w:p>
          <w:p w14:paraId="7BA38D35" w14:textId="77777777" w:rsidR="00EF5380" w:rsidRPr="0067644A" w:rsidRDefault="00EF5380" w:rsidP="00EF5380">
            <w:pPr>
              <w:jc w:val="center"/>
              <w:rPr>
                <w:sz w:val="28"/>
                <w:szCs w:val="28"/>
              </w:rPr>
            </w:pPr>
          </w:p>
        </w:tc>
      </w:tr>
    </w:tbl>
    <w:p w14:paraId="11C66A7B" w14:textId="77777777" w:rsidR="00EF5380" w:rsidRPr="0067644A" w:rsidRDefault="00EF5380" w:rsidP="00EF5380">
      <w:pPr>
        <w:jc w:val="center"/>
        <w:rPr>
          <w:sz w:val="28"/>
          <w:szCs w:val="28"/>
        </w:rPr>
      </w:pPr>
    </w:p>
    <w:p w14:paraId="03EFA3A4" w14:textId="77777777" w:rsidR="00EF5380" w:rsidRPr="0067644A" w:rsidRDefault="00EF5380" w:rsidP="00EF5380">
      <w:pPr>
        <w:jc w:val="center"/>
        <w:rPr>
          <w:b/>
          <w:sz w:val="28"/>
          <w:szCs w:val="28"/>
        </w:rPr>
      </w:pPr>
      <w:proofErr w:type="spellStart"/>
      <w:r w:rsidRPr="0067644A">
        <w:rPr>
          <w:b/>
          <w:sz w:val="28"/>
          <w:szCs w:val="28"/>
        </w:rPr>
        <w:t>М.В.Кибакин</w:t>
      </w:r>
      <w:proofErr w:type="spellEnd"/>
    </w:p>
    <w:p w14:paraId="1B656B79" w14:textId="77777777" w:rsidR="00EF5380" w:rsidRPr="0067644A" w:rsidRDefault="00EF5380" w:rsidP="00EF5380">
      <w:pPr>
        <w:jc w:val="center"/>
        <w:rPr>
          <w:b/>
          <w:sz w:val="28"/>
          <w:szCs w:val="28"/>
        </w:rPr>
      </w:pPr>
    </w:p>
    <w:p w14:paraId="1CD8D0D5" w14:textId="77777777" w:rsidR="00EF5380" w:rsidRPr="0067644A" w:rsidRDefault="00EF5380" w:rsidP="00EF5380">
      <w:pPr>
        <w:jc w:val="center"/>
        <w:rPr>
          <w:b/>
          <w:sz w:val="28"/>
          <w:szCs w:val="28"/>
        </w:rPr>
      </w:pPr>
      <w:r w:rsidRPr="0067644A">
        <w:rPr>
          <w:b/>
          <w:sz w:val="28"/>
          <w:szCs w:val="28"/>
        </w:rPr>
        <w:t>ПРОГРАММА ГОСУДАРСТВЕННОГО ЭКЗАМЕНА</w:t>
      </w:r>
    </w:p>
    <w:p w14:paraId="44D046FB" w14:textId="77777777" w:rsidR="00EF5380" w:rsidRPr="0067644A" w:rsidRDefault="00EF5380" w:rsidP="00EF5380">
      <w:pPr>
        <w:jc w:val="center"/>
        <w:rPr>
          <w:sz w:val="28"/>
          <w:szCs w:val="28"/>
          <w:shd w:val="clear" w:color="auto" w:fill="FFFFFF"/>
        </w:rPr>
      </w:pPr>
      <w:r w:rsidRPr="0067644A">
        <w:rPr>
          <w:sz w:val="28"/>
          <w:szCs w:val="28"/>
        </w:rPr>
        <w:t xml:space="preserve">для студентов, обучающихся </w:t>
      </w:r>
      <w:r w:rsidRPr="0067644A">
        <w:rPr>
          <w:rFonts w:eastAsia="Calibri"/>
          <w:sz w:val="28"/>
          <w:szCs w:val="28"/>
        </w:rPr>
        <w:t xml:space="preserve">по направлению подготовки </w:t>
      </w:r>
      <w:r w:rsidRPr="0067644A">
        <w:rPr>
          <w:sz w:val="28"/>
          <w:szCs w:val="28"/>
          <w:shd w:val="clear" w:color="auto" w:fill="FFFFFF"/>
        </w:rPr>
        <w:t xml:space="preserve">39.04.01 Социология, направленность программы магистратуры </w:t>
      </w:r>
    </w:p>
    <w:p w14:paraId="053FEF97" w14:textId="77777777" w:rsidR="00EF5380" w:rsidRPr="0067644A" w:rsidRDefault="00EF5380" w:rsidP="00EF5380">
      <w:pPr>
        <w:jc w:val="center"/>
        <w:rPr>
          <w:sz w:val="28"/>
          <w:szCs w:val="28"/>
          <w:shd w:val="clear" w:color="auto" w:fill="FFFFFF"/>
        </w:rPr>
      </w:pPr>
      <w:r w:rsidRPr="0067644A">
        <w:rPr>
          <w:sz w:val="28"/>
          <w:szCs w:val="28"/>
          <w:shd w:val="clear" w:color="auto" w:fill="FFFFFF"/>
        </w:rPr>
        <w:t>«Социальное управление стратегическим развитием»</w:t>
      </w:r>
    </w:p>
    <w:p w14:paraId="00D7369F" w14:textId="77777777" w:rsidR="00EF5380" w:rsidRPr="0067644A" w:rsidRDefault="00EF5380" w:rsidP="00EF5380">
      <w:pPr>
        <w:suppressAutoHyphens/>
        <w:jc w:val="center"/>
        <w:rPr>
          <w:i/>
          <w:sz w:val="28"/>
          <w:szCs w:val="28"/>
        </w:rPr>
      </w:pPr>
    </w:p>
    <w:p w14:paraId="5B571F2B" w14:textId="77777777" w:rsidR="00EF5380" w:rsidRPr="0067644A" w:rsidRDefault="00EF5380" w:rsidP="00EF5380">
      <w:pPr>
        <w:suppressAutoHyphens/>
        <w:jc w:val="center"/>
        <w:rPr>
          <w:i/>
          <w:sz w:val="28"/>
          <w:szCs w:val="28"/>
        </w:rPr>
      </w:pPr>
    </w:p>
    <w:p w14:paraId="3853914F" w14:textId="77777777" w:rsidR="00EF5380" w:rsidRPr="0067644A" w:rsidRDefault="00EF5380" w:rsidP="00EF5380">
      <w:pPr>
        <w:suppressAutoHyphens/>
        <w:jc w:val="center"/>
        <w:rPr>
          <w:i/>
          <w:sz w:val="28"/>
          <w:szCs w:val="28"/>
        </w:rPr>
      </w:pPr>
    </w:p>
    <w:p w14:paraId="78FA5D16" w14:textId="77777777" w:rsidR="00EF5380" w:rsidRPr="0067644A" w:rsidRDefault="00EF5380" w:rsidP="00EF5380">
      <w:pPr>
        <w:suppressAutoHyphens/>
        <w:jc w:val="center"/>
        <w:rPr>
          <w:sz w:val="28"/>
          <w:szCs w:val="28"/>
        </w:rPr>
      </w:pPr>
    </w:p>
    <w:p w14:paraId="37D20995" w14:textId="77777777" w:rsidR="00EF5380" w:rsidRPr="0067644A" w:rsidRDefault="00EF5380" w:rsidP="00EF5380">
      <w:pPr>
        <w:suppressAutoHyphens/>
        <w:jc w:val="center"/>
        <w:rPr>
          <w:sz w:val="28"/>
          <w:szCs w:val="28"/>
        </w:rPr>
      </w:pPr>
    </w:p>
    <w:p w14:paraId="0FC664E2" w14:textId="77777777" w:rsidR="00EF5380" w:rsidRPr="0067644A" w:rsidRDefault="00EF5380" w:rsidP="00EF5380">
      <w:pPr>
        <w:suppressAutoHyphens/>
        <w:jc w:val="center"/>
        <w:rPr>
          <w:sz w:val="28"/>
          <w:szCs w:val="28"/>
        </w:rPr>
      </w:pPr>
    </w:p>
    <w:p w14:paraId="4918FE14" w14:textId="77777777" w:rsidR="00EF5380" w:rsidRPr="0067644A" w:rsidRDefault="00EF5380" w:rsidP="00EF5380">
      <w:pPr>
        <w:suppressAutoHyphens/>
        <w:jc w:val="center"/>
        <w:rPr>
          <w:sz w:val="28"/>
          <w:szCs w:val="28"/>
        </w:rPr>
      </w:pPr>
    </w:p>
    <w:p w14:paraId="5ED82625" w14:textId="77777777" w:rsidR="00EF5380" w:rsidRPr="0067644A" w:rsidRDefault="00EF5380" w:rsidP="00EF5380">
      <w:pPr>
        <w:suppressAutoHyphens/>
        <w:jc w:val="center"/>
        <w:rPr>
          <w:sz w:val="28"/>
          <w:szCs w:val="28"/>
        </w:rPr>
      </w:pPr>
    </w:p>
    <w:p w14:paraId="253C5453" w14:textId="77777777" w:rsidR="00927BE1" w:rsidRPr="0067644A" w:rsidRDefault="00927BE1" w:rsidP="00EF5380">
      <w:pPr>
        <w:suppressAutoHyphens/>
        <w:jc w:val="center"/>
        <w:rPr>
          <w:sz w:val="28"/>
          <w:szCs w:val="28"/>
        </w:rPr>
      </w:pPr>
    </w:p>
    <w:p w14:paraId="167BC9CC" w14:textId="77777777" w:rsidR="00927BE1" w:rsidRPr="0067644A" w:rsidRDefault="00927BE1" w:rsidP="00EF5380">
      <w:pPr>
        <w:suppressAutoHyphens/>
        <w:jc w:val="center"/>
        <w:rPr>
          <w:sz w:val="28"/>
          <w:szCs w:val="28"/>
        </w:rPr>
      </w:pPr>
    </w:p>
    <w:p w14:paraId="25F96230" w14:textId="77777777" w:rsidR="00927BE1" w:rsidRPr="0067644A" w:rsidRDefault="00927BE1" w:rsidP="00EF5380">
      <w:pPr>
        <w:suppressAutoHyphens/>
        <w:jc w:val="center"/>
        <w:rPr>
          <w:sz w:val="28"/>
          <w:szCs w:val="28"/>
        </w:rPr>
      </w:pPr>
    </w:p>
    <w:p w14:paraId="6B38A56D" w14:textId="77777777" w:rsidR="00927BE1" w:rsidRPr="0067644A" w:rsidRDefault="00927BE1" w:rsidP="00EF5380">
      <w:pPr>
        <w:suppressAutoHyphens/>
        <w:jc w:val="center"/>
        <w:rPr>
          <w:sz w:val="28"/>
          <w:szCs w:val="28"/>
        </w:rPr>
      </w:pPr>
    </w:p>
    <w:p w14:paraId="772F2634" w14:textId="77777777" w:rsidR="00EF5380" w:rsidRPr="0067644A" w:rsidRDefault="00EF5380" w:rsidP="00EF5380">
      <w:pPr>
        <w:suppressAutoHyphens/>
        <w:jc w:val="center"/>
        <w:rPr>
          <w:sz w:val="28"/>
          <w:szCs w:val="28"/>
        </w:rPr>
      </w:pPr>
    </w:p>
    <w:p w14:paraId="66D99066" w14:textId="77777777" w:rsidR="00EF5380" w:rsidRPr="0067644A" w:rsidRDefault="00EF5380" w:rsidP="00EF5380">
      <w:pPr>
        <w:suppressAutoHyphens/>
        <w:jc w:val="center"/>
        <w:rPr>
          <w:sz w:val="28"/>
          <w:szCs w:val="28"/>
        </w:rPr>
      </w:pPr>
    </w:p>
    <w:p w14:paraId="43858E78" w14:textId="77777777" w:rsidR="00EF5380" w:rsidRPr="0067644A" w:rsidRDefault="00EF5380" w:rsidP="00EF5380">
      <w:pPr>
        <w:suppressAutoHyphens/>
        <w:jc w:val="center"/>
        <w:rPr>
          <w:sz w:val="28"/>
          <w:szCs w:val="28"/>
        </w:rPr>
      </w:pPr>
    </w:p>
    <w:p w14:paraId="75B75D45" w14:textId="77777777" w:rsidR="00EF5380" w:rsidRPr="0067644A" w:rsidRDefault="00EF5380" w:rsidP="00EF5380">
      <w:pPr>
        <w:suppressAutoHyphens/>
        <w:jc w:val="center"/>
        <w:rPr>
          <w:sz w:val="28"/>
          <w:szCs w:val="28"/>
        </w:rPr>
      </w:pPr>
    </w:p>
    <w:p w14:paraId="16820B71" w14:textId="77777777" w:rsidR="00EF5380" w:rsidRPr="0067644A" w:rsidRDefault="00EF5380" w:rsidP="00EF5380">
      <w:pPr>
        <w:suppressAutoHyphens/>
        <w:jc w:val="center"/>
        <w:rPr>
          <w:sz w:val="28"/>
          <w:szCs w:val="28"/>
        </w:rPr>
      </w:pPr>
    </w:p>
    <w:p w14:paraId="15FDACC5" w14:textId="77777777" w:rsidR="00927BE1" w:rsidRPr="0067644A" w:rsidRDefault="00927BE1" w:rsidP="00EF5380">
      <w:pPr>
        <w:suppressAutoHyphens/>
        <w:jc w:val="center"/>
        <w:rPr>
          <w:sz w:val="28"/>
          <w:szCs w:val="28"/>
        </w:rPr>
      </w:pPr>
    </w:p>
    <w:p w14:paraId="3FD9B651" w14:textId="66C4F0DF" w:rsidR="00EF5380" w:rsidRPr="0067644A" w:rsidRDefault="00DB543D" w:rsidP="00EF5380">
      <w:pPr>
        <w:suppressAutoHyphens/>
        <w:jc w:val="center"/>
        <w:rPr>
          <w:sz w:val="28"/>
          <w:szCs w:val="28"/>
        </w:rPr>
      </w:pPr>
      <w:r>
        <w:rPr>
          <w:sz w:val="28"/>
          <w:szCs w:val="28"/>
        </w:rPr>
        <w:t>Москва 2020</w:t>
      </w:r>
    </w:p>
    <w:p w14:paraId="1E341679" w14:textId="77777777" w:rsidR="00927BE1" w:rsidRPr="0067644A" w:rsidRDefault="00927BE1">
      <w:pPr>
        <w:widowControl/>
        <w:autoSpaceDE/>
        <w:autoSpaceDN/>
        <w:adjustRightInd/>
        <w:spacing w:after="200" w:line="276" w:lineRule="auto"/>
        <w:rPr>
          <w:b/>
          <w:sz w:val="28"/>
          <w:szCs w:val="28"/>
        </w:rPr>
      </w:pPr>
      <w:r w:rsidRPr="0067644A">
        <w:rPr>
          <w:b/>
          <w:sz w:val="28"/>
          <w:szCs w:val="28"/>
        </w:rPr>
        <w:br w:type="page"/>
      </w:r>
    </w:p>
    <w:p w14:paraId="0221159A" w14:textId="4B24FE92" w:rsidR="00927BE1" w:rsidRDefault="00E61D0D" w:rsidP="00927BE1">
      <w:pPr>
        <w:pStyle w:val="3"/>
        <w:tabs>
          <w:tab w:val="left" w:pos="709"/>
          <w:tab w:val="left" w:pos="993"/>
        </w:tabs>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УДК 378.244.6(073)</w:t>
      </w:r>
    </w:p>
    <w:p w14:paraId="6546FCFB" w14:textId="6B573C1B" w:rsidR="00E61D0D" w:rsidRDefault="00E61D0D" w:rsidP="00927BE1">
      <w:pPr>
        <w:pStyle w:val="3"/>
        <w:tabs>
          <w:tab w:val="left" w:pos="709"/>
          <w:tab w:val="left" w:pos="993"/>
        </w:tabs>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ББК 60.5</w:t>
      </w:r>
      <w:proofErr w:type="gramStart"/>
      <w:r>
        <w:rPr>
          <w:rFonts w:ascii="Times New Roman" w:hAnsi="Times New Roman" w:cs="Times New Roman"/>
          <w:color w:val="auto"/>
          <w:sz w:val="28"/>
          <w:szCs w:val="28"/>
          <w:lang w:val="ru-RU"/>
        </w:rPr>
        <w:t>р.я</w:t>
      </w:r>
      <w:proofErr w:type="gramEnd"/>
      <w:r>
        <w:rPr>
          <w:rFonts w:ascii="Times New Roman" w:hAnsi="Times New Roman" w:cs="Times New Roman"/>
          <w:color w:val="auto"/>
          <w:sz w:val="28"/>
          <w:szCs w:val="28"/>
          <w:lang w:val="ru-RU"/>
        </w:rPr>
        <w:t>73</w:t>
      </w:r>
    </w:p>
    <w:p w14:paraId="0CA9CAD4" w14:textId="7D0149A9" w:rsidR="00E61D0D" w:rsidRPr="00E61D0D" w:rsidRDefault="00E61D0D" w:rsidP="00927BE1">
      <w:pPr>
        <w:pStyle w:val="3"/>
        <w:tabs>
          <w:tab w:val="left" w:pos="709"/>
          <w:tab w:val="left" w:pos="993"/>
        </w:tabs>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К38</w:t>
      </w:r>
    </w:p>
    <w:p w14:paraId="1EFA3B20" w14:textId="77777777" w:rsidR="00042586" w:rsidRPr="0067644A" w:rsidRDefault="00042586" w:rsidP="00927BE1">
      <w:pPr>
        <w:pStyle w:val="3"/>
        <w:tabs>
          <w:tab w:val="left" w:pos="709"/>
          <w:tab w:val="left" w:pos="993"/>
        </w:tabs>
        <w:spacing w:after="0" w:line="240" w:lineRule="auto"/>
        <w:ind w:left="0" w:firstLine="567"/>
        <w:jc w:val="both"/>
        <w:rPr>
          <w:rFonts w:ascii="Times New Roman" w:hAnsi="Times New Roman" w:cs="Times New Roman"/>
          <w:color w:val="auto"/>
          <w:sz w:val="28"/>
          <w:szCs w:val="28"/>
        </w:rPr>
      </w:pPr>
    </w:p>
    <w:p w14:paraId="4A466905" w14:textId="77777777" w:rsidR="00927BE1" w:rsidRPr="0067644A" w:rsidRDefault="00927BE1" w:rsidP="00927BE1">
      <w:pPr>
        <w:pStyle w:val="3"/>
        <w:tabs>
          <w:tab w:val="left" w:pos="709"/>
          <w:tab w:val="left" w:pos="993"/>
        </w:tabs>
        <w:spacing w:after="0" w:line="240" w:lineRule="auto"/>
        <w:ind w:left="0"/>
        <w:jc w:val="both"/>
        <w:rPr>
          <w:rFonts w:ascii="Times New Roman" w:hAnsi="Times New Roman" w:cs="Times New Roman"/>
          <w:b/>
          <w:iCs/>
          <w:color w:val="auto"/>
          <w:sz w:val="28"/>
          <w:szCs w:val="28"/>
        </w:rPr>
      </w:pPr>
      <w:r w:rsidRPr="0067644A">
        <w:rPr>
          <w:rFonts w:ascii="Times New Roman" w:hAnsi="Times New Roman" w:cs="Times New Roman"/>
          <w:b/>
          <w:iCs/>
          <w:color w:val="auto"/>
          <w:sz w:val="28"/>
          <w:szCs w:val="28"/>
        </w:rPr>
        <w:t xml:space="preserve">Рецензент: </w:t>
      </w:r>
    </w:p>
    <w:p w14:paraId="0A37C7E1" w14:textId="77777777" w:rsidR="00927BE1" w:rsidRPr="0067644A" w:rsidRDefault="00293398" w:rsidP="00927BE1">
      <w:pPr>
        <w:pStyle w:val="3"/>
        <w:tabs>
          <w:tab w:val="left" w:pos="709"/>
          <w:tab w:val="left" w:pos="993"/>
        </w:tabs>
        <w:spacing w:after="0" w:line="240" w:lineRule="auto"/>
        <w:ind w:left="0"/>
        <w:jc w:val="both"/>
        <w:rPr>
          <w:rFonts w:ascii="Times New Roman" w:hAnsi="Times New Roman" w:cs="Times New Roman"/>
          <w:color w:val="auto"/>
          <w:sz w:val="28"/>
          <w:szCs w:val="28"/>
        </w:rPr>
      </w:pPr>
      <w:r w:rsidRPr="0067644A">
        <w:rPr>
          <w:rFonts w:ascii="Times New Roman" w:hAnsi="Times New Roman" w:cs="Times New Roman"/>
          <w:b/>
          <w:bCs/>
          <w:color w:val="auto"/>
          <w:sz w:val="28"/>
          <w:szCs w:val="28"/>
          <w:lang w:val="ru-RU"/>
        </w:rPr>
        <w:t>П</w:t>
      </w:r>
      <w:r w:rsidR="00927BE1" w:rsidRPr="0067644A">
        <w:rPr>
          <w:rFonts w:ascii="Times New Roman" w:hAnsi="Times New Roman" w:cs="Times New Roman"/>
          <w:b/>
          <w:bCs/>
          <w:color w:val="auto"/>
          <w:sz w:val="28"/>
          <w:szCs w:val="28"/>
          <w:lang w:val="ru-RU"/>
        </w:rPr>
        <w:t xml:space="preserve">.В. </w:t>
      </w:r>
      <w:r w:rsidRPr="0067644A">
        <w:rPr>
          <w:rFonts w:ascii="Times New Roman" w:hAnsi="Times New Roman" w:cs="Times New Roman"/>
          <w:b/>
          <w:bCs/>
          <w:color w:val="auto"/>
          <w:sz w:val="28"/>
          <w:szCs w:val="28"/>
          <w:lang w:val="ru-RU"/>
        </w:rPr>
        <w:t>Разов</w:t>
      </w:r>
      <w:r w:rsidR="00927BE1" w:rsidRPr="0067644A">
        <w:rPr>
          <w:rFonts w:ascii="Times New Roman" w:hAnsi="Times New Roman" w:cs="Times New Roman"/>
          <w:color w:val="auto"/>
          <w:sz w:val="28"/>
          <w:szCs w:val="28"/>
        </w:rPr>
        <w:t>,</w:t>
      </w:r>
      <w:r w:rsidR="00927BE1" w:rsidRPr="0067644A">
        <w:rPr>
          <w:rFonts w:ascii="Times New Roman" w:hAnsi="Times New Roman" w:cs="Times New Roman"/>
          <w:b/>
          <w:color w:val="auto"/>
          <w:sz w:val="28"/>
          <w:szCs w:val="28"/>
        </w:rPr>
        <w:t xml:space="preserve"> </w:t>
      </w:r>
      <w:r w:rsidR="00927BE1" w:rsidRPr="0067644A">
        <w:rPr>
          <w:rFonts w:ascii="Times New Roman" w:hAnsi="Times New Roman" w:cs="Times New Roman"/>
          <w:color w:val="auto"/>
          <w:sz w:val="28"/>
          <w:szCs w:val="28"/>
          <w:lang w:val="ru-RU"/>
        </w:rPr>
        <w:t>доктор социологических наук</w:t>
      </w:r>
      <w:r w:rsidR="00927BE1" w:rsidRPr="0067644A">
        <w:rPr>
          <w:rFonts w:ascii="Times New Roman" w:hAnsi="Times New Roman" w:cs="Times New Roman"/>
          <w:color w:val="auto"/>
          <w:sz w:val="28"/>
          <w:szCs w:val="28"/>
        </w:rPr>
        <w:t xml:space="preserve">, профессор Департамента </w:t>
      </w:r>
      <w:r w:rsidR="00927BE1" w:rsidRPr="0067644A">
        <w:rPr>
          <w:rFonts w:ascii="Times New Roman" w:hAnsi="Times New Roman" w:cs="Times New Roman"/>
          <w:color w:val="auto"/>
          <w:sz w:val="28"/>
          <w:szCs w:val="28"/>
          <w:lang w:val="ru-RU"/>
        </w:rPr>
        <w:t>социологии, истории и философии</w:t>
      </w:r>
    </w:p>
    <w:p w14:paraId="18FBABCD" w14:textId="77777777" w:rsidR="00927BE1" w:rsidRPr="0067644A" w:rsidRDefault="00927BE1" w:rsidP="00927BE1">
      <w:pPr>
        <w:pStyle w:val="3"/>
        <w:tabs>
          <w:tab w:val="left" w:pos="709"/>
          <w:tab w:val="left" w:pos="993"/>
        </w:tabs>
        <w:spacing w:after="0" w:line="240" w:lineRule="auto"/>
        <w:ind w:left="0"/>
        <w:rPr>
          <w:rFonts w:ascii="Times New Roman" w:hAnsi="Times New Roman" w:cs="Times New Roman"/>
          <w:color w:val="auto"/>
          <w:sz w:val="28"/>
          <w:szCs w:val="28"/>
        </w:rPr>
      </w:pPr>
    </w:p>
    <w:p w14:paraId="09FA9FA2" w14:textId="64B38B0C" w:rsidR="00927BE1" w:rsidRPr="0067644A" w:rsidRDefault="00293398" w:rsidP="00927BE1">
      <w:pPr>
        <w:jc w:val="both"/>
        <w:rPr>
          <w:bCs/>
          <w:sz w:val="28"/>
        </w:rPr>
      </w:pPr>
      <w:r w:rsidRPr="0067644A">
        <w:rPr>
          <w:b/>
          <w:bCs/>
          <w:sz w:val="28"/>
          <w:szCs w:val="28"/>
        </w:rPr>
        <w:t>Кибакин М.В.</w:t>
      </w:r>
      <w:r w:rsidR="00927BE1" w:rsidRPr="0067644A">
        <w:rPr>
          <w:b/>
          <w:bCs/>
          <w:sz w:val="28"/>
          <w:szCs w:val="28"/>
        </w:rPr>
        <w:t xml:space="preserve"> </w:t>
      </w:r>
      <w:r w:rsidR="00927BE1" w:rsidRPr="0067644A">
        <w:rPr>
          <w:bCs/>
          <w:sz w:val="28"/>
        </w:rPr>
        <w:t xml:space="preserve">Программа государственного экзамена </w:t>
      </w:r>
      <w:r w:rsidR="00ED280D" w:rsidRPr="0067644A">
        <w:rPr>
          <w:bCs/>
          <w:sz w:val="28"/>
        </w:rPr>
        <w:t>для студентов, обучающихся по направлению подготовки 39.04.01 Социология, направленность программы магистратуры «Социальное управление стратегическим развитием.</w:t>
      </w:r>
      <w:r w:rsidR="00927BE1" w:rsidRPr="0067644A">
        <w:rPr>
          <w:sz w:val="28"/>
          <w:szCs w:val="28"/>
        </w:rPr>
        <w:t xml:space="preserve"> </w:t>
      </w:r>
      <w:r w:rsidR="00927BE1" w:rsidRPr="0067644A">
        <w:rPr>
          <w:bCs/>
          <w:sz w:val="28"/>
        </w:rPr>
        <w:t xml:space="preserve">М.: Финансовый университет, 2019. – </w:t>
      </w:r>
      <w:r w:rsidR="004513AF">
        <w:rPr>
          <w:bCs/>
          <w:sz w:val="28"/>
        </w:rPr>
        <w:t>16</w:t>
      </w:r>
      <w:r w:rsidR="00927BE1" w:rsidRPr="0067644A">
        <w:rPr>
          <w:bCs/>
          <w:sz w:val="28"/>
        </w:rPr>
        <w:t xml:space="preserve"> с.</w:t>
      </w:r>
    </w:p>
    <w:p w14:paraId="6ECABA41" w14:textId="77777777" w:rsidR="00927BE1" w:rsidRPr="0067644A" w:rsidRDefault="00927BE1" w:rsidP="00927BE1">
      <w:pPr>
        <w:jc w:val="both"/>
        <w:rPr>
          <w:rStyle w:val="11pt"/>
          <w:rFonts w:eastAsia="Arial Unicode MS"/>
          <w:bCs/>
          <w:sz w:val="28"/>
          <w:szCs w:val="24"/>
        </w:rPr>
      </w:pPr>
    </w:p>
    <w:p w14:paraId="7258367D" w14:textId="3F2C7270" w:rsidR="00927BE1" w:rsidRPr="0067644A" w:rsidRDefault="00927BE1" w:rsidP="00927BE1">
      <w:pPr>
        <w:jc w:val="both"/>
        <w:rPr>
          <w:sz w:val="28"/>
          <w:szCs w:val="28"/>
        </w:rPr>
      </w:pPr>
      <w:r w:rsidRPr="0067644A">
        <w:rPr>
          <w:sz w:val="28"/>
          <w:szCs w:val="28"/>
        </w:rPr>
        <w:t xml:space="preserve">Программа государственного экзамена </w:t>
      </w:r>
      <w:r w:rsidR="004513AF" w:rsidRPr="0067644A">
        <w:rPr>
          <w:sz w:val="28"/>
          <w:szCs w:val="28"/>
        </w:rPr>
        <w:t xml:space="preserve">для студентов, обучающихся </w:t>
      </w:r>
      <w:r w:rsidR="004513AF" w:rsidRPr="0067644A">
        <w:rPr>
          <w:bCs/>
          <w:sz w:val="28"/>
        </w:rPr>
        <w:t>по направлению подготовки 39.04.01 Социология, направленность программы магистратуры «Социальное управление стратегическим развитием</w:t>
      </w:r>
      <w:r w:rsidR="004513AF">
        <w:rPr>
          <w:bCs/>
          <w:sz w:val="28"/>
        </w:rPr>
        <w:t>»</w:t>
      </w:r>
      <w:r w:rsidR="004513AF">
        <w:rPr>
          <w:sz w:val="28"/>
          <w:szCs w:val="28"/>
        </w:rPr>
        <w:t xml:space="preserve"> </w:t>
      </w:r>
      <w:proofErr w:type="gramStart"/>
      <w:r w:rsidR="004513AF">
        <w:rPr>
          <w:sz w:val="28"/>
          <w:szCs w:val="28"/>
        </w:rPr>
        <w:t xml:space="preserve">включает </w:t>
      </w:r>
      <w:r w:rsidRPr="0067644A">
        <w:rPr>
          <w:sz w:val="28"/>
          <w:szCs w:val="28"/>
        </w:rPr>
        <w:t xml:space="preserve"> перечень</w:t>
      </w:r>
      <w:proofErr w:type="gramEnd"/>
      <w:r w:rsidRPr="0067644A">
        <w:rPr>
          <w:sz w:val="28"/>
          <w:szCs w:val="28"/>
        </w:rPr>
        <w:t xml:space="preserve"> рекомендуемой литературы для подготовки к государственному экзамену, примеры практико-ориентированных заданий, рекомендации обучающимся по подготовке к государственному экзамену, критерии оценки результатов сдачи государственного экзамена.  </w:t>
      </w:r>
    </w:p>
    <w:p w14:paraId="3D2F4263" w14:textId="77777777" w:rsidR="00927BE1" w:rsidRPr="0067644A" w:rsidRDefault="00927BE1" w:rsidP="00927BE1">
      <w:pPr>
        <w:ind w:left="703" w:right="71" w:hanging="10"/>
        <w:jc w:val="right"/>
        <w:rPr>
          <w:b/>
          <w:sz w:val="28"/>
          <w:szCs w:val="28"/>
        </w:rPr>
      </w:pPr>
    </w:p>
    <w:p w14:paraId="591295DF" w14:textId="77777777" w:rsidR="00927BE1" w:rsidRPr="0067644A" w:rsidRDefault="00927BE1" w:rsidP="00927BE1">
      <w:pPr>
        <w:ind w:left="703" w:right="71" w:hanging="10"/>
        <w:jc w:val="right"/>
        <w:rPr>
          <w:b/>
          <w:sz w:val="28"/>
          <w:szCs w:val="28"/>
        </w:rPr>
      </w:pPr>
    </w:p>
    <w:p w14:paraId="390C77E9" w14:textId="77777777" w:rsidR="00ED280D" w:rsidRPr="0067644A" w:rsidRDefault="00ED280D" w:rsidP="00ED280D">
      <w:pPr>
        <w:jc w:val="center"/>
        <w:rPr>
          <w:b/>
          <w:sz w:val="28"/>
          <w:szCs w:val="28"/>
        </w:rPr>
      </w:pPr>
      <w:r w:rsidRPr="0067644A">
        <w:rPr>
          <w:b/>
          <w:sz w:val="28"/>
          <w:szCs w:val="28"/>
        </w:rPr>
        <w:t>Программа государственного экзамена</w:t>
      </w:r>
    </w:p>
    <w:p w14:paraId="2E60EEB3" w14:textId="77777777" w:rsidR="00ED280D" w:rsidRPr="0067644A" w:rsidRDefault="00ED280D" w:rsidP="00ED280D">
      <w:pPr>
        <w:jc w:val="center"/>
        <w:rPr>
          <w:sz w:val="28"/>
          <w:szCs w:val="28"/>
          <w:shd w:val="clear" w:color="auto" w:fill="FFFFFF"/>
        </w:rPr>
      </w:pPr>
      <w:r w:rsidRPr="0067644A">
        <w:rPr>
          <w:sz w:val="28"/>
          <w:szCs w:val="28"/>
        </w:rPr>
        <w:t xml:space="preserve">для студентов, обучающихся </w:t>
      </w:r>
      <w:r w:rsidRPr="0067644A">
        <w:rPr>
          <w:rFonts w:eastAsia="Calibri"/>
          <w:sz w:val="28"/>
          <w:szCs w:val="28"/>
        </w:rPr>
        <w:t xml:space="preserve">по направлению подготовки </w:t>
      </w:r>
      <w:r w:rsidRPr="0067644A">
        <w:rPr>
          <w:sz w:val="28"/>
          <w:szCs w:val="28"/>
          <w:shd w:val="clear" w:color="auto" w:fill="FFFFFF"/>
        </w:rPr>
        <w:t xml:space="preserve">39.04.01 Социология, направленность программы магистратуры </w:t>
      </w:r>
    </w:p>
    <w:p w14:paraId="57B226B0" w14:textId="77777777" w:rsidR="00ED280D" w:rsidRPr="0067644A" w:rsidRDefault="00ED280D" w:rsidP="00ED280D">
      <w:pPr>
        <w:jc w:val="center"/>
        <w:rPr>
          <w:sz w:val="28"/>
          <w:szCs w:val="28"/>
          <w:shd w:val="clear" w:color="auto" w:fill="FFFFFF"/>
        </w:rPr>
      </w:pPr>
      <w:r w:rsidRPr="0067644A">
        <w:rPr>
          <w:sz w:val="28"/>
          <w:szCs w:val="28"/>
          <w:shd w:val="clear" w:color="auto" w:fill="FFFFFF"/>
        </w:rPr>
        <w:t>«Социальное управление стратегическим развитием»</w:t>
      </w:r>
    </w:p>
    <w:p w14:paraId="688309B9" w14:textId="77777777" w:rsidR="00927BE1" w:rsidRPr="0067644A" w:rsidRDefault="00927BE1" w:rsidP="00927BE1">
      <w:pPr>
        <w:ind w:left="703" w:right="71" w:hanging="10"/>
        <w:jc w:val="right"/>
        <w:rPr>
          <w:b/>
          <w:sz w:val="28"/>
          <w:szCs w:val="28"/>
        </w:rPr>
      </w:pPr>
    </w:p>
    <w:p w14:paraId="05135448" w14:textId="77777777" w:rsidR="00927BE1" w:rsidRPr="0067644A" w:rsidRDefault="00927BE1" w:rsidP="00927BE1">
      <w:pPr>
        <w:ind w:left="3965" w:firstLine="4311"/>
        <w:rPr>
          <w:i/>
          <w:sz w:val="28"/>
          <w:szCs w:val="28"/>
        </w:rPr>
      </w:pPr>
    </w:p>
    <w:p w14:paraId="5194FFC2" w14:textId="77777777" w:rsidR="00927BE1" w:rsidRPr="0067644A" w:rsidRDefault="00927BE1" w:rsidP="00927BE1">
      <w:pPr>
        <w:ind w:left="3965" w:hanging="279"/>
        <w:rPr>
          <w:sz w:val="28"/>
          <w:szCs w:val="28"/>
        </w:rPr>
      </w:pPr>
      <w:r w:rsidRPr="0067644A">
        <w:rPr>
          <w:i/>
          <w:sz w:val="28"/>
          <w:szCs w:val="28"/>
        </w:rPr>
        <w:t xml:space="preserve">Учебное издание </w:t>
      </w:r>
      <w:r w:rsidRPr="0067644A">
        <w:rPr>
          <w:sz w:val="28"/>
          <w:szCs w:val="28"/>
        </w:rPr>
        <w:t xml:space="preserve"> </w:t>
      </w:r>
    </w:p>
    <w:p w14:paraId="5C2498C1" w14:textId="77777777" w:rsidR="00927BE1" w:rsidRPr="0067644A" w:rsidRDefault="005A5172" w:rsidP="00927BE1">
      <w:pPr>
        <w:ind w:left="10" w:right="13" w:hanging="10"/>
        <w:jc w:val="center"/>
        <w:rPr>
          <w:b/>
          <w:sz w:val="28"/>
          <w:szCs w:val="28"/>
        </w:rPr>
      </w:pPr>
      <w:r w:rsidRPr="0067644A">
        <w:rPr>
          <w:b/>
          <w:sz w:val="28"/>
          <w:szCs w:val="28"/>
        </w:rPr>
        <w:t xml:space="preserve">Кибакин Михаил Викторович </w:t>
      </w:r>
    </w:p>
    <w:p w14:paraId="030517CE" w14:textId="77777777" w:rsidR="00927BE1" w:rsidRPr="0067644A" w:rsidRDefault="00927BE1" w:rsidP="00927BE1">
      <w:pPr>
        <w:ind w:left="10" w:right="75" w:hanging="10"/>
        <w:jc w:val="center"/>
        <w:rPr>
          <w:sz w:val="28"/>
          <w:szCs w:val="28"/>
        </w:rPr>
      </w:pPr>
      <w:r w:rsidRPr="0067644A">
        <w:rPr>
          <w:sz w:val="28"/>
          <w:szCs w:val="28"/>
        </w:rPr>
        <w:t xml:space="preserve">ПРОГРАММА ГОСУДАРСТВЕННОГО ЭКЗАМЕНА </w:t>
      </w:r>
    </w:p>
    <w:p w14:paraId="756EFEB1" w14:textId="77777777" w:rsidR="00927BE1" w:rsidRPr="0067644A" w:rsidRDefault="00927BE1" w:rsidP="00ED503D">
      <w:pPr>
        <w:tabs>
          <w:tab w:val="center" w:pos="3863"/>
          <w:tab w:val="center" w:pos="6593"/>
        </w:tabs>
        <w:jc w:val="center"/>
        <w:rPr>
          <w:sz w:val="28"/>
          <w:szCs w:val="28"/>
        </w:rPr>
      </w:pPr>
      <w:r w:rsidRPr="0067644A">
        <w:rPr>
          <w:sz w:val="28"/>
          <w:szCs w:val="28"/>
        </w:rPr>
        <w:t xml:space="preserve">Компьютерный набор, верстка </w:t>
      </w:r>
      <w:r w:rsidRPr="0067644A">
        <w:rPr>
          <w:sz w:val="28"/>
          <w:szCs w:val="28"/>
        </w:rPr>
        <w:tab/>
      </w:r>
      <w:proofErr w:type="spellStart"/>
      <w:r w:rsidR="005A5172" w:rsidRPr="0067644A">
        <w:rPr>
          <w:sz w:val="28"/>
          <w:szCs w:val="28"/>
        </w:rPr>
        <w:t>М.В.Кибакин</w:t>
      </w:r>
      <w:proofErr w:type="spellEnd"/>
    </w:p>
    <w:p w14:paraId="3E2DC9BC" w14:textId="77777777" w:rsidR="00927BE1" w:rsidRPr="0067644A" w:rsidRDefault="00927BE1" w:rsidP="00927BE1">
      <w:pPr>
        <w:ind w:left="10" w:right="73" w:hanging="10"/>
        <w:jc w:val="center"/>
        <w:rPr>
          <w:sz w:val="28"/>
        </w:rPr>
      </w:pPr>
      <w:r w:rsidRPr="0067644A">
        <w:t xml:space="preserve">Формат 60х90/16. Гарнитура </w:t>
      </w:r>
      <w:proofErr w:type="spellStart"/>
      <w:r w:rsidRPr="0067644A">
        <w:rPr>
          <w:i/>
        </w:rPr>
        <w:t>Times</w:t>
      </w:r>
      <w:proofErr w:type="spellEnd"/>
      <w:r w:rsidRPr="0067644A">
        <w:rPr>
          <w:i/>
        </w:rPr>
        <w:t xml:space="preserve"> </w:t>
      </w:r>
      <w:proofErr w:type="spellStart"/>
      <w:r w:rsidRPr="0067644A">
        <w:rPr>
          <w:i/>
        </w:rPr>
        <w:t>New</w:t>
      </w:r>
      <w:proofErr w:type="spellEnd"/>
      <w:r w:rsidRPr="0067644A">
        <w:rPr>
          <w:i/>
        </w:rPr>
        <w:t xml:space="preserve"> </w:t>
      </w:r>
      <w:proofErr w:type="spellStart"/>
      <w:r w:rsidRPr="0067644A">
        <w:rPr>
          <w:i/>
        </w:rPr>
        <w:t>Roman</w:t>
      </w:r>
      <w:proofErr w:type="spellEnd"/>
      <w:r w:rsidRPr="0067644A">
        <w:rPr>
          <w:i/>
        </w:rPr>
        <w:t xml:space="preserve"> </w:t>
      </w:r>
    </w:p>
    <w:p w14:paraId="7DA0FE65" w14:textId="1355979D" w:rsidR="00927BE1" w:rsidRPr="0067644A" w:rsidRDefault="00DB543D" w:rsidP="00927BE1">
      <w:pPr>
        <w:ind w:left="10" w:right="69" w:hanging="10"/>
        <w:jc w:val="center"/>
        <w:rPr>
          <w:sz w:val="28"/>
        </w:rPr>
      </w:pPr>
      <w:proofErr w:type="spellStart"/>
      <w:r>
        <w:t>Усл</w:t>
      </w:r>
      <w:proofErr w:type="spellEnd"/>
      <w:r>
        <w:t xml:space="preserve">. </w:t>
      </w:r>
      <w:proofErr w:type="spellStart"/>
      <w:r>
        <w:t>п.л</w:t>
      </w:r>
      <w:proofErr w:type="spellEnd"/>
      <w:r>
        <w:t xml:space="preserve">. 0,6. Изд. </w:t>
      </w:r>
      <w:proofErr w:type="gramStart"/>
      <w:r>
        <w:t>№….</w:t>
      </w:r>
      <w:proofErr w:type="gramEnd"/>
      <w:r>
        <w:t>. - 2020</w:t>
      </w:r>
      <w:r w:rsidR="00927BE1" w:rsidRPr="0067644A">
        <w:t xml:space="preserve">. Тираж 26 экз. </w:t>
      </w:r>
    </w:p>
    <w:p w14:paraId="244C6560" w14:textId="77777777" w:rsidR="00927BE1" w:rsidRPr="0067644A" w:rsidRDefault="00927BE1" w:rsidP="00927BE1">
      <w:pPr>
        <w:ind w:left="10" w:right="71" w:hanging="10"/>
        <w:jc w:val="center"/>
        <w:rPr>
          <w:sz w:val="28"/>
        </w:rPr>
      </w:pPr>
      <w:r w:rsidRPr="0067644A">
        <w:t xml:space="preserve">Заказ № _________ </w:t>
      </w:r>
    </w:p>
    <w:p w14:paraId="21D9D0F2" w14:textId="77777777" w:rsidR="00927BE1" w:rsidRPr="0067644A" w:rsidRDefault="00927BE1" w:rsidP="00927BE1">
      <w:pPr>
        <w:ind w:right="20"/>
        <w:jc w:val="center"/>
        <w:rPr>
          <w:sz w:val="28"/>
        </w:rPr>
      </w:pPr>
      <w:r w:rsidRPr="0067644A">
        <w:t xml:space="preserve"> </w:t>
      </w:r>
    </w:p>
    <w:p w14:paraId="3C3188D0" w14:textId="77777777" w:rsidR="00927BE1" w:rsidRPr="0067644A" w:rsidRDefault="00927BE1" w:rsidP="00927BE1">
      <w:pPr>
        <w:ind w:left="10" w:right="75" w:hanging="10"/>
        <w:jc w:val="center"/>
        <w:rPr>
          <w:sz w:val="32"/>
        </w:rPr>
      </w:pPr>
      <w:r w:rsidRPr="0067644A">
        <w:rPr>
          <w:sz w:val="28"/>
        </w:rPr>
        <w:t xml:space="preserve">Отпечатано в Финансовом университете </w:t>
      </w:r>
    </w:p>
    <w:p w14:paraId="535A768B" w14:textId="77777777" w:rsidR="00927BE1" w:rsidRPr="0067644A" w:rsidRDefault="00927BE1" w:rsidP="00927BE1">
      <w:pPr>
        <w:ind w:left="10" w:right="55" w:hanging="10"/>
        <w:jc w:val="right"/>
        <w:rPr>
          <w:sz w:val="28"/>
        </w:rPr>
      </w:pPr>
    </w:p>
    <w:p w14:paraId="50828A50" w14:textId="0ADD8B89" w:rsidR="00927BE1" w:rsidRPr="0067644A" w:rsidRDefault="00927BE1" w:rsidP="00927BE1">
      <w:pPr>
        <w:ind w:left="10" w:right="55" w:hanging="10"/>
        <w:jc w:val="right"/>
        <w:rPr>
          <w:sz w:val="32"/>
        </w:rPr>
      </w:pPr>
      <w:r w:rsidRPr="0067644A">
        <w:rPr>
          <w:sz w:val="28"/>
        </w:rPr>
        <w:t xml:space="preserve">© </w:t>
      </w:r>
      <w:r w:rsidR="005A5172" w:rsidRPr="0067644A">
        <w:rPr>
          <w:sz w:val="28"/>
        </w:rPr>
        <w:t>Кибакин М.В.</w:t>
      </w:r>
      <w:r w:rsidR="00DB543D">
        <w:rPr>
          <w:sz w:val="28"/>
        </w:rPr>
        <w:t>, 2020</w:t>
      </w:r>
    </w:p>
    <w:p w14:paraId="3B00F468" w14:textId="38F91974" w:rsidR="00927BE1" w:rsidRPr="0067644A" w:rsidRDefault="00DB543D" w:rsidP="00927BE1">
      <w:pPr>
        <w:ind w:left="10" w:right="55" w:hanging="10"/>
        <w:jc w:val="right"/>
        <w:rPr>
          <w:sz w:val="32"/>
        </w:rPr>
      </w:pPr>
      <w:r>
        <w:rPr>
          <w:sz w:val="28"/>
        </w:rPr>
        <w:t>© Финансовый университет, 2020</w:t>
      </w:r>
    </w:p>
    <w:p w14:paraId="2EAD0F5A" w14:textId="77777777" w:rsidR="00927BE1" w:rsidRPr="0067644A" w:rsidRDefault="00927BE1" w:rsidP="00927BE1">
      <w:pPr>
        <w:ind w:left="10" w:right="69" w:hanging="10"/>
        <w:jc w:val="both"/>
        <w:rPr>
          <w:sz w:val="28"/>
        </w:rPr>
      </w:pPr>
    </w:p>
    <w:p w14:paraId="4032B3CE" w14:textId="77777777" w:rsidR="00927BE1" w:rsidRPr="0067644A" w:rsidRDefault="00927BE1" w:rsidP="00927BE1">
      <w:pPr>
        <w:jc w:val="center"/>
        <w:rPr>
          <w:b/>
          <w:sz w:val="28"/>
          <w:szCs w:val="28"/>
        </w:rPr>
      </w:pPr>
    </w:p>
    <w:p w14:paraId="7428C3F1" w14:textId="77777777" w:rsidR="00927BE1" w:rsidRPr="0067644A" w:rsidRDefault="00927BE1">
      <w:pPr>
        <w:widowControl/>
        <w:autoSpaceDE/>
        <w:autoSpaceDN/>
        <w:adjustRightInd/>
        <w:spacing w:after="200" w:line="276" w:lineRule="auto"/>
        <w:rPr>
          <w:b/>
          <w:sz w:val="28"/>
          <w:szCs w:val="28"/>
        </w:rPr>
      </w:pPr>
      <w:r w:rsidRPr="0067644A">
        <w:rPr>
          <w:b/>
          <w:sz w:val="28"/>
          <w:szCs w:val="28"/>
        </w:rPr>
        <w:br w:type="page"/>
      </w:r>
    </w:p>
    <w:p w14:paraId="5AF1FA26" w14:textId="77777777" w:rsidR="00927BE1" w:rsidRPr="0067644A" w:rsidRDefault="00927BE1" w:rsidP="00927BE1">
      <w:pPr>
        <w:jc w:val="center"/>
        <w:rPr>
          <w:b/>
          <w:sz w:val="28"/>
          <w:szCs w:val="28"/>
        </w:rPr>
      </w:pPr>
    </w:p>
    <w:p w14:paraId="444FDD68" w14:textId="77777777" w:rsidR="008530B4" w:rsidRPr="0067644A" w:rsidRDefault="008530B4" w:rsidP="00927BE1">
      <w:pPr>
        <w:jc w:val="center"/>
        <w:rPr>
          <w:b/>
          <w:sz w:val="28"/>
          <w:szCs w:val="28"/>
        </w:rPr>
      </w:pPr>
    </w:p>
    <w:p w14:paraId="46EDC3DC" w14:textId="77777777" w:rsidR="00927BE1" w:rsidRPr="0067644A" w:rsidRDefault="00927BE1" w:rsidP="00927BE1">
      <w:pPr>
        <w:jc w:val="center"/>
        <w:rPr>
          <w:b/>
          <w:sz w:val="28"/>
          <w:szCs w:val="28"/>
        </w:rPr>
      </w:pPr>
      <w:r w:rsidRPr="0067644A">
        <w:rPr>
          <w:b/>
          <w:sz w:val="28"/>
          <w:szCs w:val="28"/>
        </w:rPr>
        <w:t>СОДЕРЖАНИЕ</w:t>
      </w:r>
    </w:p>
    <w:p w14:paraId="2A7FAA09" w14:textId="77777777" w:rsidR="00927BE1" w:rsidRPr="0067644A" w:rsidRDefault="00927BE1" w:rsidP="00927BE1">
      <w:pPr>
        <w:jc w:val="center"/>
        <w:rPr>
          <w:b/>
          <w:sz w:val="28"/>
          <w:szCs w:val="28"/>
        </w:rPr>
      </w:pPr>
    </w:p>
    <w:tbl>
      <w:tblPr>
        <w:tblW w:w="9820" w:type="dxa"/>
        <w:tblInd w:w="-318" w:type="dxa"/>
        <w:tblLayout w:type="fixed"/>
        <w:tblLook w:val="04A0" w:firstRow="1" w:lastRow="0" w:firstColumn="1" w:lastColumn="0" w:noHBand="0" w:noVBand="1"/>
      </w:tblPr>
      <w:tblGrid>
        <w:gridCol w:w="9222"/>
        <w:gridCol w:w="598"/>
      </w:tblGrid>
      <w:tr w:rsidR="0067644A" w:rsidRPr="0067644A" w14:paraId="5B4E3301" w14:textId="77777777" w:rsidTr="00DB543D">
        <w:trPr>
          <w:trHeight w:val="529"/>
        </w:trPr>
        <w:tc>
          <w:tcPr>
            <w:tcW w:w="9222" w:type="dxa"/>
            <w:shd w:val="clear" w:color="auto" w:fill="auto"/>
          </w:tcPr>
          <w:p w14:paraId="7EAAF04F" w14:textId="463EA89A" w:rsidR="00927BE1" w:rsidRPr="0067644A" w:rsidRDefault="00927BE1" w:rsidP="006D73C9">
            <w:pPr>
              <w:ind w:firstLine="644"/>
              <w:jc w:val="both"/>
              <w:rPr>
                <w:sz w:val="24"/>
                <w:szCs w:val="24"/>
              </w:rPr>
            </w:pPr>
            <w:r w:rsidRPr="0067644A">
              <w:rPr>
                <w:sz w:val="24"/>
                <w:szCs w:val="24"/>
              </w:rPr>
              <w:t>1. Перечень вопросов, выносимых на государственный экзамен. Перечень рекомендуемой литературы для подготовки к государственному экзамену</w:t>
            </w:r>
            <w:r w:rsidR="008530B4" w:rsidRPr="0067644A">
              <w:rPr>
                <w:sz w:val="24"/>
                <w:szCs w:val="24"/>
              </w:rPr>
              <w:t>……</w:t>
            </w:r>
            <w:r w:rsidR="00792102" w:rsidRPr="0067644A">
              <w:rPr>
                <w:sz w:val="24"/>
                <w:szCs w:val="24"/>
              </w:rPr>
              <w:t>…………………………………………</w:t>
            </w:r>
            <w:r w:rsidR="006D73C9" w:rsidRPr="0067644A">
              <w:rPr>
                <w:sz w:val="24"/>
                <w:szCs w:val="24"/>
              </w:rPr>
              <w:t>…………………………………...</w:t>
            </w:r>
          </w:p>
        </w:tc>
        <w:tc>
          <w:tcPr>
            <w:tcW w:w="598" w:type="dxa"/>
            <w:shd w:val="clear" w:color="auto" w:fill="auto"/>
            <w:vAlign w:val="bottom"/>
          </w:tcPr>
          <w:p w14:paraId="7ED20D1E" w14:textId="70FE9E27" w:rsidR="00927BE1" w:rsidRPr="0067644A" w:rsidRDefault="00DB543D" w:rsidP="008530B4">
            <w:pPr>
              <w:jc w:val="right"/>
              <w:rPr>
                <w:sz w:val="24"/>
                <w:szCs w:val="24"/>
              </w:rPr>
            </w:pPr>
            <w:r>
              <w:rPr>
                <w:sz w:val="24"/>
                <w:szCs w:val="24"/>
              </w:rPr>
              <w:t>8</w:t>
            </w:r>
          </w:p>
        </w:tc>
      </w:tr>
      <w:tr w:rsidR="0067644A" w:rsidRPr="0067644A" w14:paraId="3DF7C036" w14:textId="77777777" w:rsidTr="00DB543D">
        <w:trPr>
          <w:trHeight w:val="267"/>
        </w:trPr>
        <w:tc>
          <w:tcPr>
            <w:tcW w:w="9222" w:type="dxa"/>
            <w:shd w:val="clear" w:color="auto" w:fill="auto"/>
          </w:tcPr>
          <w:p w14:paraId="620797FC" w14:textId="77777777" w:rsidR="008530B4" w:rsidRPr="0067644A" w:rsidRDefault="008530B4" w:rsidP="006D73C9">
            <w:pPr>
              <w:ind w:firstLine="644"/>
              <w:jc w:val="both"/>
              <w:rPr>
                <w:sz w:val="24"/>
                <w:szCs w:val="24"/>
              </w:rPr>
            </w:pPr>
          </w:p>
        </w:tc>
        <w:tc>
          <w:tcPr>
            <w:tcW w:w="598" w:type="dxa"/>
            <w:shd w:val="clear" w:color="auto" w:fill="auto"/>
            <w:vAlign w:val="bottom"/>
          </w:tcPr>
          <w:p w14:paraId="585E8A98" w14:textId="77777777" w:rsidR="008530B4" w:rsidRPr="0067644A" w:rsidRDefault="008530B4" w:rsidP="008530B4">
            <w:pPr>
              <w:jc w:val="right"/>
              <w:rPr>
                <w:sz w:val="24"/>
                <w:szCs w:val="24"/>
              </w:rPr>
            </w:pPr>
          </w:p>
        </w:tc>
      </w:tr>
      <w:tr w:rsidR="0067644A" w:rsidRPr="0067644A" w14:paraId="1870DB31" w14:textId="77777777" w:rsidTr="00DB543D">
        <w:trPr>
          <w:trHeight w:val="267"/>
        </w:trPr>
        <w:tc>
          <w:tcPr>
            <w:tcW w:w="9222" w:type="dxa"/>
            <w:shd w:val="clear" w:color="auto" w:fill="auto"/>
          </w:tcPr>
          <w:p w14:paraId="6495AD09" w14:textId="6F21C88C" w:rsidR="00927BE1" w:rsidRPr="0067644A" w:rsidRDefault="00927BE1" w:rsidP="006D73C9">
            <w:pPr>
              <w:ind w:firstLine="644"/>
              <w:jc w:val="both"/>
              <w:rPr>
                <w:sz w:val="24"/>
                <w:szCs w:val="24"/>
              </w:rPr>
            </w:pPr>
            <w:r w:rsidRPr="0067644A">
              <w:rPr>
                <w:sz w:val="24"/>
                <w:szCs w:val="24"/>
              </w:rPr>
              <w:t>2. Примеры практико-ориентированных заданий</w:t>
            </w:r>
            <w:r w:rsidR="008530B4" w:rsidRPr="0067644A">
              <w:rPr>
                <w:sz w:val="24"/>
                <w:szCs w:val="24"/>
              </w:rPr>
              <w:t>…………………………</w:t>
            </w:r>
            <w:proofErr w:type="gramStart"/>
            <w:r w:rsidR="006D73C9" w:rsidRPr="0067644A">
              <w:rPr>
                <w:sz w:val="24"/>
                <w:szCs w:val="24"/>
              </w:rPr>
              <w:t>…….</w:t>
            </w:r>
            <w:proofErr w:type="gramEnd"/>
          </w:p>
        </w:tc>
        <w:tc>
          <w:tcPr>
            <w:tcW w:w="598" w:type="dxa"/>
            <w:shd w:val="clear" w:color="auto" w:fill="auto"/>
            <w:vAlign w:val="bottom"/>
          </w:tcPr>
          <w:p w14:paraId="5D1C0ECE" w14:textId="577913AE" w:rsidR="00927BE1" w:rsidRPr="0067644A" w:rsidRDefault="00DB543D" w:rsidP="00D97987">
            <w:pPr>
              <w:jc w:val="right"/>
              <w:rPr>
                <w:sz w:val="24"/>
                <w:szCs w:val="24"/>
              </w:rPr>
            </w:pPr>
            <w:r>
              <w:rPr>
                <w:sz w:val="24"/>
                <w:szCs w:val="24"/>
              </w:rPr>
              <w:t>1</w:t>
            </w:r>
            <w:r w:rsidR="00D97987">
              <w:rPr>
                <w:sz w:val="24"/>
                <w:szCs w:val="24"/>
              </w:rPr>
              <w:t>6</w:t>
            </w:r>
          </w:p>
        </w:tc>
      </w:tr>
      <w:tr w:rsidR="0067644A" w:rsidRPr="0067644A" w14:paraId="0D37BED8" w14:textId="77777777" w:rsidTr="00DB543D">
        <w:trPr>
          <w:trHeight w:val="267"/>
        </w:trPr>
        <w:tc>
          <w:tcPr>
            <w:tcW w:w="9222" w:type="dxa"/>
            <w:shd w:val="clear" w:color="auto" w:fill="auto"/>
          </w:tcPr>
          <w:p w14:paraId="3C959EEC" w14:textId="77777777" w:rsidR="008530B4" w:rsidRPr="0067644A" w:rsidRDefault="008530B4" w:rsidP="006D73C9">
            <w:pPr>
              <w:ind w:firstLine="644"/>
              <w:jc w:val="both"/>
              <w:rPr>
                <w:sz w:val="24"/>
                <w:szCs w:val="24"/>
              </w:rPr>
            </w:pPr>
          </w:p>
        </w:tc>
        <w:tc>
          <w:tcPr>
            <w:tcW w:w="598" w:type="dxa"/>
            <w:shd w:val="clear" w:color="auto" w:fill="auto"/>
            <w:vAlign w:val="bottom"/>
          </w:tcPr>
          <w:p w14:paraId="52FE9F72" w14:textId="77777777" w:rsidR="008530B4" w:rsidRPr="0067644A" w:rsidRDefault="008530B4" w:rsidP="008530B4">
            <w:pPr>
              <w:jc w:val="right"/>
              <w:rPr>
                <w:sz w:val="24"/>
                <w:szCs w:val="24"/>
              </w:rPr>
            </w:pPr>
          </w:p>
        </w:tc>
      </w:tr>
      <w:tr w:rsidR="0067644A" w:rsidRPr="0067644A" w14:paraId="3D2E20EF" w14:textId="77777777" w:rsidTr="00DB543D">
        <w:trPr>
          <w:trHeight w:val="516"/>
        </w:trPr>
        <w:tc>
          <w:tcPr>
            <w:tcW w:w="9222" w:type="dxa"/>
            <w:shd w:val="clear" w:color="auto" w:fill="auto"/>
          </w:tcPr>
          <w:p w14:paraId="2EA1238F" w14:textId="59096247" w:rsidR="00927BE1" w:rsidRPr="0067644A" w:rsidRDefault="00927BE1" w:rsidP="006D73C9">
            <w:pPr>
              <w:ind w:firstLine="644"/>
              <w:jc w:val="both"/>
              <w:rPr>
                <w:sz w:val="24"/>
                <w:szCs w:val="24"/>
              </w:rPr>
            </w:pPr>
            <w:r w:rsidRPr="0067644A">
              <w:rPr>
                <w:sz w:val="24"/>
                <w:szCs w:val="24"/>
              </w:rPr>
              <w:t>3. Рекомендации обучающимся по подготовке к государственному экзамену</w:t>
            </w:r>
            <w:r w:rsidR="008530B4" w:rsidRPr="0067644A">
              <w:rPr>
                <w:sz w:val="24"/>
                <w:szCs w:val="24"/>
              </w:rPr>
              <w:t>…</w:t>
            </w:r>
            <w:r w:rsidR="00792102" w:rsidRPr="0067644A">
              <w:rPr>
                <w:sz w:val="24"/>
                <w:szCs w:val="24"/>
              </w:rPr>
              <w:t>…………………………………………………………………</w:t>
            </w:r>
            <w:r w:rsidR="006D73C9" w:rsidRPr="0067644A">
              <w:rPr>
                <w:sz w:val="24"/>
                <w:szCs w:val="24"/>
              </w:rPr>
              <w:t>……………...</w:t>
            </w:r>
          </w:p>
        </w:tc>
        <w:tc>
          <w:tcPr>
            <w:tcW w:w="598" w:type="dxa"/>
            <w:shd w:val="clear" w:color="auto" w:fill="auto"/>
            <w:vAlign w:val="bottom"/>
          </w:tcPr>
          <w:p w14:paraId="76DDFC8A" w14:textId="7D99BDEB" w:rsidR="00927BE1" w:rsidRPr="0067644A" w:rsidRDefault="00DB543D" w:rsidP="008530B4">
            <w:pPr>
              <w:jc w:val="right"/>
              <w:rPr>
                <w:sz w:val="24"/>
                <w:szCs w:val="24"/>
              </w:rPr>
            </w:pPr>
            <w:r>
              <w:rPr>
                <w:sz w:val="24"/>
                <w:szCs w:val="24"/>
              </w:rPr>
              <w:t>19</w:t>
            </w:r>
          </w:p>
        </w:tc>
      </w:tr>
      <w:tr w:rsidR="0067644A" w:rsidRPr="0067644A" w14:paraId="647B5A8A" w14:textId="77777777" w:rsidTr="00DB543D">
        <w:trPr>
          <w:trHeight w:val="267"/>
        </w:trPr>
        <w:tc>
          <w:tcPr>
            <w:tcW w:w="9222" w:type="dxa"/>
            <w:shd w:val="clear" w:color="auto" w:fill="auto"/>
          </w:tcPr>
          <w:p w14:paraId="2DB252C2" w14:textId="77777777" w:rsidR="008530B4" w:rsidRPr="0067644A" w:rsidRDefault="008530B4" w:rsidP="006D73C9">
            <w:pPr>
              <w:ind w:firstLine="644"/>
              <w:jc w:val="both"/>
              <w:rPr>
                <w:sz w:val="24"/>
                <w:szCs w:val="24"/>
              </w:rPr>
            </w:pPr>
          </w:p>
        </w:tc>
        <w:tc>
          <w:tcPr>
            <w:tcW w:w="598" w:type="dxa"/>
            <w:shd w:val="clear" w:color="auto" w:fill="auto"/>
            <w:vAlign w:val="bottom"/>
          </w:tcPr>
          <w:p w14:paraId="2D1D9F77" w14:textId="77777777" w:rsidR="008530B4" w:rsidRPr="0067644A" w:rsidRDefault="008530B4" w:rsidP="008530B4">
            <w:pPr>
              <w:jc w:val="right"/>
              <w:rPr>
                <w:sz w:val="24"/>
                <w:szCs w:val="24"/>
              </w:rPr>
            </w:pPr>
          </w:p>
        </w:tc>
      </w:tr>
      <w:tr w:rsidR="0067644A" w:rsidRPr="0067644A" w14:paraId="0EF0265C" w14:textId="77777777" w:rsidTr="00DB543D">
        <w:trPr>
          <w:trHeight w:val="267"/>
        </w:trPr>
        <w:tc>
          <w:tcPr>
            <w:tcW w:w="9222" w:type="dxa"/>
            <w:shd w:val="clear" w:color="auto" w:fill="auto"/>
          </w:tcPr>
          <w:p w14:paraId="6B4D56D1" w14:textId="095DBD88" w:rsidR="00927BE1" w:rsidRPr="0067644A" w:rsidRDefault="00927BE1" w:rsidP="006D73C9">
            <w:pPr>
              <w:ind w:firstLine="644"/>
              <w:jc w:val="both"/>
              <w:rPr>
                <w:sz w:val="24"/>
                <w:szCs w:val="24"/>
              </w:rPr>
            </w:pPr>
            <w:r w:rsidRPr="0067644A">
              <w:rPr>
                <w:sz w:val="24"/>
                <w:szCs w:val="24"/>
              </w:rPr>
              <w:t>4. Критерии оценки результатов сдачи государственных экзаменов</w:t>
            </w:r>
            <w:r w:rsidR="008530B4" w:rsidRPr="0067644A">
              <w:rPr>
                <w:sz w:val="24"/>
                <w:szCs w:val="24"/>
              </w:rPr>
              <w:t>……</w:t>
            </w:r>
            <w:proofErr w:type="gramStart"/>
            <w:r w:rsidR="008530B4" w:rsidRPr="0067644A">
              <w:rPr>
                <w:sz w:val="24"/>
                <w:szCs w:val="24"/>
              </w:rPr>
              <w:t>…</w:t>
            </w:r>
            <w:r w:rsidR="006D73C9" w:rsidRPr="0067644A">
              <w:rPr>
                <w:sz w:val="24"/>
                <w:szCs w:val="24"/>
              </w:rPr>
              <w:t>….</w:t>
            </w:r>
            <w:proofErr w:type="gramEnd"/>
          </w:p>
        </w:tc>
        <w:tc>
          <w:tcPr>
            <w:tcW w:w="598" w:type="dxa"/>
            <w:shd w:val="clear" w:color="auto" w:fill="auto"/>
            <w:vAlign w:val="bottom"/>
          </w:tcPr>
          <w:p w14:paraId="11088557" w14:textId="5F72BBCF" w:rsidR="00927BE1" w:rsidRPr="0067644A" w:rsidRDefault="00042586" w:rsidP="008530B4">
            <w:pPr>
              <w:jc w:val="right"/>
              <w:rPr>
                <w:sz w:val="24"/>
                <w:szCs w:val="24"/>
              </w:rPr>
            </w:pPr>
            <w:r>
              <w:rPr>
                <w:sz w:val="24"/>
                <w:szCs w:val="24"/>
              </w:rPr>
              <w:t>19</w:t>
            </w:r>
          </w:p>
        </w:tc>
      </w:tr>
    </w:tbl>
    <w:p w14:paraId="2DFC6367" w14:textId="77777777" w:rsidR="00927BE1" w:rsidRPr="0067644A" w:rsidRDefault="00927BE1" w:rsidP="00927BE1">
      <w:pPr>
        <w:jc w:val="center"/>
        <w:rPr>
          <w:b/>
          <w:sz w:val="28"/>
          <w:szCs w:val="28"/>
        </w:rPr>
      </w:pPr>
    </w:p>
    <w:p w14:paraId="467E20F0" w14:textId="77777777" w:rsidR="00927BE1" w:rsidRPr="0067644A" w:rsidRDefault="00927BE1" w:rsidP="00927BE1">
      <w:pPr>
        <w:pStyle w:val="32"/>
        <w:keepNext/>
        <w:keepLines/>
        <w:shd w:val="clear" w:color="auto" w:fill="auto"/>
        <w:spacing w:before="0" w:line="360" w:lineRule="auto"/>
        <w:ind w:firstLine="0"/>
      </w:pPr>
    </w:p>
    <w:p w14:paraId="6FC26BB4" w14:textId="77777777" w:rsidR="00927BE1" w:rsidRPr="0067644A" w:rsidRDefault="00927BE1" w:rsidP="00927BE1">
      <w:pPr>
        <w:pStyle w:val="1"/>
        <w:spacing w:after="0"/>
      </w:pPr>
    </w:p>
    <w:p w14:paraId="10AAD466" w14:textId="77777777" w:rsidR="00EF5380" w:rsidRPr="0067644A" w:rsidRDefault="00EF5380" w:rsidP="00EF5380">
      <w:pPr>
        <w:widowControl/>
        <w:autoSpaceDE/>
        <w:autoSpaceDN/>
        <w:adjustRightInd/>
        <w:spacing w:after="200" w:line="276" w:lineRule="auto"/>
        <w:rPr>
          <w:b/>
          <w:sz w:val="28"/>
          <w:szCs w:val="28"/>
        </w:rPr>
      </w:pPr>
      <w:r w:rsidRPr="0067644A">
        <w:rPr>
          <w:b/>
          <w:sz w:val="28"/>
          <w:szCs w:val="28"/>
        </w:rPr>
        <w:br w:type="page"/>
      </w:r>
    </w:p>
    <w:p w14:paraId="04A31836" w14:textId="77777777" w:rsidR="000334F7" w:rsidRPr="0067644A" w:rsidRDefault="000334F7" w:rsidP="003A55F9">
      <w:pPr>
        <w:ind w:firstLine="709"/>
        <w:jc w:val="both"/>
        <w:rPr>
          <w:b/>
          <w:sz w:val="28"/>
          <w:szCs w:val="28"/>
        </w:rPr>
      </w:pPr>
      <w:r w:rsidRPr="0067644A">
        <w:rPr>
          <w:b/>
          <w:sz w:val="28"/>
          <w:szCs w:val="28"/>
        </w:rPr>
        <w:lastRenderedPageBreak/>
        <w:t>1. Перечень вопросов, выносимых на государственный экзамен. Перечень рекомендуемой литературы для подготовки к государственному экзамену</w:t>
      </w:r>
    </w:p>
    <w:p w14:paraId="7FE48A35" w14:textId="77777777" w:rsidR="000334F7" w:rsidRPr="0067644A" w:rsidRDefault="000334F7" w:rsidP="003A55F9">
      <w:pPr>
        <w:ind w:firstLine="709"/>
        <w:jc w:val="both"/>
        <w:rPr>
          <w:b/>
          <w:sz w:val="28"/>
          <w:szCs w:val="28"/>
        </w:rPr>
      </w:pPr>
    </w:p>
    <w:p w14:paraId="7D97151A" w14:textId="77777777" w:rsidR="000334F7" w:rsidRPr="0067644A" w:rsidRDefault="005E7DCB" w:rsidP="003A55F9">
      <w:pPr>
        <w:ind w:firstLine="709"/>
        <w:jc w:val="both"/>
        <w:rPr>
          <w:b/>
          <w:sz w:val="28"/>
          <w:szCs w:val="28"/>
        </w:rPr>
      </w:pPr>
      <w:r w:rsidRPr="0067644A">
        <w:rPr>
          <w:b/>
          <w:sz w:val="28"/>
          <w:szCs w:val="28"/>
        </w:rPr>
        <w:t>В</w:t>
      </w:r>
      <w:r w:rsidR="000334F7" w:rsidRPr="0067644A">
        <w:rPr>
          <w:b/>
          <w:sz w:val="28"/>
          <w:szCs w:val="28"/>
        </w:rPr>
        <w:t>опросы</w:t>
      </w:r>
      <w:r w:rsidRPr="0067644A">
        <w:rPr>
          <w:b/>
          <w:sz w:val="28"/>
          <w:szCs w:val="28"/>
        </w:rPr>
        <w:t>, выносимые на государственный экзамен,</w:t>
      </w:r>
      <w:r w:rsidR="000334F7" w:rsidRPr="0067644A">
        <w:rPr>
          <w:b/>
          <w:sz w:val="28"/>
          <w:szCs w:val="28"/>
        </w:rPr>
        <w:t xml:space="preserve"> на основе содержания общепрофессиональных и профессиональных д</w:t>
      </w:r>
      <w:r w:rsidRPr="0067644A">
        <w:rPr>
          <w:b/>
          <w:sz w:val="28"/>
          <w:szCs w:val="28"/>
        </w:rPr>
        <w:t>исциплин направления подготовки.</w:t>
      </w:r>
    </w:p>
    <w:p w14:paraId="28117E68" w14:textId="77777777" w:rsidR="003A55F9" w:rsidRPr="0067644A" w:rsidRDefault="003A55F9" w:rsidP="003A55F9">
      <w:pPr>
        <w:ind w:firstLine="709"/>
        <w:jc w:val="both"/>
        <w:rPr>
          <w:b/>
          <w:sz w:val="28"/>
          <w:szCs w:val="28"/>
        </w:rPr>
      </w:pPr>
    </w:p>
    <w:p w14:paraId="422B2E47" w14:textId="77777777" w:rsidR="002E142D" w:rsidRPr="0067644A" w:rsidRDefault="005A5172" w:rsidP="003A55F9">
      <w:pPr>
        <w:widowControl/>
        <w:numPr>
          <w:ilvl w:val="0"/>
          <w:numId w:val="4"/>
        </w:numPr>
        <w:autoSpaceDE/>
        <w:autoSpaceDN/>
        <w:adjustRightInd/>
        <w:jc w:val="both"/>
        <w:rPr>
          <w:sz w:val="28"/>
          <w:szCs w:val="28"/>
        </w:rPr>
      </w:pPr>
      <w:r w:rsidRPr="0067644A">
        <w:rPr>
          <w:sz w:val="28"/>
          <w:szCs w:val="28"/>
        </w:rPr>
        <w:t>Основные концепции б</w:t>
      </w:r>
      <w:r w:rsidR="002E142D" w:rsidRPr="0067644A">
        <w:rPr>
          <w:sz w:val="28"/>
          <w:szCs w:val="28"/>
        </w:rPr>
        <w:t>ихевиоризм</w:t>
      </w:r>
      <w:r w:rsidRPr="0067644A">
        <w:rPr>
          <w:sz w:val="28"/>
          <w:szCs w:val="28"/>
        </w:rPr>
        <w:t>а</w:t>
      </w:r>
      <w:r w:rsidR="002E142D" w:rsidRPr="0067644A">
        <w:rPr>
          <w:sz w:val="28"/>
          <w:szCs w:val="28"/>
        </w:rPr>
        <w:t xml:space="preserve"> и теории обмена (Дж. </w:t>
      </w:r>
      <w:proofErr w:type="spellStart"/>
      <w:r w:rsidR="002E142D" w:rsidRPr="0067644A">
        <w:rPr>
          <w:sz w:val="28"/>
          <w:szCs w:val="28"/>
        </w:rPr>
        <w:t>Хоманс</w:t>
      </w:r>
      <w:proofErr w:type="spellEnd"/>
      <w:r w:rsidR="002E142D" w:rsidRPr="0067644A">
        <w:rPr>
          <w:sz w:val="28"/>
          <w:szCs w:val="28"/>
        </w:rPr>
        <w:t xml:space="preserve">, П. </w:t>
      </w:r>
      <w:proofErr w:type="spellStart"/>
      <w:r w:rsidR="002E142D" w:rsidRPr="0067644A">
        <w:rPr>
          <w:sz w:val="28"/>
          <w:szCs w:val="28"/>
        </w:rPr>
        <w:t>Блау</w:t>
      </w:r>
      <w:proofErr w:type="spellEnd"/>
      <w:r w:rsidR="002E142D" w:rsidRPr="0067644A">
        <w:rPr>
          <w:sz w:val="28"/>
          <w:szCs w:val="28"/>
        </w:rPr>
        <w:t>)</w:t>
      </w:r>
      <w:r w:rsidRPr="0067644A">
        <w:rPr>
          <w:sz w:val="28"/>
          <w:szCs w:val="28"/>
        </w:rPr>
        <w:t>: характеристика, значение в развитии социологической теории.</w:t>
      </w:r>
    </w:p>
    <w:p w14:paraId="0D9B331C" w14:textId="77777777" w:rsidR="002E142D" w:rsidRPr="0067644A" w:rsidRDefault="002E142D" w:rsidP="003A55F9">
      <w:pPr>
        <w:widowControl/>
        <w:numPr>
          <w:ilvl w:val="0"/>
          <w:numId w:val="4"/>
        </w:numPr>
        <w:autoSpaceDE/>
        <w:autoSpaceDN/>
        <w:adjustRightInd/>
        <w:ind w:right="-2"/>
        <w:jc w:val="both"/>
        <w:rPr>
          <w:sz w:val="28"/>
          <w:szCs w:val="28"/>
        </w:rPr>
      </w:pPr>
      <w:r w:rsidRPr="0067644A">
        <w:rPr>
          <w:sz w:val="28"/>
          <w:szCs w:val="28"/>
        </w:rPr>
        <w:t>Генеральная и выборочная совокупности социологического исследования, общая характеристика методов формирования выборочной совокупности</w:t>
      </w:r>
    </w:p>
    <w:p w14:paraId="1604806E" w14:textId="77777777" w:rsidR="002E142D" w:rsidRPr="0067644A" w:rsidRDefault="002E142D" w:rsidP="003A55F9">
      <w:pPr>
        <w:widowControl/>
        <w:numPr>
          <w:ilvl w:val="0"/>
          <w:numId w:val="4"/>
        </w:numPr>
        <w:autoSpaceDE/>
        <w:autoSpaceDN/>
        <w:adjustRightInd/>
        <w:ind w:right="-2"/>
        <w:jc w:val="both"/>
        <w:rPr>
          <w:sz w:val="28"/>
          <w:szCs w:val="28"/>
        </w:rPr>
      </w:pPr>
      <w:r w:rsidRPr="0067644A">
        <w:rPr>
          <w:sz w:val="28"/>
          <w:szCs w:val="28"/>
        </w:rPr>
        <w:t>Гипотеза и ее роль в социологическом исследовании, фазы построения и логическая структура гипотезы</w:t>
      </w:r>
    </w:p>
    <w:p w14:paraId="45BFCBD6" w14:textId="77777777" w:rsidR="002E142D" w:rsidRPr="0067644A" w:rsidRDefault="002E142D" w:rsidP="003A55F9">
      <w:pPr>
        <w:widowControl/>
        <w:numPr>
          <w:ilvl w:val="0"/>
          <w:numId w:val="4"/>
        </w:numPr>
        <w:autoSpaceDE/>
        <w:autoSpaceDN/>
        <w:adjustRightInd/>
        <w:ind w:right="-2"/>
        <w:jc w:val="both"/>
        <w:rPr>
          <w:sz w:val="28"/>
          <w:szCs w:val="28"/>
        </w:rPr>
      </w:pPr>
      <w:r w:rsidRPr="0067644A">
        <w:rPr>
          <w:sz w:val="28"/>
          <w:szCs w:val="28"/>
        </w:rPr>
        <w:t>Индикатор, индексы и шкалы в социологическом исследовании, особенности их построения</w:t>
      </w:r>
    </w:p>
    <w:p w14:paraId="69FB9C58" w14:textId="77777777" w:rsidR="002E142D" w:rsidRPr="0067644A" w:rsidRDefault="002E142D" w:rsidP="003A55F9">
      <w:pPr>
        <w:widowControl/>
        <w:numPr>
          <w:ilvl w:val="0"/>
          <w:numId w:val="4"/>
        </w:numPr>
        <w:autoSpaceDE/>
        <w:autoSpaceDN/>
        <w:adjustRightInd/>
        <w:jc w:val="both"/>
        <w:rPr>
          <w:sz w:val="28"/>
          <w:szCs w:val="28"/>
        </w:rPr>
      </w:pPr>
      <w:r w:rsidRPr="0067644A">
        <w:rPr>
          <w:bCs/>
          <w:sz w:val="28"/>
          <w:szCs w:val="28"/>
        </w:rPr>
        <w:t>Классическая позитивистская и непозитивистская социология</w:t>
      </w:r>
    </w:p>
    <w:p w14:paraId="74A9C05F"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Классические и современные концепции диагностики стратегического развития</w:t>
      </w:r>
    </w:p>
    <w:p w14:paraId="2F45E5A3" w14:textId="77777777" w:rsidR="002E142D" w:rsidRPr="0067644A" w:rsidRDefault="002E142D" w:rsidP="003A55F9">
      <w:pPr>
        <w:widowControl/>
        <w:numPr>
          <w:ilvl w:val="0"/>
          <w:numId w:val="4"/>
        </w:numPr>
        <w:autoSpaceDE/>
        <w:autoSpaceDN/>
        <w:adjustRightInd/>
        <w:contextualSpacing/>
        <w:jc w:val="both"/>
        <w:rPr>
          <w:sz w:val="28"/>
          <w:szCs w:val="28"/>
        </w:rPr>
      </w:pPr>
      <w:r w:rsidRPr="0067644A">
        <w:rPr>
          <w:sz w:val="28"/>
          <w:szCs w:val="28"/>
        </w:rPr>
        <w:t>Концепции лидерства в стратегическом управлении развитием социальных ресурсов</w:t>
      </w:r>
    </w:p>
    <w:p w14:paraId="27877210"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Личность как субъект и объект управленческих социальных отношений в системе стратегического развития</w:t>
      </w:r>
    </w:p>
    <w:p w14:paraId="122F8D1B"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Методологические и методические основы диагностики стратегического управления</w:t>
      </w:r>
    </w:p>
    <w:p w14:paraId="45450E9D" w14:textId="77777777" w:rsidR="002E142D" w:rsidRPr="0067644A" w:rsidRDefault="002E142D" w:rsidP="003A55F9">
      <w:pPr>
        <w:widowControl/>
        <w:numPr>
          <w:ilvl w:val="0"/>
          <w:numId w:val="4"/>
        </w:numPr>
        <w:autoSpaceDE/>
        <w:autoSpaceDN/>
        <w:adjustRightInd/>
        <w:ind w:right="-2"/>
        <w:jc w:val="both"/>
        <w:rPr>
          <w:sz w:val="28"/>
          <w:szCs w:val="28"/>
        </w:rPr>
      </w:pPr>
      <w:r w:rsidRPr="0067644A">
        <w:rPr>
          <w:sz w:val="28"/>
          <w:szCs w:val="28"/>
        </w:rPr>
        <w:t>Методы анализа и обработки эмпирических данных для представления результатов социологического исследования</w:t>
      </w:r>
    </w:p>
    <w:p w14:paraId="054E73A8" w14:textId="77777777" w:rsidR="002E142D" w:rsidRPr="0067644A" w:rsidRDefault="002E142D" w:rsidP="003A55F9">
      <w:pPr>
        <w:widowControl/>
        <w:numPr>
          <w:ilvl w:val="0"/>
          <w:numId w:val="4"/>
        </w:numPr>
        <w:autoSpaceDE/>
        <w:autoSpaceDN/>
        <w:adjustRightInd/>
        <w:ind w:right="-2"/>
        <w:jc w:val="both"/>
        <w:rPr>
          <w:sz w:val="28"/>
          <w:szCs w:val="28"/>
        </w:rPr>
      </w:pPr>
      <w:r w:rsidRPr="0067644A">
        <w:rPr>
          <w:sz w:val="28"/>
          <w:szCs w:val="28"/>
        </w:rPr>
        <w:t>Надежность, обоснованность и устойчивость измерения в социологическом исследовании, способы их обеспечения</w:t>
      </w:r>
    </w:p>
    <w:p w14:paraId="2DB7A69C"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Общество как социальная система</w:t>
      </w:r>
    </w:p>
    <w:p w14:paraId="797F7972" w14:textId="77777777" w:rsidR="002E142D" w:rsidRPr="0067644A" w:rsidRDefault="002E142D" w:rsidP="003A55F9">
      <w:pPr>
        <w:pStyle w:val="af0"/>
        <w:numPr>
          <w:ilvl w:val="0"/>
          <w:numId w:val="4"/>
        </w:numPr>
        <w:spacing w:before="0" w:after="0"/>
        <w:contextualSpacing/>
        <w:jc w:val="both"/>
        <w:rPr>
          <w:rFonts w:ascii="Times New Roman" w:hAnsi="Times New Roman"/>
          <w:sz w:val="28"/>
          <w:szCs w:val="28"/>
        </w:rPr>
      </w:pPr>
      <w:r w:rsidRPr="0067644A">
        <w:rPr>
          <w:rFonts w:ascii="Times New Roman" w:hAnsi="Times New Roman"/>
          <w:sz w:val="28"/>
          <w:szCs w:val="28"/>
        </w:rPr>
        <w:t>Объектно-предметная область и управленческая проблематика политической социологии</w:t>
      </w:r>
    </w:p>
    <w:p w14:paraId="2A631542" w14:textId="77777777" w:rsidR="002E142D" w:rsidRPr="0067644A" w:rsidRDefault="002E142D" w:rsidP="003A55F9">
      <w:pPr>
        <w:widowControl/>
        <w:numPr>
          <w:ilvl w:val="0"/>
          <w:numId w:val="4"/>
        </w:numPr>
        <w:autoSpaceDE/>
        <w:autoSpaceDN/>
        <w:adjustRightInd/>
        <w:ind w:right="-2"/>
        <w:jc w:val="both"/>
        <w:rPr>
          <w:sz w:val="28"/>
          <w:szCs w:val="28"/>
        </w:rPr>
      </w:pPr>
      <w:proofErr w:type="spellStart"/>
      <w:r w:rsidRPr="0067644A">
        <w:rPr>
          <w:sz w:val="28"/>
          <w:szCs w:val="28"/>
        </w:rPr>
        <w:t>Операционализация</w:t>
      </w:r>
      <w:proofErr w:type="spellEnd"/>
      <w:r w:rsidRPr="0067644A">
        <w:rPr>
          <w:sz w:val="28"/>
          <w:szCs w:val="28"/>
        </w:rPr>
        <w:t xml:space="preserve"> исходных понятий как этап разработки программы социологического исследования, процедура формирования </w:t>
      </w:r>
      <w:proofErr w:type="spellStart"/>
      <w:r w:rsidRPr="0067644A">
        <w:rPr>
          <w:sz w:val="28"/>
          <w:szCs w:val="28"/>
        </w:rPr>
        <w:t>операциональных</w:t>
      </w:r>
      <w:proofErr w:type="spellEnd"/>
      <w:r w:rsidRPr="0067644A">
        <w:rPr>
          <w:sz w:val="28"/>
          <w:szCs w:val="28"/>
        </w:rPr>
        <w:t xml:space="preserve"> понятий</w:t>
      </w:r>
    </w:p>
    <w:p w14:paraId="36334EC8" w14:textId="77777777" w:rsidR="002E142D" w:rsidRPr="0067644A" w:rsidRDefault="002E142D" w:rsidP="003A55F9">
      <w:pPr>
        <w:pStyle w:val="af"/>
        <w:numPr>
          <w:ilvl w:val="0"/>
          <w:numId w:val="4"/>
        </w:numPr>
        <w:spacing w:before="0" w:after="0" w:line="240" w:lineRule="auto"/>
        <w:ind w:right="0"/>
        <w:rPr>
          <w:rFonts w:ascii="Times New Roman" w:hAnsi="Times New Roman"/>
          <w:sz w:val="28"/>
          <w:szCs w:val="28"/>
        </w:rPr>
      </w:pPr>
      <w:r w:rsidRPr="0067644A">
        <w:rPr>
          <w:rFonts w:ascii="Times New Roman" w:hAnsi="Times New Roman"/>
          <w:sz w:val="28"/>
          <w:szCs w:val="28"/>
        </w:rPr>
        <w:t>Организационная культура корпоративного управления</w:t>
      </w:r>
    </w:p>
    <w:p w14:paraId="69622545" w14:textId="77777777" w:rsidR="002E142D" w:rsidRPr="0067644A" w:rsidRDefault="002E142D" w:rsidP="003A55F9">
      <w:pPr>
        <w:pStyle w:val="af"/>
        <w:numPr>
          <w:ilvl w:val="0"/>
          <w:numId w:val="4"/>
        </w:numPr>
        <w:spacing w:before="0" w:after="0" w:line="240" w:lineRule="auto"/>
        <w:ind w:right="0"/>
        <w:rPr>
          <w:rFonts w:ascii="Times New Roman" w:hAnsi="Times New Roman"/>
          <w:sz w:val="28"/>
          <w:szCs w:val="28"/>
        </w:rPr>
      </w:pPr>
      <w:r w:rsidRPr="0067644A">
        <w:rPr>
          <w:rFonts w:ascii="Times New Roman" w:eastAsia="Calibri" w:hAnsi="Times New Roman"/>
          <w:sz w:val="28"/>
          <w:szCs w:val="28"/>
          <w:lang w:eastAsia="en-US"/>
        </w:rPr>
        <w:t>Организационное поведение, его законы, ролевые модели поведения субъектов стратегического управления</w:t>
      </w:r>
    </w:p>
    <w:p w14:paraId="753CC75E"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 xml:space="preserve">Основное содержание феноменологической социологии, роль </w:t>
      </w:r>
      <w:proofErr w:type="spellStart"/>
      <w:r w:rsidRPr="0067644A">
        <w:rPr>
          <w:sz w:val="28"/>
          <w:szCs w:val="28"/>
        </w:rPr>
        <w:t>А.Шюца</w:t>
      </w:r>
      <w:proofErr w:type="spellEnd"/>
      <w:r w:rsidRPr="0067644A">
        <w:rPr>
          <w:sz w:val="28"/>
          <w:szCs w:val="28"/>
        </w:rPr>
        <w:t xml:space="preserve"> в ее становление</w:t>
      </w:r>
    </w:p>
    <w:p w14:paraId="37B9524A"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Основные категории социологии (социальный статус, социальная роль, социальная позиция, ролевые ожидания и др.)</w:t>
      </w:r>
    </w:p>
    <w:p w14:paraId="5B96C583" w14:textId="77777777" w:rsidR="002E142D" w:rsidRPr="0067644A" w:rsidRDefault="002E142D" w:rsidP="003A55F9">
      <w:pPr>
        <w:pStyle w:val="af"/>
        <w:numPr>
          <w:ilvl w:val="0"/>
          <w:numId w:val="4"/>
        </w:numPr>
        <w:spacing w:before="0" w:after="0" w:line="240" w:lineRule="auto"/>
        <w:ind w:right="0"/>
        <w:rPr>
          <w:rFonts w:ascii="Times New Roman" w:hAnsi="Times New Roman"/>
          <w:sz w:val="28"/>
          <w:szCs w:val="28"/>
        </w:rPr>
      </w:pPr>
      <w:r w:rsidRPr="0067644A">
        <w:rPr>
          <w:rFonts w:ascii="Times New Roman" w:hAnsi="Times New Roman"/>
          <w:sz w:val="28"/>
          <w:szCs w:val="28"/>
        </w:rPr>
        <w:t xml:space="preserve">Основные концепции выделения сфер социума, их роли и места в его </w:t>
      </w:r>
      <w:r w:rsidRPr="0067644A">
        <w:rPr>
          <w:rFonts w:ascii="Times New Roman" w:hAnsi="Times New Roman"/>
          <w:sz w:val="28"/>
          <w:szCs w:val="28"/>
        </w:rPr>
        <w:lastRenderedPageBreak/>
        <w:t xml:space="preserve">стратегическом развитии </w:t>
      </w:r>
    </w:p>
    <w:p w14:paraId="42240A42" w14:textId="77777777" w:rsidR="002E142D" w:rsidRPr="0067644A" w:rsidRDefault="002E142D" w:rsidP="003A55F9">
      <w:pPr>
        <w:pStyle w:val="af"/>
        <w:numPr>
          <w:ilvl w:val="0"/>
          <w:numId w:val="4"/>
        </w:numPr>
        <w:spacing w:before="0" w:after="0" w:line="240" w:lineRule="auto"/>
        <w:ind w:right="0"/>
        <w:rPr>
          <w:rFonts w:ascii="Times New Roman" w:hAnsi="Times New Roman"/>
          <w:sz w:val="28"/>
          <w:szCs w:val="28"/>
        </w:rPr>
      </w:pPr>
      <w:r w:rsidRPr="0067644A">
        <w:rPr>
          <w:rFonts w:ascii="Times New Roman" w:hAnsi="Times New Roman"/>
          <w:sz w:val="28"/>
          <w:szCs w:val="28"/>
        </w:rPr>
        <w:t>Основные концепции и принципы построений моделей «экономического человека», «социологического человека» и «экономико-социологического человека»</w:t>
      </w:r>
    </w:p>
    <w:p w14:paraId="7BAA4D61" w14:textId="77777777" w:rsidR="002E142D" w:rsidRPr="0067644A" w:rsidRDefault="002E142D" w:rsidP="003A55F9">
      <w:pPr>
        <w:widowControl/>
        <w:numPr>
          <w:ilvl w:val="0"/>
          <w:numId w:val="4"/>
        </w:numPr>
        <w:autoSpaceDE/>
        <w:autoSpaceDN/>
        <w:adjustRightInd/>
        <w:ind w:right="-2"/>
        <w:jc w:val="both"/>
        <w:rPr>
          <w:sz w:val="28"/>
          <w:szCs w:val="28"/>
        </w:rPr>
      </w:pPr>
      <w:r w:rsidRPr="0067644A">
        <w:rPr>
          <w:sz w:val="28"/>
          <w:szCs w:val="28"/>
        </w:rPr>
        <w:t>Основные методы сбора информации в социологическом исследовании</w:t>
      </w:r>
    </w:p>
    <w:p w14:paraId="4F678669" w14:textId="77777777" w:rsidR="002E142D" w:rsidRPr="0067644A" w:rsidRDefault="002E142D" w:rsidP="003A55F9">
      <w:pPr>
        <w:widowControl/>
        <w:numPr>
          <w:ilvl w:val="0"/>
          <w:numId w:val="4"/>
        </w:numPr>
        <w:autoSpaceDE/>
        <w:autoSpaceDN/>
        <w:adjustRightInd/>
        <w:jc w:val="both"/>
        <w:rPr>
          <w:bCs/>
          <w:sz w:val="28"/>
          <w:szCs w:val="28"/>
        </w:rPr>
      </w:pPr>
      <w:r w:rsidRPr="0067644A">
        <w:rPr>
          <w:bCs/>
          <w:sz w:val="28"/>
          <w:szCs w:val="28"/>
        </w:rPr>
        <w:t>Основные направления развития и школы социологии</w:t>
      </w:r>
    </w:p>
    <w:p w14:paraId="519C53DE" w14:textId="77777777" w:rsidR="002E142D" w:rsidRPr="0067644A" w:rsidRDefault="002E142D" w:rsidP="003A55F9">
      <w:pPr>
        <w:pStyle w:val="af"/>
        <w:numPr>
          <w:ilvl w:val="0"/>
          <w:numId w:val="4"/>
        </w:numPr>
        <w:spacing w:before="0" w:after="0" w:line="240" w:lineRule="auto"/>
        <w:ind w:right="0"/>
        <w:rPr>
          <w:rFonts w:ascii="Times New Roman" w:hAnsi="Times New Roman"/>
          <w:sz w:val="28"/>
          <w:szCs w:val="28"/>
        </w:rPr>
      </w:pPr>
      <w:r w:rsidRPr="0067644A">
        <w:rPr>
          <w:rFonts w:ascii="Times New Roman" w:eastAsia="Calibri" w:hAnsi="Times New Roman"/>
          <w:sz w:val="28"/>
          <w:szCs w:val="28"/>
          <w:lang w:eastAsia="en-US"/>
        </w:rPr>
        <w:t>Основные парадигмы и теории социологии управления.</w:t>
      </w:r>
    </w:p>
    <w:p w14:paraId="754A50CC" w14:textId="77777777" w:rsidR="002E142D" w:rsidRPr="0067644A" w:rsidRDefault="002E142D" w:rsidP="003A55F9">
      <w:pPr>
        <w:pStyle w:val="af"/>
        <w:numPr>
          <w:ilvl w:val="0"/>
          <w:numId w:val="4"/>
        </w:numPr>
        <w:spacing w:before="0" w:after="0" w:line="240" w:lineRule="auto"/>
        <w:ind w:right="0"/>
        <w:rPr>
          <w:rFonts w:ascii="Times New Roman" w:hAnsi="Times New Roman"/>
          <w:sz w:val="28"/>
          <w:szCs w:val="28"/>
        </w:rPr>
      </w:pPr>
      <w:r w:rsidRPr="0067644A">
        <w:rPr>
          <w:rFonts w:ascii="Times New Roman" w:hAnsi="Times New Roman"/>
          <w:sz w:val="28"/>
          <w:szCs w:val="28"/>
        </w:rPr>
        <w:t>Основные этапы и направления развития социологии управления в России и за рубежом</w:t>
      </w:r>
    </w:p>
    <w:p w14:paraId="3F0AAA8E" w14:textId="77777777" w:rsidR="002E142D" w:rsidRPr="0067644A" w:rsidRDefault="002E142D" w:rsidP="003A55F9">
      <w:pPr>
        <w:widowControl/>
        <w:numPr>
          <w:ilvl w:val="0"/>
          <w:numId w:val="4"/>
        </w:numPr>
        <w:autoSpaceDE/>
        <w:autoSpaceDN/>
        <w:adjustRightInd/>
        <w:jc w:val="both"/>
        <w:rPr>
          <w:sz w:val="28"/>
          <w:szCs w:val="28"/>
        </w:rPr>
      </w:pPr>
      <w:r w:rsidRPr="0067644A">
        <w:rPr>
          <w:rStyle w:val="FontStyle12"/>
          <w:sz w:val="28"/>
          <w:szCs w:val="28"/>
        </w:rPr>
        <w:t>Особенности развития отечественной социологии</w:t>
      </w:r>
    </w:p>
    <w:p w14:paraId="173DDA96" w14:textId="77777777" w:rsidR="002E142D" w:rsidRPr="0067644A" w:rsidRDefault="002E142D" w:rsidP="003A55F9">
      <w:pPr>
        <w:widowControl/>
        <w:numPr>
          <w:ilvl w:val="0"/>
          <w:numId w:val="4"/>
        </w:numPr>
        <w:autoSpaceDE/>
        <w:autoSpaceDN/>
        <w:adjustRightInd/>
        <w:ind w:right="-2"/>
        <w:jc w:val="both"/>
        <w:rPr>
          <w:sz w:val="28"/>
          <w:szCs w:val="28"/>
        </w:rPr>
      </w:pPr>
      <w:r w:rsidRPr="0067644A">
        <w:rPr>
          <w:sz w:val="28"/>
          <w:szCs w:val="28"/>
        </w:rPr>
        <w:t>Подготовка социологического отчета и разработка рекомендаций по результатам социологического исследован</w:t>
      </w:r>
    </w:p>
    <w:p w14:paraId="3AF76D88"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Понятие и сущность стратегического социального планирования, основные концепции его роли в процессах глобализации</w:t>
      </w:r>
    </w:p>
    <w:p w14:paraId="4131C75C" w14:textId="77777777" w:rsidR="002E142D" w:rsidRPr="0067644A" w:rsidRDefault="002E142D" w:rsidP="003A55F9">
      <w:pPr>
        <w:pStyle w:val="af0"/>
        <w:numPr>
          <w:ilvl w:val="0"/>
          <w:numId w:val="4"/>
        </w:numPr>
        <w:spacing w:before="0" w:after="0"/>
        <w:contextualSpacing/>
        <w:jc w:val="both"/>
        <w:rPr>
          <w:rFonts w:ascii="Times New Roman" w:hAnsi="Times New Roman"/>
          <w:sz w:val="28"/>
          <w:szCs w:val="28"/>
        </w:rPr>
      </w:pPr>
      <w:r w:rsidRPr="0067644A">
        <w:rPr>
          <w:rFonts w:ascii="Times New Roman" w:hAnsi="Times New Roman"/>
          <w:sz w:val="28"/>
          <w:szCs w:val="28"/>
        </w:rPr>
        <w:t>Предмет, объект и управленческая проблематика социологии культуры</w:t>
      </w:r>
    </w:p>
    <w:p w14:paraId="2DB9DCCE" w14:textId="77777777" w:rsidR="002E142D" w:rsidRPr="0067644A" w:rsidRDefault="002E142D" w:rsidP="003A55F9">
      <w:pPr>
        <w:pStyle w:val="af0"/>
        <w:numPr>
          <w:ilvl w:val="0"/>
          <w:numId w:val="4"/>
        </w:numPr>
        <w:spacing w:before="0" w:after="0"/>
        <w:contextualSpacing/>
        <w:jc w:val="both"/>
        <w:rPr>
          <w:rFonts w:ascii="Times New Roman" w:hAnsi="Times New Roman"/>
          <w:sz w:val="28"/>
          <w:szCs w:val="28"/>
        </w:rPr>
      </w:pPr>
      <w:r w:rsidRPr="0067644A">
        <w:rPr>
          <w:rFonts w:ascii="Times New Roman" w:hAnsi="Times New Roman"/>
          <w:sz w:val="28"/>
          <w:szCs w:val="28"/>
        </w:rPr>
        <w:t>Предмет, объект и управленческая проблематика экономической социологии</w:t>
      </w:r>
    </w:p>
    <w:p w14:paraId="4E589025"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Предмет, объект, законы и функции социологии</w:t>
      </w:r>
    </w:p>
    <w:p w14:paraId="369EB5F5" w14:textId="77777777" w:rsidR="002E142D" w:rsidRPr="0067644A" w:rsidRDefault="002E142D" w:rsidP="003A55F9">
      <w:pPr>
        <w:widowControl/>
        <w:numPr>
          <w:ilvl w:val="0"/>
          <w:numId w:val="4"/>
        </w:numPr>
        <w:autoSpaceDE/>
        <w:autoSpaceDN/>
        <w:adjustRightInd/>
        <w:ind w:right="-2"/>
        <w:jc w:val="both"/>
        <w:rPr>
          <w:sz w:val="28"/>
          <w:szCs w:val="28"/>
        </w:rPr>
      </w:pPr>
      <w:r w:rsidRPr="0067644A">
        <w:rPr>
          <w:sz w:val="28"/>
          <w:szCs w:val="28"/>
        </w:rPr>
        <w:t>Программа социологического исследования, её функции, этапы разработки и реализации</w:t>
      </w:r>
    </w:p>
    <w:p w14:paraId="01B73BAB"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 xml:space="preserve">Развитие </w:t>
      </w:r>
      <w:proofErr w:type="spellStart"/>
      <w:r w:rsidRPr="0067644A">
        <w:rPr>
          <w:sz w:val="28"/>
          <w:szCs w:val="28"/>
        </w:rPr>
        <w:t>конфликтологической</w:t>
      </w:r>
      <w:proofErr w:type="spellEnd"/>
      <w:r w:rsidRPr="0067644A">
        <w:rPr>
          <w:sz w:val="28"/>
          <w:szCs w:val="28"/>
        </w:rPr>
        <w:t xml:space="preserve"> парадигмы в работах Р. </w:t>
      </w:r>
      <w:proofErr w:type="spellStart"/>
      <w:r w:rsidRPr="0067644A">
        <w:rPr>
          <w:sz w:val="28"/>
          <w:szCs w:val="28"/>
        </w:rPr>
        <w:t>Дарендорфа</w:t>
      </w:r>
      <w:proofErr w:type="spellEnd"/>
      <w:r w:rsidRPr="0067644A">
        <w:rPr>
          <w:sz w:val="28"/>
          <w:szCs w:val="28"/>
        </w:rPr>
        <w:t xml:space="preserve"> и Л. </w:t>
      </w:r>
      <w:proofErr w:type="spellStart"/>
      <w:r w:rsidRPr="0067644A">
        <w:rPr>
          <w:sz w:val="28"/>
          <w:szCs w:val="28"/>
        </w:rPr>
        <w:t>Козера</w:t>
      </w:r>
      <w:proofErr w:type="spellEnd"/>
    </w:p>
    <w:p w14:paraId="6D78C36B"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 xml:space="preserve">Символический </w:t>
      </w:r>
      <w:proofErr w:type="spellStart"/>
      <w:r w:rsidRPr="0067644A">
        <w:rPr>
          <w:sz w:val="28"/>
          <w:szCs w:val="28"/>
        </w:rPr>
        <w:t>интеракционизм</w:t>
      </w:r>
      <w:proofErr w:type="spellEnd"/>
      <w:r w:rsidRPr="0067644A">
        <w:rPr>
          <w:sz w:val="28"/>
          <w:szCs w:val="28"/>
        </w:rPr>
        <w:t xml:space="preserve"> (Дж. </w:t>
      </w:r>
      <w:proofErr w:type="spellStart"/>
      <w:r w:rsidRPr="0067644A">
        <w:rPr>
          <w:sz w:val="28"/>
          <w:szCs w:val="28"/>
        </w:rPr>
        <w:t>Мид</w:t>
      </w:r>
      <w:proofErr w:type="spellEnd"/>
      <w:r w:rsidRPr="0067644A">
        <w:rPr>
          <w:sz w:val="28"/>
          <w:szCs w:val="28"/>
        </w:rPr>
        <w:t xml:space="preserve">, Г. </w:t>
      </w:r>
      <w:proofErr w:type="spellStart"/>
      <w:r w:rsidRPr="0067644A">
        <w:rPr>
          <w:sz w:val="28"/>
          <w:szCs w:val="28"/>
        </w:rPr>
        <w:t>Блумер</w:t>
      </w:r>
      <w:proofErr w:type="spellEnd"/>
      <w:r w:rsidRPr="0067644A">
        <w:rPr>
          <w:sz w:val="28"/>
          <w:szCs w:val="28"/>
        </w:rPr>
        <w:t>, Ч. Кули)</w:t>
      </w:r>
    </w:p>
    <w:p w14:paraId="4CEDD7D5"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Социализация как процесс обучения индивидов социальным нормам и ролевым сценариям, основные концепции и основные стадии социализации</w:t>
      </w:r>
    </w:p>
    <w:p w14:paraId="5B7DEFCD"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Социальное проектирование в стратегическом управлении: понятие, сущность, основные концепции</w:t>
      </w:r>
    </w:p>
    <w:p w14:paraId="09657B1F"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Социальные общности и группы</w:t>
      </w:r>
    </w:p>
    <w:p w14:paraId="1530FA1A" w14:textId="77777777" w:rsidR="002E142D" w:rsidRPr="0067644A" w:rsidRDefault="002E142D" w:rsidP="003A55F9">
      <w:pPr>
        <w:pStyle w:val="af"/>
        <w:numPr>
          <w:ilvl w:val="0"/>
          <w:numId w:val="4"/>
        </w:numPr>
        <w:spacing w:before="0" w:after="0" w:line="240" w:lineRule="auto"/>
        <w:ind w:right="0"/>
        <w:rPr>
          <w:rFonts w:ascii="Times New Roman" w:hAnsi="Times New Roman"/>
          <w:sz w:val="28"/>
          <w:szCs w:val="28"/>
        </w:rPr>
      </w:pPr>
      <w:r w:rsidRPr="0067644A">
        <w:rPr>
          <w:rFonts w:ascii="Times New Roman" w:hAnsi="Times New Roman"/>
          <w:sz w:val="28"/>
          <w:szCs w:val="28"/>
        </w:rPr>
        <w:t>Социальные технологии управления</w:t>
      </w:r>
    </w:p>
    <w:p w14:paraId="12F786DF" w14:textId="77777777" w:rsidR="002E142D" w:rsidRPr="0067644A" w:rsidRDefault="002E142D" w:rsidP="003A55F9">
      <w:pPr>
        <w:pStyle w:val="af"/>
        <w:numPr>
          <w:ilvl w:val="0"/>
          <w:numId w:val="4"/>
        </w:numPr>
        <w:spacing w:before="0" w:after="0" w:line="240" w:lineRule="auto"/>
        <w:ind w:right="0"/>
        <w:rPr>
          <w:rFonts w:ascii="Times New Roman" w:hAnsi="Times New Roman"/>
          <w:sz w:val="28"/>
          <w:szCs w:val="28"/>
        </w:rPr>
      </w:pPr>
      <w:r w:rsidRPr="0067644A">
        <w:rPr>
          <w:rFonts w:ascii="Times New Roman" w:eastAsia="Calibri" w:hAnsi="Times New Roman"/>
          <w:sz w:val="28"/>
          <w:szCs w:val="28"/>
          <w:lang w:eastAsia="en-US"/>
        </w:rPr>
        <w:t>Социальный контроль в стратегическом управлении: сущность, механизмы и основные элементы.</w:t>
      </w:r>
    </w:p>
    <w:p w14:paraId="3CFDE12B" w14:textId="77777777" w:rsidR="002E142D" w:rsidRPr="0067644A" w:rsidRDefault="002E142D" w:rsidP="003A55F9">
      <w:pPr>
        <w:pStyle w:val="af0"/>
        <w:numPr>
          <w:ilvl w:val="0"/>
          <w:numId w:val="4"/>
        </w:numPr>
        <w:spacing w:before="0" w:after="0"/>
        <w:contextualSpacing/>
        <w:jc w:val="both"/>
        <w:rPr>
          <w:rFonts w:ascii="Times New Roman" w:hAnsi="Times New Roman"/>
          <w:sz w:val="28"/>
          <w:szCs w:val="28"/>
        </w:rPr>
      </w:pPr>
      <w:r w:rsidRPr="0067644A">
        <w:rPr>
          <w:rFonts w:ascii="Times New Roman" w:hAnsi="Times New Roman"/>
          <w:sz w:val="28"/>
          <w:szCs w:val="28"/>
        </w:rPr>
        <w:t>Социологические концепции власти и государственных институтов, их участие в стратегическом развитии общественных отношений</w:t>
      </w:r>
    </w:p>
    <w:p w14:paraId="72B40563" w14:textId="77777777" w:rsidR="002E142D" w:rsidRPr="0067644A" w:rsidRDefault="002E142D" w:rsidP="003A55F9">
      <w:pPr>
        <w:pStyle w:val="af"/>
        <w:numPr>
          <w:ilvl w:val="0"/>
          <w:numId w:val="4"/>
        </w:numPr>
        <w:spacing w:before="0" w:after="0" w:line="240" w:lineRule="auto"/>
        <w:ind w:right="0"/>
        <w:rPr>
          <w:rFonts w:ascii="Times New Roman" w:hAnsi="Times New Roman"/>
          <w:sz w:val="28"/>
          <w:szCs w:val="28"/>
        </w:rPr>
      </w:pPr>
      <w:r w:rsidRPr="0067644A">
        <w:rPr>
          <w:rFonts w:ascii="Times New Roman" w:eastAsia="Calibri" w:hAnsi="Times New Roman"/>
          <w:sz w:val="28"/>
          <w:szCs w:val="28"/>
          <w:lang w:eastAsia="en-US"/>
        </w:rPr>
        <w:t>Социологический подход к типологии организаций, как объекта стратегического управления.</w:t>
      </w:r>
    </w:p>
    <w:p w14:paraId="7F3F8DD6" w14:textId="77777777" w:rsidR="002E142D" w:rsidRPr="0067644A" w:rsidRDefault="002E142D" w:rsidP="003A55F9">
      <w:pPr>
        <w:pStyle w:val="af"/>
        <w:numPr>
          <w:ilvl w:val="0"/>
          <w:numId w:val="4"/>
        </w:numPr>
        <w:spacing w:before="0" w:after="0" w:line="240" w:lineRule="auto"/>
        <w:ind w:right="0"/>
        <w:rPr>
          <w:rFonts w:ascii="Times New Roman" w:hAnsi="Times New Roman"/>
          <w:sz w:val="28"/>
          <w:szCs w:val="28"/>
        </w:rPr>
      </w:pPr>
      <w:r w:rsidRPr="0067644A">
        <w:rPr>
          <w:rFonts w:ascii="Times New Roman" w:hAnsi="Times New Roman"/>
          <w:sz w:val="28"/>
          <w:szCs w:val="28"/>
        </w:rPr>
        <w:t>Социология управления как отрасль социологического знания, ее объект и предмет</w:t>
      </w:r>
    </w:p>
    <w:p w14:paraId="44315A15" w14:textId="77777777" w:rsidR="002E142D" w:rsidRPr="0067644A" w:rsidRDefault="002E142D" w:rsidP="003A55F9">
      <w:pPr>
        <w:pStyle w:val="af"/>
        <w:numPr>
          <w:ilvl w:val="0"/>
          <w:numId w:val="4"/>
        </w:numPr>
        <w:spacing w:before="0" w:after="0" w:line="240" w:lineRule="auto"/>
        <w:ind w:right="0"/>
        <w:rPr>
          <w:rFonts w:ascii="Times New Roman" w:hAnsi="Times New Roman"/>
          <w:sz w:val="28"/>
          <w:szCs w:val="28"/>
        </w:rPr>
      </w:pPr>
      <w:r w:rsidRPr="0067644A">
        <w:rPr>
          <w:rFonts w:ascii="Times New Roman" w:eastAsia="Calibri" w:hAnsi="Times New Roman"/>
          <w:sz w:val="28"/>
          <w:szCs w:val="28"/>
          <w:lang w:eastAsia="en-US"/>
        </w:rPr>
        <w:t>Становление и развитие социологии управления в России.</w:t>
      </w:r>
    </w:p>
    <w:p w14:paraId="34599D8A"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 xml:space="preserve">Структурализм К. Леви-Стросса и социологические концепции постструктурализма и постмодернизма (З. Бауман, Ж. </w:t>
      </w:r>
      <w:proofErr w:type="spellStart"/>
      <w:r w:rsidRPr="0067644A">
        <w:rPr>
          <w:sz w:val="28"/>
          <w:szCs w:val="28"/>
        </w:rPr>
        <w:t>Бодрийяр</w:t>
      </w:r>
      <w:proofErr w:type="spellEnd"/>
      <w:r w:rsidRPr="0067644A">
        <w:rPr>
          <w:sz w:val="28"/>
          <w:szCs w:val="28"/>
        </w:rPr>
        <w:t xml:space="preserve">, Э. </w:t>
      </w:r>
      <w:proofErr w:type="spellStart"/>
      <w:r w:rsidRPr="0067644A">
        <w:rPr>
          <w:sz w:val="28"/>
          <w:szCs w:val="28"/>
        </w:rPr>
        <w:t>Гидденс</w:t>
      </w:r>
      <w:proofErr w:type="spellEnd"/>
      <w:r w:rsidRPr="0067644A">
        <w:rPr>
          <w:sz w:val="28"/>
          <w:szCs w:val="28"/>
        </w:rPr>
        <w:t xml:space="preserve">, Ю. </w:t>
      </w:r>
      <w:proofErr w:type="spellStart"/>
      <w:r w:rsidRPr="0067644A">
        <w:rPr>
          <w:sz w:val="28"/>
          <w:szCs w:val="28"/>
        </w:rPr>
        <w:t>Хабермас</w:t>
      </w:r>
      <w:proofErr w:type="spellEnd"/>
      <w:r w:rsidRPr="0067644A">
        <w:rPr>
          <w:sz w:val="28"/>
          <w:szCs w:val="28"/>
        </w:rPr>
        <w:t xml:space="preserve">, П. </w:t>
      </w:r>
      <w:proofErr w:type="spellStart"/>
      <w:r w:rsidRPr="0067644A">
        <w:rPr>
          <w:sz w:val="28"/>
          <w:szCs w:val="28"/>
        </w:rPr>
        <w:t>Бурдье</w:t>
      </w:r>
      <w:proofErr w:type="spellEnd"/>
      <w:r w:rsidRPr="0067644A">
        <w:rPr>
          <w:sz w:val="28"/>
          <w:szCs w:val="28"/>
        </w:rPr>
        <w:t>)</w:t>
      </w:r>
    </w:p>
    <w:p w14:paraId="6CFD7CAA"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Структурно-</w:t>
      </w:r>
      <w:proofErr w:type="spellStart"/>
      <w:r w:rsidRPr="0067644A">
        <w:rPr>
          <w:sz w:val="28"/>
          <w:szCs w:val="28"/>
        </w:rPr>
        <w:t>функционалистская</w:t>
      </w:r>
      <w:proofErr w:type="spellEnd"/>
      <w:r w:rsidRPr="0067644A">
        <w:rPr>
          <w:sz w:val="28"/>
          <w:szCs w:val="28"/>
        </w:rPr>
        <w:t xml:space="preserve"> трактовка общества как системы социальных действий (Т. Парсонс)</w:t>
      </w:r>
    </w:p>
    <w:p w14:paraId="53A4752D"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lastRenderedPageBreak/>
        <w:t>Сущность и содержание стратегического прогнозирования, его основные концепции</w:t>
      </w:r>
    </w:p>
    <w:p w14:paraId="67301D15"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Сущность и содержание стратегического программирования, основные концепции его роли в процессах глобализации</w:t>
      </w:r>
    </w:p>
    <w:p w14:paraId="3BD89163" w14:textId="77777777" w:rsidR="002E142D" w:rsidRPr="0067644A" w:rsidRDefault="002E142D" w:rsidP="003A55F9">
      <w:pPr>
        <w:pStyle w:val="a6"/>
        <w:widowControl/>
        <w:numPr>
          <w:ilvl w:val="0"/>
          <w:numId w:val="4"/>
        </w:numPr>
        <w:autoSpaceDE/>
        <w:autoSpaceDN/>
        <w:adjustRightInd/>
        <w:contextualSpacing/>
        <w:jc w:val="both"/>
        <w:rPr>
          <w:sz w:val="28"/>
          <w:szCs w:val="28"/>
        </w:rPr>
      </w:pPr>
      <w:r w:rsidRPr="0067644A">
        <w:rPr>
          <w:sz w:val="28"/>
          <w:szCs w:val="28"/>
        </w:rPr>
        <w:t>Управленческие элиты в современной России: социологический анализ.</w:t>
      </w:r>
    </w:p>
    <w:p w14:paraId="7E4E45DF"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Социологические школы и методы мониторинга в социально-экономическом стратегическом развитии страны: отечественный и зарубежный опыт</w:t>
      </w:r>
    </w:p>
    <w:p w14:paraId="1BDB8416"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Концепции социального контроля в социально-экономическом стратегическом развитии страны: отечественный и зарубежный опыт</w:t>
      </w:r>
    </w:p>
    <w:p w14:paraId="4F66EE13" w14:textId="77777777" w:rsidR="002E142D" w:rsidRPr="0067644A" w:rsidRDefault="002E142D" w:rsidP="003A55F9">
      <w:pPr>
        <w:widowControl/>
        <w:numPr>
          <w:ilvl w:val="0"/>
          <w:numId w:val="4"/>
        </w:numPr>
        <w:autoSpaceDE/>
        <w:autoSpaceDN/>
        <w:adjustRightInd/>
        <w:jc w:val="both"/>
        <w:rPr>
          <w:sz w:val="28"/>
          <w:szCs w:val="28"/>
        </w:rPr>
      </w:pPr>
      <w:r w:rsidRPr="0067644A">
        <w:rPr>
          <w:sz w:val="28"/>
          <w:szCs w:val="28"/>
        </w:rPr>
        <w:t>Основные концепции регулирования процесса стратегического управления социально-экономическом развитии страны: отечественный и зарубежный опыт</w:t>
      </w:r>
    </w:p>
    <w:p w14:paraId="3AC81D94" w14:textId="77777777" w:rsidR="002E142D" w:rsidRPr="0067644A" w:rsidRDefault="002E142D" w:rsidP="003A55F9">
      <w:pPr>
        <w:jc w:val="center"/>
        <w:rPr>
          <w:b/>
          <w:sz w:val="28"/>
          <w:szCs w:val="28"/>
        </w:rPr>
      </w:pPr>
    </w:p>
    <w:p w14:paraId="2A2385F7" w14:textId="77777777" w:rsidR="002E142D" w:rsidRPr="0067644A" w:rsidRDefault="002E142D" w:rsidP="003A55F9">
      <w:pPr>
        <w:pStyle w:val="2"/>
        <w:ind w:left="0"/>
        <w:jc w:val="center"/>
        <w:rPr>
          <w:b/>
        </w:rPr>
      </w:pPr>
      <w:bookmarkStart w:id="0" w:name="_Toc440536001"/>
      <w:r w:rsidRPr="0067644A">
        <w:rPr>
          <w:b/>
        </w:rPr>
        <w:t>Перечень рекомендуемой литературы для подготовки к государственному экзамену</w:t>
      </w:r>
      <w:bookmarkEnd w:id="0"/>
    </w:p>
    <w:p w14:paraId="09049F24" w14:textId="77777777" w:rsidR="004513AF" w:rsidRPr="0067644A" w:rsidRDefault="004513AF" w:rsidP="004513AF">
      <w:pPr>
        <w:ind w:firstLine="709"/>
        <w:jc w:val="both"/>
        <w:rPr>
          <w:sz w:val="28"/>
        </w:rPr>
      </w:pPr>
      <w:r w:rsidRPr="0067644A">
        <w:rPr>
          <w:sz w:val="28"/>
        </w:rPr>
        <w:t>1. Международный Кодекс практики маркетинговых и социологических исследований ESOMAR (</w:t>
      </w:r>
      <w:proofErr w:type="spellStart"/>
      <w:r w:rsidRPr="0067644A">
        <w:rPr>
          <w:sz w:val="28"/>
        </w:rPr>
        <w:t>European</w:t>
      </w:r>
      <w:proofErr w:type="spellEnd"/>
      <w:r w:rsidRPr="0067644A">
        <w:rPr>
          <w:sz w:val="28"/>
        </w:rPr>
        <w:t xml:space="preserve"> </w:t>
      </w:r>
      <w:proofErr w:type="spellStart"/>
      <w:r w:rsidRPr="0067644A">
        <w:rPr>
          <w:sz w:val="28"/>
        </w:rPr>
        <w:t>Society</w:t>
      </w:r>
      <w:proofErr w:type="spellEnd"/>
      <w:r w:rsidRPr="0067644A">
        <w:rPr>
          <w:sz w:val="28"/>
        </w:rPr>
        <w:t xml:space="preserve"> </w:t>
      </w:r>
      <w:proofErr w:type="spellStart"/>
      <w:r w:rsidRPr="0067644A">
        <w:rPr>
          <w:sz w:val="28"/>
        </w:rPr>
        <w:t>Of</w:t>
      </w:r>
      <w:proofErr w:type="spellEnd"/>
      <w:r w:rsidRPr="0067644A">
        <w:rPr>
          <w:sz w:val="28"/>
        </w:rPr>
        <w:t xml:space="preserve"> </w:t>
      </w:r>
      <w:proofErr w:type="spellStart"/>
      <w:r w:rsidRPr="0067644A">
        <w:rPr>
          <w:sz w:val="28"/>
        </w:rPr>
        <w:t>Opinion</w:t>
      </w:r>
      <w:proofErr w:type="spellEnd"/>
      <w:r w:rsidRPr="0067644A">
        <w:rPr>
          <w:sz w:val="28"/>
        </w:rPr>
        <w:t xml:space="preserve"> </w:t>
      </w:r>
      <w:proofErr w:type="spellStart"/>
      <w:r w:rsidRPr="0067644A">
        <w:rPr>
          <w:sz w:val="28"/>
        </w:rPr>
        <w:t>and</w:t>
      </w:r>
      <w:proofErr w:type="spellEnd"/>
      <w:r w:rsidRPr="0067644A">
        <w:rPr>
          <w:sz w:val="28"/>
        </w:rPr>
        <w:t xml:space="preserve"> </w:t>
      </w:r>
      <w:proofErr w:type="spellStart"/>
      <w:r w:rsidRPr="0067644A">
        <w:rPr>
          <w:sz w:val="28"/>
        </w:rPr>
        <w:t>Market</w:t>
      </w:r>
      <w:proofErr w:type="spellEnd"/>
      <w:r w:rsidRPr="0067644A">
        <w:rPr>
          <w:sz w:val="28"/>
        </w:rPr>
        <w:t xml:space="preserve"> </w:t>
      </w:r>
      <w:proofErr w:type="spellStart"/>
      <w:r w:rsidRPr="0067644A">
        <w:rPr>
          <w:sz w:val="28"/>
        </w:rPr>
        <w:t>Research</w:t>
      </w:r>
      <w:proofErr w:type="spellEnd"/>
      <w:r w:rsidRPr="0067644A">
        <w:rPr>
          <w:sz w:val="28"/>
        </w:rPr>
        <w:t xml:space="preserve"> - Европейского общества исследований общественного мнения и рынка) и ICC (Международная торговая палата)</w:t>
      </w:r>
    </w:p>
    <w:p w14:paraId="2FD72E59" w14:textId="6CEA977B" w:rsidR="002E142D" w:rsidRPr="0067644A" w:rsidRDefault="002E142D" w:rsidP="003A55F9">
      <w:pPr>
        <w:ind w:firstLine="709"/>
        <w:jc w:val="both"/>
        <w:rPr>
          <w:sz w:val="28"/>
          <w:szCs w:val="28"/>
        </w:rPr>
      </w:pPr>
      <w:r w:rsidRPr="0067644A">
        <w:rPr>
          <w:b/>
          <w:i/>
          <w:sz w:val="28"/>
          <w:szCs w:val="28"/>
        </w:rPr>
        <w:t>Основная литература</w:t>
      </w:r>
    </w:p>
    <w:p w14:paraId="6D19C919" w14:textId="77777777" w:rsidR="005A5172" w:rsidRPr="0067644A" w:rsidRDefault="005A5172" w:rsidP="003A55F9">
      <w:pPr>
        <w:ind w:firstLine="709"/>
        <w:jc w:val="both"/>
        <w:rPr>
          <w:sz w:val="28"/>
          <w:szCs w:val="28"/>
        </w:rPr>
      </w:pPr>
    </w:p>
    <w:p w14:paraId="333DD628" w14:textId="77777777" w:rsidR="00D97987" w:rsidRPr="0067644A" w:rsidRDefault="00D97987" w:rsidP="00D97987">
      <w:pPr>
        <w:ind w:firstLine="709"/>
        <w:jc w:val="both"/>
        <w:rPr>
          <w:sz w:val="28"/>
        </w:rPr>
      </w:pPr>
      <w:r w:rsidRPr="0067644A">
        <w:rPr>
          <w:sz w:val="28"/>
        </w:rPr>
        <w:t>Основная литература</w:t>
      </w:r>
    </w:p>
    <w:p w14:paraId="664D8210" w14:textId="77777777" w:rsidR="00D97987" w:rsidRPr="0067644A" w:rsidRDefault="00D97987" w:rsidP="00D97987">
      <w:pPr>
        <w:ind w:firstLine="709"/>
        <w:jc w:val="both"/>
        <w:rPr>
          <w:sz w:val="28"/>
        </w:rPr>
      </w:pPr>
      <w:r w:rsidRPr="0067644A">
        <w:rPr>
          <w:sz w:val="28"/>
        </w:rPr>
        <w:t xml:space="preserve">1.1. Волков, Ю.Г. Социология: учебник / Ю.Г. Волков. — </w:t>
      </w:r>
      <w:proofErr w:type="gramStart"/>
      <w:r w:rsidRPr="0067644A">
        <w:rPr>
          <w:sz w:val="28"/>
        </w:rPr>
        <w:t>Москва :</w:t>
      </w:r>
      <w:proofErr w:type="gramEnd"/>
      <w:r w:rsidRPr="0067644A">
        <w:rPr>
          <w:sz w:val="28"/>
        </w:rPr>
        <w:t xml:space="preserve"> </w:t>
      </w:r>
      <w:proofErr w:type="spellStart"/>
      <w:r w:rsidRPr="0067644A">
        <w:rPr>
          <w:sz w:val="28"/>
        </w:rPr>
        <w:t>КноРус</w:t>
      </w:r>
      <w:proofErr w:type="spellEnd"/>
      <w:r w:rsidRPr="0067644A">
        <w:rPr>
          <w:sz w:val="28"/>
        </w:rPr>
        <w:t xml:space="preserve">, 2019. — 496 с. — (Бакалавриат и Магистратура). - ЭБС BOOK.ru. - URL: https://book.ru/book/931275 (дата обращения: 26.12.2019). — </w:t>
      </w:r>
      <w:proofErr w:type="gramStart"/>
      <w:r w:rsidRPr="0067644A">
        <w:rPr>
          <w:sz w:val="28"/>
        </w:rPr>
        <w:t>Текст :</w:t>
      </w:r>
      <w:proofErr w:type="gramEnd"/>
      <w:r w:rsidRPr="0067644A">
        <w:rPr>
          <w:sz w:val="28"/>
        </w:rPr>
        <w:t xml:space="preserve"> электронный.</w:t>
      </w:r>
    </w:p>
    <w:p w14:paraId="46838F3B" w14:textId="77777777" w:rsidR="00D97987" w:rsidRPr="0067644A" w:rsidRDefault="00D97987" w:rsidP="00D97987">
      <w:pPr>
        <w:ind w:firstLine="709"/>
        <w:jc w:val="both"/>
        <w:rPr>
          <w:sz w:val="28"/>
        </w:rPr>
      </w:pPr>
      <w:r w:rsidRPr="0067644A">
        <w:rPr>
          <w:sz w:val="28"/>
        </w:rPr>
        <w:t xml:space="preserve">1.2. Волков, Ю.Е. Социология: Учебное пособие для магистрантов / Ю.Е. Волков. - Москва: Издательско-торговая корпорация "Дашков и К", 2018 - 400 с. - ЭБС ZNANIUM.com - URL: https://new.znanium.com/catalog/product/415268 (дата обращения: 26.12.2019). - </w:t>
      </w:r>
      <w:proofErr w:type="gramStart"/>
      <w:r w:rsidRPr="0067644A">
        <w:rPr>
          <w:sz w:val="28"/>
        </w:rPr>
        <w:t>Текст :</w:t>
      </w:r>
      <w:proofErr w:type="gramEnd"/>
      <w:r w:rsidRPr="0067644A">
        <w:rPr>
          <w:sz w:val="28"/>
        </w:rPr>
        <w:t xml:space="preserve"> электронный.</w:t>
      </w:r>
    </w:p>
    <w:p w14:paraId="401AA818" w14:textId="77777777" w:rsidR="00D97987" w:rsidRPr="0067644A" w:rsidRDefault="00D97987" w:rsidP="00D97987">
      <w:pPr>
        <w:ind w:firstLine="709"/>
        <w:jc w:val="both"/>
        <w:rPr>
          <w:sz w:val="28"/>
        </w:rPr>
      </w:pPr>
      <w:r w:rsidRPr="0067644A">
        <w:rPr>
          <w:sz w:val="28"/>
        </w:rPr>
        <w:t xml:space="preserve">2. </w:t>
      </w:r>
      <w:proofErr w:type="spellStart"/>
      <w:r w:rsidRPr="0067644A">
        <w:rPr>
          <w:sz w:val="28"/>
        </w:rPr>
        <w:t>Овчинский</w:t>
      </w:r>
      <w:proofErr w:type="spellEnd"/>
      <w:r w:rsidRPr="0067644A">
        <w:rPr>
          <w:sz w:val="28"/>
        </w:rPr>
        <w:t xml:space="preserve">, В.С. Криминология цифрового мира: учебник для магистратуры / В. С. </w:t>
      </w:r>
      <w:proofErr w:type="spellStart"/>
      <w:r w:rsidRPr="0067644A">
        <w:rPr>
          <w:sz w:val="28"/>
        </w:rPr>
        <w:t>Овчинский</w:t>
      </w:r>
      <w:proofErr w:type="spellEnd"/>
      <w:r w:rsidRPr="0067644A">
        <w:rPr>
          <w:sz w:val="28"/>
        </w:rPr>
        <w:t xml:space="preserve">. - </w:t>
      </w:r>
      <w:proofErr w:type="gramStart"/>
      <w:r w:rsidRPr="0067644A">
        <w:rPr>
          <w:sz w:val="28"/>
        </w:rPr>
        <w:t>Москва :</w:t>
      </w:r>
      <w:proofErr w:type="gramEnd"/>
      <w:r w:rsidRPr="0067644A">
        <w:rPr>
          <w:sz w:val="28"/>
        </w:rPr>
        <w:t xml:space="preserve"> Норма : ИНФРА-М, 2020. - 352 с. - ЭБС ZNANIUM.com. – URL: http://znanium.com/go.php?id=1059377 (дата обращения: 26.12.2019). – </w:t>
      </w:r>
      <w:proofErr w:type="gramStart"/>
      <w:r w:rsidRPr="0067644A">
        <w:rPr>
          <w:sz w:val="28"/>
        </w:rPr>
        <w:t>Текст :</w:t>
      </w:r>
      <w:proofErr w:type="gramEnd"/>
      <w:r w:rsidRPr="0067644A">
        <w:rPr>
          <w:sz w:val="28"/>
        </w:rPr>
        <w:t xml:space="preserve"> электронный.  </w:t>
      </w:r>
    </w:p>
    <w:p w14:paraId="59AF7C81" w14:textId="77777777" w:rsidR="00D97987" w:rsidRPr="0067644A" w:rsidRDefault="00D97987" w:rsidP="00D97987">
      <w:pPr>
        <w:ind w:firstLine="709"/>
        <w:jc w:val="both"/>
        <w:rPr>
          <w:sz w:val="28"/>
        </w:rPr>
      </w:pPr>
    </w:p>
    <w:p w14:paraId="3C484E42" w14:textId="77777777" w:rsidR="00D97987" w:rsidRPr="0067644A" w:rsidRDefault="00D97987" w:rsidP="00D97987">
      <w:pPr>
        <w:ind w:firstLine="709"/>
        <w:jc w:val="both"/>
        <w:rPr>
          <w:sz w:val="28"/>
        </w:rPr>
      </w:pPr>
    </w:p>
    <w:p w14:paraId="3CEF1B4F" w14:textId="77777777" w:rsidR="00D97987" w:rsidRPr="0067644A" w:rsidRDefault="00D97987" w:rsidP="00D97987">
      <w:pPr>
        <w:ind w:firstLine="709"/>
        <w:jc w:val="both"/>
        <w:rPr>
          <w:sz w:val="28"/>
        </w:rPr>
      </w:pPr>
      <w:r w:rsidRPr="0067644A">
        <w:rPr>
          <w:sz w:val="28"/>
        </w:rPr>
        <w:t>Дополнительная литература</w:t>
      </w:r>
    </w:p>
    <w:p w14:paraId="3BF77DAA" w14:textId="77777777" w:rsidR="00D97987" w:rsidRPr="0067644A" w:rsidRDefault="00D97987" w:rsidP="00D97987">
      <w:pPr>
        <w:ind w:firstLine="709"/>
        <w:jc w:val="both"/>
        <w:rPr>
          <w:sz w:val="28"/>
        </w:rPr>
      </w:pPr>
    </w:p>
    <w:p w14:paraId="209CC60A" w14:textId="77777777" w:rsidR="00D97987" w:rsidRPr="0067644A" w:rsidRDefault="00D97987" w:rsidP="00D97987">
      <w:pPr>
        <w:ind w:firstLine="709"/>
        <w:jc w:val="both"/>
        <w:rPr>
          <w:sz w:val="28"/>
        </w:rPr>
      </w:pPr>
      <w:r w:rsidRPr="0067644A">
        <w:rPr>
          <w:sz w:val="28"/>
        </w:rPr>
        <w:t xml:space="preserve">3. Волкова, П.А. Статистическая обработка данных в учебно-исследовательских работах: Учебное пособие / П.А. Волкова, А.Б. Шипунов.  - Москва: Издательство "ФОРУМ", 2019. - 96 с. – ЭБС ZNANIUM.com. – URL: http://znanium.com/go.php?id=1030246 ((дата обращения: 26.12.2019). – </w:t>
      </w:r>
      <w:proofErr w:type="gramStart"/>
      <w:r w:rsidRPr="0067644A">
        <w:rPr>
          <w:sz w:val="28"/>
        </w:rPr>
        <w:t>Текст :</w:t>
      </w:r>
      <w:proofErr w:type="gramEnd"/>
      <w:r w:rsidRPr="0067644A">
        <w:rPr>
          <w:sz w:val="28"/>
        </w:rPr>
        <w:t xml:space="preserve"> </w:t>
      </w:r>
      <w:r w:rsidRPr="0067644A">
        <w:rPr>
          <w:sz w:val="28"/>
        </w:rPr>
        <w:lastRenderedPageBreak/>
        <w:t>электронный.</w:t>
      </w:r>
    </w:p>
    <w:p w14:paraId="39663AF6" w14:textId="77777777" w:rsidR="00D97987" w:rsidRPr="0067644A" w:rsidRDefault="00D97987" w:rsidP="00D97987">
      <w:pPr>
        <w:ind w:firstLine="709"/>
        <w:jc w:val="both"/>
        <w:rPr>
          <w:sz w:val="28"/>
        </w:rPr>
      </w:pPr>
      <w:r w:rsidRPr="0067644A">
        <w:rPr>
          <w:sz w:val="28"/>
        </w:rPr>
        <w:t xml:space="preserve">4. </w:t>
      </w:r>
      <w:proofErr w:type="spellStart"/>
      <w:r w:rsidRPr="0067644A">
        <w:rPr>
          <w:sz w:val="28"/>
        </w:rPr>
        <w:t>Добреньков</w:t>
      </w:r>
      <w:proofErr w:type="spellEnd"/>
      <w:r w:rsidRPr="0067644A">
        <w:rPr>
          <w:sz w:val="28"/>
        </w:rPr>
        <w:t xml:space="preserve">, В.И. Методы социологического исследования: Учебник </w:t>
      </w:r>
      <w:proofErr w:type="gramStart"/>
      <w:r w:rsidRPr="0067644A">
        <w:rPr>
          <w:sz w:val="28"/>
        </w:rPr>
        <w:t>/  В.И.</w:t>
      </w:r>
      <w:proofErr w:type="gramEnd"/>
      <w:r w:rsidRPr="0067644A">
        <w:rPr>
          <w:sz w:val="28"/>
        </w:rPr>
        <w:t xml:space="preserve"> </w:t>
      </w:r>
      <w:proofErr w:type="spellStart"/>
      <w:r w:rsidRPr="0067644A">
        <w:rPr>
          <w:sz w:val="28"/>
        </w:rPr>
        <w:t>Добреньков</w:t>
      </w:r>
      <w:proofErr w:type="spellEnd"/>
      <w:r w:rsidRPr="0067644A">
        <w:rPr>
          <w:sz w:val="28"/>
        </w:rPr>
        <w:t xml:space="preserve">, А.И. Кравченко - Москва: ООО "Научно-издательский центр ИНФРА-М", 2019. - 768 с. – ЭБС ZNANIUM.com. - URL: http://znanium.com/go.php?id=1008978 (дата обращения: 26.12.2019). — </w:t>
      </w:r>
      <w:proofErr w:type="gramStart"/>
      <w:r w:rsidRPr="0067644A">
        <w:rPr>
          <w:sz w:val="28"/>
        </w:rPr>
        <w:t>Текст :</w:t>
      </w:r>
      <w:proofErr w:type="gramEnd"/>
      <w:r w:rsidRPr="0067644A">
        <w:rPr>
          <w:sz w:val="28"/>
        </w:rPr>
        <w:t xml:space="preserve"> электронный.</w:t>
      </w:r>
    </w:p>
    <w:p w14:paraId="21F0B43A" w14:textId="77777777" w:rsidR="00D97987" w:rsidRPr="0067644A" w:rsidRDefault="00D97987" w:rsidP="00D97987">
      <w:pPr>
        <w:ind w:firstLine="709"/>
        <w:jc w:val="both"/>
        <w:rPr>
          <w:sz w:val="28"/>
        </w:rPr>
      </w:pPr>
      <w:r w:rsidRPr="0067644A">
        <w:rPr>
          <w:sz w:val="28"/>
        </w:rPr>
        <w:t xml:space="preserve">5. </w:t>
      </w:r>
      <w:proofErr w:type="spellStart"/>
      <w:r w:rsidRPr="0067644A">
        <w:rPr>
          <w:sz w:val="28"/>
        </w:rPr>
        <w:t>Салин</w:t>
      </w:r>
      <w:proofErr w:type="spellEnd"/>
      <w:r w:rsidRPr="0067644A">
        <w:rPr>
          <w:sz w:val="28"/>
        </w:rPr>
        <w:t xml:space="preserve">, В.Н. Статистика: учебник для студентов, обучающихся по укрупненной группе направлений "Экономика и управление" / В.Н. </w:t>
      </w:r>
      <w:proofErr w:type="spellStart"/>
      <w:r w:rsidRPr="0067644A">
        <w:rPr>
          <w:sz w:val="28"/>
        </w:rPr>
        <w:t>Салин</w:t>
      </w:r>
      <w:proofErr w:type="spellEnd"/>
      <w:r w:rsidRPr="0067644A">
        <w:rPr>
          <w:sz w:val="28"/>
        </w:rPr>
        <w:t xml:space="preserve">, Е.П. </w:t>
      </w:r>
      <w:proofErr w:type="spellStart"/>
      <w:r w:rsidRPr="0067644A">
        <w:rPr>
          <w:sz w:val="28"/>
        </w:rPr>
        <w:t>Шпаковская</w:t>
      </w:r>
      <w:proofErr w:type="spellEnd"/>
      <w:r w:rsidRPr="0067644A">
        <w:rPr>
          <w:sz w:val="28"/>
        </w:rPr>
        <w:t xml:space="preserve">, Э.Ю. Чурилова; </w:t>
      </w:r>
      <w:proofErr w:type="spellStart"/>
      <w:r w:rsidRPr="0067644A">
        <w:rPr>
          <w:sz w:val="28"/>
        </w:rPr>
        <w:t>Финуниверситет</w:t>
      </w:r>
      <w:proofErr w:type="spellEnd"/>
      <w:r w:rsidRPr="0067644A">
        <w:rPr>
          <w:sz w:val="28"/>
        </w:rPr>
        <w:t xml:space="preserve"> - Москва: </w:t>
      </w:r>
      <w:proofErr w:type="spellStart"/>
      <w:r w:rsidRPr="0067644A">
        <w:rPr>
          <w:sz w:val="28"/>
        </w:rPr>
        <w:t>Кнорус</w:t>
      </w:r>
      <w:proofErr w:type="spellEnd"/>
      <w:r w:rsidRPr="0067644A">
        <w:rPr>
          <w:sz w:val="28"/>
        </w:rPr>
        <w:t xml:space="preserve">, 2018, 2020 - 327 с. – Бакалавриат. - </w:t>
      </w:r>
      <w:proofErr w:type="gramStart"/>
      <w:r w:rsidRPr="0067644A">
        <w:rPr>
          <w:sz w:val="28"/>
        </w:rPr>
        <w:t>Текст :</w:t>
      </w:r>
      <w:proofErr w:type="gramEnd"/>
      <w:r w:rsidRPr="0067644A">
        <w:rPr>
          <w:sz w:val="28"/>
        </w:rPr>
        <w:t xml:space="preserve"> непосредственный. – То же. – 2020. – ЭБС BOOK.ru. – </w:t>
      </w:r>
      <w:proofErr w:type="gramStart"/>
      <w:r w:rsidRPr="0067644A">
        <w:rPr>
          <w:sz w:val="28"/>
        </w:rPr>
        <w:t>URL:  https://www.book.ru/book/932239</w:t>
      </w:r>
      <w:proofErr w:type="gramEnd"/>
      <w:r w:rsidRPr="0067644A">
        <w:rPr>
          <w:sz w:val="28"/>
        </w:rPr>
        <w:t xml:space="preserve"> (дата обращения: 26.12.2019). – </w:t>
      </w:r>
      <w:proofErr w:type="gramStart"/>
      <w:r w:rsidRPr="0067644A">
        <w:rPr>
          <w:sz w:val="28"/>
        </w:rPr>
        <w:t>Текст :</w:t>
      </w:r>
      <w:proofErr w:type="gramEnd"/>
      <w:r w:rsidRPr="0067644A">
        <w:rPr>
          <w:sz w:val="28"/>
        </w:rPr>
        <w:t xml:space="preserve"> электронный.</w:t>
      </w:r>
    </w:p>
    <w:p w14:paraId="2A3EEC23" w14:textId="77777777" w:rsidR="00D97987" w:rsidRPr="0067644A" w:rsidRDefault="00D97987" w:rsidP="00D97987">
      <w:pPr>
        <w:ind w:firstLine="709"/>
        <w:jc w:val="both"/>
        <w:rPr>
          <w:sz w:val="28"/>
        </w:rPr>
      </w:pPr>
      <w:r w:rsidRPr="0067644A">
        <w:rPr>
          <w:sz w:val="28"/>
        </w:rPr>
        <w:t xml:space="preserve">6. </w:t>
      </w:r>
      <w:proofErr w:type="spellStart"/>
      <w:r w:rsidRPr="0067644A">
        <w:rPr>
          <w:sz w:val="28"/>
        </w:rPr>
        <w:t>Тавокин</w:t>
      </w:r>
      <w:proofErr w:type="spellEnd"/>
      <w:r w:rsidRPr="0067644A">
        <w:rPr>
          <w:sz w:val="28"/>
        </w:rPr>
        <w:t xml:space="preserve">, Е. П. Социология управления. Методы получения социальной </w:t>
      </w:r>
      <w:proofErr w:type="gramStart"/>
      <w:r w:rsidRPr="0067644A">
        <w:rPr>
          <w:sz w:val="28"/>
        </w:rPr>
        <w:t>информации :</w:t>
      </w:r>
      <w:proofErr w:type="gramEnd"/>
      <w:r w:rsidRPr="0067644A">
        <w:rPr>
          <w:sz w:val="28"/>
        </w:rPr>
        <w:t xml:space="preserve"> учебное пособие для бакалавриата и магистратуры / Е. П. </w:t>
      </w:r>
      <w:proofErr w:type="spellStart"/>
      <w:r w:rsidRPr="0067644A">
        <w:rPr>
          <w:sz w:val="28"/>
        </w:rPr>
        <w:t>Тавокин</w:t>
      </w:r>
      <w:proofErr w:type="spellEnd"/>
      <w:r w:rsidRPr="0067644A">
        <w:rPr>
          <w:sz w:val="28"/>
        </w:rPr>
        <w:t xml:space="preserve">. — 4-е изд., </w:t>
      </w:r>
      <w:proofErr w:type="spellStart"/>
      <w:r w:rsidRPr="0067644A">
        <w:rPr>
          <w:sz w:val="28"/>
        </w:rPr>
        <w:t>испр</w:t>
      </w:r>
      <w:proofErr w:type="spellEnd"/>
      <w:r w:rsidRPr="0067644A">
        <w:rPr>
          <w:sz w:val="28"/>
        </w:rPr>
        <w:t xml:space="preserve">. и доп. — </w:t>
      </w:r>
      <w:proofErr w:type="gramStart"/>
      <w:r w:rsidRPr="0067644A">
        <w:rPr>
          <w:sz w:val="28"/>
        </w:rPr>
        <w:t>Москва :</w:t>
      </w:r>
      <w:proofErr w:type="gramEnd"/>
      <w:r w:rsidRPr="0067644A">
        <w:rPr>
          <w:sz w:val="28"/>
        </w:rPr>
        <w:t xml:space="preserve"> Издательство </w:t>
      </w:r>
      <w:proofErr w:type="spellStart"/>
      <w:r w:rsidRPr="0067644A">
        <w:rPr>
          <w:sz w:val="28"/>
        </w:rPr>
        <w:t>Юрайт</w:t>
      </w:r>
      <w:proofErr w:type="spellEnd"/>
      <w:r w:rsidRPr="0067644A">
        <w:rPr>
          <w:sz w:val="28"/>
        </w:rPr>
        <w:t xml:space="preserve">, 2019. — 190 с. — (Бакалавр и магистр. Академический курс). — ЭБС </w:t>
      </w:r>
      <w:proofErr w:type="spellStart"/>
      <w:r w:rsidRPr="0067644A">
        <w:rPr>
          <w:sz w:val="28"/>
        </w:rPr>
        <w:t>Юрайт</w:t>
      </w:r>
      <w:proofErr w:type="spellEnd"/>
      <w:r w:rsidRPr="0067644A">
        <w:rPr>
          <w:sz w:val="28"/>
        </w:rPr>
        <w:t xml:space="preserve">. — URL: https://www.biblio-online.ru/bcode/438109 (дата обращения: 26.12.2019). – </w:t>
      </w:r>
      <w:proofErr w:type="gramStart"/>
      <w:r w:rsidRPr="0067644A">
        <w:rPr>
          <w:sz w:val="28"/>
        </w:rPr>
        <w:t>Текст :</w:t>
      </w:r>
      <w:proofErr w:type="gramEnd"/>
      <w:r w:rsidRPr="0067644A">
        <w:rPr>
          <w:sz w:val="28"/>
        </w:rPr>
        <w:t xml:space="preserve"> электронный.</w:t>
      </w:r>
    </w:p>
    <w:p w14:paraId="4AF5D71A" w14:textId="77777777" w:rsidR="00D97987" w:rsidRPr="0067644A" w:rsidRDefault="00D97987" w:rsidP="00D97987">
      <w:pPr>
        <w:ind w:firstLine="709"/>
        <w:jc w:val="both"/>
        <w:rPr>
          <w:sz w:val="28"/>
        </w:rPr>
      </w:pPr>
      <w:r w:rsidRPr="0067644A">
        <w:rPr>
          <w:sz w:val="28"/>
        </w:rPr>
        <w:t xml:space="preserve">7. </w:t>
      </w:r>
      <w:proofErr w:type="spellStart"/>
      <w:r w:rsidRPr="0067644A">
        <w:rPr>
          <w:sz w:val="28"/>
        </w:rPr>
        <w:t>Тощенко</w:t>
      </w:r>
      <w:proofErr w:type="spellEnd"/>
      <w:r w:rsidRPr="0067644A">
        <w:rPr>
          <w:sz w:val="28"/>
        </w:rPr>
        <w:t xml:space="preserve">, Ж. Т. </w:t>
      </w:r>
      <w:proofErr w:type="gramStart"/>
      <w:r w:rsidRPr="0067644A">
        <w:rPr>
          <w:sz w:val="28"/>
        </w:rPr>
        <w:t>Социология :</w:t>
      </w:r>
      <w:proofErr w:type="gramEnd"/>
      <w:r w:rsidRPr="0067644A">
        <w:rPr>
          <w:sz w:val="28"/>
        </w:rPr>
        <w:t xml:space="preserve"> Учебник для студентов, обучающихся по направлению подготовки бакалавров и магистров "Социология" (040100). - Москва: Издательство "ЮНИТИ-ДАНА", 2015. - 607 с. – ЭБС ZNANIUM.com. - URL: http://znanium.com/go.php?id=882965. (дата обращения: 26.12.2019). – </w:t>
      </w:r>
      <w:proofErr w:type="gramStart"/>
      <w:r w:rsidRPr="0067644A">
        <w:rPr>
          <w:sz w:val="28"/>
        </w:rPr>
        <w:t>Текст :</w:t>
      </w:r>
      <w:proofErr w:type="gramEnd"/>
      <w:r w:rsidRPr="0067644A">
        <w:rPr>
          <w:sz w:val="28"/>
        </w:rPr>
        <w:t xml:space="preserve"> электронный.</w:t>
      </w:r>
    </w:p>
    <w:p w14:paraId="5449D8DC" w14:textId="77777777" w:rsidR="00D97987" w:rsidRPr="0067644A" w:rsidRDefault="00D97987" w:rsidP="00D97987">
      <w:pPr>
        <w:ind w:firstLine="709"/>
        <w:jc w:val="both"/>
        <w:rPr>
          <w:sz w:val="28"/>
        </w:rPr>
      </w:pPr>
    </w:p>
    <w:p w14:paraId="677A395A" w14:textId="77777777" w:rsidR="00D97987" w:rsidRPr="00D97987" w:rsidRDefault="00D97987" w:rsidP="00D97987">
      <w:pPr>
        <w:ind w:firstLine="709"/>
        <w:jc w:val="both"/>
        <w:rPr>
          <w:b/>
          <w:sz w:val="28"/>
        </w:rPr>
      </w:pPr>
      <w:r w:rsidRPr="00D97987">
        <w:rPr>
          <w:b/>
          <w:sz w:val="28"/>
        </w:rPr>
        <w:t>Перечень ресурсов информационно-телекоммуникационной сети «Интернет»</w:t>
      </w:r>
    </w:p>
    <w:p w14:paraId="635380F5" w14:textId="77777777" w:rsidR="00D97987" w:rsidRPr="00CF097C" w:rsidRDefault="00D97987" w:rsidP="00D97987">
      <w:pPr>
        <w:ind w:firstLine="709"/>
        <w:jc w:val="both"/>
        <w:rPr>
          <w:sz w:val="24"/>
          <w:szCs w:val="24"/>
        </w:rPr>
      </w:pPr>
      <w:r w:rsidRPr="0067644A">
        <w:rPr>
          <w:sz w:val="28"/>
        </w:rPr>
        <w:t>1.</w:t>
      </w:r>
      <w:r w:rsidRPr="00CF097C">
        <w:rPr>
          <w:sz w:val="24"/>
          <w:szCs w:val="24"/>
        </w:rPr>
        <w:tab/>
        <w:t>Фонд «Общественное мнение». — http://www.fom.ru/</w:t>
      </w:r>
    </w:p>
    <w:p w14:paraId="1587338A" w14:textId="77777777" w:rsidR="00D97987" w:rsidRPr="00CF097C" w:rsidRDefault="00D97987" w:rsidP="00D97987">
      <w:pPr>
        <w:ind w:firstLine="709"/>
        <w:jc w:val="both"/>
        <w:rPr>
          <w:sz w:val="24"/>
          <w:szCs w:val="24"/>
        </w:rPr>
      </w:pPr>
      <w:r w:rsidRPr="00CF097C">
        <w:rPr>
          <w:sz w:val="24"/>
          <w:szCs w:val="24"/>
        </w:rPr>
        <w:t>2.</w:t>
      </w:r>
      <w:r w:rsidRPr="00CF097C">
        <w:rPr>
          <w:sz w:val="24"/>
          <w:szCs w:val="24"/>
        </w:rPr>
        <w:tab/>
        <w:t>ВЦИОМ (Всероссийский центр изучения общественного мнения).  http://www.wciom.ru/</w:t>
      </w:r>
    </w:p>
    <w:p w14:paraId="7ED0E442" w14:textId="77777777" w:rsidR="00D97987" w:rsidRPr="00CF097C" w:rsidRDefault="00D97987" w:rsidP="00D97987">
      <w:pPr>
        <w:ind w:firstLine="709"/>
        <w:jc w:val="both"/>
        <w:rPr>
          <w:sz w:val="24"/>
          <w:szCs w:val="24"/>
        </w:rPr>
      </w:pPr>
      <w:r w:rsidRPr="00CF097C">
        <w:rPr>
          <w:sz w:val="24"/>
          <w:szCs w:val="24"/>
        </w:rPr>
        <w:t>3.</w:t>
      </w:r>
      <w:r w:rsidRPr="00CF097C">
        <w:rPr>
          <w:sz w:val="24"/>
          <w:szCs w:val="24"/>
        </w:rPr>
        <w:tab/>
        <w:t>Электронная библиотека Финансового университета (ЭБ) http://elib.fa.ru/</w:t>
      </w:r>
    </w:p>
    <w:p w14:paraId="2ED1C1D9" w14:textId="77777777" w:rsidR="00D97987" w:rsidRPr="00CF097C" w:rsidRDefault="00D97987" w:rsidP="00D97987">
      <w:pPr>
        <w:ind w:firstLine="709"/>
        <w:jc w:val="both"/>
        <w:rPr>
          <w:sz w:val="24"/>
          <w:szCs w:val="24"/>
        </w:rPr>
      </w:pPr>
      <w:r w:rsidRPr="00CF097C">
        <w:rPr>
          <w:sz w:val="24"/>
          <w:szCs w:val="24"/>
        </w:rPr>
        <w:t>4.</w:t>
      </w:r>
      <w:r w:rsidRPr="00CF097C">
        <w:rPr>
          <w:sz w:val="24"/>
          <w:szCs w:val="24"/>
        </w:rPr>
        <w:tab/>
        <w:t>Электронно-библиотечная система BOOK.RU http://www.book.ru</w:t>
      </w:r>
    </w:p>
    <w:p w14:paraId="40065DB3" w14:textId="77777777" w:rsidR="00D97987" w:rsidRPr="00CF097C" w:rsidRDefault="00D97987" w:rsidP="00D97987">
      <w:pPr>
        <w:ind w:firstLine="709"/>
        <w:jc w:val="both"/>
        <w:rPr>
          <w:sz w:val="24"/>
          <w:szCs w:val="24"/>
        </w:rPr>
      </w:pPr>
      <w:r w:rsidRPr="00CF097C">
        <w:rPr>
          <w:sz w:val="24"/>
          <w:szCs w:val="24"/>
        </w:rPr>
        <w:t>5.</w:t>
      </w:r>
      <w:r w:rsidRPr="00CF097C">
        <w:rPr>
          <w:sz w:val="24"/>
          <w:szCs w:val="24"/>
        </w:rPr>
        <w:tab/>
        <w:t>Электронно-библиотечная система «Университетская библиотека ОНЛАЙН» http://biblioclub.ru/</w:t>
      </w:r>
    </w:p>
    <w:p w14:paraId="4F457AE3" w14:textId="77777777" w:rsidR="00D97987" w:rsidRPr="00CF097C" w:rsidRDefault="00D97987" w:rsidP="00D97987">
      <w:pPr>
        <w:ind w:firstLine="709"/>
        <w:jc w:val="both"/>
        <w:rPr>
          <w:sz w:val="24"/>
          <w:szCs w:val="24"/>
        </w:rPr>
      </w:pPr>
      <w:r w:rsidRPr="00CF097C">
        <w:rPr>
          <w:sz w:val="24"/>
          <w:szCs w:val="24"/>
        </w:rPr>
        <w:t>6.</w:t>
      </w:r>
      <w:r w:rsidRPr="00CF097C">
        <w:rPr>
          <w:sz w:val="24"/>
          <w:szCs w:val="24"/>
        </w:rPr>
        <w:tab/>
        <w:t xml:space="preserve">Электронно-библиотечная система </w:t>
      </w:r>
      <w:proofErr w:type="spellStart"/>
      <w:r w:rsidRPr="00CF097C">
        <w:rPr>
          <w:sz w:val="24"/>
          <w:szCs w:val="24"/>
        </w:rPr>
        <w:t>Znanium</w:t>
      </w:r>
      <w:proofErr w:type="spellEnd"/>
      <w:r w:rsidRPr="00CF097C">
        <w:rPr>
          <w:sz w:val="24"/>
          <w:szCs w:val="24"/>
        </w:rPr>
        <w:t xml:space="preserve"> http://www.znanium.com</w:t>
      </w:r>
    </w:p>
    <w:p w14:paraId="37882EA8" w14:textId="77777777" w:rsidR="00D97987" w:rsidRPr="00CF097C" w:rsidRDefault="00D97987" w:rsidP="00D97987">
      <w:pPr>
        <w:ind w:firstLine="709"/>
        <w:jc w:val="both"/>
        <w:rPr>
          <w:sz w:val="24"/>
          <w:szCs w:val="24"/>
        </w:rPr>
      </w:pPr>
      <w:r w:rsidRPr="00CF097C">
        <w:rPr>
          <w:sz w:val="24"/>
          <w:szCs w:val="24"/>
        </w:rPr>
        <w:t>7.</w:t>
      </w:r>
      <w:r w:rsidRPr="00CF097C">
        <w:rPr>
          <w:sz w:val="24"/>
          <w:szCs w:val="24"/>
        </w:rPr>
        <w:tab/>
        <w:t xml:space="preserve">Электронно-библиотечная система издательства «ЮРАЙТ» https://www.biblio-online.ru/  </w:t>
      </w:r>
    </w:p>
    <w:p w14:paraId="7E72B4D9" w14:textId="77777777" w:rsidR="00D97987" w:rsidRPr="00CF097C" w:rsidRDefault="00D97987" w:rsidP="00D97987">
      <w:pPr>
        <w:ind w:firstLine="709"/>
        <w:jc w:val="both"/>
        <w:rPr>
          <w:sz w:val="24"/>
          <w:szCs w:val="24"/>
        </w:rPr>
      </w:pPr>
      <w:r w:rsidRPr="00CF097C">
        <w:rPr>
          <w:sz w:val="24"/>
          <w:szCs w:val="24"/>
        </w:rPr>
        <w:t>8.</w:t>
      </w:r>
      <w:r w:rsidRPr="00CF097C">
        <w:rPr>
          <w:sz w:val="24"/>
          <w:szCs w:val="24"/>
        </w:rPr>
        <w:tab/>
        <w:t xml:space="preserve">Научная электронная библиотека eLibrary.ru http://elibrary.ru  </w:t>
      </w:r>
    </w:p>
    <w:p w14:paraId="1190F686" w14:textId="77777777" w:rsidR="00D97987" w:rsidRPr="00CF097C" w:rsidRDefault="00D97987" w:rsidP="00D97987">
      <w:pPr>
        <w:ind w:firstLine="709"/>
        <w:jc w:val="both"/>
        <w:rPr>
          <w:sz w:val="24"/>
          <w:szCs w:val="24"/>
        </w:rPr>
      </w:pPr>
      <w:r w:rsidRPr="00CF097C">
        <w:rPr>
          <w:sz w:val="24"/>
          <w:szCs w:val="24"/>
        </w:rPr>
        <w:t>9.</w:t>
      </w:r>
      <w:r w:rsidRPr="00CF097C">
        <w:rPr>
          <w:sz w:val="24"/>
          <w:szCs w:val="24"/>
        </w:rPr>
        <w:tab/>
        <w:t>Национальная электронная библиотека http://нэб.рф/</w:t>
      </w:r>
    </w:p>
    <w:p w14:paraId="014E38BE" w14:textId="77777777" w:rsidR="00D97987" w:rsidRPr="00CF097C" w:rsidRDefault="00D97987" w:rsidP="00D97987">
      <w:pPr>
        <w:ind w:firstLine="709"/>
        <w:jc w:val="both"/>
        <w:rPr>
          <w:sz w:val="24"/>
          <w:szCs w:val="24"/>
        </w:rPr>
      </w:pPr>
      <w:r w:rsidRPr="00CF097C">
        <w:rPr>
          <w:sz w:val="24"/>
          <w:szCs w:val="24"/>
        </w:rPr>
        <w:t>10.</w:t>
      </w:r>
      <w:r w:rsidRPr="00CF097C">
        <w:rPr>
          <w:sz w:val="24"/>
          <w:szCs w:val="24"/>
        </w:rPr>
        <w:tab/>
        <w:t>Электронная библиотека диссертаций Российской государственной библиотеки https://dvs.rsl.ru/</w:t>
      </w:r>
    </w:p>
    <w:p w14:paraId="30E37E22" w14:textId="77777777" w:rsidR="00D97987" w:rsidRPr="00CF097C" w:rsidRDefault="00D97987" w:rsidP="00D97987">
      <w:pPr>
        <w:ind w:firstLine="709"/>
        <w:jc w:val="both"/>
        <w:rPr>
          <w:sz w:val="24"/>
          <w:szCs w:val="24"/>
        </w:rPr>
      </w:pPr>
      <w:r w:rsidRPr="00CF097C">
        <w:rPr>
          <w:sz w:val="24"/>
          <w:szCs w:val="24"/>
        </w:rPr>
        <w:t>11.</w:t>
      </w:r>
      <w:r w:rsidRPr="00CF097C">
        <w:rPr>
          <w:sz w:val="24"/>
          <w:szCs w:val="24"/>
        </w:rPr>
        <w:tab/>
        <w:t xml:space="preserve">Пакет баз данных компании EBSCO </w:t>
      </w:r>
      <w:proofErr w:type="spellStart"/>
      <w:r w:rsidRPr="00CF097C">
        <w:rPr>
          <w:sz w:val="24"/>
          <w:szCs w:val="24"/>
        </w:rPr>
        <w:t>Publishing</w:t>
      </w:r>
      <w:proofErr w:type="spellEnd"/>
      <w:r w:rsidRPr="00CF097C">
        <w:rPr>
          <w:sz w:val="24"/>
          <w:szCs w:val="24"/>
        </w:rPr>
        <w:t>, крупнейшего агрегатора научных ресурсов ведущих издательств мира http://search.ebscohost.com</w:t>
      </w:r>
    </w:p>
    <w:p w14:paraId="226A9F2B" w14:textId="77777777" w:rsidR="00D97987" w:rsidRPr="00CF097C" w:rsidRDefault="00D97987" w:rsidP="00D97987">
      <w:pPr>
        <w:ind w:firstLine="709"/>
        <w:jc w:val="both"/>
        <w:rPr>
          <w:sz w:val="24"/>
          <w:szCs w:val="24"/>
          <w:lang w:val="en-US"/>
        </w:rPr>
      </w:pPr>
      <w:r w:rsidRPr="00CF097C">
        <w:rPr>
          <w:sz w:val="24"/>
          <w:szCs w:val="24"/>
          <w:lang w:val="en-US"/>
        </w:rPr>
        <w:t>12.</w:t>
      </w:r>
      <w:r w:rsidRPr="00CF097C">
        <w:rPr>
          <w:sz w:val="24"/>
          <w:szCs w:val="24"/>
          <w:lang w:val="en-US"/>
        </w:rPr>
        <w:tab/>
        <w:t>JSTOR Arts &amp; Sciences I Collection http://jstor.org</w:t>
      </w:r>
    </w:p>
    <w:p w14:paraId="6F68F82B" w14:textId="77777777" w:rsidR="00D97987" w:rsidRPr="00CF097C" w:rsidRDefault="00D97987" w:rsidP="00D97987">
      <w:pPr>
        <w:ind w:firstLine="709"/>
        <w:jc w:val="both"/>
        <w:rPr>
          <w:sz w:val="24"/>
          <w:szCs w:val="24"/>
        </w:rPr>
      </w:pPr>
      <w:r w:rsidRPr="00CF097C">
        <w:rPr>
          <w:sz w:val="24"/>
          <w:szCs w:val="24"/>
        </w:rPr>
        <w:t>13.</w:t>
      </w:r>
      <w:r w:rsidRPr="00CF097C">
        <w:rPr>
          <w:sz w:val="24"/>
          <w:szCs w:val="24"/>
        </w:rPr>
        <w:tab/>
        <w:t>Электронная библиотека «Русская история» http://history-lib.ru/</w:t>
      </w:r>
    </w:p>
    <w:p w14:paraId="29056D04" w14:textId="77777777" w:rsidR="00D97987" w:rsidRPr="00CF097C" w:rsidRDefault="00D97987" w:rsidP="00D97987">
      <w:pPr>
        <w:ind w:firstLine="709"/>
        <w:jc w:val="both"/>
        <w:rPr>
          <w:sz w:val="24"/>
          <w:szCs w:val="24"/>
        </w:rPr>
      </w:pPr>
      <w:r w:rsidRPr="00CF097C">
        <w:rPr>
          <w:sz w:val="24"/>
          <w:szCs w:val="24"/>
        </w:rPr>
        <w:t>14.</w:t>
      </w:r>
      <w:r w:rsidRPr="00CF097C">
        <w:rPr>
          <w:sz w:val="24"/>
          <w:szCs w:val="24"/>
        </w:rPr>
        <w:tab/>
        <w:t>Электронная библиотека (электронный читальный зал) Президентской библиотеки им. Б.Н. Ельцина https://www.prlib.ru/</w:t>
      </w:r>
    </w:p>
    <w:p w14:paraId="5033F729" w14:textId="77777777" w:rsidR="00D97987" w:rsidRPr="00CF097C" w:rsidRDefault="00D97987" w:rsidP="00D97987">
      <w:pPr>
        <w:ind w:firstLine="709"/>
        <w:jc w:val="both"/>
        <w:rPr>
          <w:sz w:val="24"/>
          <w:szCs w:val="24"/>
        </w:rPr>
      </w:pPr>
      <w:r w:rsidRPr="00CF097C">
        <w:rPr>
          <w:sz w:val="24"/>
          <w:szCs w:val="24"/>
        </w:rPr>
        <w:t>15.</w:t>
      </w:r>
      <w:r w:rsidRPr="00CF097C">
        <w:rPr>
          <w:sz w:val="24"/>
          <w:szCs w:val="24"/>
        </w:rPr>
        <w:tab/>
        <w:t xml:space="preserve">Университетская информационная система РОССИЯ (УИС РОССИЯ) </w:t>
      </w:r>
      <w:r w:rsidRPr="00CF097C">
        <w:rPr>
          <w:sz w:val="24"/>
          <w:szCs w:val="24"/>
        </w:rPr>
        <w:lastRenderedPageBreak/>
        <w:t>https://uisrussia.msu.ru/</w:t>
      </w:r>
    </w:p>
    <w:p w14:paraId="749DCF63" w14:textId="77777777" w:rsidR="00D97987" w:rsidRPr="00CF097C" w:rsidRDefault="00D97987" w:rsidP="00D97987">
      <w:pPr>
        <w:ind w:firstLine="709"/>
        <w:jc w:val="both"/>
        <w:rPr>
          <w:sz w:val="24"/>
          <w:szCs w:val="24"/>
        </w:rPr>
      </w:pPr>
      <w:r w:rsidRPr="00CF097C">
        <w:rPr>
          <w:sz w:val="24"/>
          <w:szCs w:val="24"/>
        </w:rPr>
        <w:t>16.</w:t>
      </w:r>
      <w:r w:rsidRPr="00CF097C">
        <w:rPr>
          <w:sz w:val="24"/>
          <w:szCs w:val="24"/>
        </w:rPr>
        <w:tab/>
        <w:t xml:space="preserve">Коллекция научных журналов </w:t>
      </w:r>
      <w:proofErr w:type="spellStart"/>
      <w:r w:rsidRPr="00CF097C">
        <w:rPr>
          <w:sz w:val="24"/>
          <w:szCs w:val="24"/>
        </w:rPr>
        <w:t>Oxford</w:t>
      </w:r>
      <w:proofErr w:type="spellEnd"/>
      <w:r w:rsidRPr="00CF097C">
        <w:rPr>
          <w:sz w:val="24"/>
          <w:szCs w:val="24"/>
        </w:rPr>
        <w:t xml:space="preserve"> </w:t>
      </w:r>
      <w:proofErr w:type="spellStart"/>
      <w:r w:rsidRPr="00CF097C">
        <w:rPr>
          <w:sz w:val="24"/>
          <w:szCs w:val="24"/>
        </w:rPr>
        <w:t>University</w:t>
      </w:r>
      <w:proofErr w:type="spellEnd"/>
      <w:r w:rsidRPr="00CF097C">
        <w:rPr>
          <w:sz w:val="24"/>
          <w:szCs w:val="24"/>
        </w:rPr>
        <w:t xml:space="preserve"> </w:t>
      </w:r>
      <w:proofErr w:type="spellStart"/>
      <w:r w:rsidRPr="00CF097C">
        <w:rPr>
          <w:sz w:val="24"/>
          <w:szCs w:val="24"/>
        </w:rPr>
        <w:t>Press</w:t>
      </w:r>
      <w:proofErr w:type="spellEnd"/>
      <w:r w:rsidRPr="00CF097C">
        <w:rPr>
          <w:sz w:val="24"/>
          <w:szCs w:val="24"/>
        </w:rPr>
        <w:t xml:space="preserve"> https://academic.oup.com/journals/</w:t>
      </w:r>
    </w:p>
    <w:p w14:paraId="6529ED97" w14:textId="77777777" w:rsidR="00D97987" w:rsidRPr="00CF097C" w:rsidRDefault="00D97987" w:rsidP="00D97987">
      <w:pPr>
        <w:ind w:firstLine="709"/>
        <w:jc w:val="both"/>
        <w:rPr>
          <w:sz w:val="24"/>
          <w:szCs w:val="24"/>
        </w:rPr>
      </w:pPr>
      <w:r w:rsidRPr="00CF097C">
        <w:rPr>
          <w:sz w:val="24"/>
          <w:szCs w:val="24"/>
        </w:rPr>
        <w:t xml:space="preserve">17. </w:t>
      </w:r>
      <w:r w:rsidRPr="00CF097C">
        <w:rPr>
          <w:sz w:val="24"/>
          <w:szCs w:val="24"/>
        </w:rPr>
        <w:tab/>
        <w:t xml:space="preserve">Электронно-библиотечная система издательства Проспект </w:t>
      </w:r>
      <w:hyperlink r:id="rId8" w:history="1">
        <w:r w:rsidRPr="00CF097C">
          <w:rPr>
            <w:rStyle w:val="af1"/>
            <w:color w:val="auto"/>
            <w:sz w:val="24"/>
            <w:szCs w:val="24"/>
          </w:rPr>
          <w:t>http://ebs.prospekt.org/books</w:t>
        </w:r>
      </w:hyperlink>
    </w:p>
    <w:p w14:paraId="6A43DA50" w14:textId="77777777" w:rsidR="00D97987" w:rsidRDefault="00D97987" w:rsidP="003A55F9">
      <w:pPr>
        <w:ind w:firstLine="709"/>
        <w:jc w:val="both"/>
        <w:rPr>
          <w:b/>
          <w:sz w:val="28"/>
          <w:szCs w:val="28"/>
        </w:rPr>
      </w:pPr>
    </w:p>
    <w:p w14:paraId="19EBF047" w14:textId="37CDB920" w:rsidR="000334F7" w:rsidRPr="0067644A" w:rsidRDefault="005E7DCB" w:rsidP="003A55F9">
      <w:pPr>
        <w:ind w:firstLine="709"/>
        <w:jc w:val="both"/>
        <w:rPr>
          <w:b/>
          <w:sz w:val="28"/>
          <w:szCs w:val="28"/>
        </w:rPr>
      </w:pPr>
      <w:r w:rsidRPr="0067644A">
        <w:rPr>
          <w:b/>
          <w:sz w:val="28"/>
          <w:szCs w:val="28"/>
        </w:rPr>
        <w:t>В</w:t>
      </w:r>
      <w:r w:rsidR="000334F7" w:rsidRPr="0067644A">
        <w:rPr>
          <w:b/>
          <w:sz w:val="28"/>
          <w:szCs w:val="28"/>
        </w:rPr>
        <w:t>опросы</w:t>
      </w:r>
      <w:r w:rsidRPr="0067644A">
        <w:rPr>
          <w:b/>
          <w:sz w:val="28"/>
          <w:szCs w:val="28"/>
        </w:rPr>
        <w:t>, выносимые на государственный экзамен,</w:t>
      </w:r>
      <w:r w:rsidR="000334F7" w:rsidRPr="0067644A">
        <w:rPr>
          <w:b/>
          <w:sz w:val="28"/>
          <w:szCs w:val="28"/>
        </w:rPr>
        <w:t xml:space="preserve"> на основе содержания дисциплин направленности программы магистратуры. </w:t>
      </w:r>
    </w:p>
    <w:p w14:paraId="0B6D8E9D" w14:textId="77777777" w:rsidR="005E7DCB" w:rsidRPr="0067644A" w:rsidRDefault="005E7DCB" w:rsidP="003A55F9">
      <w:pPr>
        <w:ind w:firstLine="709"/>
        <w:jc w:val="both"/>
        <w:rPr>
          <w:sz w:val="28"/>
          <w:szCs w:val="28"/>
        </w:rPr>
      </w:pPr>
    </w:p>
    <w:p w14:paraId="0504E711"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Виды и стадии управления социальными системами</w:t>
      </w:r>
    </w:p>
    <w:p w14:paraId="28213C56" w14:textId="77777777" w:rsidR="002E142D" w:rsidRPr="0067644A" w:rsidRDefault="002E142D" w:rsidP="003A55F9">
      <w:pPr>
        <w:widowControl/>
        <w:numPr>
          <w:ilvl w:val="0"/>
          <w:numId w:val="5"/>
        </w:numPr>
        <w:autoSpaceDE/>
        <w:autoSpaceDN/>
        <w:adjustRightInd/>
        <w:ind w:right="-2"/>
        <w:jc w:val="both"/>
        <w:rPr>
          <w:sz w:val="28"/>
          <w:szCs w:val="28"/>
        </w:rPr>
      </w:pPr>
      <w:r w:rsidRPr="0067644A">
        <w:rPr>
          <w:sz w:val="28"/>
          <w:szCs w:val="28"/>
        </w:rPr>
        <w:t>Влияние глобализации на развитие социальных ресурсов финансовой системы и российское общество</w:t>
      </w:r>
    </w:p>
    <w:p w14:paraId="1E147BD2" w14:textId="77777777" w:rsidR="002E142D" w:rsidRPr="0067644A" w:rsidRDefault="002E142D" w:rsidP="003A55F9">
      <w:pPr>
        <w:widowControl/>
        <w:numPr>
          <w:ilvl w:val="0"/>
          <w:numId w:val="5"/>
        </w:numPr>
        <w:autoSpaceDE/>
        <w:autoSpaceDN/>
        <w:adjustRightInd/>
        <w:ind w:right="-2"/>
        <w:jc w:val="both"/>
        <w:rPr>
          <w:sz w:val="28"/>
          <w:szCs w:val="28"/>
        </w:rPr>
      </w:pPr>
      <w:r w:rsidRPr="0067644A">
        <w:rPr>
          <w:sz w:val="28"/>
          <w:szCs w:val="28"/>
        </w:rPr>
        <w:t>Воздействие глобализации на социальное неравенство</w:t>
      </w:r>
    </w:p>
    <w:p w14:paraId="12DEF332"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r w:rsidRPr="0067644A">
        <w:rPr>
          <w:rFonts w:ascii="Times New Roman" w:hAnsi="Times New Roman"/>
          <w:sz w:val="28"/>
          <w:szCs w:val="28"/>
        </w:rPr>
        <w:t>Государственные и корпоративные финансы как социальные институты: сущность, общее и особенное</w:t>
      </w:r>
    </w:p>
    <w:p w14:paraId="0E2478B8" w14:textId="77777777" w:rsidR="002E142D" w:rsidRPr="0067644A" w:rsidRDefault="002E142D" w:rsidP="003A55F9">
      <w:pPr>
        <w:widowControl/>
        <w:numPr>
          <w:ilvl w:val="0"/>
          <w:numId w:val="5"/>
        </w:numPr>
        <w:autoSpaceDE/>
        <w:autoSpaceDN/>
        <w:adjustRightInd/>
        <w:ind w:right="-2"/>
        <w:jc w:val="both"/>
        <w:rPr>
          <w:sz w:val="28"/>
          <w:szCs w:val="28"/>
        </w:rPr>
      </w:pPr>
      <w:proofErr w:type="spellStart"/>
      <w:r w:rsidRPr="0067644A">
        <w:rPr>
          <w:sz w:val="28"/>
          <w:szCs w:val="28"/>
        </w:rPr>
        <w:t>Институализация</w:t>
      </w:r>
      <w:proofErr w:type="spellEnd"/>
      <w:r w:rsidRPr="0067644A">
        <w:rPr>
          <w:sz w:val="28"/>
          <w:szCs w:val="28"/>
        </w:rPr>
        <w:t xml:space="preserve"> глобализации бизнеса как механизм стратегического развития</w:t>
      </w:r>
    </w:p>
    <w:p w14:paraId="2837DD1F"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Институты управления социальными системами: структура, функции, особенности</w:t>
      </w:r>
    </w:p>
    <w:p w14:paraId="022AC389"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 xml:space="preserve">Исторические формы и процесс изменений характеристик </w:t>
      </w:r>
      <w:proofErr w:type="spellStart"/>
      <w:r w:rsidRPr="0067644A">
        <w:rPr>
          <w:sz w:val="28"/>
          <w:szCs w:val="28"/>
        </w:rPr>
        <w:t>стратификациии</w:t>
      </w:r>
      <w:proofErr w:type="spellEnd"/>
      <w:r w:rsidRPr="0067644A">
        <w:rPr>
          <w:sz w:val="28"/>
          <w:szCs w:val="28"/>
        </w:rPr>
        <w:t xml:space="preserve"> современного общества</w:t>
      </w:r>
    </w:p>
    <w:p w14:paraId="3D9C0702"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proofErr w:type="spellStart"/>
      <w:r w:rsidRPr="0067644A">
        <w:rPr>
          <w:rFonts w:ascii="Times New Roman" w:hAnsi="Times New Roman"/>
          <w:sz w:val="28"/>
          <w:szCs w:val="28"/>
        </w:rPr>
        <w:t>Конфликтогенез</w:t>
      </w:r>
      <w:proofErr w:type="spellEnd"/>
      <w:r w:rsidRPr="0067644A">
        <w:rPr>
          <w:rFonts w:ascii="Times New Roman" w:hAnsi="Times New Roman"/>
          <w:sz w:val="28"/>
          <w:szCs w:val="28"/>
        </w:rPr>
        <w:t xml:space="preserve"> в финансово-экономической сфере социума и особенности поведения его участников</w:t>
      </w:r>
    </w:p>
    <w:p w14:paraId="25C59FF6"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r w:rsidRPr="0067644A">
        <w:rPr>
          <w:rFonts w:ascii="Times New Roman" w:hAnsi="Times New Roman"/>
          <w:sz w:val="28"/>
          <w:szCs w:val="28"/>
        </w:rPr>
        <w:t>Конфликты в сфере экономики и финансов как вид социального взаимодействия в процессе стратегического развития</w:t>
      </w:r>
    </w:p>
    <w:p w14:paraId="29966EBE" w14:textId="77777777" w:rsidR="002E142D" w:rsidRPr="0067644A" w:rsidRDefault="002E142D" w:rsidP="003A55F9">
      <w:pPr>
        <w:pStyle w:val="af"/>
        <w:numPr>
          <w:ilvl w:val="0"/>
          <w:numId w:val="5"/>
        </w:numPr>
        <w:spacing w:before="0" w:after="0" w:line="240" w:lineRule="auto"/>
        <w:ind w:right="0"/>
        <w:rPr>
          <w:rFonts w:ascii="Times New Roman" w:eastAsia="Calibri" w:hAnsi="Times New Roman"/>
          <w:sz w:val="28"/>
          <w:szCs w:val="28"/>
          <w:lang w:eastAsia="en-US"/>
        </w:rPr>
      </w:pPr>
      <w:r w:rsidRPr="0067644A">
        <w:rPr>
          <w:rFonts w:ascii="Times New Roman" w:eastAsia="Calibri" w:hAnsi="Times New Roman"/>
          <w:sz w:val="28"/>
          <w:szCs w:val="28"/>
          <w:lang w:eastAsia="en-US"/>
        </w:rPr>
        <w:t>Маркетинговые методы продвижения финансовых продуктов и услуг на глобальные рынки</w:t>
      </w:r>
    </w:p>
    <w:p w14:paraId="0B2348B7"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Методы и средства управления социальными системами</w:t>
      </w:r>
    </w:p>
    <w:p w14:paraId="63A95837" w14:textId="77777777" w:rsidR="002E142D" w:rsidRPr="0067644A" w:rsidRDefault="002E142D" w:rsidP="003A55F9">
      <w:pPr>
        <w:widowControl/>
        <w:numPr>
          <w:ilvl w:val="0"/>
          <w:numId w:val="5"/>
        </w:numPr>
        <w:autoSpaceDE/>
        <w:autoSpaceDN/>
        <w:adjustRightInd/>
        <w:jc w:val="both"/>
        <w:rPr>
          <w:sz w:val="28"/>
          <w:szCs w:val="28"/>
          <w:lang w:eastAsia="en-US"/>
        </w:rPr>
      </w:pPr>
      <w:r w:rsidRPr="0067644A">
        <w:rPr>
          <w:sz w:val="28"/>
          <w:szCs w:val="28"/>
          <w:lang w:eastAsia="en-US"/>
        </w:rPr>
        <w:t>Механизмы и содержания управления динамикой социальных систем</w:t>
      </w:r>
    </w:p>
    <w:p w14:paraId="72AA179C"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r w:rsidRPr="0067644A">
        <w:rPr>
          <w:rFonts w:ascii="Times New Roman" w:hAnsi="Times New Roman"/>
          <w:sz w:val="28"/>
          <w:szCs w:val="28"/>
        </w:rPr>
        <w:t>Научный менеджмент социологического проекта и организация работы научного коллектива</w:t>
      </w:r>
    </w:p>
    <w:p w14:paraId="0258AF84"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 xml:space="preserve">Неформальная практика и действия социальных </w:t>
      </w:r>
      <w:proofErr w:type="spellStart"/>
      <w:r w:rsidRPr="0067644A">
        <w:rPr>
          <w:sz w:val="28"/>
          <w:szCs w:val="28"/>
        </w:rPr>
        <w:t>акторов</w:t>
      </w:r>
      <w:proofErr w:type="spellEnd"/>
      <w:r w:rsidRPr="0067644A">
        <w:rPr>
          <w:sz w:val="28"/>
          <w:szCs w:val="28"/>
        </w:rPr>
        <w:t xml:space="preserve"> в поддержании и изменении социальных институтов</w:t>
      </w:r>
    </w:p>
    <w:p w14:paraId="1F52078A"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r w:rsidRPr="0067644A">
        <w:rPr>
          <w:rFonts w:ascii="Times New Roman" w:hAnsi="Times New Roman"/>
          <w:sz w:val="28"/>
          <w:szCs w:val="28"/>
        </w:rPr>
        <w:t>Общее и особенное в предметах и объектах социально-экономических и социально-политических исследований</w:t>
      </w:r>
    </w:p>
    <w:p w14:paraId="28F7EF89" w14:textId="77777777" w:rsidR="002E142D" w:rsidRPr="0067644A" w:rsidRDefault="002E142D" w:rsidP="003A55F9">
      <w:pPr>
        <w:pStyle w:val="af"/>
        <w:numPr>
          <w:ilvl w:val="0"/>
          <w:numId w:val="5"/>
        </w:numPr>
        <w:spacing w:before="0" w:after="0" w:line="240" w:lineRule="auto"/>
        <w:ind w:right="0"/>
        <w:rPr>
          <w:rFonts w:ascii="Times New Roman" w:eastAsia="Calibri" w:hAnsi="Times New Roman"/>
          <w:sz w:val="28"/>
          <w:szCs w:val="28"/>
          <w:lang w:eastAsia="en-US"/>
        </w:rPr>
      </w:pPr>
      <w:r w:rsidRPr="0067644A">
        <w:rPr>
          <w:rFonts w:ascii="Times New Roman" w:eastAsia="Calibri" w:hAnsi="Times New Roman"/>
          <w:sz w:val="28"/>
          <w:szCs w:val="28"/>
          <w:lang w:eastAsia="en-US"/>
        </w:rPr>
        <w:t>Объект, предмет социологии маркетинга</w:t>
      </w:r>
    </w:p>
    <w:p w14:paraId="4AAD204D"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r w:rsidRPr="0067644A">
        <w:rPr>
          <w:rFonts w:ascii="Times New Roman" w:hAnsi="Times New Roman"/>
          <w:sz w:val="28"/>
          <w:szCs w:val="28"/>
        </w:rPr>
        <w:t>Объект, предмет, задачи современной социологии предпринимательства</w:t>
      </w:r>
    </w:p>
    <w:p w14:paraId="6EBD1963"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Основные виды и функции социальных институтов стратегического управления</w:t>
      </w:r>
    </w:p>
    <w:p w14:paraId="6783EEFD" w14:textId="77777777" w:rsidR="002E142D" w:rsidRPr="0067644A" w:rsidRDefault="002E142D" w:rsidP="003A55F9">
      <w:pPr>
        <w:pStyle w:val="af"/>
        <w:numPr>
          <w:ilvl w:val="0"/>
          <w:numId w:val="5"/>
        </w:numPr>
        <w:spacing w:before="0" w:after="0" w:line="240" w:lineRule="auto"/>
        <w:ind w:right="0"/>
        <w:rPr>
          <w:rFonts w:ascii="Times New Roman" w:eastAsia="Calibri" w:hAnsi="Times New Roman"/>
          <w:sz w:val="28"/>
          <w:szCs w:val="28"/>
          <w:lang w:eastAsia="en-US"/>
        </w:rPr>
      </w:pPr>
      <w:r w:rsidRPr="0067644A">
        <w:rPr>
          <w:rFonts w:ascii="Times New Roman" w:eastAsia="Calibri" w:hAnsi="Times New Roman"/>
          <w:sz w:val="28"/>
          <w:szCs w:val="28"/>
          <w:lang w:eastAsia="en-US"/>
        </w:rPr>
        <w:t>Основные концепции социальных систем, как объекта управления</w:t>
      </w:r>
    </w:p>
    <w:p w14:paraId="4B743BD9"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r w:rsidRPr="0067644A">
        <w:rPr>
          <w:rFonts w:ascii="Times New Roman" w:eastAsia="Calibri" w:hAnsi="Times New Roman"/>
          <w:sz w:val="28"/>
          <w:szCs w:val="28"/>
          <w:lang w:eastAsia="en-US"/>
        </w:rPr>
        <w:t>Особенности использования социологических инструментов для проведения маркетинговых исследований в области развития корпоративных ресурсов стратегического развития</w:t>
      </w:r>
    </w:p>
    <w:p w14:paraId="4528C8CD"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Особенности прогнозирование в государственном стратегическом управлении: отечественный и зарубежных опыт</w:t>
      </w:r>
    </w:p>
    <w:p w14:paraId="48AC3990"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lastRenderedPageBreak/>
        <w:t>Особенности содержания и процесса целеполагания в корпоративном стратегическом управлении</w:t>
      </w:r>
    </w:p>
    <w:p w14:paraId="12292208"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Отечественная государственная политика как институт управления социальной стратификации в современном обществе</w:t>
      </w:r>
    </w:p>
    <w:p w14:paraId="4F0B42C7"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r w:rsidRPr="0067644A">
        <w:rPr>
          <w:rFonts w:ascii="Times New Roman" w:hAnsi="Times New Roman"/>
          <w:sz w:val="28"/>
          <w:szCs w:val="28"/>
        </w:rPr>
        <w:t>Оценка эффекта реализации социальных проектов стратегического развития</w:t>
      </w:r>
    </w:p>
    <w:p w14:paraId="7E0DBD22"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Понятие и основные концепции социальной структуры общества</w:t>
      </w:r>
    </w:p>
    <w:p w14:paraId="701DB051"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Понятие, сущность и механизмы управления социальными системами.</w:t>
      </w:r>
    </w:p>
    <w:p w14:paraId="3E021414"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Проектирование социальных систем в стратегическом государственном управлении: понятие, сущность, механизмы</w:t>
      </w:r>
    </w:p>
    <w:p w14:paraId="70C91875"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Роль и место информационно-аналитического обеспечения в системе стратегического управления</w:t>
      </w:r>
    </w:p>
    <w:p w14:paraId="6DBC2E7F"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Современная политика российского государства в области образования и науки, как ресурсов стратегического развития</w:t>
      </w:r>
    </w:p>
    <w:p w14:paraId="6750B0DA"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r w:rsidRPr="0067644A">
        <w:rPr>
          <w:rFonts w:ascii="Times New Roman" w:hAnsi="Times New Roman"/>
          <w:sz w:val="28"/>
          <w:szCs w:val="28"/>
        </w:rPr>
        <w:t>Современные подходы к исследованиям экономического и финансового поведения предпринимателей</w:t>
      </w:r>
    </w:p>
    <w:p w14:paraId="1D9D78A2"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Содержание и особенности стратегического развития социальными системами</w:t>
      </w:r>
    </w:p>
    <w:p w14:paraId="3D29A5BC"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Содержание и этапы процесса динамики социальных систем</w:t>
      </w:r>
    </w:p>
    <w:p w14:paraId="01C7F0B2"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Социальная структура общества и ее подструктуры, как объекта стратегического управления</w:t>
      </w:r>
    </w:p>
    <w:p w14:paraId="6E699682"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Социальное планирование в стратегическом государственном управлении: понятие, сущность, механизмы</w:t>
      </w:r>
    </w:p>
    <w:p w14:paraId="63BFDBC2"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 xml:space="preserve">Социальное программирование в стратегическом государственном управлении: понятие, сущность, механизмы </w:t>
      </w:r>
    </w:p>
    <w:p w14:paraId="525E8CD9" w14:textId="77777777" w:rsidR="002E142D" w:rsidRPr="0067644A" w:rsidRDefault="002E142D" w:rsidP="003A55F9">
      <w:pPr>
        <w:widowControl/>
        <w:numPr>
          <w:ilvl w:val="0"/>
          <w:numId w:val="5"/>
        </w:numPr>
        <w:autoSpaceDE/>
        <w:autoSpaceDN/>
        <w:adjustRightInd/>
        <w:ind w:right="-2"/>
        <w:jc w:val="both"/>
        <w:rPr>
          <w:sz w:val="28"/>
          <w:szCs w:val="28"/>
        </w:rPr>
      </w:pPr>
      <w:r w:rsidRPr="0067644A">
        <w:rPr>
          <w:sz w:val="28"/>
          <w:szCs w:val="28"/>
        </w:rPr>
        <w:t xml:space="preserve">Социально-экологическое воздействие глобализации на корпоративное управление в транснациональных компаниях </w:t>
      </w:r>
    </w:p>
    <w:p w14:paraId="104E45D7"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r w:rsidRPr="0067644A">
        <w:rPr>
          <w:rFonts w:ascii="Times New Roman" w:hAnsi="Times New Roman"/>
          <w:sz w:val="28"/>
          <w:szCs w:val="28"/>
        </w:rPr>
        <w:t>Социальные критерии эффективности экономической и финансовой политики</w:t>
      </w:r>
    </w:p>
    <w:p w14:paraId="25D9F6E3"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r w:rsidRPr="0067644A">
        <w:rPr>
          <w:rFonts w:ascii="Times New Roman" w:hAnsi="Times New Roman"/>
          <w:sz w:val="28"/>
          <w:szCs w:val="28"/>
        </w:rPr>
        <w:t>Социальные общности как субъекты политической деятельности и политических отношений</w:t>
      </w:r>
    </w:p>
    <w:p w14:paraId="35E13BA1" w14:textId="77777777" w:rsidR="002E142D" w:rsidRPr="0067644A" w:rsidRDefault="002E142D" w:rsidP="003A55F9">
      <w:pPr>
        <w:widowControl/>
        <w:numPr>
          <w:ilvl w:val="0"/>
          <w:numId w:val="5"/>
        </w:numPr>
        <w:autoSpaceDE/>
        <w:autoSpaceDN/>
        <w:adjustRightInd/>
        <w:ind w:right="-2"/>
        <w:jc w:val="both"/>
        <w:rPr>
          <w:sz w:val="28"/>
          <w:szCs w:val="28"/>
        </w:rPr>
      </w:pPr>
      <w:r w:rsidRPr="0067644A">
        <w:rPr>
          <w:sz w:val="28"/>
          <w:szCs w:val="28"/>
        </w:rPr>
        <w:t>Социокультурное влияние глобализации на изменение содержания и функций социальных ресурсов изменений в обществе</w:t>
      </w:r>
    </w:p>
    <w:p w14:paraId="1CB96F2D"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r w:rsidRPr="0067644A">
        <w:rPr>
          <w:rFonts w:ascii="Times New Roman" w:hAnsi="Times New Roman"/>
          <w:sz w:val="28"/>
          <w:szCs w:val="28"/>
        </w:rPr>
        <w:t>Социологическая диагностика и социальные технологии разрешения конфликтов в сфере экономики и финансов</w:t>
      </w:r>
    </w:p>
    <w:p w14:paraId="10EAC31A"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r w:rsidRPr="0067644A">
        <w:rPr>
          <w:rFonts w:ascii="Times New Roman" w:hAnsi="Times New Roman"/>
          <w:sz w:val="28"/>
          <w:szCs w:val="28"/>
        </w:rPr>
        <w:t>Социологическая диагностика и технологии внедрения результатов социологического проекта в социальную практику</w:t>
      </w:r>
    </w:p>
    <w:p w14:paraId="194B874D"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Специфика прогнозирования в корпоративном стратегическом управлении: отечественный и зарубежный опыт</w:t>
      </w:r>
    </w:p>
    <w:p w14:paraId="01925A10"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Специфика целеполагания в государственном стратегическом управлении</w:t>
      </w:r>
    </w:p>
    <w:p w14:paraId="6695B70E" w14:textId="77777777" w:rsidR="002E142D" w:rsidRPr="0067644A" w:rsidRDefault="002E142D" w:rsidP="003A55F9">
      <w:pPr>
        <w:widowControl/>
        <w:numPr>
          <w:ilvl w:val="0"/>
          <w:numId w:val="5"/>
        </w:numPr>
        <w:autoSpaceDE/>
        <w:autoSpaceDN/>
        <w:adjustRightInd/>
        <w:jc w:val="both"/>
        <w:rPr>
          <w:noProof/>
          <w:sz w:val="28"/>
          <w:szCs w:val="28"/>
        </w:rPr>
      </w:pPr>
      <w:r w:rsidRPr="0067644A">
        <w:rPr>
          <w:sz w:val="28"/>
          <w:szCs w:val="28"/>
        </w:rPr>
        <w:t xml:space="preserve">Стратегические </w:t>
      </w:r>
      <w:proofErr w:type="spellStart"/>
      <w:r w:rsidRPr="0067644A">
        <w:rPr>
          <w:sz w:val="28"/>
          <w:szCs w:val="28"/>
        </w:rPr>
        <w:t>акторы</w:t>
      </w:r>
      <w:proofErr w:type="spellEnd"/>
      <w:r w:rsidRPr="0067644A">
        <w:rPr>
          <w:sz w:val="28"/>
          <w:szCs w:val="28"/>
        </w:rPr>
        <w:t xml:space="preserve"> развития социальных систем</w:t>
      </w:r>
    </w:p>
    <w:p w14:paraId="189C8A7A"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Стратегическое управления профессиональной мобильностью в условиях современного этапа глобализации</w:t>
      </w:r>
    </w:p>
    <w:p w14:paraId="487928F6"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lastRenderedPageBreak/>
        <w:t>Стратегическое целеполагание: сущность, содержание, основные подходы в социологии управления</w:t>
      </w:r>
    </w:p>
    <w:p w14:paraId="6B253982" w14:textId="77777777" w:rsidR="002E142D" w:rsidRPr="0067644A" w:rsidRDefault="002E142D" w:rsidP="003A55F9">
      <w:pPr>
        <w:widowControl/>
        <w:numPr>
          <w:ilvl w:val="0"/>
          <w:numId w:val="5"/>
        </w:numPr>
        <w:autoSpaceDE/>
        <w:autoSpaceDN/>
        <w:adjustRightInd/>
        <w:jc w:val="both"/>
        <w:rPr>
          <w:rStyle w:val="af1"/>
          <w:noProof/>
          <w:color w:val="auto"/>
          <w:sz w:val="28"/>
          <w:szCs w:val="28"/>
          <w:u w:val="none"/>
        </w:rPr>
      </w:pPr>
      <w:r w:rsidRPr="0067644A">
        <w:rPr>
          <w:sz w:val="28"/>
          <w:szCs w:val="28"/>
        </w:rPr>
        <w:t>Ф</w:t>
      </w:r>
      <w:r w:rsidRPr="0067644A">
        <w:rPr>
          <w:rStyle w:val="af1"/>
          <w:noProof/>
          <w:color w:val="auto"/>
          <w:sz w:val="28"/>
          <w:szCs w:val="28"/>
          <w:u w:val="none"/>
        </w:rPr>
        <w:t xml:space="preserve">акторы </w:t>
      </w:r>
      <w:hyperlink w:anchor="_Toc497046689" w:history="1">
        <w:r w:rsidRPr="0067644A">
          <w:rPr>
            <w:rStyle w:val="af1"/>
            <w:noProof/>
            <w:color w:val="auto"/>
            <w:sz w:val="28"/>
            <w:szCs w:val="28"/>
            <w:u w:val="none"/>
          </w:rPr>
          <w:t>развития и деградации социальных систем</w:t>
        </w:r>
      </w:hyperlink>
    </w:p>
    <w:p w14:paraId="0E1C2FC2" w14:textId="77777777" w:rsidR="002E142D" w:rsidRPr="0067644A" w:rsidRDefault="002E142D" w:rsidP="003A55F9">
      <w:pPr>
        <w:pStyle w:val="af"/>
        <w:numPr>
          <w:ilvl w:val="0"/>
          <w:numId w:val="5"/>
        </w:numPr>
        <w:spacing w:before="0" w:after="0" w:line="240" w:lineRule="auto"/>
        <w:ind w:right="0"/>
        <w:rPr>
          <w:rFonts w:ascii="Times New Roman" w:hAnsi="Times New Roman"/>
          <w:sz w:val="28"/>
          <w:szCs w:val="28"/>
        </w:rPr>
      </w:pPr>
      <w:r w:rsidRPr="0067644A">
        <w:rPr>
          <w:rFonts w:ascii="Times New Roman" w:hAnsi="Times New Roman"/>
          <w:sz w:val="28"/>
          <w:szCs w:val="28"/>
        </w:rPr>
        <w:t>Факторы, обуславливающие социальные конфликты в обществе и экономике</w:t>
      </w:r>
    </w:p>
    <w:p w14:paraId="6A60DEF2" w14:textId="77777777" w:rsidR="002E142D" w:rsidRPr="0067644A" w:rsidRDefault="002E142D" w:rsidP="003A55F9">
      <w:pPr>
        <w:widowControl/>
        <w:numPr>
          <w:ilvl w:val="0"/>
          <w:numId w:val="5"/>
        </w:numPr>
        <w:autoSpaceDE/>
        <w:autoSpaceDN/>
        <w:adjustRightInd/>
        <w:jc w:val="both"/>
        <w:rPr>
          <w:sz w:val="28"/>
          <w:szCs w:val="28"/>
        </w:rPr>
      </w:pPr>
      <w:r w:rsidRPr="0067644A">
        <w:rPr>
          <w:sz w:val="28"/>
          <w:szCs w:val="28"/>
        </w:rPr>
        <w:t>Характеристика информационно-аналитического обеспечения стратегического развития</w:t>
      </w:r>
    </w:p>
    <w:p w14:paraId="2155CFF8" w14:textId="77777777" w:rsidR="002E142D" w:rsidRPr="0067644A" w:rsidRDefault="002E142D" w:rsidP="003A55F9">
      <w:pPr>
        <w:pStyle w:val="af"/>
        <w:numPr>
          <w:ilvl w:val="0"/>
          <w:numId w:val="5"/>
        </w:numPr>
        <w:spacing w:before="0" w:after="0" w:line="240" w:lineRule="auto"/>
        <w:ind w:right="0"/>
        <w:rPr>
          <w:rFonts w:ascii="Times New Roman" w:eastAsia="Calibri" w:hAnsi="Times New Roman"/>
          <w:sz w:val="28"/>
          <w:szCs w:val="28"/>
          <w:lang w:eastAsia="en-US"/>
        </w:rPr>
      </w:pPr>
      <w:r w:rsidRPr="0067644A">
        <w:rPr>
          <w:rFonts w:ascii="Times New Roman" w:eastAsia="Calibri" w:hAnsi="Times New Roman"/>
          <w:sz w:val="28"/>
          <w:szCs w:val="28"/>
          <w:lang w:eastAsia="en-US"/>
        </w:rPr>
        <w:t>Характеристика социологических исследований в системе разработки и продвижения финансовых продуктов на глобальном рынке</w:t>
      </w:r>
    </w:p>
    <w:p w14:paraId="74181FB4" w14:textId="77777777" w:rsidR="005E7DCB" w:rsidRPr="0067644A" w:rsidRDefault="005E7DCB" w:rsidP="003A55F9">
      <w:pPr>
        <w:ind w:firstLine="709"/>
        <w:jc w:val="both"/>
        <w:rPr>
          <w:sz w:val="28"/>
          <w:szCs w:val="28"/>
        </w:rPr>
      </w:pPr>
    </w:p>
    <w:p w14:paraId="203703ED" w14:textId="77777777" w:rsidR="00D97987" w:rsidRPr="0067644A" w:rsidRDefault="00D97987" w:rsidP="00D97987">
      <w:pPr>
        <w:pStyle w:val="2"/>
        <w:ind w:left="0"/>
        <w:jc w:val="center"/>
        <w:rPr>
          <w:b/>
        </w:rPr>
      </w:pPr>
      <w:r w:rsidRPr="0067644A">
        <w:rPr>
          <w:b/>
        </w:rPr>
        <w:t>Перечень рекомендуемой литературы для подготовки к государственному экзамену</w:t>
      </w:r>
    </w:p>
    <w:p w14:paraId="31FEFA6F" w14:textId="77777777" w:rsidR="00D97987" w:rsidRPr="0067644A" w:rsidRDefault="00D97987" w:rsidP="00D97987">
      <w:pPr>
        <w:ind w:firstLine="709"/>
        <w:jc w:val="both"/>
        <w:rPr>
          <w:sz w:val="28"/>
        </w:rPr>
      </w:pPr>
      <w:r w:rsidRPr="0067644A">
        <w:rPr>
          <w:sz w:val="28"/>
        </w:rPr>
        <w:t>Нормативные правовые акты</w:t>
      </w:r>
    </w:p>
    <w:p w14:paraId="1DDA4FF7" w14:textId="77777777" w:rsidR="00D97987" w:rsidRPr="0067644A" w:rsidRDefault="00D97987" w:rsidP="00D97987">
      <w:pPr>
        <w:ind w:firstLine="709"/>
        <w:jc w:val="both"/>
        <w:rPr>
          <w:sz w:val="28"/>
        </w:rPr>
      </w:pPr>
    </w:p>
    <w:p w14:paraId="5B3A6FD3" w14:textId="77777777" w:rsidR="00D97987" w:rsidRPr="0067644A" w:rsidRDefault="00D97987" w:rsidP="00D97987">
      <w:pPr>
        <w:ind w:firstLine="709"/>
        <w:jc w:val="both"/>
        <w:rPr>
          <w:sz w:val="28"/>
        </w:rPr>
      </w:pPr>
      <w:r w:rsidRPr="0067644A">
        <w:rPr>
          <w:sz w:val="28"/>
        </w:rPr>
        <w:t>1. Международный Кодекс практики маркетинговых и социологических исследований ESOMAR (</w:t>
      </w:r>
      <w:proofErr w:type="spellStart"/>
      <w:r w:rsidRPr="0067644A">
        <w:rPr>
          <w:sz w:val="28"/>
        </w:rPr>
        <w:t>European</w:t>
      </w:r>
      <w:proofErr w:type="spellEnd"/>
      <w:r w:rsidRPr="0067644A">
        <w:rPr>
          <w:sz w:val="28"/>
        </w:rPr>
        <w:t xml:space="preserve"> </w:t>
      </w:r>
      <w:proofErr w:type="spellStart"/>
      <w:r w:rsidRPr="0067644A">
        <w:rPr>
          <w:sz w:val="28"/>
        </w:rPr>
        <w:t>Society</w:t>
      </w:r>
      <w:proofErr w:type="spellEnd"/>
      <w:r w:rsidRPr="0067644A">
        <w:rPr>
          <w:sz w:val="28"/>
        </w:rPr>
        <w:t xml:space="preserve"> </w:t>
      </w:r>
      <w:proofErr w:type="spellStart"/>
      <w:r w:rsidRPr="0067644A">
        <w:rPr>
          <w:sz w:val="28"/>
        </w:rPr>
        <w:t>Of</w:t>
      </w:r>
      <w:proofErr w:type="spellEnd"/>
      <w:r w:rsidRPr="0067644A">
        <w:rPr>
          <w:sz w:val="28"/>
        </w:rPr>
        <w:t xml:space="preserve"> </w:t>
      </w:r>
      <w:proofErr w:type="spellStart"/>
      <w:r w:rsidRPr="0067644A">
        <w:rPr>
          <w:sz w:val="28"/>
        </w:rPr>
        <w:t>Opinion</w:t>
      </w:r>
      <w:proofErr w:type="spellEnd"/>
      <w:r w:rsidRPr="0067644A">
        <w:rPr>
          <w:sz w:val="28"/>
        </w:rPr>
        <w:t xml:space="preserve"> </w:t>
      </w:r>
      <w:proofErr w:type="spellStart"/>
      <w:r w:rsidRPr="0067644A">
        <w:rPr>
          <w:sz w:val="28"/>
        </w:rPr>
        <w:t>and</w:t>
      </w:r>
      <w:proofErr w:type="spellEnd"/>
      <w:r w:rsidRPr="0067644A">
        <w:rPr>
          <w:sz w:val="28"/>
        </w:rPr>
        <w:t xml:space="preserve"> </w:t>
      </w:r>
      <w:proofErr w:type="spellStart"/>
      <w:r w:rsidRPr="0067644A">
        <w:rPr>
          <w:sz w:val="28"/>
        </w:rPr>
        <w:t>Market</w:t>
      </w:r>
      <w:proofErr w:type="spellEnd"/>
      <w:r w:rsidRPr="0067644A">
        <w:rPr>
          <w:sz w:val="28"/>
        </w:rPr>
        <w:t xml:space="preserve"> </w:t>
      </w:r>
      <w:proofErr w:type="spellStart"/>
      <w:r w:rsidRPr="0067644A">
        <w:rPr>
          <w:sz w:val="28"/>
        </w:rPr>
        <w:t>Research</w:t>
      </w:r>
      <w:proofErr w:type="spellEnd"/>
      <w:r w:rsidRPr="0067644A">
        <w:rPr>
          <w:sz w:val="28"/>
        </w:rPr>
        <w:t xml:space="preserve"> - Европейского общества исследований общественного мнения и рынка) и ICC (Международная торговая палата)</w:t>
      </w:r>
    </w:p>
    <w:p w14:paraId="6BE0DB39" w14:textId="77777777" w:rsidR="00D97987" w:rsidRPr="0067644A" w:rsidRDefault="00D97987" w:rsidP="00D97987">
      <w:pPr>
        <w:ind w:firstLine="709"/>
        <w:jc w:val="both"/>
        <w:rPr>
          <w:sz w:val="28"/>
        </w:rPr>
      </w:pPr>
    </w:p>
    <w:p w14:paraId="5C852896" w14:textId="77777777" w:rsidR="000334F7" w:rsidRPr="0067644A" w:rsidRDefault="000334F7" w:rsidP="003A55F9">
      <w:pPr>
        <w:ind w:firstLine="709"/>
        <w:jc w:val="both"/>
        <w:rPr>
          <w:sz w:val="28"/>
        </w:rPr>
      </w:pPr>
      <w:r w:rsidRPr="0067644A">
        <w:rPr>
          <w:sz w:val="28"/>
        </w:rPr>
        <w:t>Основная литература</w:t>
      </w:r>
    </w:p>
    <w:p w14:paraId="7B72E76B" w14:textId="77777777" w:rsidR="000334F7" w:rsidRPr="0067644A" w:rsidRDefault="000334F7" w:rsidP="003A55F9">
      <w:pPr>
        <w:ind w:firstLine="709"/>
        <w:jc w:val="both"/>
        <w:rPr>
          <w:sz w:val="28"/>
        </w:rPr>
      </w:pPr>
      <w:r w:rsidRPr="0067644A">
        <w:rPr>
          <w:sz w:val="28"/>
        </w:rPr>
        <w:t xml:space="preserve">1.1. Волков, Ю.Г. Социология: учебник / Ю.Г. Волков. — </w:t>
      </w:r>
      <w:proofErr w:type="gramStart"/>
      <w:r w:rsidRPr="0067644A">
        <w:rPr>
          <w:sz w:val="28"/>
        </w:rPr>
        <w:t>Москва :</w:t>
      </w:r>
      <w:proofErr w:type="gramEnd"/>
      <w:r w:rsidRPr="0067644A">
        <w:rPr>
          <w:sz w:val="28"/>
        </w:rPr>
        <w:t xml:space="preserve"> </w:t>
      </w:r>
      <w:proofErr w:type="spellStart"/>
      <w:r w:rsidRPr="0067644A">
        <w:rPr>
          <w:sz w:val="28"/>
        </w:rPr>
        <w:t>КноРус</w:t>
      </w:r>
      <w:proofErr w:type="spellEnd"/>
      <w:r w:rsidRPr="0067644A">
        <w:rPr>
          <w:sz w:val="28"/>
        </w:rPr>
        <w:t xml:space="preserve">, 2019. — 496 с. — (Бакалавриат и Магистратура). - ЭБС BOOK.ru. - URL: https://book.ru/book/931275 (дата обращения: 26.12.2019). — </w:t>
      </w:r>
      <w:proofErr w:type="gramStart"/>
      <w:r w:rsidRPr="0067644A">
        <w:rPr>
          <w:sz w:val="28"/>
        </w:rPr>
        <w:t>Текст :</w:t>
      </w:r>
      <w:proofErr w:type="gramEnd"/>
      <w:r w:rsidRPr="0067644A">
        <w:rPr>
          <w:sz w:val="28"/>
        </w:rPr>
        <w:t xml:space="preserve"> электронный.</w:t>
      </w:r>
    </w:p>
    <w:p w14:paraId="0224E76A" w14:textId="77777777" w:rsidR="000334F7" w:rsidRPr="0067644A" w:rsidRDefault="000334F7" w:rsidP="003A55F9">
      <w:pPr>
        <w:ind w:firstLine="709"/>
        <w:jc w:val="both"/>
        <w:rPr>
          <w:sz w:val="28"/>
        </w:rPr>
      </w:pPr>
      <w:r w:rsidRPr="0067644A">
        <w:rPr>
          <w:sz w:val="28"/>
        </w:rPr>
        <w:t xml:space="preserve">1.2. Волков, Ю.Е. Социология: Учебное пособие для магистрантов / Ю.Е. Волков. - Москва: Издательско-торговая корпорация "Дашков и К", 2018 - 400 с. - ЭБС ZNANIUM.com - URL: https://new.znanium.com/catalog/product/415268 (дата обращения: 26.12.2019). - </w:t>
      </w:r>
      <w:proofErr w:type="gramStart"/>
      <w:r w:rsidRPr="0067644A">
        <w:rPr>
          <w:sz w:val="28"/>
        </w:rPr>
        <w:t>Текст :</w:t>
      </w:r>
      <w:proofErr w:type="gramEnd"/>
      <w:r w:rsidRPr="0067644A">
        <w:rPr>
          <w:sz w:val="28"/>
        </w:rPr>
        <w:t xml:space="preserve"> электронный.</w:t>
      </w:r>
    </w:p>
    <w:p w14:paraId="5CCE8494" w14:textId="77777777" w:rsidR="000334F7" w:rsidRPr="0067644A" w:rsidRDefault="000334F7" w:rsidP="003A55F9">
      <w:pPr>
        <w:ind w:firstLine="709"/>
        <w:jc w:val="both"/>
        <w:rPr>
          <w:sz w:val="28"/>
        </w:rPr>
      </w:pPr>
      <w:r w:rsidRPr="0067644A">
        <w:rPr>
          <w:sz w:val="28"/>
        </w:rPr>
        <w:t xml:space="preserve">2. </w:t>
      </w:r>
      <w:proofErr w:type="spellStart"/>
      <w:r w:rsidRPr="0067644A">
        <w:rPr>
          <w:sz w:val="28"/>
        </w:rPr>
        <w:t>Овчинский</w:t>
      </w:r>
      <w:proofErr w:type="spellEnd"/>
      <w:r w:rsidRPr="0067644A">
        <w:rPr>
          <w:sz w:val="28"/>
        </w:rPr>
        <w:t xml:space="preserve">, В.С. Криминология цифрового мира: учебник для магистратуры / В. С. </w:t>
      </w:r>
      <w:proofErr w:type="spellStart"/>
      <w:r w:rsidRPr="0067644A">
        <w:rPr>
          <w:sz w:val="28"/>
        </w:rPr>
        <w:t>Овчинский</w:t>
      </w:r>
      <w:proofErr w:type="spellEnd"/>
      <w:r w:rsidRPr="0067644A">
        <w:rPr>
          <w:sz w:val="28"/>
        </w:rPr>
        <w:t xml:space="preserve">. - </w:t>
      </w:r>
      <w:proofErr w:type="gramStart"/>
      <w:r w:rsidRPr="0067644A">
        <w:rPr>
          <w:sz w:val="28"/>
        </w:rPr>
        <w:t>Москва :</w:t>
      </w:r>
      <w:proofErr w:type="gramEnd"/>
      <w:r w:rsidRPr="0067644A">
        <w:rPr>
          <w:sz w:val="28"/>
        </w:rPr>
        <w:t xml:space="preserve"> Норма : ИНФРА-М, 2020. - 352 с. - ЭБС ZNANIUM.com. – URL: http://znanium.com/go.php?id=1059377 (дата обращения: 26.12.2019). – </w:t>
      </w:r>
      <w:proofErr w:type="gramStart"/>
      <w:r w:rsidRPr="0067644A">
        <w:rPr>
          <w:sz w:val="28"/>
        </w:rPr>
        <w:t>Текст :</w:t>
      </w:r>
      <w:proofErr w:type="gramEnd"/>
      <w:r w:rsidRPr="0067644A">
        <w:rPr>
          <w:sz w:val="28"/>
        </w:rPr>
        <w:t xml:space="preserve"> электронный.  </w:t>
      </w:r>
    </w:p>
    <w:p w14:paraId="7E69D07C" w14:textId="77777777" w:rsidR="000334F7" w:rsidRPr="0067644A" w:rsidRDefault="000334F7" w:rsidP="003A55F9">
      <w:pPr>
        <w:ind w:firstLine="709"/>
        <w:jc w:val="both"/>
        <w:rPr>
          <w:sz w:val="28"/>
        </w:rPr>
      </w:pPr>
    </w:p>
    <w:p w14:paraId="3C70228D" w14:textId="77777777" w:rsidR="000334F7" w:rsidRPr="0067644A" w:rsidRDefault="000334F7" w:rsidP="003A55F9">
      <w:pPr>
        <w:ind w:firstLine="709"/>
        <w:jc w:val="both"/>
        <w:rPr>
          <w:sz w:val="28"/>
        </w:rPr>
      </w:pPr>
    </w:p>
    <w:p w14:paraId="34EA5EA7" w14:textId="77777777" w:rsidR="000334F7" w:rsidRPr="0067644A" w:rsidRDefault="000334F7" w:rsidP="003A55F9">
      <w:pPr>
        <w:ind w:firstLine="709"/>
        <w:jc w:val="both"/>
        <w:rPr>
          <w:sz w:val="28"/>
        </w:rPr>
      </w:pPr>
      <w:r w:rsidRPr="0067644A">
        <w:rPr>
          <w:sz w:val="28"/>
        </w:rPr>
        <w:t>Дополнительная литература</w:t>
      </w:r>
    </w:p>
    <w:p w14:paraId="1E3E07EF" w14:textId="77777777" w:rsidR="000334F7" w:rsidRPr="0067644A" w:rsidRDefault="000334F7" w:rsidP="003A55F9">
      <w:pPr>
        <w:ind w:firstLine="709"/>
        <w:jc w:val="both"/>
        <w:rPr>
          <w:sz w:val="28"/>
        </w:rPr>
      </w:pPr>
    </w:p>
    <w:p w14:paraId="4CC31871" w14:textId="77777777" w:rsidR="000334F7" w:rsidRPr="0067644A" w:rsidRDefault="000334F7" w:rsidP="003A55F9">
      <w:pPr>
        <w:ind w:firstLine="709"/>
        <w:jc w:val="both"/>
        <w:rPr>
          <w:sz w:val="28"/>
        </w:rPr>
      </w:pPr>
      <w:r w:rsidRPr="0067644A">
        <w:rPr>
          <w:sz w:val="28"/>
        </w:rPr>
        <w:t xml:space="preserve">3. Волкова, П.А. Статистическая обработка данных в учебно-исследовательских работах: Учебное пособие / П.А. Волкова, А.Б. Шипунов.  - Москва: Издательство "ФОРУМ", 2019. - 96 с. – ЭБС ZNANIUM.com. – URL: http://znanium.com/go.php?id=1030246 ((дата обращения: 26.12.2019). – </w:t>
      </w:r>
      <w:proofErr w:type="gramStart"/>
      <w:r w:rsidRPr="0067644A">
        <w:rPr>
          <w:sz w:val="28"/>
        </w:rPr>
        <w:t>Текст :</w:t>
      </w:r>
      <w:proofErr w:type="gramEnd"/>
      <w:r w:rsidRPr="0067644A">
        <w:rPr>
          <w:sz w:val="28"/>
        </w:rPr>
        <w:t xml:space="preserve"> электронный.</w:t>
      </w:r>
    </w:p>
    <w:p w14:paraId="738D7EDD" w14:textId="77777777" w:rsidR="000334F7" w:rsidRPr="0067644A" w:rsidRDefault="000334F7" w:rsidP="003A55F9">
      <w:pPr>
        <w:ind w:firstLine="709"/>
        <w:jc w:val="both"/>
        <w:rPr>
          <w:sz w:val="28"/>
        </w:rPr>
      </w:pPr>
      <w:r w:rsidRPr="0067644A">
        <w:rPr>
          <w:sz w:val="28"/>
        </w:rPr>
        <w:t xml:space="preserve">4. </w:t>
      </w:r>
      <w:proofErr w:type="spellStart"/>
      <w:r w:rsidRPr="0067644A">
        <w:rPr>
          <w:sz w:val="28"/>
        </w:rPr>
        <w:t>Добреньков</w:t>
      </w:r>
      <w:proofErr w:type="spellEnd"/>
      <w:r w:rsidRPr="0067644A">
        <w:rPr>
          <w:sz w:val="28"/>
        </w:rPr>
        <w:t xml:space="preserve">, В.И. Методы социологического исследования: Учебник </w:t>
      </w:r>
      <w:proofErr w:type="gramStart"/>
      <w:r w:rsidRPr="0067644A">
        <w:rPr>
          <w:sz w:val="28"/>
        </w:rPr>
        <w:t>/  В.И.</w:t>
      </w:r>
      <w:proofErr w:type="gramEnd"/>
      <w:r w:rsidRPr="0067644A">
        <w:rPr>
          <w:sz w:val="28"/>
        </w:rPr>
        <w:t xml:space="preserve"> </w:t>
      </w:r>
      <w:proofErr w:type="spellStart"/>
      <w:r w:rsidRPr="0067644A">
        <w:rPr>
          <w:sz w:val="28"/>
        </w:rPr>
        <w:t>Добреньков</w:t>
      </w:r>
      <w:proofErr w:type="spellEnd"/>
      <w:r w:rsidRPr="0067644A">
        <w:rPr>
          <w:sz w:val="28"/>
        </w:rPr>
        <w:t xml:space="preserve">, А.И. Кравченко - Москва: ООО "Научно-издательский центр </w:t>
      </w:r>
      <w:r w:rsidRPr="0067644A">
        <w:rPr>
          <w:sz w:val="28"/>
        </w:rPr>
        <w:lastRenderedPageBreak/>
        <w:t xml:space="preserve">ИНФРА-М", 2019. - 768 с. – ЭБС ZNANIUM.com. - URL: http://znanium.com/go.php?id=1008978 (дата обращения: 26.12.2019). — </w:t>
      </w:r>
      <w:proofErr w:type="gramStart"/>
      <w:r w:rsidRPr="0067644A">
        <w:rPr>
          <w:sz w:val="28"/>
        </w:rPr>
        <w:t>Текст :</w:t>
      </w:r>
      <w:proofErr w:type="gramEnd"/>
      <w:r w:rsidRPr="0067644A">
        <w:rPr>
          <w:sz w:val="28"/>
        </w:rPr>
        <w:t xml:space="preserve"> электронный.</w:t>
      </w:r>
    </w:p>
    <w:p w14:paraId="1648DFFF" w14:textId="77777777" w:rsidR="000334F7" w:rsidRPr="0067644A" w:rsidRDefault="000334F7" w:rsidP="003A55F9">
      <w:pPr>
        <w:ind w:firstLine="709"/>
        <w:jc w:val="both"/>
        <w:rPr>
          <w:sz w:val="28"/>
        </w:rPr>
      </w:pPr>
      <w:r w:rsidRPr="0067644A">
        <w:rPr>
          <w:sz w:val="28"/>
        </w:rPr>
        <w:t xml:space="preserve">5. </w:t>
      </w:r>
      <w:proofErr w:type="spellStart"/>
      <w:r w:rsidRPr="0067644A">
        <w:rPr>
          <w:sz w:val="28"/>
        </w:rPr>
        <w:t>Салин</w:t>
      </w:r>
      <w:proofErr w:type="spellEnd"/>
      <w:r w:rsidRPr="0067644A">
        <w:rPr>
          <w:sz w:val="28"/>
        </w:rPr>
        <w:t xml:space="preserve">, В.Н. Статистика: учебник для студентов, обучающихся по укрупненной группе направлений "Экономика и управление" / В.Н. </w:t>
      </w:r>
      <w:proofErr w:type="spellStart"/>
      <w:r w:rsidRPr="0067644A">
        <w:rPr>
          <w:sz w:val="28"/>
        </w:rPr>
        <w:t>Салин</w:t>
      </w:r>
      <w:proofErr w:type="spellEnd"/>
      <w:r w:rsidRPr="0067644A">
        <w:rPr>
          <w:sz w:val="28"/>
        </w:rPr>
        <w:t xml:space="preserve">, Е.П. </w:t>
      </w:r>
      <w:proofErr w:type="spellStart"/>
      <w:r w:rsidRPr="0067644A">
        <w:rPr>
          <w:sz w:val="28"/>
        </w:rPr>
        <w:t>Шпаковская</w:t>
      </w:r>
      <w:proofErr w:type="spellEnd"/>
      <w:r w:rsidRPr="0067644A">
        <w:rPr>
          <w:sz w:val="28"/>
        </w:rPr>
        <w:t xml:space="preserve">, Э.Ю. Чурилова; </w:t>
      </w:r>
      <w:proofErr w:type="spellStart"/>
      <w:r w:rsidRPr="0067644A">
        <w:rPr>
          <w:sz w:val="28"/>
        </w:rPr>
        <w:t>Финуниверситет</w:t>
      </w:r>
      <w:proofErr w:type="spellEnd"/>
      <w:r w:rsidRPr="0067644A">
        <w:rPr>
          <w:sz w:val="28"/>
        </w:rPr>
        <w:t xml:space="preserve"> - Москва: </w:t>
      </w:r>
      <w:proofErr w:type="spellStart"/>
      <w:r w:rsidRPr="0067644A">
        <w:rPr>
          <w:sz w:val="28"/>
        </w:rPr>
        <w:t>Кнорус</w:t>
      </w:r>
      <w:proofErr w:type="spellEnd"/>
      <w:r w:rsidRPr="0067644A">
        <w:rPr>
          <w:sz w:val="28"/>
        </w:rPr>
        <w:t xml:space="preserve">, 2018, 2020 - 327 с. – Бакалавриат. - </w:t>
      </w:r>
      <w:proofErr w:type="gramStart"/>
      <w:r w:rsidRPr="0067644A">
        <w:rPr>
          <w:sz w:val="28"/>
        </w:rPr>
        <w:t>Текст :</w:t>
      </w:r>
      <w:proofErr w:type="gramEnd"/>
      <w:r w:rsidRPr="0067644A">
        <w:rPr>
          <w:sz w:val="28"/>
        </w:rPr>
        <w:t xml:space="preserve"> непосредственный. – То же. – 2020. – ЭБС BOOK.ru. – </w:t>
      </w:r>
      <w:proofErr w:type="gramStart"/>
      <w:r w:rsidRPr="0067644A">
        <w:rPr>
          <w:sz w:val="28"/>
        </w:rPr>
        <w:t>URL:  https://www.book.ru/book/932239</w:t>
      </w:r>
      <w:proofErr w:type="gramEnd"/>
      <w:r w:rsidRPr="0067644A">
        <w:rPr>
          <w:sz w:val="28"/>
        </w:rPr>
        <w:t xml:space="preserve"> (дата обращения: 26.12.2019). – </w:t>
      </w:r>
      <w:proofErr w:type="gramStart"/>
      <w:r w:rsidRPr="0067644A">
        <w:rPr>
          <w:sz w:val="28"/>
        </w:rPr>
        <w:t>Текст :</w:t>
      </w:r>
      <w:proofErr w:type="gramEnd"/>
      <w:r w:rsidRPr="0067644A">
        <w:rPr>
          <w:sz w:val="28"/>
        </w:rPr>
        <w:t xml:space="preserve"> электронный.</w:t>
      </w:r>
    </w:p>
    <w:p w14:paraId="04C5E8EC" w14:textId="77777777" w:rsidR="000334F7" w:rsidRPr="0067644A" w:rsidRDefault="000334F7" w:rsidP="003A55F9">
      <w:pPr>
        <w:ind w:firstLine="709"/>
        <w:jc w:val="both"/>
        <w:rPr>
          <w:sz w:val="28"/>
        </w:rPr>
      </w:pPr>
      <w:r w:rsidRPr="0067644A">
        <w:rPr>
          <w:sz w:val="28"/>
        </w:rPr>
        <w:t xml:space="preserve">6. </w:t>
      </w:r>
      <w:proofErr w:type="spellStart"/>
      <w:r w:rsidRPr="0067644A">
        <w:rPr>
          <w:sz w:val="28"/>
        </w:rPr>
        <w:t>Тавокин</w:t>
      </w:r>
      <w:proofErr w:type="spellEnd"/>
      <w:r w:rsidRPr="0067644A">
        <w:rPr>
          <w:sz w:val="28"/>
        </w:rPr>
        <w:t xml:space="preserve">, Е. П. Социология управления. Методы получения социальной </w:t>
      </w:r>
      <w:proofErr w:type="gramStart"/>
      <w:r w:rsidRPr="0067644A">
        <w:rPr>
          <w:sz w:val="28"/>
        </w:rPr>
        <w:t>информации :</w:t>
      </w:r>
      <w:proofErr w:type="gramEnd"/>
      <w:r w:rsidRPr="0067644A">
        <w:rPr>
          <w:sz w:val="28"/>
        </w:rPr>
        <w:t xml:space="preserve"> учебное пособие для бакалавриата и магистратуры / Е. П. </w:t>
      </w:r>
      <w:proofErr w:type="spellStart"/>
      <w:r w:rsidRPr="0067644A">
        <w:rPr>
          <w:sz w:val="28"/>
        </w:rPr>
        <w:t>Тавокин</w:t>
      </w:r>
      <w:proofErr w:type="spellEnd"/>
      <w:r w:rsidRPr="0067644A">
        <w:rPr>
          <w:sz w:val="28"/>
        </w:rPr>
        <w:t xml:space="preserve">. — 4-е изд., </w:t>
      </w:r>
      <w:proofErr w:type="spellStart"/>
      <w:r w:rsidRPr="0067644A">
        <w:rPr>
          <w:sz w:val="28"/>
        </w:rPr>
        <w:t>испр</w:t>
      </w:r>
      <w:proofErr w:type="spellEnd"/>
      <w:r w:rsidRPr="0067644A">
        <w:rPr>
          <w:sz w:val="28"/>
        </w:rPr>
        <w:t xml:space="preserve">. и доп. — </w:t>
      </w:r>
      <w:proofErr w:type="gramStart"/>
      <w:r w:rsidRPr="0067644A">
        <w:rPr>
          <w:sz w:val="28"/>
        </w:rPr>
        <w:t>Москва :</w:t>
      </w:r>
      <w:proofErr w:type="gramEnd"/>
      <w:r w:rsidRPr="0067644A">
        <w:rPr>
          <w:sz w:val="28"/>
        </w:rPr>
        <w:t xml:space="preserve"> Издательство </w:t>
      </w:r>
      <w:proofErr w:type="spellStart"/>
      <w:r w:rsidRPr="0067644A">
        <w:rPr>
          <w:sz w:val="28"/>
        </w:rPr>
        <w:t>Юрайт</w:t>
      </w:r>
      <w:proofErr w:type="spellEnd"/>
      <w:r w:rsidRPr="0067644A">
        <w:rPr>
          <w:sz w:val="28"/>
        </w:rPr>
        <w:t xml:space="preserve">, 2019. — 190 с. — (Бакалавр и магистр. Академический курс). — ЭБС </w:t>
      </w:r>
      <w:proofErr w:type="spellStart"/>
      <w:r w:rsidRPr="0067644A">
        <w:rPr>
          <w:sz w:val="28"/>
        </w:rPr>
        <w:t>Юрайт</w:t>
      </w:r>
      <w:proofErr w:type="spellEnd"/>
      <w:r w:rsidRPr="0067644A">
        <w:rPr>
          <w:sz w:val="28"/>
        </w:rPr>
        <w:t xml:space="preserve">. — URL: https://www.biblio-online.ru/bcode/438109 (дата обращения: 26.12.2019). – </w:t>
      </w:r>
      <w:proofErr w:type="gramStart"/>
      <w:r w:rsidRPr="0067644A">
        <w:rPr>
          <w:sz w:val="28"/>
        </w:rPr>
        <w:t>Текст :</w:t>
      </w:r>
      <w:proofErr w:type="gramEnd"/>
      <w:r w:rsidRPr="0067644A">
        <w:rPr>
          <w:sz w:val="28"/>
        </w:rPr>
        <w:t xml:space="preserve"> электронный.</w:t>
      </w:r>
    </w:p>
    <w:p w14:paraId="37854A73" w14:textId="77777777" w:rsidR="000334F7" w:rsidRPr="0067644A" w:rsidRDefault="000334F7" w:rsidP="003A55F9">
      <w:pPr>
        <w:ind w:firstLine="709"/>
        <w:jc w:val="both"/>
        <w:rPr>
          <w:sz w:val="28"/>
        </w:rPr>
      </w:pPr>
      <w:r w:rsidRPr="0067644A">
        <w:rPr>
          <w:sz w:val="28"/>
        </w:rPr>
        <w:t xml:space="preserve">7. </w:t>
      </w:r>
      <w:proofErr w:type="spellStart"/>
      <w:r w:rsidRPr="0067644A">
        <w:rPr>
          <w:sz w:val="28"/>
        </w:rPr>
        <w:t>Тощенко</w:t>
      </w:r>
      <w:proofErr w:type="spellEnd"/>
      <w:r w:rsidRPr="0067644A">
        <w:rPr>
          <w:sz w:val="28"/>
        </w:rPr>
        <w:t xml:space="preserve">, Ж. Т. </w:t>
      </w:r>
      <w:proofErr w:type="gramStart"/>
      <w:r w:rsidRPr="0067644A">
        <w:rPr>
          <w:sz w:val="28"/>
        </w:rPr>
        <w:t>Социология :</w:t>
      </w:r>
      <w:proofErr w:type="gramEnd"/>
      <w:r w:rsidRPr="0067644A">
        <w:rPr>
          <w:sz w:val="28"/>
        </w:rPr>
        <w:t xml:space="preserve"> Учебник для студентов, обучающихся по направлению подготовки бакалавров и магистров "Социология" (040100). - Москва: Издательство "ЮНИТИ-ДАНА", 2015. - 607 с. – ЭБС ZNANIUM.com. - URL: http://znanium.com/go.php?id=882965. (дата обращения: 26.12.2019). – </w:t>
      </w:r>
      <w:proofErr w:type="gramStart"/>
      <w:r w:rsidRPr="0067644A">
        <w:rPr>
          <w:sz w:val="28"/>
        </w:rPr>
        <w:t>Текст :</w:t>
      </w:r>
      <w:proofErr w:type="gramEnd"/>
      <w:r w:rsidRPr="0067644A">
        <w:rPr>
          <w:sz w:val="28"/>
        </w:rPr>
        <w:t xml:space="preserve"> электронный.</w:t>
      </w:r>
    </w:p>
    <w:p w14:paraId="0F85F7C5" w14:textId="77777777" w:rsidR="000334F7" w:rsidRPr="0067644A" w:rsidRDefault="000334F7" w:rsidP="003A55F9">
      <w:pPr>
        <w:ind w:firstLine="709"/>
        <w:jc w:val="both"/>
        <w:rPr>
          <w:sz w:val="28"/>
        </w:rPr>
      </w:pPr>
    </w:p>
    <w:p w14:paraId="1A6AC018" w14:textId="6BA217C5" w:rsidR="00766708" w:rsidRPr="00CF097C" w:rsidRDefault="00766708" w:rsidP="003A55F9">
      <w:pPr>
        <w:ind w:firstLine="709"/>
        <w:jc w:val="both"/>
        <w:rPr>
          <w:b/>
          <w:sz w:val="28"/>
        </w:rPr>
      </w:pPr>
      <w:r w:rsidRPr="00CF097C">
        <w:rPr>
          <w:b/>
          <w:sz w:val="28"/>
        </w:rPr>
        <w:t>Перечень ресурсов информационно-телекоммуникационной сети «Интернет»</w:t>
      </w:r>
    </w:p>
    <w:p w14:paraId="2A769937" w14:textId="77777777" w:rsidR="00766708" w:rsidRPr="00CF097C" w:rsidRDefault="00766708" w:rsidP="003A55F9">
      <w:pPr>
        <w:ind w:firstLine="709"/>
        <w:jc w:val="both"/>
        <w:rPr>
          <w:sz w:val="24"/>
          <w:szCs w:val="24"/>
        </w:rPr>
      </w:pPr>
      <w:r w:rsidRPr="0067644A">
        <w:rPr>
          <w:sz w:val="28"/>
        </w:rPr>
        <w:t>1.</w:t>
      </w:r>
      <w:r w:rsidRPr="0067644A">
        <w:rPr>
          <w:sz w:val="28"/>
        </w:rPr>
        <w:tab/>
      </w:r>
      <w:r w:rsidRPr="00CF097C">
        <w:rPr>
          <w:sz w:val="24"/>
          <w:szCs w:val="24"/>
        </w:rPr>
        <w:t>Фонд «Общественное мнение». — http://www.fom.ru/</w:t>
      </w:r>
    </w:p>
    <w:p w14:paraId="22E09A64" w14:textId="77777777" w:rsidR="00766708" w:rsidRPr="00CF097C" w:rsidRDefault="00766708" w:rsidP="003A55F9">
      <w:pPr>
        <w:ind w:firstLine="709"/>
        <w:jc w:val="both"/>
        <w:rPr>
          <w:sz w:val="24"/>
          <w:szCs w:val="24"/>
        </w:rPr>
      </w:pPr>
      <w:r w:rsidRPr="00CF097C">
        <w:rPr>
          <w:sz w:val="24"/>
          <w:szCs w:val="24"/>
        </w:rPr>
        <w:t>2.</w:t>
      </w:r>
      <w:r w:rsidRPr="00CF097C">
        <w:rPr>
          <w:sz w:val="24"/>
          <w:szCs w:val="24"/>
        </w:rPr>
        <w:tab/>
        <w:t>ВЦИОМ (Всероссийский центр изучения общественного мнения).  http://www.wciom.ru/</w:t>
      </w:r>
    </w:p>
    <w:p w14:paraId="1D8FA5C7" w14:textId="77777777" w:rsidR="00766708" w:rsidRPr="00CF097C" w:rsidRDefault="00766708" w:rsidP="003A55F9">
      <w:pPr>
        <w:ind w:firstLine="709"/>
        <w:jc w:val="both"/>
        <w:rPr>
          <w:sz w:val="24"/>
          <w:szCs w:val="24"/>
        </w:rPr>
      </w:pPr>
      <w:r w:rsidRPr="00CF097C">
        <w:rPr>
          <w:sz w:val="24"/>
          <w:szCs w:val="24"/>
        </w:rPr>
        <w:t>3.</w:t>
      </w:r>
      <w:r w:rsidRPr="00CF097C">
        <w:rPr>
          <w:sz w:val="24"/>
          <w:szCs w:val="24"/>
        </w:rPr>
        <w:tab/>
        <w:t>Электронная библиотека Финансового университета (ЭБ) http://elib.fa.ru/</w:t>
      </w:r>
    </w:p>
    <w:p w14:paraId="2AD786A8" w14:textId="77777777" w:rsidR="00766708" w:rsidRPr="00CF097C" w:rsidRDefault="00766708" w:rsidP="003A55F9">
      <w:pPr>
        <w:ind w:firstLine="709"/>
        <w:jc w:val="both"/>
        <w:rPr>
          <w:sz w:val="24"/>
          <w:szCs w:val="24"/>
        </w:rPr>
      </w:pPr>
      <w:r w:rsidRPr="00CF097C">
        <w:rPr>
          <w:sz w:val="24"/>
          <w:szCs w:val="24"/>
        </w:rPr>
        <w:t>4.</w:t>
      </w:r>
      <w:r w:rsidRPr="00CF097C">
        <w:rPr>
          <w:sz w:val="24"/>
          <w:szCs w:val="24"/>
        </w:rPr>
        <w:tab/>
        <w:t>Электронно-библиотечная система BOOK.RU http://www.book.ru</w:t>
      </w:r>
    </w:p>
    <w:p w14:paraId="295599D3" w14:textId="77777777" w:rsidR="00766708" w:rsidRPr="00CF097C" w:rsidRDefault="00766708" w:rsidP="003A55F9">
      <w:pPr>
        <w:ind w:firstLine="709"/>
        <w:jc w:val="both"/>
        <w:rPr>
          <w:sz w:val="24"/>
          <w:szCs w:val="24"/>
        </w:rPr>
      </w:pPr>
      <w:r w:rsidRPr="00CF097C">
        <w:rPr>
          <w:sz w:val="24"/>
          <w:szCs w:val="24"/>
        </w:rPr>
        <w:t>5.</w:t>
      </w:r>
      <w:r w:rsidRPr="00CF097C">
        <w:rPr>
          <w:sz w:val="24"/>
          <w:szCs w:val="24"/>
        </w:rPr>
        <w:tab/>
        <w:t>Электронно-библиотечная система «Университетская библиотека ОНЛАЙН» http://biblioclub.ru/</w:t>
      </w:r>
    </w:p>
    <w:p w14:paraId="53FAEF5F" w14:textId="77777777" w:rsidR="00766708" w:rsidRPr="00CF097C" w:rsidRDefault="00766708" w:rsidP="003A55F9">
      <w:pPr>
        <w:ind w:firstLine="709"/>
        <w:jc w:val="both"/>
        <w:rPr>
          <w:sz w:val="24"/>
          <w:szCs w:val="24"/>
        </w:rPr>
      </w:pPr>
      <w:r w:rsidRPr="00CF097C">
        <w:rPr>
          <w:sz w:val="24"/>
          <w:szCs w:val="24"/>
        </w:rPr>
        <w:t>6.</w:t>
      </w:r>
      <w:r w:rsidRPr="00CF097C">
        <w:rPr>
          <w:sz w:val="24"/>
          <w:szCs w:val="24"/>
        </w:rPr>
        <w:tab/>
        <w:t xml:space="preserve">Электронно-библиотечная система </w:t>
      </w:r>
      <w:proofErr w:type="spellStart"/>
      <w:r w:rsidRPr="00CF097C">
        <w:rPr>
          <w:sz w:val="24"/>
          <w:szCs w:val="24"/>
        </w:rPr>
        <w:t>Znanium</w:t>
      </w:r>
      <w:proofErr w:type="spellEnd"/>
      <w:r w:rsidRPr="00CF097C">
        <w:rPr>
          <w:sz w:val="24"/>
          <w:szCs w:val="24"/>
        </w:rPr>
        <w:t xml:space="preserve"> http://www.znanium.com</w:t>
      </w:r>
    </w:p>
    <w:p w14:paraId="5CBDE06F" w14:textId="77777777" w:rsidR="00766708" w:rsidRPr="00CF097C" w:rsidRDefault="00766708" w:rsidP="003A55F9">
      <w:pPr>
        <w:ind w:firstLine="709"/>
        <w:jc w:val="both"/>
        <w:rPr>
          <w:sz w:val="24"/>
          <w:szCs w:val="24"/>
        </w:rPr>
      </w:pPr>
      <w:r w:rsidRPr="00CF097C">
        <w:rPr>
          <w:sz w:val="24"/>
          <w:szCs w:val="24"/>
        </w:rPr>
        <w:t>7.</w:t>
      </w:r>
      <w:r w:rsidRPr="00CF097C">
        <w:rPr>
          <w:sz w:val="24"/>
          <w:szCs w:val="24"/>
        </w:rPr>
        <w:tab/>
        <w:t xml:space="preserve">Электронно-библиотечная система издательства «ЮРАЙТ» https://www.biblio-online.ru/  </w:t>
      </w:r>
    </w:p>
    <w:p w14:paraId="7B57E2C1" w14:textId="77777777" w:rsidR="00766708" w:rsidRPr="00CF097C" w:rsidRDefault="00766708" w:rsidP="003A55F9">
      <w:pPr>
        <w:ind w:firstLine="709"/>
        <w:jc w:val="both"/>
        <w:rPr>
          <w:sz w:val="24"/>
          <w:szCs w:val="24"/>
        </w:rPr>
      </w:pPr>
      <w:r w:rsidRPr="00CF097C">
        <w:rPr>
          <w:sz w:val="24"/>
          <w:szCs w:val="24"/>
        </w:rPr>
        <w:t>8.</w:t>
      </w:r>
      <w:r w:rsidRPr="00CF097C">
        <w:rPr>
          <w:sz w:val="24"/>
          <w:szCs w:val="24"/>
        </w:rPr>
        <w:tab/>
        <w:t xml:space="preserve">Научная электронная библиотека eLibrary.ru http://elibrary.ru  </w:t>
      </w:r>
    </w:p>
    <w:p w14:paraId="75A2FD8C" w14:textId="77777777" w:rsidR="00766708" w:rsidRPr="00CF097C" w:rsidRDefault="00766708" w:rsidP="003A55F9">
      <w:pPr>
        <w:ind w:firstLine="709"/>
        <w:jc w:val="both"/>
        <w:rPr>
          <w:sz w:val="24"/>
          <w:szCs w:val="24"/>
        </w:rPr>
      </w:pPr>
      <w:r w:rsidRPr="00CF097C">
        <w:rPr>
          <w:sz w:val="24"/>
          <w:szCs w:val="24"/>
        </w:rPr>
        <w:t>9.</w:t>
      </w:r>
      <w:r w:rsidRPr="00CF097C">
        <w:rPr>
          <w:sz w:val="24"/>
          <w:szCs w:val="24"/>
        </w:rPr>
        <w:tab/>
        <w:t>Национальная электронная библиотека http://нэб.рф/</w:t>
      </w:r>
    </w:p>
    <w:p w14:paraId="08E5D262" w14:textId="77777777" w:rsidR="00766708" w:rsidRPr="00CF097C" w:rsidRDefault="00766708" w:rsidP="003A55F9">
      <w:pPr>
        <w:ind w:firstLine="709"/>
        <w:jc w:val="both"/>
        <w:rPr>
          <w:sz w:val="24"/>
          <w:szCs w:val="24"/>
        </w:rPr>
      </w:pPr>
      <w:r w:rsidRPr="00CF097C">
        <w:rPr>
          <w:sz w:val="24"/>
          <w:szCs w:val="24"/>
        </w:rPr>
        <w:t>10.</w:t>
      </w:r>
      <w:r w:rsidRPr="00CF097C">
        <w:rPr>
          <w:sz w:val="24"/>
          <w:szCs w:val="24"/>
        </w:rPr>
        <w:tab/>
        <w:t>Электронная библиотека диссертаций Российской государственной библиотеки https://dvs.rsl.ru/</w:t>
      </w:r>
    </w:p>
    <w:p w14:paraId="73C4AA14" w14:textId="77777777" w:rsidR="00766708" w:rsidRPr="00CF097C" w:rsidRDefault="00766708" w:rsidP="003A55F9">
      <w:pPr>
        <w:ind w:firstLine="709"/>
        <w:jc w:val="both"/>
        <w:rPr>
          <w:sz w:val="24"/>
          <w:szCs w:val="24"/>
        </w:rPr>
      </w:pPr>
      <w:r w:rsidRPr="00CF097C">
        <w:rPr>
          <w:sz w:val="24"/>
          <w:szCs w:val="24"/>
        </w:rPr>
        <w:t>11.</w:t>
      </w:r>
      <w:r w:rsidRPr="00CF097C">
        <w:rPr>
          <w:sz w:val="24"/>
          <w:szCs w:val="24"/>
        </w:rPr>
        <w:tab/>
        <w:t xml:space="preserve">Пакет баз данных компании EBSCO </w:t>
      </w:r>
      <w:proofErr w:type="spellStart"/>
      <w:r w:rsidRPr="00CF097C">
        <w:rPr>
          <w:sz w:val="24"/>
          <w:szCs w:val="24"/>
        </w:rPr>
        <w:t>Publishing</w:t>
      </w:r>
      <w:proofErr w:type="spellEnd"/>
      <w:r w:rsidRPr="00CF097C">
        <w:rPr>
          <w:sz w:val="24"/>
          <w:szCs w:val="24"/>
        </w:rPr>
        <w:t>, крупнейшего агрегатора научных ресурсов ведущих издательств мира http://search.ebscohost.com</w:t>
      </w:r>
    </w:p>
    <w:p w14:paraId="5ABDAF1C" w14:textId="77777777" w:rsidR="00766708" w:rsidRPr="00CF097C" w:rsidRDefault="00766708" w:rsidP="003A55F9">
      <w:pPr>
        <w:ind w:firstLine="709"/>
        <w:jc w:val="both"/>
        <w:rPr>
          <w:sz w:val="24"/>
          <w:szCs w:val="24"/>
          <w:lang w:val="en-US"/>
        </w:rPr>
      </w:pPr>
      <w:r w:rsidRPr="00CF097C">
        <w:rPr>
          <w:sz w:val="24"/>
          <w:szCs w:val="24"/>
          <w:lang w:val="en-US"/>
        </w:rPr>
        <w:t>12.</w:t>
      </w:r>
      <w:r w:rsidRPr="00CF097C">
        <w:rPr>
          <w:sz w:val="24"/>
          <w:szCs w:val="24"/>
          <w:lang w:val="en-US"/>
        </w:rPr>
        <w:tab/>
        <w:t>JSTOR Arts &amp; Sciences I Collection http://jstor.org</w:t>
      </w:r>
    </w:p>
    <w:p w14:paraId="39F3AA1A" w14:textId="77777777" w:rsidR="00766708" w:rsidRPr="00CF097C" w:rsidRDefault="00766708" w:rsidP="003A55F9">
      <w:pPr>
        <w:ind w:firstLine="709"/>
        <w:jc w:val="both"/>
        <w:rPr>
          <w:sz w:val="24"/>
          <w:szCs w:val="24"/>
        </w:rPr>
      </w:pPr>
      <w:r w:rsidRPr="00CF097C">
        <w:rPr>
          <w:sz w:val="24"/>
          <w:szCs w:val="24"/>
        </w:rPr>
        <w:t>13.</w:t>
      </w:r>
      <w:r w:rsidRPr="00CF097C">
        <w:rPr>
          <w:sz w:val="24"/>
          <w:szCs w:val="24"/>
        </w:rPr>
        <w:tab/>
        <w:t>Электронная библиотека «Русская история» http://history-lib.ru/</w:t>
      </w:r>
    </w:p>
    <w:p w14:paraId="53D1749F" w14:textId="77777777" w:rsidR="00766708" w:rsidRPr="00CF097C" w:rsidRDefault="00766708" w:rsidP="003A55F9">
      <w:pPr>
        <w:ind w:firstLine="709"/>
        <w:jc w:val="both"/>
        <w:rPr>
          <w:sz w:val="24"/>
          <w:szCs w:val="24"/>
        </w:rPr>
      </w:pPr>
      <w:r w:rsidRPr="00CF097C">
        <w:rPr>
          <w:sz w:val="24"/>
          <w:szCs w:val="24"/>
        </w:rPr>
        <w:t>14.</w:t>
      </w:r>
      <w:r w:rsidRPr="00CF097C">
        <w:rPr>
          <w:sz w:val="24"/>
          <w:szCs w:val="24"/>
        </w:rPr>
        <w:tab/>
        <w:t>Электронная библиотека (электронный читальный зал) Президентской библиотеки им. Б.Н. Ельцина https://www.prlib.ru/</w:t>
      </w:r>
    </w:p>
    <w:p w14:paraId="2573D50D" w14:textId="77777777" w:rsidR="00766708" w:rsidRPr="00CF097C" w:rsidRDefault="00766708" w:rsidP="003A55F9">
      <w:pPr>
        <w:ind w:firstLine="709"/>
        <w:jc w:val="both"/>
        <w:rPr>
          <w:sz w:val="24"/>
          <w:szCs w:val="24"/>
        </w:rPr>
      </w:pPr>
      <w:r w:rsidRPr="00CF097C">
        <w:rPr>
          <w:sz w:val="24"/>
          <w:szCs w:val="24"/>
        </w:rPr>
        <w:t>15.</w:t>
      </w:r>
      <w:r w:rsidRPr="00CF097C">
        <w:rPr>
          <w:sz w:val="24"/>
          <w:szCs w:val="24"/>
        </w:rPr>
        <w:tab/>
        <w:t>Университетская информационная система РОССИЯ (УИС РОССИЯ) https://uisrussia.msu.ru/</w:t>
      </w:r>
    </w:p>
    <w:p w14:paraId="67C10CAB" w14:textId="77777777" w:rsidR="00766708" w:rsidRPr="00CF097C" w:rsidRDefault="00766708" w:rsidP="003A55F9">
      <w:pPr>
        <w:ind w:firstLine="709"/>
        <w:jc w:val="both"/>
        <w:rPr>
          <w:sz w:val="24"/>
          <w:szCs w:val="24"/>
        </w:rPr>
      </w:pPr>
      <w:r w:rsidRPr="00CF097C">
        <w:rPr>
          <w:sz w:val="24"/>
          <w:szCs w:val="24"/>
        </w:rPr>
        <w:t>16.</w:t>
      </w:r>
      <w:r w:rsidRPr="00CF097C">
        <w:rPr>
          <w:sz w:val="24"/>
          <w:szCs w:val="24"/>
        </w:rPr>
        <w:tab/>
        <w:t xml:space="preserve">Коллекция научных журналов </w:t>
      </w:r>
      <w:proofErr w:type="spellStart"/>
      <w:r w:rsidRPr="00CF097C">
        <w:rPr>
          <w:sz w:val="24"/>
          <w:szCs w:val="24"/>
        </w:rPr>
        <w:t>Oxford</w:t>
      </w:r>
      <w:proofErr w:type="spellEnd"/>
      <w:r w:rsidRPr="00CF097C">
        <w:rPr>
          <w:sz w:val="24"/>
          <w:szCs w:val="24"/>
        </w:rPr>
        <w:t xml:space="preserve"> </w:t>
      </w:r>
      <w:proofErr w:type="spellStart"/>
      <w:r w:rsidRPr="00CF097C">
        <w:rPr>
          <w:sz w:val="24"/>
          <w:szCs w:val="24"/>
        </w:rPr>
        <w:t>University</w:t>
      </w:r>
      <w:proofErr w:type="spellEnd"/>
      <w:r w:rsidRPr="00CF097C">
        <w:rPr>
          <w:sz w:val="24"/>
          <w:szCs w:val="24"/>
        </w:rPr>
        <w:t xml:space="preserve"> </w:t>
      </w:r>
      <w:proofErr w:type="spellStart"/>
      <w:r w:rsidRPr="00CF097C">
        <w:rPr>
          <w:sz w:val="24"/>
          <w:szCs w:val="24"/>
        </w:rPr>
        <w:t>Press</w:t>
      </w:r>
      <w:proofErr w:type="spellEnd"/>
      <w:r w:rsidRPr="00CF097C">
        <w:rPr>
          <w:sz w:val="24"/>
          <w:szCs w:val="24"/>
        </w:rPr>
        <w:t xml:space="preserve"> https://academic.oup.com/journals/</w:t>
      </w:r>
    </w:p>
    <w:p w14:paraId="740FD7C1" w14:textId="6418756C" w:rsidR="00766708" w:rsidRPr="00CF097C" w:rsidRDefault="00766708" w:rsidP="003A55F9">
      <w:pPr>
        <w:ind w:firstLine="709"/>
        <w:jc w:val="both"/>
        <w:rPr>
          <w:sz w:val="24"/>
          <w:szCs w:val="24"/>
        </w:rPr>
      </w:pPr>
      <w:r w:rsidRPr="00CF097C">
        <w:rPr>
          <w:sz w:val="24"/>
          <w:szCs w:val="24"/>
        </w:rPr>
        <w:t xml:space="preserve">17. </w:t>
      </w:r>
      <w:r w:rsidRPr="00CF097C">
        <w:rPr>
          <w:sz w:val="24"/>
          <w:szCs w:val="24"/>
        </w:rPr>
        <w:tab/>
        <w:t xml:space="preserve">Электронно-библиотечная система издательства Проспект </w:t>
      </w:r>
      <w:hyperlink r:id="rId9" w:history="1">
        <w:r w:rsidR="00AE4E76" w:rsidRPr="00CF097C">
          <w:rPr>
            <w:rStyle w:val="af1"/>
            <w:color w:val="auto"/>
            <w:sz w:val="24"/>
            <w:szCs w:val="24"/>
          </w:rPr>
          <w:t>http://ebs.prospekt.org/books</w:t>
        </w:r>
      </w:hyperlink>
    </w:p>
    <w:p w14:paraId="1E914337" w14:textId="77777777" w:rsidR="00AE4E76" w:rsidRPr="0067644A" w:rsidRDefault="00AE4E76" w:rsidP="003A55F9">
      <w:pPr>
        <w:ind w:firstLine="709"/>
        <w:jc w:val="both"/>
        <w:rPr>
          <w:sz w:val="28"/>
        </w:rPr>
      </w:pPr>
    </w:p>
    <w:p w14:paraId="1ED50CF0" w14:textId="4880ED11" w:rsidR="000334F7" w:rsidRPr="0067644A" w:rsidRDefault="000334F7" w:rsidP="003A55F9">
      <w:pPr>
        <w:ind w:firstLine="709"/>
        <w:jc w:val="both"/>
        <w:rPr>
          <w:b/>
          <w:sz w:val="28"/>
          <w:szCs w:val="28"/>
        </w:rPr>
      </w:pPr>
      <w:r w:rsidRPr="0067644A">
        <w:rPr>
          <w:b/>
          <w:sz w:val="28"/>
          <w:szCs w:val="28"/>
        </w:rPr>
        <w:t>2. Примеры практико-ориентированных заданий</w:t>
      </w:r>
    </w:p>
    <w:p w14:paraId="6E5E168C" w14:textId="77777777" w:rsidR="00320B93" w:rsidRPr="0067644A" w:rsidRDefault="00320B93" w:rsidP="003A55F9">
      <w:pPr>
        <w:ind w:firstLine="709"/>
        <w:jc w:val="both"/>
        <w:rPr>
          <w:sz w:val="28"/>
          <w:szCs w:val="28"/>
        </w:rPr>
      </w:pPr>
      <w:r w:rsidRPr="0067644A">
        <w:rPr>
          <w:rFonts w:eastAsia="Calibri"/>
          <w:b/>
          <w:sz w:val="28"/>
          <w:szCs w:val="28"/>
        </w:rPr>
        <w:t xml:space="preserve">Задание 1. </w:t>
      </w:r>
      <w:r w:rsidRPr="0067644A">
        <w:rPr>
          <w:sz w:val="28"/>
          <w:szCs w:val="28"/>
        </w:rPr>
        <w:t>Перед Вами стоит задача провести социологическое исследование на тему: «Эффективность корпоративного управления в производственной организации с зарубежным участием». Сформулируйте: предмет, объект, проблемную ситуацию, цели, задачи и гипотезы исследования.</w:t>
      </w:r>
    </w:p>
    <w:p w14:paraId="2A93DE04" w14:textId="77777777" w:rsidR="00320B93" w:rsidRPr="0067644A" w:rsidRDefault="00320B93" w:rsidP="003A55F9">
      <w:pPr>
        <w:ind w:firstLine="709"/>
        <w:jc w:val="both"/>
        <w:rPr>
          <w:sz w:val="28"/>
          <w:szCs w:val="28"/>
        </w:rPr>
      </w:pPr>
      <w:r w:rsidRPr="0067644A">
        <w:rPr>
          <w:rFonts w:eastAsia="Calibri"/>
          <w:b/>
          <w:sz w:val="28"/>
          <w:szCs w:val="28"/>
        </w:rPr>
        <w:t xml:space="preserve">Задание 2. </w:t>
      </w:r>
      <w:r w:rsidRPr="0067644A">
        <w:rPr>
          <w:sz w:val="28"/>
          <w:szCs w:val="28"/>
        </w:rPr>
        <w:t>Социологическому исследовательскому коллективу поступил заказ провести исследование российской студенческой молодежи по проблемам рисков ее включенности в Интернет-пространство. Рассчитайте объем выборке исследования для различных требований к точности получаемых данных (3%; 5%; 7%; 105). Обоснуйте заказчику Ваши подходы к определению статических параметров репрезентативности социологических данных применительно к данной ситуации.</w:t>
      </w:r>
    </w:p>
    <w:p w14:paraId="05B8FB53" w14:textId="77777777" w:rsidR="00320B93" w:rsidRPr="0067644A" w:rsidRDefault="00320B93" w:rsidP="003A55F9">
      <w:pPr>
        <w:ind w:firstLine="709"/>
        <w:jc w:val="both"/>
        <w:rPr>
          <w:sz w:val="28"/>
          <w:szCs w:val="28"/>
        </w:rPr>
      </w:pPr>
      <w:r w:rsidRPr="0067644A">
        <w:rPr>
          <w:rFonts w:eastAsia="Calibri"/>
          <w:b/>
          <w:sz w:val="28"/>
          <w:szCs w:val="28"/>
        </w:rPr>
        <w:t xml:space="preserve">Задание 3. </w:t>
      </w:r>
      <w:r w:rsidRPr="0067644A">
        <w:rPr>
          <w:sz w:val="28"/>
          <w:szCs w:val="28"/>
        </w:rPr>
        <w:t xml:space="preserve">В ходе </w:t>
      </w:r>
      <w:proofErr w:type="spellStart"/>
      <w:r w:rsidRPr="0067644A">
        <w:rPr>
          <w:sz w:val="28"/>
          <w:szCs w:val="28"/>
        </w:rPr>
        <w:t>форсайт</w:t>
      </w:r>
      <w:proofErr w:type="spellEnd"/>
      <w:r w:rsidRPr="0067644A">
        <w:rPr>
          <w:sz w:val="28"/>
          <w:szCs w:val="28"/>
        </w:rPr>
        <w:t>-сессий было спрогнозировано существенное сокращение профессий, связанных с ведением бухгалтерского учета и финансовой отчетности. Представьте свои предложения по проведению исследований изменения рынка труда в этой сфере, определения наиболее групп работников, попадающих в «группу риска» по сокращению рабочих мест и возможностей формирования у них установок на изменение профессиональной квалификации.</w:t>
      </w:r>
    </w:p>
    <w:p w14:paraId="248E57A6" w14:textId="77777777" w:rsidR="00320B93" w:rsidRPr="0067644A" w:rsidRDefault="00320B93" w:rsidP="003A55F9">
      <w:pPr>
        <w:ind w:firstLine="709"/>
        <w:jc w:val="both"/>
        <w:rPr>
          <w:sz w:val="28"/>
          <w:szCs w:val="28"/>
        </w:rPr>
      </w:pPr>
      <w:r w:rsidRPr="0067644A">
        <w:rPr>
          <w:rFonts w:eastAsia="Calibri"/>
          <w:b/>
          <w:sz w:val="28"/>
          <w:szCs w:val="28"/>
        </w:rPr>
        <w:t xml:space="preserve">Задание 4. </w:t>
      </w:r>
      <w:proofErr w:type="gramStart"/>
      <w:r w:rsidRPr="0067644A">
        <w:rPr>
          <w:sz w:val="28"/>
          <w:szCs w:val="28"/>
        </w:rPr>
        <w:t>Согласно всероссийского социологического исследования</w:t>
      </w:r>
      <w:proofErr w:type="gramEnd"/>
      <w:r w:rsidRPr="0067644A">
        <w:rPr>
          <w:sz w:val="28"/>
          <w:szCs w:val="28"/>
        </w:rPr>
        <w:t xml:space="preserve"> получены следующие направления использования студенческой молодежью интернет-ресурсов: </w:t>
      </w:r>
    </w:p>
    <w:p w14:paraId="03C55380" w14:textId="77777777" w:rsidR="00320B93" w:rsidRPr="0067644A" w:rsidRDefault="00320B93" w:rsidP="003A55F9">
      <w:pPr>
        <w:ind w:firstLine="709"/>
        <w:jc w:val="both"/>
        <w:rPr>
          <w:b/>
          <w:szCs w:val="24"/>
        </w:rPr>
      </w:pPr>
      <w:r w:rsidRPr="0067644A">
        <w:rPr>
          <w:b/>
          <w:szCs w:val="24"/>
        </w:rPr>
        <w:t>Частота использования респондентами Интернет для различных целей</w:t>
      </w:r>
    </w:p>
    <w:tbl>
      <w:tblPr>
        <w:tblW w:w="0" w:type="auto"/>
        <w:tblLook w:val="04A0" w:firstRow="1" w:lastRow="0" w:firstColumn="1" w:lastColumn="0" w:noHBand="0" w:noVBand="1"/>
      </w:tblPr>
      <w:tblGrid>
        <w:gridCol w:w="4820"/>
        <w:gridCol w:w="3255"/>
        <w:gridCol w:w="1270"/>
      </w:tblGrid>
      <w:tr w:rsidR="0067644A" w:rsidRPr="0067644A" w14:paraId="36FE32CA" w14:textId="77777777" w:rsidTr="00927BE1">
        <w:tc>
          <w:tcPr>
            <w:tcW w:w="4820" w:type="dxa"/>
            <w:shd w:val="clear" w:color="auto" w:fill="auto"/>
          </w:tcPr>
          <w:p w14:paraId="442100F5" w14:textId="77777777" w:rsidR="00320B93" w:rsidRPr="0067644A" w:rsidRDefault="00320B93" w:rsidP="003A55F9">
            <w:pPr>
              <w:ind w:left="738"/>
              <w:jc w:val="both"/>
              <w:rPr>
                <w:b/>
                <w:szCs w:val="24"/>
              </w:rPr>
            </w:pPr>
            <w:r w:rsidRPr="0067644A">
              <w:rPr>
                <w:b/>
                <w:szCs w:val="24"/>
              </w:rPr>
              <w:t xml:space="preserve">Получение информации </w:t>
            </w:r>
          </w:p>
        </w:tc>
        <w:tc>
          <w:tcPr>
            <w:tcW w:w="3255" w:type="dxa"/>
            <w:shd w:val="clear" w:color="auto" w:fill="auto"/>
            <w:vAlign w:val="center"/>
          </w:tcPr>
          <w:p w14:paraId="412E9E55" w14:textId="77777777" w:rsidR="00320B93" w:rsidRPr="0067644A" w:rsidRDefault="00320B93" w:rsidP="003A55F9">
            <w:pPr>
              <w:rPr>
                <w:szCs w:val="24"/>
              </w:rPr>
            </w:pPr>
            <w:r w:rsidRPr="0067644A">
              <w:rPr>
                <w:szCs w:val="24"/>
              </w:rPr>
              <w:t>Часто, почти каждый день</w:t>
            </w:r>
          </w:p>
        </w:tc>
        <w:tc>
          <w:tcPr>
            <w:tcW w:w="1270" w:type="dxa"/>
            <w:shd w:val="clear" w:color="auto" w:fill="auto"/>
          </w:tcPr>
          <w:p w14:paraId="347CE8DD" w14:textId="77777777" w:rsidR="00320B93" w:rsidRPr="0067644A" w:rsidRDefault="00320B93" w:rsidP="003A55F9">
            <w:pPr>
              <w:jc w:val="right"/>
              <w:rPr>
                <w:szCs w:val="24"/>
              </w:rPr>
            </w:pPr>
            <w:r w:rsidRPr="0067644A">
              <w:rPr>
                <w:szCs w:val="24"/>
              </w:rPr>
              <w:t>94,1%</w:t>
            </w:r>
          </w:p>
        </w:tc>
      </w:tr>
      <w:tr w:rsidR="0067644A" w:rsidRPr="0067644A" w14:paraId="49DDC924" w14:textId="77777777" w:rsidTr="00927BE1">
        <w:tc>
          <w:tcPr>
            <w:tcW w:w="4820" w:type="dxa"/>
            <w:shd w:val="clear" w:color="auto" w:fill="auto"/>
          </w:tcPr>
          <w:p w14:paraId="50EF3451" w14:textId="77777777" w:rsidR="00320B93" w:rsidRPr="0067644A" w:rsidRDefault="00320B93" w:rsidP="003A55F9">
            <w:pPr>
              <w:ind w:left="738"/>
              <w:jc w:val="both"/>
              <w:rPr>
                <w:b/>
                <w:szCs w:val="24"/>
              </w:rPr>
            </w:pPr>
          </w:p>
        </w:tc>
        <w:tc>
          <w:tcPr>
            <w:tcW w:w="3255" w:type="dxa"/>
            <w:shd w:val="clear" w:color="auto" w:fill="auto"/>
            <w:vAlign w:val="center"/>
          </w:tcPr>
          <w:p w14:paraId="03B6E577" w14:textId="77777777" w:rsidR="00320B93" w:rsidRPr="0067644A" w:rsidRDefault="00320B93" w:rsidP="003A55F9">
            <w:pPr>
              <w:rPr>
                <w:szCs w:val="24"/>
              </w:rPr>
            </w:pPr>
            <w:r w:rsidRPr="0067644A">
              <w:rPr>
                <w:szCs w:val="24"/>
              </w:rPr>
              <w:t>Иногда</w:t>
            </w:r>
          </w:p>
        </w:tc>
        <w:tc>
          <w:tcPr>
            <w:tcW w:w="1270" w:type="dxa"/>
            <w:shd w:val="clear" w:color="auto" w:fill="auto"/>
          </w:tcPr>
          <w:p w14:paraId="1A8DB823" w14:textId="77777777" w:rsidR="00320B93" w:rsidRPr="0067644A" w:rsidRDefault="00320B93" w:rsidP="003A55F9">
            <w:pPr>
              <w:jc w:val="right"/>
              <w:rPr>
                <w:szCs w:val="24"/>
              </w:rPr>
            </w:pPr>
            <w:r w:rsidRPr="0067644A">
              <w:rPr>
                <w:szCs w:val="24"/>
              </w:rPr>
              <w:t>4,7%</w:t>
            </w:r>
          </w:p>
        </w:tc>
      </w:tr>
      <w:tr w:rsidR="0067644A" w:rsidRPr="0067644A" w14:paraId="44945089" w14:textId="77777777" w:rsidTr="00927BE1">
        <w:tc>
          <w:tcPr>
            <w:tcW w:w="4820" w:type="dxa"/>
            <w:shd w:val="clear" w:color="auto" w:fill="auto"/>
          </w:tcPr>
          <w:p w14:paraId="5C7A4D48" w14:textId="77777777" w:rsidR="00320B93" w:rsidRPr="0067644A" w:rsidRDefault="00320B93" w:rsidP="003A55F9">
            <w:pPr>
              <w:ind w:left="738"/>
              <w:jc w:val="both"/>
              <w:rPr>
                <w:b/>
                <w:szCs w:val="24"/>
              </w:rPr>
            </w:pPr>
          </w:p>
        </w:tc>
        <w:tc>
          <w:tcPr>
            <w:tcW w:w="3255" w:type="dxa"/>
            <w:shd w:val="clear" w:color="auto" w:fill="auto"/>
            <w:vAlign w:val="center"/>
          </w:tcPr>
          <w:p w14:paraId="5AF3AFE0" w14:textId="77777777" w:rsidR="00320B93" w:rsidRPr="0067644A" w:rsidRDefault="00320B93" w:rsidP="003A55F9">
            <w:pPr>
              <w:rPr>
                <w:szCs w:val="24"/>
              </w:rPr>
            </w:pPr>
            <w:r w:rsidRPr="0067644A">
              <w:rPr>
                <w:szCs w:val="24"/>
              </w:rPr>
              <w:t>Часто, почти каждый день</w:t>
            </w:r>
          </w:p>
        </w:tc>
        <w:tc>
          <w:tcPr>
            <w:tcW w:w="1270" w:type="dxa"/>
            <w:shd w:val="clear" w:color="auto" w:fill="auto"/>
          </w:tcPr>
          <w:p w14:paraId="51AF13B8" w14:textId="77777777" w:rsidR="00320B93" w:rsidRPr="0067644A" w:rsidRDefault="00320B93" w:rsidP="003A55F9">
            <w:pPr>
              <w:jc w:val="right"/>
              <w:rPr>
                <w:szCs w:val="24"/>
              </w:rPr>
            </w:pPr>
            <w:r w:rsidRPr="0067644A">
              <w:rPr>
                <w:szCs w:val="24"/>
              </w:rPr>
              <w:t>1,2%</w:t>
            </w:r>
          </w:p>
        </w:tc>
      </w:tr>
      <w:tr w:rsidR="0067644A" w:rsidRPr="0067644A" w14:paraId="6A14B438" w14:textId="77777777" w:rsidTr="00927BE1">
        <w:tc>
          <w:tcPr>
            <w:tcW w:w="4820" w:type="dxa"/>
            <w:shd w:val="clear" w:color="auto" w:fill="auto"/>
          </w:tcPr>
          <w:p w14:paraId="08E277AE" w14:textId="77777777" w:rsidR="00320B93" w:rsidRPr="0067644A" w:rsidRDefault="00320B93" w:rsidP="003A55F9">
            <w:pPr>
              <w:ind w:left="738"/>
              <w:jc w:val="both"/>
              <w:rPr>
                <w:b/>
                <w:szCs w:val="24"/>
              </w:rPr>
            </w:pPr>
            <w:r w:rsidRPr="0067644A">
              <w:rPr>
                <w:b/>
                <w:szCs w:val="24"/>
              </w:rPr>
              <w:t>Общение (чаты, сети)</w:t>
            </w:r>
          </w:p>
        </w:tc>
        <w:tc>
          <w:tcPr>
            <w:tcW w:w="3255" w:type="dxa"/>
            <w:shd w:val="clear" w:color="auto" w:fill="auto"/>
            <w:vAlign w:val="center"/>
          </w:tcPr>
          <w:p w14:paraId="731614DE" w14:textId="77777777" w:rsidR="00320B93" w:rsidRPr="0067644A" w:rsidRDefault="00320B93" w:rsidP="003A55F9">
            <w:pPr>
              <w:rPr>
                <w:szCs w:val="24"/>
              </w:rPr>
            </w:pPr>
            <w:r w:rsidRPr="0067644A">
              <w:rPr>
                <w:szCs w:val="24"/>
              </w:rPr>
              <w:t>Часто, почти каждый день</w:t>
            </w:r>
          </w:p>
        </w:tc>
        <w:tc>
          <w:tcPr>
            <w:tcW w:w="1270" w:type="dxa"/>
            <w:shd w:val="clear" w:color="auto" w:fill="auto"/>
          </w:tcPr>
          <w:p w14:paraId="312B6D81" w14:textId="77777777" w:rsidR="00320B93" w:rsidRPr="0067644A" w:rsidRDefault="00320B93" w:rsidP="003A55F9">
            <w:pPr>
              <w:jc w:val="right"/>
              <w:rPr>
                <w:szCs w:val="24"/>
              </w:rPr>
            </w:pPr>
            <w:r w:rsidRPr="0067644A">
              <w:rPr>
                <w:szCs w:val="24"/>
              </w:rPr>
              <w:t>94,1%</w:t>
            </w:r>
          </w:p>
        </w:tc>
      </w:tr>
      <w:tr w:rsidR="0067644A" w:rsidRPr="0067644A" w14:paraId="0CCA08B7" w14:textId="77777777" w:rsidTr="00927BE1">
        <w:tc>
          <w:tcPr>
            <w:tcW w:w="4820" w:type="dxa"/>
            <w:shd w:val="clear" w:color="auto" w:fill="auto"/>
          </w:tcPr>
          <w:p w14:paraId="3752B7B0" w14:textId="77777777" w:rsidR="00320B93" w:rsidRPr="0067644A" w:rsidRDefault="00320B93" w:rsidP="003A55F9">
            <w:pPr>
              <w:ind w:left="738"/>
              <w:jc w:val="both"/>
              <w:rPr>
                <w:b/>
                <w:szCs w:val="24"/>
              </w:rPr>
            </w:pPr>
          </w:p>
        </w:tc>
        <w:tc>
          <w:tcPr>
            <w:tcW w:w="3255" w:type="dxa"/>
            <w:shd w:val="clear" w:color="auto" w:fill="auto"/>
            <w:vAlign w:val="center"/>
          </w:tcPr>
          <w:p w14:paraId="7B5DB1A0" w14:textId="77777777" w:rsidR="00320B93" w:rsidRPr="0067644A" w:rsidRDefault="00320B93" w:rsidP="003A55F9">
            <w:pPr>
              <w:rPr>
                <w:szCs w:val="24"/>
              </w:rPr>
            </w:pPr>
            <w:r w:rsidRPr="0067644A">
              <w:rPr>
                <w:szCs w:val="24"/>
              </w:rPr>
              <w:t>Иногда</w:t>
            </w:r>
          </w:p>
        </w:tc>
        <w:tc>
          <w:tcPr>
            <w:tcW w:w="1270" w:type="dxa"/>
            <w:shd w:val="clear" w:color="auto" w:fill="auto"/>
          </w:tcPr>
          <w:p w14:paraId="54744D65" w14:textId="77777777" w:rsidR="00320B93" w:rsidRPr="0067644A" w:rsidRDefault="00320B93" w:rsidP="003A55F9">
            <w:pPr>
              <w:jc w:val="right"/>
              <w:rPr>
                <w:szCs w:val="24"/>
              </w:rPr>
            </w:pPr>
            <w:r w:rsidRPr="0067644A">
              <w:rPr>
                <w:szCs w:val="24"/>
              </w:rPr>
              <w:t>4,1%</w:t>
            </w:r>
          </w:p>
        </w:tc>
      </w:tr>
      <w:tr w:rsidR="0067644A" w:rsidRPr="0067644A" w14:paraId="28D6D932" w14:textId="77777777" w:rsidTr="00927BE1">
        <w:tc>
          <w:tcPr>
            <w:tcW w:w="4820" w:type="dxa"/>
            <w:shd w:val="clear" w:color="auto" w:fill="auto"/>
          </w:tcPr>
          <w:p w14:paraId="3DBD12F9" w14:textId="77777777" w:rsidR="00320B93" w:rsidRPr="0067644A" w:rsidRDefault="00320B93" w:rsidP="003A55F9">
            <w:pPr>
              <w:ind w:left="738"/>
              <w:jc w:val="both"/>
              <w:rPr>
                <w:b/>
                <w:szCs w:val="24"/>
              </w:rPr>
            </w:pPr>
          </w:p>
        </w:tc>
        <w:tc>
          <w:tcPr>
            <w:tcW w:w="3255" w:type="dxa"/>
            <w:shd w:val="clear" w:color="auto" w:fill="auto"/>
            <w:vAlign w:val="center"/>
          </w:tcPr>
          <w:p w14:paraId="198DA0AB" w14:textId="77777777" w:rsidR="00320B93" w:rsidRPr="0067644A" w:rsidRDefault="00320B93" w:rsidP="003A55F9">
            <w:pPr>
              <w:rPr>
                <w:szCs w:val="24"/>
              </w:rPr>
            </w:pPr>
            <w:r w:rsidRPr="0067644A">
              <w:rPr>
                <w:szCs w:val="24"/>
              </w:rPr>
              <w:t>Часто, почти каждый день</w:t>
            </w:r>
          </w:p>
        </w:tc>
        <w:tc>
          <w:tcPr>
            <w:tcW w:w="1270" w:type="dxa"/>
            <w:shd w:val="clear" w:color="auto" w:fill="auto"/>
          </w:tcPr>
          <w:p w14:paraId="69597B2A" w14:textId="77777777" w:rsidR="00320B93" w:rsidRPr="0067644A" w:rsidRDefault="00320B93" w:rsidP="003A55F9">
            <w:pPr>
              <w:jc w:val="right"/>
              <w:rPr>
                <w:szCs w:val="24"/>
              </w:rPr>
            </w:pPr>
            <w:r w:rsidRPr="0067644A">
              <w:rPr>
                <w:szCs w:val="24"/>
              </w:rPr>
              <w:t>1,8%</w:t>
            </w:r>
          </w:p>
        </w:tc>
      </w:tr>
      <w:tr w:rsidR="0067644A" w:rsidRPr="0067644A" w14:paraId="1166BB34" w14:textId="77777777" w:rsidTr="00927BE1">
        <w:tc>
          <w:tcPr>
            <w:tcW w:w="4820" w:type="dxa"/>
            <w:shd w:val="clear" w:color="auto" w:fill="auto"/>
          </w:tcPr>
          <w:p w14:paraId="55570BF5" w14:textId="77777777" w:rsidR="00320B93" w:rsidRPr="0067644A" w:rsidRDefault="00320B93" w:rsidP="003A55F9">
            <w:pPr>
              <w:ind w:left="738"/>
              <w:jc w:val="both"/>
              <w:rPr>
                <w:b/>
                <w:szCs w:val="24"/>
              </w:rPr>
            </w:pPr>
            <w:r w:rsidRPr="0067644A">
              <w:rPr>
                <w:b/>
                <w:szCs w:val="24"/>
              </w:rPr>
              <w:t>Обучение</w:t>
            </w:r>
          </w:p>
        </w:tc>
        <w:tc>
          <w:tcPr>
            <w:tcW w:w="3255" w:type="dxa"/>
            <w:shd w:val="clear" w:color="auto" w:fill="auto"/>
            <w:vAlign w:val="center"/>
          </w:tcPr>
          <w:p w14:paraId="0772AA12" w14:textId="77777777" w:rsidR="00320B93" w:rsidRPr="0067644A" w:rsidRDefault="00320B93" w:rsidP="003A55F9">
            <w:pPr>
              <w:rPr>
                <w:szCs w:val="24"/>
              </w:rPr>
            </w:pPr>
            <w:r w:rsidRPr="0067644A">
              <w:rPr>
                <w:szCs w:val="24"/>
              </w:rPr>
              <w:t>Часто, почти каждый день</w:t>
            </w:r>
          </w:p>
        </w:tc>
        <w:tc>
          <w:tcPr>
            <w:tcW w:w="1270" w:type="dxa"/>
            <w:shd w:val="clear" w:color="auto" w:fill="auto"/>
          </w:tcPr>
          <w:p w14:paraId="54F335E0" w14:textId="77777777" w:rsidR="00320B93" w:rsidRPr="0067644A" w:rsidRDefault="00320B93" w:rsidP="003A55F9">
            <w:pPr>
              <w:jc w:val="right"/>
              <w:rPr>
                <w:szCs w:val="24"/>
              </w:rPr>
            </w:pPr>
            <w:r w:rsidRPr="0067644A">
              <w:rPr>
                <w:szCs w:val="24"/>
              </w:rPr>
              <w:t>76,3%</w:t>
            </w:r>
          </w:p>
        </w:tc>
      </w:tr>
      <w:tr w:rsidR="0067644A" w:rsidRPr="0067644A" w14:paraId="1C794A67" w14:textId="77777777" w:rsidTr="00927BE1">
        <w:tc>
          <w:tcPr>
            <w:tcW w:w="4820" w:type="dxa"/>
            <w:shd w:val="clear" w:color="auto" w:fill="auto"/>
          </w:tcPr>
          <w:p w14:paraId="2D2871CA" w14:textId="77777777" w:rsidR="00320B93" w:rsidRPr="0067644A" w:rsidRDefault="00320B93" w:rsidP="003A55F9">
            <w:pPr>
              <w:ind w:left="738"/>
              <w:jc w:val="both"/>
              <w:rPr>
                <w:b/>
                <w:szCs w:val="24"/>
              </w:rPr>
            </w:pPr>
          </w:p>
        </w:tc>
        <w:tc>
          <w:tcPr>
            <w:tcW w:w="3255" w:type="dxa"/>
            <w:shd w:val="clear" w:color="auto" w:fill="auto"/>
            <w:vAlign w:val="center"/>
          </w:tcPr>
          <w:p w14:paraId="03A21932" w14:textId="77777777" w:rsidR="00320B93" w:rsidRPr="0067644A" w:rsidRDefault="00320B93" w:rsidP="003A55F9">
            <w:pPr>
              <w:rPr>
                <w:szCs w:val="24"/>
              </w:rPr>
            </w:pPr>
            <w:r w:rsidRPr="0067644A">
              <w:rPr>
                <w:szCs w:val="24"/>
              </w:rPr>
              <w:t>Иногда</w:t>
            </w:r>
          </w:p>
        </w:tc>
        <w:tc>
          <w:tcPr>
            <w:tcW w:w="1270" w:type="dxa"/>
            <w:shd w:val="clear" w:color="auto" w:fill="auto"/>
          </w:tcPr>
          <w:p w14:paraId="7CAD3939" w14:textId="77777777" w:rsidR="00320B93" w:rsidRPr="0067644A" w:rsidRDefault="00320B93" w:rsidP="003A55F9">
            <w:pPr>
              <w:jc w:val="right"/>
              <w:rPr>
                <w:szCs w:val="24"/>
              </w:rPr>
            </w:pPr>
            <w:r w:rsidRPr="0067644A">
              <w:rPr>
                <w:szCs w:val="24"/>
              </w:rPr>
              <w:t>22,5%</w:t>
            </w:r>
          </w:p>
        </w:tc>
      </w:tr>
      <w:tr w:rsidR="0067644A" w:rsidRPr="0067644A" w14:paraId="14F01287" w14:textId="77777777" w:rsidTr="00927BE1">
        <w:tc>
          <w:tcPr>
            <w:tcW w:w="4820" w:type="dxa"/>
            <w:shd w:val="clear" w:color="auto" w:fill="auto"/>
          </w:tcPr>
          <w:p w14:paraId="74280D48" w14:textId="77777777" w:rsidR="00320B93" w:rsidRPr="0067644A" w:rsidRDefault="00320B93" w:rsidP="003A55F9">
            <w:pPr>
              <w:ind w:left="738"/>
              <w:jc w:val="both"/>
              <w:rPr>
                <w:b/>
                <w:szCs w:val="24"/>
              </w:rPr>
            </w:pPr>
          </w:p>
        </w:tc>
        <w:tc>
          <w:tcPr>
            <w:tcW w:w="3255" w:type="dxa"/>
            <w:shd w:val="clear" w:color="auto" w:fill="auto"/>
            <w:vAlign w:val="center"/>
          </w:tcPr>
          <w:p w14:paraId="3F928861" w14:textId="77777777" w:rsidR="00320B93" w:rsidRPr="0067644A" w:rsidRDefault="00320B93" w:rsidP="003A55F9">
            <w:pPr>
              <w:rPr>
                <w:szCs w:val="24"/>
              </w:rPr>
            </w:pPr>
            <w:r w:rsidRPr="0067644A">
              <w:rPr>
                <w:szCs w:val="24"/>
              </w:rPr>
              <w:t>Часто, почти каждый день</w:t>
            </w:r>
          </w:p>
        </w:tc>
        <w:tc>
          <w:tcPr>
            <w:tcW w:w="1270" w:type="dxa"/>
            <w:shd w:val="clear" w:color="auto" w:fill="auto"/>
          </w:tcPr>
          <w:p w14:paraId="7386C993" w14:textId="77777777" w:rsidR="00320B93" w:rsidRPr="0067644A" w:rsidRDefault="00320B93" w:rsidP="003A55F9">
            <w:pPr>
              <w:jc w:val="right"/>
              <w:rPr>
                <w:szCs w:val="24"/>
              </w:rPr>
            </w:pPr>
            <w:r w:rsidRPr="0067644A">
              <w:rPr>
                <w:szCs w:val="24"/>
              </w:rPr>
              <w:t>1,2%</w:t>
            </w:r>
          </w:p>
        </w:tc>
      </w:tr>
      <w:tr w:rsidR="0067644A" w:rsidRPr="0067644A" w14:paraId="487C0CDF" w14:textId="77777777" w:rsidTr="00927BE1">
        <w:tc>
          <w:tcPr>
            <w:tcW w:w="4820" w:type="dxa"/>
            <w:shd w:val="clear" w:color="auto" w:fill="auto"/>
          </w:tcPr>
          <w:p w14:paraId="59037DEA" w14:textId="77777777" w:rsidR="00320B93" w:rsidRPr="0067644A" w:rsidRDefault="00320B93" w:rsidP="003A55F9">
            <w:pPr>
              <w:ind w:left="738"/>
              <w:jc w:val="both"/>
              <w:rPr>
                <w:b/>
                <w:szCs w:val="24"/>
              </w:rPr>
            </w:pPr>
            <w:r w:rsidRPr="0067644A">
              <w:rPr>
                <w:b/>
                <w:szCs w:val="24"/>
              </w:rPr>
              <w:t>Развлечение, отдых</w:t>
            </w:r>
          </w:p>
        </w:tc>
        <w:tc>
          <w:tcPr>
            <w:tcW w:w="3255" w:type="dxa"/>
            <w:shd w:val="clear" w:color="auto" w:fill="auto"/>
            <w:vAlign w:val="center"/>
          </w:tcPr>
          <w:p w14:paraId="76024EAC" w14:textId="77777777" w:rsidR="00320B93" w:rsidRPr="0067644A" w:rsidRDefault="00320B93" w:rsidP="003A55F9">
            <w:pPr>
              <w:rPr>
                <w:szCs w:val="24"/>
              </w:rPr>
            </w:pPr>
            <w:r w:rsidRPr="0067644A">
              <w:rPr>
                <w:szCs w:val="24"/>
              </w:rPr>
              <w:t>Часто, почти каждый день</w:t>
            </w:r>
          </w:p>
        </w:tc>
        <w:tc>
          <w:tcPr>
            <w:tcW w:w="1270" w:type="dxa"/>
            <w:shd w:val="clear" w:color="auto" w:fill="auto"/>
          </w:tcPr>
          <w:p w14:paraId="5191266D" w14:textId="77777777" w:rsidR="00320B93" w:rsidRPr="0067644A" w:rsidRDefault="00320B93" w:rsidP="003A55F9">
            <w:pPr>
              <w:jc w:val="right"/>
              <w:rPr>
                <w:szCs w:val="24"/>
              </w:rPr>
            </w:pPr>
            <w:r w:rsidRPr="0067644A">
              <w:rPr>
                <w:szCs w:val="24"/>
              </w:rPr>
              <w:t>62,1%</w:t>
            </w:r>
          </w:p>
        </w:tc>
      </w:tr>
      <w:tr w:rsidR="0067644A" w:rsidRPr="0067644A" w14:paraId="6BF39525" w14:textId="77777777" w:rsidTr="00927BE1">
        <w:tc>
          <w:tcPr>
            <w:tcW w:w="4820" w:type="dxa"/>
            <w:shd w:val="clear" w:color="auto" w:fill="auto"/>
          </w:tcPr>
          <w:p w14:paraId="5A06A8B8" w14:textId="77777777" w:rsidR="00320B93" w:rsidRPr="0067644A" w:rsidRDefault="00320B93" w:rsidP="003A55F9">
            <w:pPr>
              <w:ind w:left="738"/>
              <w:jc w:val="both"/>
              <w:rPr>
                <w:b/>
                <w:szCs w:val="24"/>
              </w:rPr>
            </w:pPr>
          </w:p>
        </w:tc>
        <w:tc>
          <w:tcPr>
            <w:tcW w:w="3255" w:type="dxa"/>
            <w:shd w:val="clear" w:color="auto" w:fill="auto"/>
            <w:vAlign w:val="center"/>
          </w:tcPr>
          <w:p w14:paraId="4C836F4A" w14:textId="77777777" w:rsidR="00320B93" w:rsidRPr="0067644A" w:rsidRDefault="00320B93" w:rsidP="003A55F9">
            <w:pPr>
              <w:rPr>
                <w:szCs w:val="24"/>
              </w:rPr>
            </w:pPr>
            <w:r w:rsidRPr="0067644A">
              <w:rPr>
                <w:szCs w:val="24"/>
              </w:rPr>
              <w:t>Иногда</w:t>
            </w:r>
          </w:p>
        </w:tc>
        <w:tc>
          <w:tcPr>
            <w:tcW w:w="1270" w:type="dxa"/>
            <w:shd w:val="clear" w:color="auto" w:fill="auto"/>
          </w:tcPr>
          <w:p w14:paraId="6951388E" w14:textId="77777777" w:rsidR="00320B93" w:rsidRPr="0067644A" w:rsidRDefault="00320B93" w:rsidP="003A55F9">
            <w:pPr>
              <w:jc w:val="right"/>
              <w:rPr>
                <w:szCs w:val="24"/>
              </w:rPr>
            </w:pPr>
            <w:r w:rsidRPr="0067644A">
              <w:rPr>
                <w:szCs w:val="24"/>
              </w:rPr>
              <w:t>34,3%</w:t>
            </w:r>
          </w:p>
        </w:tc>
      </w:tr>
      <w:tr w:rsidR="0067644A" w:rsidRPr="0067644A" w14:paraId="688F7228" w14:textId="77777777" w:rsidTr="00927BE1">
        <w:tc>
          <w:tcPr>
            <w:tcW w:w="4820" w:type="dxa"/>
            <w:shd w:val="clear" w:color="auto" w:fill="auto"/>
          </w:tcPr>
          <w:p w14:paraId="7AADAC6A" w14:textId="77777777" w:rsidR="00320B93" w:rsidRPr="0067644A" w:rsidRDefault="00320B93" w:rsidP="003A55F9">
            <w:pPr>
              <w:ind w:left="738"/>
              <w:jc w:val="both"/>
              <w:rPr>
                <w:b/>
                <w:szCs w:val="24"/>
              </w:rPr>
            </w:pPr>
          </w:p>
        </w:tc>
        <w:tc>
          <w:tcPr>
            <w:tcW w:w="3255" w:type="dxa"/>
            <w:shd w:val="clear" w:color="auto" w:fill="auto"/>
            <w:vAlign w:val="center"/>
          </w:tcPr>
          <w:p w14:paraId="73BC6800" w14:textId="77777777" w:rsidR="00320B93" w:rsidRPr="0067644A" w:rsidRDefault="00320B93" w:rsidP="003A55F9">
            <w:pPr>
              <w:rPr>
                <w:szCs w:val="24"/>
              </w:rPr>
            </w:pPr>
            <w:r w:rsidRPr="0067644A">
              <w:rPr>
                <w:szCs w:val="24"/>
              </w:rPr>
              <w:t>Часто, почти каждый день</w:t>
            </w:r>
          </w:p>
        </w:tc>
        <w:tc>
          <w:tcPr>
            <w:tcW w:w="1270" w:type="dxa"/>
            <w:shd w:val="clear" w:color="auto" w:fill="auto"/>
          </w:tcPr>
          <w:p w14:paraId="1DEEADD4" w14:textId="77777777" w:rsidR="00320B93" w:rsidRPr="0067644A" w:rsidRDefault="00320B93" w:rsidP="003A55F9">
            <w:pPr>
              <w:jc w:val="right"/>
              <w:rPr>
                <w:szCs w:val="24"/>
              </w:rPr>
            </w:pPr>
            <w:r w:rsidRPr="0067644A">
              <w:rPr>
                <w:szCs w:val="24"/>
              </w:rPr>
              <w:t>3,6%</w:t>
            </w:r>
          </w:p>
        </w:tc>
      </w:tr>
      <w:tr w:rsidR="0067644A" w:rsidRPr="0067644A" w14:paraId="2FCE5573" w14:textId="77777777" w:rsidTr="00927BE1">
        <w:tc>
          <w:tcPr>
            <w:tcW w:w="4820" w:type="dxa"/>
            <w:shd w:val="clear" w:color="auto" w:fill="auto"/>
          </w:tcPr>
          <w:p w14:paraId="621B680F" w14:textId="77777777" w:rsidR="00320B93" w:rsidRPr="0067644A" w:rsidRDefault="00320B93" w:rsidP="003A55F9">
            <w:pPr>
              <w:ind w:left="738"/>
              <w:jc w:val="both"/>
              <w:rPr>
                <w:b/>
                <w:szCs w:val="24"/>
              </w:rPr>
            </w:pPr>
            <w:r w:rsidRPr="0067644A">
              <w:rPr>
                <w:b/>
                <w:szCs w:val="24"/>
              </w:rPr>
              <w:t>Оплата товаров и услуг</w:t>
            </w:r>
          </w:p>
        </w:tc>
        <w:tc>
          <w:tcPr>
            <w:tcW w:w="3255" w:type="dxa"/>
            <w:shd w:val="clear" w:color="auto" w:fill="auto"/>
            <w:vAlign w:val="center"/>
          </w:tcPr>
          <w:p w14:paraId="5073E722" w14:textId="77777777" w:rsidR="00320B93" w:rsidRPr="0067644A" w:rsidRDefault="00320B93" w:rsidP="003A55F9">
            <w:pPr>
              <w:rPr>
                <w:szCs w:val="24"/>
              </w:rPr>
            </w:pPr>
            <w:r w:rsidRPr="0067644A">
              <w:rPr>
                <w:szCs w:val="24"/>
              </w:rPr>
              <w:t>Часто, почти каждый день</w:t>
            </w:r>
          </w:p>
        </w:tc>
        <w:tc>
          <w:tcPr>
            <w:tcW w:w="1270" w:type="dxa"/>
            <w:shd w:val="clear" w:color="auto" w:fill="auto"/>
          </w:tcPr>
          <w:p w14:paraId="0976DB79" w14:textId="77777777" w:rsidR="00320B93" w:rsidRPr="0067644A" w:rsidRDefault="00320B93" w:rsidP="003A55F9">
            <w:pPr>
              <w:jc w:val="right"/>
              <w:rPr>
                <w:szCs w:val="24"/>
              </w:rPr>
            </w:pPr>
            <w:r w:rsidRPr="0067644A">
              <w:rPr>
                <w:szCs w:val="24"/>
              </w:rPr>
              <w:t>23,1%</w:t>
            </w:r>
          </w:p>
        </w:tc>
      </w:tr>
      <w:tr w:rsidR="0067644A" w:rsidRPr="0067644A" w14:paraId="31F4B485" w14:textId="77777777" w:rsidTr="00927BE1">
        <w:tc>
          <w:tcPr>
            <w:tcW w:w="4820" w:type="dxa"/>
            <w:shd w:val="clear" w:color="auto" w:fill="auto"/>
          </w:tcPr>
          <w:p w14:paraId="19B0E1DD" w14:textId="77777777" w:rsidR="00320B93" w:rsidRPr="0067644A" w:rsidRDefault="00320B93" w:rsidP="003A55F9">
            <w:pPr>
              <w:ind w:left="738"/>
              <w:jc w:val="both"/>
              <w:rPr>
                <w:b/>
                <w:szCs w:val="24"/>
              </w:rPr>
            </w:pPr>
          </w:p>
        </w:tc>
        <w:tc>
          <w:tcPr>
            <w:tcW w:w="3255" w:type="dxa"/>
            <w:shd w:val="clear" w:color="auto" w:fill="auto"/>
            <w:vAlign w:val="center"/>
          </w:tcPr>
          <w:p w14:paraId="31D5A0E5" w14:textId="77777777" w:rsidR="00320B93" w:rsidRPr="0067644A" w:rsidRDefault="00320B93" w:rsidP="003A55F9">
            <w:pPr>
              <w:rPr>
                <w:szCs w:val="24"/>
              </w:rPr>
            </w:pPr>
            <w:r w:rsidRPr="0067644A">
              <w:rPr>
                <w:szCs w:val="24"/>
              </w:rPr>
              <w:t>Иногда</w:t>
            </w:r>
          </w:p>
        </w:tc>
        <w:tc>
          <w:tcPr>
            <w:tcW w:w="1270" w:type="dxa"/>
            <w:shd w:val="clear" w:color="auto" w:fill="auto"/>
          </w:tcPr>
          <w:p w14:paraId="6B8A4136" w14:textId="77777777" w:rsidR="00320B93" w:rsidRPr="0067644A" w:rsidRDefault="00320B93" w:rsidP="003A55F9">
            <w:pPr>
              <w:jc w:val="right"/>
              <w:rPr>
                <w:szCs w:val="24"/>
              </w:rPr>
            </w:pPr>
            <w:r w:rsidRPr="0067644A">
              <w:rPr>
                <w:szCs w:val="24"/>
              </w:rPr>
              <w:t>65,7%</w:t>
            </w:r>
          </w:p>
        </w:tc>
      </w:tr>
      <w:tr w:rsidR="0067644A" w:rsidRPr="0067644A" w14:paraId="79E55EDE" w14:textId="77777777" w:rsidTr="00927BE1">
        <w:tc>
          <w:tcPr>
            <w:tcW w:w="4820" w:type="dxa"/>
            <w:shd w:val="clear" w:color="auto" w:fill="auto"/>
          </w:tcPr>
          <w:p w14:paraId="13BE2E8E" w14:textId="77777777" w:rsidR="00320B93" w:rsidRPr="0067644A" w:rsidRDefault="00320B93" w:rsidP="003A55F9">
            <w:pPr>
              <w:ind w:left="738"/>
              <w:jc w:val="both"/>
              <w:rPr>
                <w:b/>
                <w:szCs w:val="24"/>
              </w:rPr>
            </w:pPr>
          </w:p>
        </w:tc>
        <w:tc>
          <w:tcPr>
            <w:tcW w:w="3255" w:type="dxa"/>
            <w:shd w:val="clear" w:color="auto" w:fill="auto"/>
            <w:vAlign w:val="center"/>
          </w:tcPr>
          <w:p w14:paraId="020CC812" w14:textId="77777777" w:rsidR="00320B93" w:rsidRPr="0067644A" w:rsidRDefault="00320B93" w:rsidP="003A55F9">
            <w:pPr>
              <w:rPr>
                <w:szCs w:val="24"/>
              </w:rPr>
            </w:pPr>
            <w:r w:rsidRPr="0067644A">
              <w:rPr>
                <w:szCs w:val="24"/>
              </w:rPr>
              <w:t>Часто, почти каждый день</w:t>
            </w:r>
          </w:p>
        </w:tc>
        <w:tc>
          <w:tcPr>
            <w:tcW w:w="1270" w:type="dxa"/>
            <w:shd w:val="clear" w:color="auto" w:fill="auto"/>
          </w:tcPr>
          <w:p w14:paraId="3F63FCC8" w14:textId="77777777" w:rsidR="00320B93" w:rsidRPr="0067644A" w:rsidRDefault="00320B93" w:rsidP="003A55F9">
            <w:pPr>
              <w:jc w:val="right"/>
              <w:rPr>
                <w:szCs w:val="24"/>
              </w:rPr>
            </w:pPr>
            <w:r w:rsidRPr="0067644A">
              <w:rPr>
                <w:szCs w:val="24"/>
              </w:rPr>
              <w:t>11,2%</w:t>
            </w:r>
          </w:p>
        </w:tc>
      </w:tr>
      <w:tr w:rsidR="0067644A" w:rsidRPr="0067644A" w14:paraId="5733A420" w14:textId="77777777" w:rsidTr="00927BE1">
        <w:tc>
          <w:tcPr>
            <w:tcW w:w="4820" w:type="dxa"/>
            <w:shd w:val="clear" w:color="auto" w:fill="auto"/>
          </w:tcPr>
          <w:p w14:paraId="6F75762A" w14:textId="77777777" w:rsidR="00320B93" w:rsidRPr="0067644A" w:rsidRDefault="00320B93" w:rsidP="003A55F9">
            <w:pPr>
              <w:ind w:left="738"/>
              <w:jc w:val="both"/>
              <w:rPr>
                <w:b/>
                <w:szCs w:val="24"/>
              </w:rPr>
            </w:pPr>
            <w:r w:rsidRPr="0067644A">
              <w:rPr>
                <w:b/>
                <w:szCs w:val="24"/>
              </w:rPr>
              <w:t>Коммуникация (почта)</w:t>
            </w:r>
          </w:p>
        </w:tc>
        <w:tc>
          <w:tcPr>
            <w:tcW w:w="3255" w:type="dxa"/>
            <w:shd w:val="clear" w:color="auto" w:fill="auto"/>
            <w:vAlign w:val="center"/>
          </w:tcPr>
          <w:p w14:paraId="08430B7E" w14:textId="77777777" w:rsidR="00320B93" w:rsidRPr="0067644A" w:rsidRDefault="00320B93" w:rsidP="003A55F9">
            <w:pPr>
              <w:rPr>
                <w:szCs w:val="24"/>
              </w:rPr>
            </w:pPr>
            <w:r w:rsidRPr="0067644A">
              <w:rPr>
                <w:szCs w:val="24"/>
              </w:rPr>
              <w:t>Часто, почти каждый день</w:t>
            </w:r>
          </w:p>
        </w:tc>
        <w:tc>
          <w:tcPr>
            <w:tcW w:w="1270" w:type="dxa"/>
            <w:shd w:val="clear" w:color="auto" w:fill="auto"/>
          </w:tcPr>
          <w:p w14:paraId="0F1C9959" w14:textId="77777777" w:rsidR="00320B93" w:rsidRPr="0067644A" w:rsidRDefault="00320B93" w:rsidP="003A55F9">
            <w:pPr>
              <w:jc w:val="right"/>
              <w:rPr>
                <w:szCs w:val="24"/>
              </w:rPr>
            </w:pPr>
            <w:r w:rsidRPr="0067644A">
              <w:rPr>
                <w:szCs w:val="24"/>
              </w:rPr>
              <w:t>65,1%</w:t>
            </w:r>
          </w:p>
        </w:tc>
      </w:tr>
      <w:tr w:rsidR="0067644A" w:rsidRPr="0067644A" w14:paraId="1659F9E5" w14:textId="77777777" w:rsidTr="00927BE1">
        <w:tc>
          <w:tcPr>
            <w:tcW w:w="4820" w:type="dxa"/>
            <w:shd w:val="clear" w:color="auto" w:fill="auto"/>
          </w:tcPr>
          <w:p w14:paraId="732C53B0" w14:textId="77777777" w:rsidR="00320B93" w:rsidRPr="0067644A" w:rsidRDefault="00320B93" w:rsidP="003A55F9">
            <w:pPr>
              <w:ind w:left="738"/>
              <w:jc w:val="both"/>
              <w:rPr>
                <w:b/>
                <w:szCs w:val="24"/>
              </w:rPr>
            </w:pPr>
          </w:p>
        </w:tc>
        <w:tc>
          <w:tcPr>
            <w:tcW w:w="3255" w:type="dxa"/>
            <w:shd w:val="clear" w:color="auto" w:fill="auto"/>
            <w:vAlign w:val="center"/>
          </w:tcPr>
          <w:p w14:paraId="06936EA4" w14:textId="77777777" w:rsidR="00320B93" w:rsidRPr="0067644A" w:rsidRDefault="00320B93" w:rsidP="003A55F9">
            <w:pPr>
              <w:rPr>
                <w:szCs w:val="24"/>
              </w:rPr>
            </w:pPr>
            <w:r w:rsidRPr="0067644A">
              <w:rPr>
                <w:szCs w:val="24"/>
              </w:rPr>
              <w:t>Иногда</w:t>
            </w:r>
          </w:p>
        </w:tc>
        <w:tc>
          <w:tcPr>
            <w:tcW w:w="1270" w:type="dxa"/>
            <w:shd w:val="clear" w:color="auto" w:fill="auto"/>
          </w:tcPr>
          <w:p w14:paraId="61084C0A" w14:textId="77777777" w:rsidR="00320B93" w:rsidRPr="0067644A" w:rsidRDefault="00320B93" w:rsidP="003A55F9">
            <w:pPr>
              <w:jc w:val="right"/>
              <w:rPr>
                <w:szCs w:val="24"/>
              </w:rPr>
            </w:pPr>
            <w:r w:rsidRPr="0067644A">
              <w:rPr>
                <w:szCs w:val="24"/>
              </w:rPr>
              <w:t>30,2%</w:t>
            </w:r>
          </w:p>
        </w:tc>
      </w:tr>
      <w:tr w:rsidR="0067644A" w:rsidRPr="0067644A" w14:paraId="5C3B0841" w14:textId="77777777" w:rsidTr="00927BE1">
        <w:tc>
          <w:tcPr>
            <w:tcW w:w="4820" w:type="dxa"/>
            <w:shd w:val="clear" w:color="auto" w:fill="auto"/>
          </w:tcPr>
          <w:p w14:paraId="14D48D00" w14:textId="77777777" w:rsidR="00320B93" w:rsidRPr="0067644A" w:rsidRDefault="00320B93" w:rsidP="003A55F9">
            <w:pPr>
              <w:ind w:left="738"/>
              <w:jc w:val="both"/>
              <w:rPr>
                <w:b/>
                <w:szCs w:val="24"/>
              </w:rPr>
            </w:pPr>
          </w:p>
        </w:tc>
        <w:tc>
          <w:tcPr>
            <w:tcW w:w="3255" w:type="dxa"/>
            <w:shd w:val="clear" w:color="auto" w:fill="auto"/>
            <w:vAlign w:val="center"/>
          </w:tcPr>
          <w:p w14:paraId="3932056D" w14:textId="77777777" w:rsidR="00320B93" w:rsidRPr="0067644A" w:rsidRDefault="00320B93" w:rsidP="003A55F9">
            <w:pPr>
              <w:rPr>
                <w:szCs w:val="24"/>
              </w:rPr>
            </w:pPr>
            <w:r w:rsidRPr="0067644A">
              <w:rPr>
                <w:szCs w:val="24"/>
              </w:rPr>
              <w:t>Часто, почти каждый день</w:t>
            </w:r>
          </w:p>
        </w:tc>
        <w:tc>
          <w:tcPr>
            <w:tcW w:w="1270" w:type="dxa"/>
            <w:shd w:val="clear" w:color="auto" w:fill="auto"/>
          </w:tcPr>
          <w:p w14:paraId="4F070AED" w14:textId="77777777" w:rsidR="00320B93" w:rsidRPr="0067644A" w:rsidRDefault="00320B93" w:rsidP="003A55F9">
            <w:pPr>
              <w:jc w:val="right"/>
              <w:rPr>
                <w:szCs w:val="24"/>
              </w:rPr>
            </w:pPr>
            <w:r w:rsidRPr="0067644A">
              <w:rPr>
                <w:szCs w:val="24"/>
              </w:rPr>
              <w:t>4,7%</w:t>
            </w:r>
          </w:p>
        </w:tc>
      </w:tr>
    </w:tbl>
    <w:p w14:paraId="5FB87D81" w14:textId="77777777" w:rsidR="00320B93" w:rsidRPr="0067644A" w:rsidRDefault="00320B93" w:rsidP="003A55F9">
      <w:pPr>
        <w:ind w:firstLine="709"/>
        <w:jc w:val="both"/>
        <w:rPr>
          <w:sz w:val="28"/>
          <w:szCs w:val="28"/>
        </w:rPr>
      </w:pPr>
      <w:r w:rsidRPr="0067644A">
        <w:rPr>
          <w:sz w:val="28"/>
          <w:szCs w:val="28"/>
        </w:rPr>
        <w:t>Сделайте сравнительный анализ полученных данных и дайте характеристику групп молодежи по особенностям форм социальной активности в виртуальном пространстве.</w:t>
      </w:r>
    </w:p>
    <w:p w14:paraId="43B39A2D" w14:textId="77777777" w:rsidR="00320B93" w:rsidRPr="0067644A" w:rsidRDefault="00320B93" w:rsidP="003A55F9">
      <w:pPr>
        <w:ind w:firstLine="709"/>
        <w:jc w:val="both"/>
        <w:rPr>
          <w:sz w:val="28"/>
          <w:szCs w:val="28"/>
        </w:rPr>
      </w:pPr>
      <w:r w:rsidRPr="0067644A">
        <w:rPr>
          <w:rFonts w:eastAsia="Calibri"/>
          <w:b/>
          <w:sz w:val="28"/>
          <w:szCs w:val="28"/>
        </w:rPr>
        <w:t xml:space="preserve">Задание 5. </w:t>
      </w:r>
      <w:r w:rsidRPr="0067644A">
        <w:rPr>
          <w:sz w:val="28"/>
          <w:szCs w:val="28"/>
        </w:rPr>
        <w:t>Рассчитайте уровень значимости для молодежи моделей поведения при возникновении рисков взаимодействии в интернете:</w:t>
      </w:r>
    </w:p>
    <w:p w14:paraId="5C2E81CB" w14:textId="77777777" w:rsidR="00320B93" w:rsidRPr="0067644A" w:rsidRDefault="00320B93" w:rsidP="003A55F9">
      <w:pPr>
        <w:ind w:firstLine="709"/>
        <w:rPr>
          <w:b/>
          <w:szCs w:val="24"/>
        </w:rPr>
      </w:pPr>
      <w:r w:rsidRPr="0067644A">
        <w:rPr>
          <w:b/>
          <w:szCs w:val="24"/>
        </w:rPr>
        <w:t>Приемлемые для респондента реакции на угрозу в Интернете</w:t>
      </w:r>
    </w:p>
    <w:tbl>
      <w:tblPr>
        <w:tblW w:w="0" w:type="auto"/>
        <w:tblLook w:val="04A0" w:firstRow="1" w:lastRow="0" w:firstColumn="1" w:lastColumn="0" w:noHBand="0" w:noVBand="1"/>
      </w:tblPr>
      <w:tblGrid>
        <w:gridCol w:w="6237"/>
        <w:gridCol w:w="2268"/>
        <w:gridCol w:w="840"/>
      </w:tblGrid>
      <w:tr w:rsidR="0067644A" w:rsidRPr="0067644A" w14:paraId="1391166E" w14:textId="77777777" w:rsidTr="00927BE1">
        <w:tc>
          <w:tcPr>
            <w:tcW w:w="6237" w:type="dxa"/>
            <w:vMerge w:val="restart"/>
            <w:shd w:val="clear" w:color="auto" w:fill="auto"/>
          </w:tcPr>
          <w:p w14:paraId="7F363397" w14:textId="77777777" w:rsidR="00320B93" w:rsidRPr="0067644A" w:rsidRDefault="00320B93" w:rsidP="003A55F9">
            <w:pPr>
              <w:ind w:left="738"/>
              <w:jc w:val="both"/>
              <w:rPr>
                <w:b/>
                <w:szCs w:val="24"/>
              </w:rPr>
            </w:pPr>
            <w:r w:rsidRPr="0067644A">
              <w:rPr>
                <w:b/>
                <w:bCs/>
                <w:szCs w:val="24"/>
              </w:rPr>
              <w:lastRenderedPageBreak/>
              <w:t>Резко выйду из ситуации, закрою аккаунт, сменю пароли</w:t>
            </w:r>
          </w:p>
        </w:tc>
        <w:tc>
          <w:tcPr>
            <w:tcW w:w="2268" w:type="dxa"/>
            <w:shd w:val="clear" w:color="auto" w:fill="auto"/>
            <w:vAlign w:val="center"/>
          </w:tcPr>
          <w:p w14:paraId="5D6628CE" w14:textId="77777777" w:rsidR="00320B93" w:rsidRPr="0067644A" w:rsidRDefault="00320B93" w:rsidP="003A55F9">
            <w:pPr>
              <w:rPr>
                <w:szCs w:val="24"/>
              </w:rPr>
            </w:pPr>
            <w:r w:rsidRPr="0067644A">
              <w:rPr>
                <w:szCs w:val="24"/>
              </w:rPr>
              <w:t>Да, приемлема</w:t>
            </w:r>
          </w:p>
        </w:tc>
        <w:tc>
          <w:tcPr>
            <w:tcW w:w="840" w:type="dxa"/>
            <w:shd w:val="clear" w:color="auto" w:fill="auto"/>
          </w:tcPr>
          <w:p w14:paraId="333857E7" w14:textId="77777777" w:rsidR="00320B93" w:rsidRPr="0067644A" w:rsidRDefault="00320B93" w:rsidP="003A55F9">
            <w:pPr>
              <w:jc w:val="right"/>
              <w:rPr>
                <w:szCs w:val="24"/>
              </w:rPr>
            </w:pPr>
            <w:r w:rsidRPr="0067644A">
              <w:rPr>
                <w:szCs w:val="24"/>
              </w:rPr>
              <w:t>45,0%</w:t>
            </w:r>
          </w:p>
        </w:tc>
      </w:tr>
      <w:tr w:rsidR="0067644A" w:rsidRPr="0067644A" w14:paraId="2659E62A" w14:textId="77777777" w:rsidTr="00927BE1">
        <w:tc>
          <w:tcPr>
            <w:tcW w:w="6237" w:type="dxa"/>
            <w:vMerge/>
            <w:shd w:val="clear" w:color="auto" w:fill="auto"/>
          </w:tcPr>
          <w:p w14:paraId="401647D0" w14:textId="77777777" w:rsidR="00320B93" w:rsidRPr="0067644A" w:rsidRDefault="00320B93" w:rsidP="003A55F9">
            <w:pPr>
              <w:ind w:left="738"/>
              <w:jc w:val="both"/>
              <w:rPr>
                <w:b/>
                <w:szCs w:val="24"/>
              </w:rPr>
            </w:pPr>
          </w:p>
        </w:tc>
        <w:tc>
          <w:tcPr>
            <w:tcW w:w="2268" w:type="dxa"/>
            <w:shd w:val="clear" w:color="auto" w:fill="auto"/>
            <w:vAlign w:val="center"/>
          </w:tcPr>
          <w:p w14:paraId="31CDC5D6"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840" w:type="dxa"/>
            <w:shd w:val="clear" w:color="auto" w:fill="auto"/>
          </w:tcPr>
          <w:p w14:paraId="3E2B8353" w14:textId="77777777" w:rsidR="00320B93" w:rsidRPr="0067644A" w:rsidRDefault="00320B93" w:rsidP="003A55F9">
            <w:pPr>
              <w:jc w:val="right"/>
              <w:rPr>
                <w:szCs w:val="24"/>
              </w:rPr>
            </w:pPr>
            <w:r w:rsidRPr="0067644A">
              <w:rPr>
                <w:szCs w:val="24"/>
              </w:rPr>
              <w:t>30,2%</w:t>
            </w:r>
          </w:p>
        </w:tc>
      </w:tr>
      <w:tr w:rsidR="0067644A" w:rsidRPr="0067644A" w14:paraId="51553C86" w14:textId="77777777" w:rsidTr="00927BE1">
        <w:tc>
          <w:tcPr>
            <w:tcW w:w="6237" w:type="dxa"/>
            <w:shd w:val="clear" w:color="auto" w:fill="auto"/>
          </w:tcPr>
          <w:p w14:paraId="61DF9905" w14:textId="77777777" w:rsidR="00320B93" w:rsidRPr="0067644A" w:rsidRDefault="00320B93" w:rsidP="003A55F9">
            <w:pPr>
              <w:ind w:left="738"/>
              <w:jc w:val="both"/>
              <w:rPr>
                <w:b/>
                <w:szCs w:val="24"/>
              </w:rPr>
            </w:pPr>
          </w:p>
        </w:tc>
        <w:tc>
          <w:tcPr>
            <w:tcW w:w="2268" w:type="dxa"/>
            <w:shd w:val="clear" w:color="auto" w:fill="auto"/>
            <w:vAlign w:val="center"/>
          </w:tcPr>
          <w:p w14:paraId="59FE44C2" w14:textId="77777777" w:rsidR="00320B93" w:rsidRPr="0067644A" w:rsidRDefault="00320B93" w:rsidP="003A55F9">
            <w:pPr>
              <w:rPr>
                <w:szCs w:val="24"/>
              </w:rPr>
            </w:pPr>
            <w:r w:rsidRPr="0067644A">
              <w:rPr>
                <w:szCs w:val="24"/>
              </w:rPr>
              <w:t>Нет, не приемлема</w:t>
            </w:r>
          </w:p>
        </w:tc>
        <w:tc>
          <w:tcPr>
            <w:tcW w:w="840" w:type="dxa"/>
            <w:shd w:val="clear" w:color="auto" w:fill="auto"/>
          </w:tcPr>
          <w:p w14:paraId="0AA0AE8E" w14:textId="77777777" w:rsidR="00320B93" w:rsidRPr="0067644A" w:rsidRDefault="00320B93" w:rsidP="003A55F9">
            <w:pPr>
              <w:jc w:val="right"/>
              <w:rPr>
                <w:szCs w:val="24"/>
              </w:rPr>
            </w:pPr>
            <w:r w:rsidRPr="0067644A">
              <w:rPr>
                <w:szCs w:val="24"/>
              </w:rPr>
              <w:t>24,9%</w:t>
            </w:r>
          </w:p>
        </w:tc>
      </w:tr>
      <w:tr w:rsidR="0067644A" w:rsidRPr="0067644A" w14:paraId="6DBF8437" w14:textId="77777777" w:rsidTr="00927BE1">
        <w:tc>
          <w:tcPr>
            <w:tcW w:w="6237" w:type="dxa"/>
            <w:shd w:val="clear" w:color="auto" w:fill="auto"/>
          </w:tcPr>
          <w:p w14:paraId="4DFFD0B2" w14:textId="77777777" w:rsidR="00320B93" w:rsidRPr="0067644A" w:rsidRDefault="00320B93" w:rsidP="003A55F9">
            <w:pPr>
              <w:ind w:left="738"/>
              <w:jc w:val="both"/>
              <w:rPr>
                <w:b/>
                <w:szCs w:val="24"/>
              </w:rPr>
            </w:pPr>
            <w:r w:rsidRPr="0067644A">
              <w:rPr>
                <w:b/>
                <w:szCs w:val="24"/>
              </w:rPr>
              <w:t>Попытаюсь разобраться</w:t>
            </w:r>
          </w:p>
        </w:tc>
        <w:tc>
          <w:tcPr>
            <w:tcW w:w="2268" w:type="dxa"/>
            <w:shd w:val="clear" w:color="auto" w:fill="auto"/>
            <w:vAlign w:val="center"/>
          </w:tcPr>
          <w:p w14:paraId="69F62BB5" w14:textId="77777777" w:rsidR="00320B93" w:rsidRPr="0067644A" w:rsidRDefault="00320B93" w:rsidP="003A55F9">
            <w:pPr>
              <w:rPr>
                <w:szCs w:val="24"/>
              </w:rPr>
            </w:pPr>
            <w:r w:rsidRPr="0067644A">
              <w:rPr>
                <w:szCs w:val="24"/>
              </w:rPr>
              <w:t>Да, приемлема</w:t>
            </w:r>
          </w:p>
        </w:tc>
        <w:tc>
          <w:tcPr>
            <w:tcW w:w="840" w:type="dxa"/>
            <w:shd w:val="clear" w:color="auto" w:fill="auto"/>
          </w:tcPr>
          <w:p w14:paraId="23F79FF0" w14:textId="77777777" w:rsidR="00320B93" w:rsidRPr="0067644A" w:rsidRDefault="00320B93" w:rsidP="003A55F9">
            <w:pPr>
              <w:jc w:val="right"/>
              <w:rPr>
                <w:szCs w:val="24"/>
              </w:rPr>
            </w:pPr>
            <w:r w:rsidRPr="0067644A">
              <w:rPr>
                <w:szCs w:val="24"/>
              </w:rPr>
              <w:t>62,1%</w:t>
            </w:r>
          </w:p>
        </w:tc>
      </w:tr>
      <w:tr w:rsidR="0067644A" w:rsidRPr="0067644A" w14:paraId="725FE071" w14:textId="77777777" w:rsidTr="00927BE1">
        <w:tc>
          <w:tcPr>
            <w:tcW w:w="6237" w:type="dxa"/>
            <w:shd w:val="clear" w:color="auto" w:fill="auto"/>
          </w:tcPr>
          <w:p w14:paraId="67401D80" w14:textId="77777777" w:rsidR="00320B93" w:rsidRPr="0067644A" w:rsidRDefault="00320B93" w:rsidP="003A55F9">
            <w:pPr>
              <w:ind w:left="738"/>
              <w:jc w:val="both"/>
              <w:rPr>
                <w:b/>
                <w:szCs w:val="24"/>
              </w:rPr>
            </w:pPr>
          </w:p>
        </w:tc>
        <w:tc>
          <w:tcPr>
            <w:tcW w:w="2268" w:type="dxa"/>
            <w:shd w:val="clear" w:color="auto" w:fill="auto"/>
            <w:vAlign w:val="center"/>
          </w:tcPr>
          <w:p w14:paraId="21B8AA84"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840" w:type="dxa"/>
            <w:shd w:val="clear" w:color="auto" w:fill="auto"/>
          </w:tcPr>
          <w:p w14:paraId="44725CD3" w14:textId="77777777" w:rsidR="00320B93" w:rsidRPr="0067644A" w:rsidRDefault="00320B93" w:rsidP="003A55F9">
            <w:pPr>
              <w:jc w:val="right"/>
              <w:rPr>
                <w:szCs w:val="24"/>
              </w:rPr>
            </w:pPr>
            <w:r w:rsidRPr="0067644A">
              <w:rPr>
                <w:szCs w:val="24"/>
              </w:rPr>
              <w:t>32,0%</w:t>
            </w:r>
          </w:p>
        </w:tc>
      </w:tr>
      <w:tr w:rsidR="0067644A" w:rsidRPr="0067644A" w14:paraId="4E5F1DA4" w14:textId="77777777" w:rsidTr="00927BE1">
        <w:tc>
          <w:tcPr>
            <w:tcW w:w="6237" w:type="dxa"/>
            <w:shd w:val="clear" w:color="auto" w:fill="auto"/>
          </w:tcPr>
          <w:p w14:paraId="63324E6D" w14:textId="77777777" w:rsidR="00320B93" w:rsidRPr="0067644A" w:rsidRDefault="00320B93" w:rsidP="003A55F9">
            <w:pPr>
              <w:ind w:left="738"/>
              <w:jc w:val="both"/>
              <w:rPr>
                <w:b/>
                <w:szCs w:val="24"/>
              </w:rPr>
            </w:pPr>
          </w:p>
        </w:tc>
        <w:tc>
          <w:tcPr>
            <w:tcW w:w="2268" w:type="dxa"/>
            <w:shd w:val="clear" w:color="auto" w:fill="auto"/>
            <w:vAlign w:val="center"/>
          </w:tcPr>
          <w:p w14:paraId="1BF7A3B6" w14:textId="77777777" w:rsidR="00320B93" w:rsidRPr="0067644A" w:rsidRDefault="00320B93" w:rsidP="003A55F9">
            <w:pPr>
              <w:rPr>
                <w:szCs w:val="24"/>
              </w:rPr>
            </w:pPr>
            <w:r w:rsidRPr="0067644A">
              <w:rPr>
                <w:szCs w:val="24"/>
              </w:rPr>
              <w:t>Нет, не приемлема</w:t>
            </w:r>
          </w:p>
        </w:tc>
        <w:tc>
          <w:tcPr>
            <w:tcW w:w="840" w:type="dxa"/>
            <w:shd w:val="clear" w:color="auto" w:fill="auto"/>
          </w:tcPr>
          <w:p w14:paraId="0650371E" w14:textId="77777777" w:rsidR="00320B93" w:rsidRPr="0067644A" w:rsidRDefault="00320B93" w:rsidP="003A55F9">
            <w:pPr>
              <w:jc w:val="right"/>
              <w:rPr>
                <w:szCs w:val="24"/>
              </w:rPr>
            </w:pPr>
            <w:r w:rsidRPr="0067644A">
              <w:rPr>
                <w:szCs w:val="24"/>
              </w:rPr>
              <w:t>5,9%</w:t>
            </w:r>
          </w:p>
        </w:tc>
      </w:tr>
      <w:tr w:rsidR="0067644A" w:rsidRPr="0067644A" w14:paraId="53594E95" w14:textId="77777777" w:rsidTr="00927BE1">
        <w:tc>
          <w:tcPr>
            <w:tcW w:w="6237" w:type="dxa"/>
            <w:shd w:val="clear" w:color="auto" w:fill="auto"/>
          </w:tcPr>
          <w:p w14:paraId="3200E8B5" w14:textId="77777777" w:rsidR="00320B93" w:rsidRPr="0067644A" w:rsidRDefault="00320B93" w:rsidP="003A55F9">
            <w:pPr>
              <w:ind w:left="738"/>
              <w:jc w:val="both"/>
              <w:rPr>
                <w:b/>
                <w:szCs w:val="24"/>
              </w:rPr>
            </w:pPr>
            <w:r w:rsidRPr="0067644A">
              <w:rPr>
                <w:b/>
                <w:szCs w:val="24"/>
              </w:rPr>
              <w:t>Кликну в сети о помощи</w:t>
            </w:r>
          </w:p>
        </w:tc>
        <w:tc>
          <w:tcPr>
            <w:tcW w:w="2268" w:type="dxa"/>
            <w:shd w:val="clear" w:color="auto" w:fill="auto"/>
            <w:vAlign w:val="center"/>
          </w:tcPr>
          <w:p w14:paraId="67EC3035" w14:textId="77777777" w:rsidR="00320B93" w:rsidRPr="0067644A" w:rsidRDefault="00320B93" w:rsidP="003A55F9">
            <w:pPr>
              <w:rPr>
                <w:szCs w:val="24"/>
              </w:rPr>
            </w:pPr>
            <w:r w:rsidRPr="0067644A">
              <w:rPr>
                <w:szCs w:val="24"/>
              </w:rPr>
              <w:t>Да, приемлема</w:t>
            </w:r>
          </w:p>
        </w:tc>
        <w:tc>
          <w:tcPr>
            <w:tcW w:w="840" w:type="dxa"/>
            <w:shd w:val="clear" w:color="auto" w:fill="auto"/>
          </w:tcPr>
          <w:p w14:paraId="6B0253E4" w14:textId="77777777" w:rsidR="00320B93" w:rsidRPr="0067644A" w:rsidRDefault="00320B93" w:rsidP="003A55F9">
            <w:pPr>
              <w:jc w:val="right"/>
              <w:rPr>
                <w:szCs w:val="24"/>
              </w:rPr>
            </w:pPr>
            <w:r w:rsidRPr="0067644A">
              <w:rPr>
                <w:szCs w:val="24"/>
              </w:rPr>
              <w:t>11,2%</w:t>
            </w:r>
          </w:p>
        </w:tc>
      </w:tr>
      <w:tr w:rsidR="0067644A" w:rsidRPr="0067644A" w14:paraId="73A71C75" w14:textId="77777777" w:rsidTr="00927BE1">
        <w:tc>
          <w:tcPr>
            <w:tcW w:w="6237" w:type="dxa"/>
            <w:shd w:val="clear" w:color="auto" w:fill="auto"/>
          </w:tcPr>
          <w:p w14:paraId="2428949B" w14:textId="77777777" w:rsidR="00320B93" w:rsidRPr="0067644A" w:rsidRDefault="00320B93" w:rsidP="003A55F9">
            <w:pPr>
              <w:ind w:left="738"/>
              <w:jc w:val="both"/>
              <w:rPr>
                <w:b/>
                <w:szCs w:val="24"/>
              </w:rPr>
            </w:pPr>
          </w:p>
        </w:tc>
        <w:tc>
          <w:tcPr>
            <w:tcW w:w="2268" w:type="dxa"/>
            <w:shd w:val="clear" w:color="auto" w:fill="auto"/>
            <w:vAlign w:val="center"/>
          </w:tcPr>
          <w:p w14:paraId="43D9B60E"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840" w:type="dxa"/>
            <w:shd w:val="clear" w:color="auto" w:fill="auto"/>
          </w:tcPr>
          <w:p w14:paraId="122A1653" w14:textId="77777777" w:rsidR="00320B93" w:rsidRPr="0067644A" w:rsidRDefault="00320B93" w:rsidP="003A55F9">
            <w:pPr>
              <w:jc w:val="right"/>
              <w:rPr>
                <w:szCs w:val="24"/>
              </w:rPr>
            </w:pPr>
            <w:r w:rsidRPr="0067644A">
              <w:rPr>
                <w:szCs w:val="24"/>
              </w:rPr>
              <w:t>27,2%</w:t>
            </w:r>
          </w:p>
        </w:tc>
      </w:tr>
      <w:tr w:rsidR="0067644A" w:rsidRPr="0067644A" w14:paraId="0BDDC772" w14:textId="77777777" w:rsidTr="00927BE1">
        <w:tc>
          <w:tcPr>
            <w:tcW w:w="6237" w:type="dxa"/>
            <w:shd w:val="clear" w:color="auto" w:fill="auto"/>
          </w:tcPr>
          <w:p w14:paraId="6CFB9815" w14:textId="77777777" w:rsidR="00320B93" w:rsidRPr="0067644A" w:rsidRDefault="00320B93" w:rsidP="003A55F9">
            <w:pPr>
              <w:ind w:left="738"/>
              <w:jc w:val="both"/>
              <w:rPr>
                <w:b/>
                <w:szCs w:val="24"/>
              </w:rPr>
            </w:pPr>
          </w:p>
        </w:tc>
        <w:tc>
          <w:tcPr>
            <w:tcW w:w="2268" w:type="dxa"/>
            <w:shd w:val="clear" w:color="auto" w:fill="auto"/>
            <w:vAlign w:val="center"/>
          </w:tcPr>
          <w:p w14:paraId="0B0646E8" w14:textId="77777777" w:rsidR="00320B93" w:rsidRPr="0067644A" w:rsidRDefault="00320B93" w:rsidP="003A55F9">
            <w:pPr>
              <w:rPr>
                <w:szCs w:val="24"/>
              </w:rPr>
            </w:pPr>
            <w:r w:rsidRPr="0067644A">
              <w:rPr>
                <w:szCs w:val="24"/>
              </w:rPr>
              <w:t>Нет, не приемлема</w:t>
            </w:r>
          </w:p>
        </w:tc>
        <w:tc>
          <w:tcPr>
            <w:tcW w:w="840" w:type="dxa"/>
            <w:shd w:val="clear" w:color="auto" w:fill="auto"/>
          </w:tcPr>
          <w:p w14:paraId="0ADAEDB4" w14:textId="77777777" w:rsidR="00320B93" w:rsidRPr="0067644A" w:rsidRDefault="00320B93" w:rsidP="003A55F9">
            <w:pPr>
              <w:jc w:val="right"/>
              <w:rPr>
                <w:szCs w:val="24"/>
              </w:rPr>
            </w:pPr>
            <w:r w:rsidRPr="0067644A">
              <w:rPr>
                <w:szCs w:val="24"/>
              </w:rPr>
              <w:t>61,5%</w:t>
            </w:r>
          </w:p>
        </w:tc>
      </w:tr>
      <w:tr w:rsidR="0067644A" w:rsidRPr="0067644A" w14:paraId="10F0D5B1" w14:textId="77777777" w:rsidTr="00927BE1">
        <w:tc>
          <w:tcPr>
            <w:tcW w:w="6237" w:type="dxa"/>
            <w:shd w:val="clear" w:color="auto" w:fill="auto"/>
          </w:tcPr>
          <w:p w14:paraId="5639049A" w14:textId="77777777" w:rsidR="00320B93" w:rsidRPr="0067644A" w:rsidRDefault="00320B93" w:rsidP="003A55F9">
            <w:pPr>
              <w:ind w:left="738"/>
              <w:jc w:val="both"/>
              <w:rPr>
                <w:b/>
                <w:szCs w:val="24"/>
              </w:rPr>
            </w:pPr>
            <w:r w:rsidRPr="0067644A">
              <w:rPr>
                <w:b/>
                <w:szCs w:val="24"/>
              </w:rPr>
              <w:t>Обращусь к авторитетным людям</w:t>
            </w:r>
          </w:p>
        </w:tc>
        <w:tc>
          <w:tcPr>
            <w:tcW w:w="2268" w:type="dxa"/>
            <w:shd w:val="clear" w:color="auto" w:fill="auto"/>
            <w:vAlign w:val="center"/>
          </w:tcPr>
          <w:p w14:paraId="64727DE1" w14:textId="77777777" w:rsidR="00320B93" w:rsidRPr="0067644A" w:rsidRDefault="00320B93" w:rsidP="003A55F9">
            <w:pPr>
              <w:rPr>
                <w:szCs w:val="24"/>
              </w:rPr>
            </w:pPr>
            <w:r w:rsidRPr="0067644A">
              <w:rPr>
                <w:szCs w:val="24"/>
              </w:rPr>
              <w:t>Да, приемлема</w:t>
            </w:r>
          </w:p>
        </w:tc>
        <w:tc>
          <w:tcPr>
            <w:tcW w:w="840" w:type="dxa"/>
            <w:shd w:val="clear" w:color="auto" w:fill="auto"/>
          </w:tcPr>
          <w:p w14:paraId="17541D32" w14:textId="77777777" w:rsidR="00320B93" w:rsidRPr="0067644A" w:rsidRDefault="00320B93" w:rsidP="003A55F9">
            <w:pPr>
              <w:jc w:val="right"/>
              <w:rPr>
                <w:szCs w:val="24"/>
              </w:rPr>
            </w:pPr>
            <w:r w:rsidRPr="0067644A">
              <w:rPr>
                <w:szCs w:val="24"/>
              </w:rPr>
              <w:t>36,7%</w:t>
            </w:r>
          </w:p>
        </w:tc>
      </w:tr>
      <w:tr w:rsidR="0067644A" w:rsidRPr="0067644A" w14:paraId="2F4475CD" w14:textId="77777777" w:rsidTr="00927BE1">
        <w:tc>
          <w:tcPr>
            <w:tcW w:w="6237" w:type="dxa"/>
            <w:shd w:val="clear" w:color="auto" w:fill="auto"/>
          </w:tcPr>
          <w:p w14:paraId="0242A891" w14:textId="77777777" w:rsidR="00320B93" w:rsidRPr="0067644A" w:rsidRDefault="00320B93" w:rsidP="003A55F9">
            <w:pPr>
              <w:ind w:left="738"/>
              <w:jc w:val="both"/>
              <w:rPr>
                <w:b/>
                <w:szCs w:val="24"/>
              </w:rPr>
            </w:pPr>
          </w:p>
        </w:tc>
        <w:tc>
          <w:tcPr>
            <w:tcW w:w="2268" w:type="dxa"/>
            <w:shd w:val="clear" w:color="auto" w:fill="auto"/>
            <w:vAlign w:val="center"/>
          </w:tcPr>
          <w:p w14:paraId="52497E2B"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840" w:type="dxa"/>
            <w:shd w:val="clear" w:color="auto" w:fill="auto"/>
          </w:tcPr>
          <w:p w14:paraId="687A1A01" w14:textId="77777777" w:rsidR="00320B93" w:rsidRPr="0067644A" w:rsidRDefault="00320B93" w:rsidP="003A55F9">
            <w:pPr>
              <w:jc w:val="right"/>
              <w:rPr>
                <w:szCs w:val="24"/>
              </w:rPr>
            </w:pPr>
            <w:r w:rsidRPr="0067644A">
              <w:rPr>
                <w:szCs w:val="24"/>
              </w:rPr>
              <w:t>26,6%</w:t>
            </w:r>
          </w:p>
        </w:tc>
      </w:tr>
      <w:tr w:rsidR="0067644A" w:rsidRPr="0067644A" w14:paraId="3FD3B8BC" w14:textId="77777777" w:rsidTr="00927BE1">
        <w:tc>
          <w:tcPr>
            <w:tcW w:w="6237" w:type="dxa"/>
            <w:shd w:val="clear" w:color="auto" w:fill="auto"/>
          </w:tcPr>
          <w:p w14:paraId="7068005A" w14:textId="77777777" w:rsidR="00320B93" w:rsidRPr="0067644A" w:rsidRDefault="00320B93" w:rsidP="003A55F9">
            <w:pPr>
              <w:ind w:left="738"/>
              <w:jc w:val="both"/>
              <w:rPr>
                <w:b/>
                <w:szCs w:val="24"/>
              </w:rPr>
            </w:pPr>
          </w:p>
        </w:tc>
        <w:tc>
          <w:tcPr>
            <w:tcW w:w="2268" w:type="dxa"/>
            <w:shd w:val="clear" w:color="auto" w:fill="auto"/>
            <w:vAlign w:val="center"/>
          </w:tcPr>
          <w:p w14:paraId="60E27674" w14:textId="77777777" w:rsidR="00320B93" w:rsidRPr="0067644A" w:rsidRDefault="00320B93" w:rsidP="003A55F9">
            <w:pPr>
              <w:rPr>
                <w:szCs w:val="24"/>
              </w:rPr>
            </w:pPr>
            <w:r w:rsidRPr="0067644A">
              <w:rPr>
                <w:szCs w:val="24"/>
              </w:rPr>
              <w:t>Нет, не приемлема</w:t>
            </w:r>
          </w:p>
        </w:tc>
        <w:tc>
          <w:tcPr>
            <w:tcW w:w="840" w:type="dxa"/>
            <w:shd w:val="clear" w:color="auto" w:fill="auto"/>
          </w:tcPr>
          <w:p w14:paraId="6AE7206C" w14:textId="77777777" w:rsidR="00320B93" w:rsidRPr="0067644A" w:rsidRDefault="00320B93" w:rsidP="003A55F9">
            <w:pPr>
              <w:jc w:val="right"/>
              <w:rPr>
                <w:szCs w:val="24"/>
              </w:rPr>
            </w:pPr>
            <w:r w:rsidRPr="0067644A">
              <w:rPr>
                <w:szCs w:val="24"/>
              </w:rPr>
              <w:t>36,7%</w:t>
            </w:r>
          </w:p>
        </w:tc>
      </w:tr>
      <w:tr w:rsidR="0067644A" w:rsidRPr="0067644A" w14:paraId="4257D054" w14:textId="77777777" w:rsidTr="00927BE1">
        <w:tc>
          <w:tcPr>
            <w:tcW w:w="6237" w:type="dxa"/>
            <w:shd w:val="clear" w:color="auto" w:fill="auto"/>
          </w:tcPr>
          <w:p w14:paraId="3862D48C" w14:textId="77777777" w:rsidR="00320B93" w:rsidRPr="0067644A" w:rsidRDefault="00320B93" w:rsidP="003A55F9">
            <w:pPr>
              <w:ind w:left="738"/>
              <w:jc w:val="both"/>
              <w:rPr>
                <w:b/>
                <w:szCs w:val="24"/>
              </w:rPr>
            </w:pPr>
            <w:r w:rsidRPr="0067644A">
              <w:rPr>
                <w:b/>
                <w:szCs w:val="24"/>
              </w:rPr>
              <w:t>Буду мстить обидчику</w:t>
            </w:r>
          </w:p>
        </w:tc>
        <w:tc>
          <w:tcPr>
            <w:tcW w:w="2268" w:type="dxa"/>
            <w:shd w:val="clear" w:color="auto" w:fill="auto"/>
            <w:vAlign w:val="center"/>
          </w:tcPr>
          <w:p w14:paraId="4280C6F1" w14:textId="77777777" w:rsidR="00320B93" w:rsidRPr="0067644A" w:rsidRDefault="00320B93" w:rsidP="003A55F9">
            <w:pPr>
              <w:rPr>
                <w:szCs w:val="24"/>
              </w:rPr>
            </w:pPr>
            <w:r w:rsidRPr="0067644A">
              <w:rPr>
                <w:szCs w:val="24"/>
              </w:rPr>
              <w:t>Да, приемлема</w:t>
            </w:r>
          </w:p>
        </w:tc>
        <w:tc>
          <w:tcPr>
            <w:tcW w:w="840" w:type="dxa"/>
            <w:shd w:val="clear" w:color="auto" w:fill="auto"/>
          </w:tcPr>
          <w:p w14:paraId="615CDB59" w14:textId="77777777" w:rsidR="00320B93" w:rsidRPr="0067644A" w:rsidRDefault="00320B93" w:rsidP="003A55F9">
            <w:pPr>
              <w:jc w:val="right"/>
              <w:rPr>
                <w:szCs w:val="24"/>
              </w:rPr>
            </w:pPr>
            <w:r w:rsidRPr="0067644A">
              <w:rPr>
                <w:szCs w:val="24"/>
              </w:rPr>
              <w:t>8,3%</w:t>
            </w:r>
          </w:p>
        </w:tc>
      </w:tr>
      <w:tr w:rsidR="0067644A" w:rsidRPr="0067644A" w14:paraId="2142BD1F" w14:textId="77777777" w:rsidTr="00927BE1">
        <w:tc>
          <w:tcPr>
            <w:tcW w:w="6237" w:type="dxa"/>
            <w:shd w:val="clear" w:color="auto" w:fill="auto"/>
          </w:tcPr>
          <w:p w14:paraId="3DE00F0B" w14:textId="77777777" w:rsidR="00320B93" w:rsidRPr="0067644A" w:rsidRDefault="00320B93" w:rsidP="003A55F9">
            <w:pPr>
              <w:ind w:left="738"/>
              <w:jc w:val="both"/>
              <w:rPr>
                <w:b/>
                <w:szCs w:val="24"/>
              </w:rPr>
            </w:pPr>
          </w:p>
        </w:tc>
        <w:tc>
          <w:tcPr>
            <w:tcW w:w="2268" w:type="dxa"/>
            <w:shd w:val="clear" w:color="auto" w:fill="auto"/>
            <w:vAlign w:val="center"/>
          </w:tcPr>
          <w:p w14:paraId="57ADDB62"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840" w:type="dxa"/>
            <w:shd w:val="clear" w:color="auto" w:fill="auto"/>
          </w:tcPr>
          <w:p w14:paraId="43C615E5" w14:textId="77777777" w:rsidR="00320B93" w:rsidRPr="0067644A" w:rsidRDefault="00320B93" w:rsidP="003A55F9">
            <w:pPr>
              <w:jc w:val="right"/>
              <w:rPr>
                <w:szCs w:val="24"/>
              </w:rPr>
            </w:pPr>
            <w:r w:rsidRPr="0067644A">
              <w:rPr>
                <w:szCs w:val="24"/>
              </w:rPr>
              <w:t>32,5%</w:t>
            </w:r>
          </w:p>
        </w:tc>
      </w:tr>
      <w:tr w:rsidR="0067644A" w:rsidRPr="0067644A" w14:paraId="45ECAEE0" w14:textId="77777777" w:rsidTr="00927BE1">
        <w:tc>
          <w:tcPr>
            <w:tcW w:w="6237" w:type="dxa"/>
            <w:shd w:val="clear" w:color="auto" w:fill="auto"/>
          </w:tcPr>
          <w:p w14:paraId="185E1A51" w14:textId="77777777" w:rsidR="00320B93" w:rsidRPr="0067644A" w:rsidRDefault="00320B93" w:rsidP="003A55F9">
            <w:pPr>
              <w:ind w:left="738"/>
              <w:jc w:val="both"/>
              <w:rPr>
                <w:b/>
                <w:szCs w:val="24"/>
              </w:rPr>
            </w:pPr>
          </w:p>
        </w:tc>
        <w:tc>
          <w:tcPr>
            <w:tcW w:w="2268" w:type="dxa"/>
            <w:shd w:val="clear" w:color="auto" w:fill="auto"/>
            <w:vAlign w:val="center"/>
          </w:tcPr>
          <w:p w14:paraId="6D2456E9" w14:textId="77777777" w:rsidR="00320B93" w:rsidRPr="0067644A" w:rsidRDefault="00320B93" w:rsidP="003A55F9">
            <w:pPr>
              <w:rPr>
                <w:szCs w:val="24"/>
              </w:rPr>
            </w:pPr>
            <w:r w:rsidRPr="0067644A">
              <w:rPr>
                <w:szCs w:val="24"/>
              </w:rPr>
              <w:t>Нет, не приемлема</w:t>
            </w:r>
          </w:p>
        </w:tc>
        <w:tc>
          <w:tcPr>
            <w:tcW w:w="840" w:type="dxa"/>
            <w:shd w:val="clear" w:color="auto" w:fill="auto"/>
          </w:tcPr>
          <w:p w14:paraId="26271F68" w14:textId="77777777" w:rsidR="00320B93" w:rsidRPr="0067644A" w:rsidRDefault="00320B93" w:rsidP="003A55F9">
            <w:pPr>
              <w:jc w:val="right"/>
              <w:rPr>
                <w:szCs w:val="24"/>
              </w:rPr>
            </w:pPr>
            <w:r w:rsidRPr="0067644A">
              <w:rPr>
                <w:szCs w:val="24"/>
              </w:rPr>
              <w:t>59,2%</w:t>
            </w:r>
          </w:p>
        </w:tc>
      </w:tr>
      <w:tr w:rsidR="0067644A" w:rsidRPr="0067644A" w14:paraId="32660B0F" w14:textId="77777777" w:rsidTr="00927BE1">
        <w:tc>
          <w:tcPr>
            <w:tcW w:w="6237" w:type="dxa"/>
            <w:vMerge w:val="restart"/>
            <w:shd w:val="clear" w:color="auto" w:fill="auto"/>
          </w:tcPr>
          <w:p w14:paraId="23FD95E7" w14:textId="77777777" w:rsidR="00320B93" w:rsidRPr="0067644A" w:rsidRDefault="00320B93" w:rsidP="003A55F9">
            <w:pPr>
              <w:ind w:left="738"/>
              <w:jc w:val="both"/>
              <w:rPr>
                <w:b/>
                <w:szCs w:val="24"/>
              </w:rPr>
            </w:pPr>
            <w:r w:rsidRPr="0067644A">
              <w:rPr>
                <w:b/>
                <w:bCs/>
                <w:szCs w:val="24"/>
              </w:rPr>
              <w:t>Попытаюсь успокоить психику, проведу релаксацию, отдохну</w:t>
            </w:r>
          </w:p>
        </w:tc>
        <w:tc>
          <w:tcPr>
            <w:tcW w:w="2268" w:type="dxa"/>
            <w:shd w:val="clear" w:color="auto" w:fill="auto"/>
            <w:vAlign w:val="center"/>
          </w:tcPr>
          <w:p w14:paraId="526C802E" w14:textId="77777777" w:rsidR="00320B93" w:rsidRPr="0067644A" w:rsidRDefault="00320B93" w:rsidP="003A55F9">
            <w:pPr>
              <w:rPr>
                <w:szCs w:val="24"/>
              </w:rPr>
            </w:pPr>
            <w:r w:rsidRPr="0067644A">
              <w:rPr>
                <w:szCs w:val="24"/>
              </w:rPr>
              <w:t>Да, приемлема</w:t>
            </w:r>
          </w:p>
        </w:tc>
        <w:tc>
          <w:tcPr>
            <w:tcW w:w="840" w:type="dxa"/>
            <w:shd w:val="clear" w:color="auto" w:fill="auto"/>
          </w:tcPr>
          <w:p w14:paraId="277E4692" w14:textId="77777777" w:rsidR="00320B93" w:rsidRPr="0067644A" w:rsidRDefault="00320B93" w:rsidP="003A55F9">
            <w:pPr>
              <w:jc w:val="right"/>
              <w:rPr>
                <w:szCs w:val="24"/>
              </w:rPr>
            </w:pPr>
            <w:r w:rsidRPr="0067644A">
              <w:rPr>
                <w:szCs w:val="24"/>
              </w:rPr>
              <w:t>39,1%</w:t>
            </w:r>
          </w:p>
        </w:tc>
      </w:tr>
      <w:tr w:rsidR="0067644A" w:rsidRPr="0067644A" w14:paraId="36BF6088" w14:textId="77777777" w:rsidTr="00927BE1">
        <w:tc>
          <w:tcPr>
            <w:tcW w:w="6237" w:type="dxa"/>
            <w:vMerge/>
            <w:shd w:val="clear" w:color="auto" w:fill="auto"/>
          </w:tcPr>
          <w:p w14:paraId="0FC304E3" w14:textId="77777777" w:rsidR="00320B93" w:rsidRPr="0067644A" w:rsidRDefault="00320B93" w:rsidP="003A55F9">
            <w:pPr>
              <w:ind w:left="738"/>
              <w:jc w:val="both"/>
              <w:rPr>
                <w:b/>
                <w:szCs w:val="24"/>
              </w:rPr>
            </w:pPr>
          </w:p>
        </w:tc>
        <w:tc>
          <w:tcPr>
            <w:tcW w:w="2268" w:type="dxa"/>
            <w:shd w:val="clear" w:color="auto" w:fill="auto"/>
            <w:vAlign w:val="center"/>
          </w:tcPr>
          <w:p w14:paraId="479F220D"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840" w:type="dxa"/>
            <w:shd w:val="clear" w:color="auto" w:fill="auto"/>
          </w:tcPr>
          <w:p w14:paraId="3EEA1F4B" w14:textId="77777777" w:rsidR="00320B93" w:rsidRPr="0067644A" w:rsidRDefault="00320B93" w:rsidP="003A55F9">
            <w:pPr>
              <w:jc w:val="right"/>
              <w:rPr>
                <w:szCs w:val="24"/>
              </w:rPr>
            </w:pPr>
            <w:r w:rsidRPr="0067644A">
              <w:rPr>
                <w:szCs w:val="24"/>
              </w:rPr>
              <w:t>42,6%</w:t>
            </w:r>
          </w:p>
        </w:tc>
      </w:tr>
      <w:tr w:rsidR="0067644A" w:rsidRPr="0067644A" w14:paraId="67940E64" w14:textId="77777777" w:rsidTr="00927BE1">
        <w:tc>
          <w:tcPr>
            <w:tcW w:w="6237" w:type="dxa"/>
            <w:shd w:val="clear" w:color="auto" w:fill="auto"/>
          </w:tcPr>
          <w:p w14:paraId="66E7048A" w14:textId="77777777" w:rsidR="00320B93" w:rsidRPr="0067644A" w:rsidRDefault="00320B93" w:rsidP="003A55F9">
            <w:pPr>
              <w:ind w:left="738"/>
              <w:jc w:val="both"/>
              <w:rPr>
                <w:b/>
                <w:szCs w:val="24"/>
              </w:rPr>
            </w:pPr>
          </w:p>
        </w:tc>
        <w:tc>
          <w:tcPr>
            <w:tcW w:w="2268" w:type="dxa"/>
            <w:shd w:val="clear" w:color="auto" w:fill="auto"/>
            <w:vAlign w:val="center"/>
          </w:tcPr>
          <w:p w14:paraId="47A618BF" w14:textId="77777777" w:rsidR="00320B93" w:rsidRPr="0067644A" w:rsidRDefault="00320B93" w:rsidP="003A55F9">
            <w:pPr>
              <w:rPr>
                <w:szCs w:val="24"/>
              </w:rPr>
            </w:pPr>
            <w:r w:rsidRPr="0067644A">
              <w:rPr>
                <w:szCs w:val="24"/>
              </w:rPr>
              <w:t>Нет, не приемлема</w:t>
            </w:r>
          </w:p>
        </w:tc>
        <w:tc>
          <w:tcPr>
            <w:tcW w:w="840" w:type="dxa"/>
            <w:shd w:val="clear" w:color="auto" w:fill="auto"/>
          </w:tcPr>
          <w:p w14:paraId="4A101F78" w14:textId="77777777" w:rsidR="00320B93" w:rsidRPr="0067644A" w:rsidRDefault="00320B93" w:rsidP="003A55F9">
            <w:pPr>
              <w:jc w:val="right"/>
              <w:rPr>
                <w:szCs w:val="24"/>
              </w:rPr>
            </w:pPr>
            <w:r w:rsidRPr="0067644A">
              <w:rPr>
                <w:szCs w:val="24"/>
              </w:rPr>
              <w:t>18,3%</w:t>
            </w:r>
          </w:p>
        </w:tc>
      </w:tr>
      <w:tr w:rsidR="0067644A" w:rsidRPr="0067644A" w14:paraId="7B402EDF" w14:textId="77777777" w:rsidTr="00927BE1">
        <w:tc>
          <w:tcPr>
            <w:tcW w:w="6237" w:type="dxa"/>
            <w:shd w:val="clear" w:color="auto" w:fill="auto"/>
          </w:tcPr>
          <w:p w14:paraId="35F8FD54" w14:textId="77777777" w:rsidR="00320B93" w:rsidRPr="0067644A" w:rsidRDefault="00320B93" w:rsidP="003A55F9">
            <w:pPr>
              <w:ind w:left="738"/>
              <w:jc w:val="both"/>
              <w:rPr>
                <w:b/>
                <w:szCs w:val="24"/>
              </w:rPr>
            </w:pPr>
            <w:r w:rsidRPr="0067644A">
              <w:rPr>
                <w:b/>
                <w:szCs w:val="24"/>
              </w:rPr>
              <w:t>Не буду обращать внимание</w:t>
            </w:r>
          </w:p>
        </w:tc>
        <w:tc>
          <w:tcPr>
            <w:tcW w:w="2268" w:type="dxa"/>
            <w:shd w:val="clear" w:color="auto" w:fill="auto"/>
            <w:vAlign w:val="center"/>
          </w:tcPr>
          <w:p w14:paraId="2C1B41AE" w14:textId="77777777" w:rsidR="00320B93" w:rsidRPr="0067644A" w:rsidRDefault="00320B93" w:rsidP="003A55F9">
            <w:pPr>
              <w:rPr>
                <w:szCs w:val="24"/>
              </w:rPr>
            </w:pPr>
            <w:r w:rsidRPr="0067644A">
              <w:rPr>
                <w:szCs w:val="24"/>
              </w:rPr>
              <w:t>Да, приемлема</w:t>
            </w:r>
          </w:p>
        </w:tc>
        <w:tc>
          <w:tcPr>
            <w:tcW w:w="840" w:type="dxa"/>
            <w:shd w:val="clear" w:color="auto" w:fill="auto"/>
          </w:tcPr>
          <w:p w14:paraId="2CB37299" w14:textId="77777777" w:rsidR="00320B93" w:rsidRPr="0067644A" w:rsidRDefault="00320B93" w:rsidP="003A55F9">
            <w:pPr>
              <w:jc w:val="right"/>
              <w:rPr>
                <w:szCs w:val="24"/>
              </w:rPr>
            </w:pPr>
            <w:r w:rsidRPr="0067644A">
              <w:rPr>
                <w:szCs w:val="24"/>
              </w:rPr>
              <w:t>37,9%</w:t>
            </w:r>
          </w:p>
        </w:tc>
      </w:tr>
      <w:tr w:rsidR="0067644A" w:rsidRPr="0067644A" w14:paraId="35C28153" w14:textId="77777777" w:rsidTr="00927BE1">
        <w:tc>
          <w:tcPr>
            <w:tcW w:w="6237" w:type="dxa"/>
            <w:shd w:val="clear" w:color="auto" w:fill="auto"/>
          </w:tcPr>
          <w:p w14:paraId="6853124D" w14:textId="77777777" w:rsidR="00320B93" w:rsidRPr="0067644A" w:rsidRDefault="00320B93" w:rsidP="003A55F9">
            <w:pPr>
              <w:ind w:left="738"/>
              <w:jc w:val="both"/>
              <w:rPr>
                <w:b/>
                <w:szCs w:val="24"/>
              </w:rPr>
            </w:pPr>
          </w:p>
        </w:tc>
        <w:tc>
          <w:tcPr>
            <w:tcW w:w="2268" w:type="dxa"/>
            <w:shd w:val="clear" w:color="auto" w:fill="auto"/>
            <w:vAlign w:val="center"/>
          </w:tcPr>
          <w:p w14:paraId="55F20663"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840" w:type="dxa"/>
            <w:shd w:val="clear" w:color="auto" w:fill="auto"/>
          </w:tcPr>
          <w:p w14:paraId="40EBEBD1" w14:textId="77777777" w:rsidR="00320B93" w:rsidRPr="0067644A" w:rsidRDefault="00320B93" w:rsidP="003A55F9">
            <w:pPr>
              <w:jc w:val="right"/>
              <w:rPr>
                <w:szCs w:val="24"/>
              </w:rPr>
            </w:pPr>
            <w:r w:rsidRPr="0067644A">
              <w:rPr>
                <w:szCs w:val="24"/>
              </w:rPr>
              <w:t>27,8%</w:t>
            </w:r>
          </w:p>
        </w:tc>
      </w:tr>
      <w:tr w:rsidR="0067644A" w:rsidRPr="0067644A" w14:paraId="21528B3A" w14:textId="77777777" w:rsidTr="00927BE1">
        <w:tc>
          <w:tcPr>
            <w:tcW w:w="6237" w:type="dxa"/>
            <w:shd w:val="clear" w:color="auto" w:fill="auto"/>
          </w:tcPr>
          <w:p w14:paraId="01E8232D" w14:textId="77777777" w:rsidR="00320B93" w:rsidRPr="0067644A" w:rsidRDefault="00320B93" w:rsidP="003A55F9">
            <w:pPr>
              <w:ind w:left="738"/>
              <w:jc w:val="both"/>
              <w:rPr>
                <w:b/>
                <w:szCs w:val="24"/>
              </w:rPr>
            </w:pPr>
          </w:p>
        </w:tc>
        <w:tc>
          <w:tcPr>
            <w:tcW w:w="2268" w:type="dxa"/>
            <w:shd w:val="clear" w:color="auto" w:fill="auto"/>
            <w:vAlign w:val="center"/>
          </w:tcPr>
          <w:p w14:paraId="419A168B" w14:textId="77777777" w:rsidR="00320B93" w:rsidRPr="0067644A" w:rsidRDefault="00320B93" w:rsidP="003A55F9">
            <w:pPr>
              <w:rPr>
                <w:szCs w:val="24"/>
              </w:rPr>
            </w:pPr>
            <w:r w:rsidRPr="0067644A">
              <w:rPr>
                <w:szCs w:val="24"/>
              </w:rPr>
              <w:t>Нет, не приемлема</w:t>
            </w:r>
          </w:p>
        </w:tc>
        <w:tc>
          <w:tcPr>
            <w:tcW w:w="840" w:type="dxa"/>
            <w:shd w:val="clear" w:color="auto" w:fill="auto"/>
          </w:tcPr>
          <w:p w14:paraId="4F5F97E2" w14:textId="77777777" w:rsidR="00320B93" w:rsidRPr="0067644A" w:rsidRDefault="00320B93" w:rsidP="003A55F9">
            <w:pPr>
              <w:jc w:val="right"/>
              <w:rPr>
                <w:szCs w:val="24"/>
              </w:rPr>
            </w:pPr>
            <w:r w:rsidRPr="0067644A">
              <w:rPr>
                <w:szCs w:val="24"/>
              </w:rPr>
              <w:t>34,3%</w:t>
            </w:r>
          </w:p>
        </w:tc>
      </w:tr>
      <w:tr w:rsidR="0067644A" w:rsidRPr="0067644A" w14:paraId="51CC5543" w14:textId="77777777" w:rsidTr="00927BE1">
        <w:tc>
          <w:tcPr>
            <w:tcW w:w="6237" w:type="dxa"/>
            <w:shd w:val="clear" w:color="auto" w:fill="auto"/>
          </w:tcPr>
          <w:p w14:paraId="76B3E68A" w14:textId="77777777" w:rsidR="00320B93" w:rsidRPr="0067644A" w:rsidRDefault="00320B93" w:rsidP="003A55F9">
            <w:pPr>
              <w:ind w:left="738"/>
              <w:jc w:val="both"/>
              <w:rPr>
                <w:b/>
                <w:szCs w:val="24"/>
              </w:rPr>
            </w:pPr>
            <w:r w:rsidRPr="0067644A">
              <w:rPr>
                <w:b/>
                <w:bCs/>
                <w:szCs w:val="24"/>
              </w:rPr>
              <w:t>Обращусь в органы власти за помощью оградить от угрозы</w:t>
            </w:r>
          </w:p>
        </w:tc>
        <w:tc>
          <w:tcPr>
            <w:tcW w:w="2268" w:type="dxa"/>
            <w:shd w:val="clear" w:color="auto" w:fill="auto"/>
            <w:vAlign w:val="center"/>
          </w:tcPr>
          <w:p w14:paraId="6EA03E5B" w14:textId="77777777" w:rsidR="00320B93" w:rsidRPr="0067644A" w:rsidRDefault="00320B93" w:rsidP="003A55F9">
            <w:pPr>
              <w:rPr>
                <w:szCs w:val="24"/>
              </w:rPr>
            </w:pPr>
            <w:r w:rsidRPr="0067644A">
              <w:rPr>
                <w:szCs w:val="24"/>
              </w:rPr>
              <w:t>Да, приемлема</w:t>
            </w:r>
          </w:p>
        </w:tc>
        <w:tc>
          <w:tcPr>
            <w:tcW w:w="840" w:type="dxa"/>
            <w:shd w:val="clear" w:color="auto" w:fill="auto"/>
          </w:tcPr>
          <w:p w14:paraId="14851D93" w14:textId="77777777" w:rsidR="00320B93" w:rsidRPr="0067644A" w:rsidRDefault="00320B93" w:rsidP="003A55F9">
            <w:pPr>
              <w:jc w:val="right"/>
              <w:rPr>
                <w:szCs w:val="24"/>
              </w:rPr>
            </w:pPr>
            <w:r w:rsidRPr="0067644A">
              <w:rPr>
                <w:szCs w:val="24"/>
              </w:rPr>
              <w:t>14,8%</w:t>
            </w:r>
          </w:p>
        </w:tc>
      </w:tr>
    </w:tbl>
    <w:p w14:paraId="26EFC269" w14:textId="77777777" w:rsidR="00320B93" w:rsidRPr="0067644A" w:rsidRDefault="00320B93" w:rsidP="003A55F9">
      <w:pPr>
        <w:ind w:firstLine="709"/>
        <w:jc w:val="both"/>
        <w:rPr>
          <w:sz w:val="28"/>
          <w:szCs w:val="28"/>
        </w:rPr>
      </w:pPr>
      <w:r w:rsidRPr="0067644A">
        <w:rPr>
          <w:sz w:val="28"/>
          <w:szCs w:val="28"/>
        </w:rPr>
        <w:t>Сформулируйте предложения по использованию этих данных в работе с молодежью делайте выводы для снижения рисков получения ими материального и морального ущерба.</w:t>
      </w:r>
    </w:p>
    <w:p w14:paraId="5701EC2B" w14:textId="77777777" w:rsidR="00320B93" w:rsidRPr="0067644A" w:rsidRDefault="00320B93" w:rsidP="003A55F9">
      <w:pPr>
        <w:pStyle w:val="a6"/>
        <w:ind w:left="0" w:firstLine="709"/>
        <w:jc w:val="both"/>
        <w:rPr>
          <w:rFonts w:eastAsia="Calibri"/>
          <w:sz w:val="28"/>
          <w:szCs w:val="28"/>
        </w:rPr>
      </w:pPr>
      <w:r w:rsidRPr="0067644A">
        <w:rPr>
          <w:rFonts w:eastAsia="Calibri"/>
          <w:b/>
          <w:sz w:val="28"/>
          <w:szCs w:val="28"/>
        </w:rPr>
        <w:t>Задание 6.</w:t>
      </w:r>
      <w:r w:rsidRPr="0067644A">
        <w:rPr>
          <w:rFonts w:eastAsia="Calibri"/>
          <w:sz w:val="28"/>
          <w:szCs w:val="28"/>
        </w:rPr>
        <w:t xml:space="preserve"> При оценке уровня доверия молодежи к различным субъектам взаимодействия в целях получения помощи в случае возникновения опасности при работе в Интернете получены следующие результаты:</w:t>
      </w:r>
    </w:p>
    <w:p w14:paraId="7FCE0608" w14:textId="77777777" w:rsidR="00320B93" w:rsidRPr="0067644A" w:rsidRDefault="00320B93" w:rsidP="003A55F9">
      <w:pPr>
        <w:ind w:firstLine="709"/>
        <w:rPr>
          <w:b/>
          <w:szCs w:val="24"/>
        </w:rPr>
      </w:pPr>
      <w:r w:rsidRPr="0067644A">
        <w:rPr>
          <w:b/>
          <w:szCs w:val="24"/>
        </w:rPr>
        <w:t>К кому обратится респондент при возникновении угрозы в Интернете</w:t>
      </w:r>
    </w:p>
    <w:tbl>
      <w:tblPr>
        <w:tblW w:w="0" w:type="auto"/>
        <w:tblLook w:val="04A0" w:firstRow="1" w:lastRow="0" w:firstColumn="1" w:lastColumn="0" w:noHBand="0" w:noVBand="1"/>
      </w:tblPr>
      <w:tblGrid>
        <w:gridCol w:w="5954"/>
        <w:gridCol w:w="2410"/>
        <w:gridCol w:w="981"/>
      </w:tblGrid>
      <w:tr w:rsidR="0067644A" w:rsidRPr="0067644A" w14:paraId="069F4E11" w14:textId="77777777" w:rsidTr="00927BE1">
        <w:tc>
          <w:tcPr>
            <w:tcW w:w="5954" w:type="dxa"/>
            <w:shd w:val="clear" w:color="auto" w:fill="auto"/>
          </w:tcPr>
          <w:p w14:paraId="1DCA6E00" w14:textId="77777777" w:rsidR="00320B93" w:rsidRPr="0067644A" w:rsidRDefault="00320B93" w:rsidP="003A55F9">
            <w:pPr>
              <w:ind w:left="738"/>
              <w:jc w:val="both"/>
              <w:rPr>
                <w:szCs w:val="24"/>
              </w:rPr>
            </w:pPr>
            <w:r w:rsidRPr="0067644A">
              <w:rPr>
                <w:szCs w:val="24"/>
              </w:rPr>
              <w:t xml:space="preserve">Родители, близкие родственники </w:t>
            </w:r>
          </w:p>
        </w:tc>
        <w:tc>
          <w:tcPr>
            <w:tcW w:w="2410" w:type="dxa"/>
            <w:shd w:val="clear" w:color="auto" w:fill="auto"/>
            <w:vAlign w:val="center"/>
          </w:tcPr>
          <w:p w14:paraId="79EAAAAC" w14:textId="77777777" w:rsidR="00320B93" w:rsidRPr="0067644A" w:rsidRDefault="00320B93" w:rsidP="003A55F9">
            <w:pPr>
              <w:rPr>
                <w:szCs w:val="24"/>
              </w:rPr>
            </w:pPr>
            <w:r w:rsidRPr="0067644A">
              <w:rPr>
                <w:szCs w:val="24"/>
              </w:rPr>
              <w:t>Да, обращусь</w:t>
            </w:r>
          </w:p>
        </w:tc>
        <w:tc>
          <w:tcPr>
            <w:tcW w:w="981" w:type="dxa"/>
            <w:shd w:val="clear" w:color="auto" w:fill="auto"/>
          </w:tcPr>
          <w:p w14:paraId="3AA27CEC" w14:textId="77777777" w:rsidR="00320B93" w:rsidRPr="0067644A" w:rsidRDefault="00320B93" w:rsidP="003A55F9">
            <w:pPr>
              <w:jc w:val="right"/>
              <w:rPr>
                <w:szCs w:val="24"/>
              </w:rPr>
            </w:pPr>
            <w:r w:rsidRPr="0067644A">
              <w:rPr>
                <w:szCs w:val="24"/>
              </w:rPr>
              <w:t>54,4%</w:t>
            </w:r>
          </w:p>
        </w:tc>
      </w:tr>
      <w:tr w:rsidR="0067644A" w:rsidRPr="0067644A" w14:paraId="4060665F" w14:textId="77777777" w:rsidTr="00927BE1">
        <w:tc>
          <w:tcPr>
            <w:tcW w:w="5954" w:type="dxa"/>
            <w:shd w:val="clear" w:color="auto" w:fill="auto"/>
          </w:tcPr>
          <w:p w14:paraId="28829DF8" w14:textId="77777777" w:rsidR="00320B93" w:rsidRPr="0067644A" w:rsidRDefault="00320B93" w:rsidP="003A55F9">
            <w:pPr>
              <w:ind w:left="738"/>
              <w:jc w:val="both"/>
              <w:rPr>
                <w:szCs w:val="24"/>
              </w:rPr>
            </w:pPr>
          </w:p>
        </w:tc>
        <w:tc>
          <w:tcPr>
            <w:tcW w:w="2410" w:type="dxa"/>
            <w:shd w:val="clear" w:color="auto" w:fill="auto"/>
            <w:vAlign w:val="center"/>
          </w:tcPr>
          <w:p w14:paraId="35F30AFC"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981" w:type="dxa"/>
            <w:shd w:val="clear" w:color="auto" w:fill="auto"/>
          </w:tcPr>
          <w:p w14:paraId="47F941DC" w14:textId="77777777" w:rsidR="00320B93" w:rsidRPr="0067644A" w:rsidRDefault="00320B93" w:rsidP="003A55F9">
            <w:pPr>
              <w:jc w:val="right"/>
              <w:rPr>
                <w:szCs w:val="24"/>
              </w:rPr>
            </w:pPr>
            <w:r w:rsidRPr="0067644A">
              <w:rPr>
                <w:szCs w:val="24"/>
              </w:rPr>
              <w:t>21,3%</w:t>
            </w:r>
          </w:p>
        </w:tc>
      </w:tr>
      <w:tr w:rsidR="0067644A" w:rsidRPr="0067644A" w14:paraId="1720F793" w14:textId="77777777" w:rsidTr="00927BE1">
        <w:tc>
          <w:tcPr>
            <w:tcW w:w="5954" w:type="dxa"/>
            <w:shd w:val="clear" w:color="auto" w:fill="auto"/>
          </w:tcPr>
          <w:p w14:paraId="4D440EFF" w14:textId="77777777" w:rsidR="00320B93" w:rsidRPr="0067644A" w:rsidRDefault="00320B93" w:rsidP="003A55F9">
            <w:pPr>
              <w:ind w:left="738"/>
              <w:jc w:val="both"/>
              <w:rPr>
                <w:szCs w:val="24"/>
              </w:rPr>
            </w:pPr>
          </w:p>
        </w:tc>
        <w:tc>
          <w:tcPr>
            <w:tcW w:w="2410" w:type="dxa"/>
            <w:shd w:val="clear" w:color="auto" w:fill="auto"/>
            <w:vAlign w:val="center"/>
          </w:tcPr>
          <w:p w14:paraId="4700273A" w14:textId="77777777" w:rsidR="00320B93" w:rsidRPr="0067644A" w:rsidRDefault="00320B93" w:rsidP="003A55F9">
            <w:pPr>
              <w:rPr>
                <w:szCs w:val="24"/>
              </w:rPr>
            </w:pPr>
            <w:r w:rsidRPr="0067644A">
              <w:rPr>
                <w:szCs w:val="24"/>
              </w:rPr>
              <w:t>Нет, не обращусь</w:t>
            </w:r>
          </w:p>
        </w:tc>
        <w:tc>
          <w:tcPr>
            <w:tcW w:w="981" w:type="dxa"/>
            <w:shd w:val="clear" w:color="auto" w:fill="auto"/>
          </w:tcPr>
          <w:p w14:paraId="6BEDA6B2" w14:textId="77777777" w:rsidR="00320B93" w:rsidRPr="0067644A" w:rsidRDefault="00320B93" w:rsidP="003A55F9">
            <w:pPr>
              <w:jc w:val="right"/>
              <w:rPr>
                <w:szCs w:val="24"/>
              </w:rPr>
            </w:pPr>
            <w:r w:rsidRPr="0067644A">
              <w:rPr>
                <w:szCs w:val="24"/>
              </w:rPr>
              <w:t>24,3%</w:t>
            </w:r>
          </w:p>
        </w:tc>
      </w:tr>
      <w:tr w:rsidR="0067644A" w:rsidRPr="0067644A" w14:paraId="4197BBE8" w14:textId="77777777" w:rsidTr="00927BE1">
        <w:tc>
          <w:tcPr>
            <w:tcW w:w="5954" w:type="dxa"/>
            <w:shd w:val="clear" w:color="auto" w:fill="auto"/>
          </w:tcPr>
          <w:p w14:paraId="66C66E15" w14:textId="77777777" w:rsidR="00320B93" w:rsidRPr="0067644A" w:rsidRDefault="00320B93" w:rsidP="003A55F9">
            <w:pPr>
              <w:ind w:left="738"/>
              <w:jc w:val="both"/>
              <w:rPr>
                <w:szCs w:val="24"/>
              </w:rPr>
            </w:pPr>
            <w:r w:rsidRPr="0067644A">
              <w:rPr>
                <w:szCs w:val="24"/>
              </w:rPr>
              <w:t>Друзья, знакомые</w:t>
            </w:r>
          </w:p>
        </w:tc>
        <w:tc>
          <w:tcPr>
            <w:tcW w:w="2410" w:type="dxa"/>
            <w:shd w:val="clear" w:color="auto" w:fill="auto"/>
            <w:vAlign w:val="center"/>
          </w:tcPr>
          <w:p w14:paraId="657A17DC" w14:textId="77777777" w:rsidR="00320B93" w:rsidRPr="0067644A" w:rsidRDefault="00320B93" w:rsidP="003A55F9">
            <w:pPr>
              <w:rPr>
                <w:szCs w:val="24"/>
              </w:rPr>
            </w:pPr>
            <w:r w:rsidRPr="0067644A">
              <w:rPr>
                <w:szCs w:val="24"/>
              </w:rPr>
              <w:t>Да, обращусь</w:t>
            </w:r>
          </w:p>
        </w:tc>
        <w:tc>
          <w:tcPr>
            <w:tcW w:w="981" w:type="dxa"/>
            <w:shd w:val="clear" w:color="auto" w:fill="auto"/>
          </w:tcPr>
          <w:p w14:paraId="17F232E8" w14:textId="77777777" w:rsidR="00320B93" w:rsidRPr="0067644A" w:rsidRDefault="00320B93" w:rsidP="003A55F9">
            <w:pPr>
              <w:jc w:val="right"/>
              <w:rPr>
                <w:szCs w:val="24"/>
              </w:rPr>
            </w:pPr>
            <w:r w:rsidRPr="0067644A">
              <w:rPr>
                <w:szCs w:val="24"/>
              </w:rPr>
              <w:t>64,5%</w:t>
            </w:r>
          </w:p>
        </w:tc>
      </w:tr>
      <w:tr w:rsidR="0067644A" w:rsidRPr="0067644A" w14:paraId="01BFC79B" w14:textId="77777777" w:rsidTr="00927BE1">
        <w:tc>
          <w:tcPr>
            <w:tcW w:w="5954" w:type="dxa"/>
            <w:shd w:val="clear" w:color="auto" w:fill="auto"/>
          </w:tcPr>
          <w:p w14:paraId="75109403" w14:textId="77777777" w:rsidR="00320B93" w:rsidRPr="0067644A" w:rsidRDefault="00320B93" w:rsidP="003A55F9">
            <w:pPr>
              <w:ind w:left="738"/>
              <w:jc w:val="both"/>
              <w:rPr>
                <w:szCs w:val="24"/>
              </w:rPr>
            </w:pPr>
          </w:p>
        </w:tc>
        <w:tc>
          <w:tcPr>
            <w:tcW w:w="2410" w:type="dxa"/>
            <w:shd w:val="clear" w:color="auto" w:fill="auto"/>
            <w:vAlign w:val="center"/>
          </w:tcPr>
          <w:p w14:paraId="180B240A"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981" w:type="dxa"/>
            <w:shd w:val="clear" w:color="auto" w:fill="auto"/>
          </w:tcPr>
          <w:p w14:paraId="7E724B4D" w14:textId="77777777" w:rsidR="00320B93" w:rsidRPr="0067644A" w:rsidRDefault="00320B93" w:rsidP="003A55F9">
            <w:pPr>
              <w:jc w:val="right"/>
              <w:rPr>
                <w:szCs w:val="24"/>
              </w:rPr>
            </w:pPr>
            <w:r w:rsidRPr="0067644A">
              <w:rPr>
                <w:szCs w:val="24"/>
              </w:rPr>
              <w:t>24,3%</w:t>
            </w:r>
          </w:p>
        </w:tc>
      </w:tr>
      <w:tr w:rsidR="0067644A" w:rsidRPr="0067644A" w14:paraId="2AD21564" w14:textId="77777777" w:rsidTr="00927BE1">
        <w:tc>
          <w:tcPr>
            <w:tcW w:w="5954" w:type="dxa"/>
            <w:shd w:val="clear" w:color="auto" w:fill="auto"/>
          </w:tcPr>
          <w:p w14:paraId="355937E3" w14:textId="77777777" w:rsidR="00320B93" w:rsidRPr="0067644A" w:rsidRDefault="00320B93" w:rsidP="003A55F9">
            <w:pPr>
              <w:ind w:left="738"/>
              <w:jc w:val="both"/>
              <w:rPr>
                <w:szCs w:val="24"/>
              </w:rPr>
            </w:pPr>
          </w:p>
        </w:tc>
        <w:tc>
          <w:tcPr>
            <w:tcW w:w="2410" w:type="dxa"/>
            <w:shd w:val="clear" w:color="auto" w:fill="auto"/>
            <w:vAlign w:val="center"/>
          </w:tcPr>
          <w:p w14:paraId="3AC1CA3F" w14:textId="77777777" w:rsidR="00320B93" w:rsidRPr="0067644A" w:rsidRDefault="00320B93" w:rsidP="003A55F9">
            <w:pPr>
              <w:rPr>
                <w:szCs w:val="24"/>
              </w:rPr>
            </w:pPr>
            <w:r w:rsidRPr="0067644A">
              <w:rPr>
                <w:szCs w:val="24"/>
              </w:rPr>
              <w:t>Нет, не обращусь</w:t>
            </w:r>
          </w:p>
        </w:tc>
        <w:tc>
          <w:tcPr>
            <w:tcW w:w="981" w:type="dxa"/>
            <w:shd w:val="clear" w:color="auto" w:fill="auto"/>
          </w:tcPr>
          <w:p w14:paraId="3778A802" w14:textId="77777777" w:rsidR="00320B93" w:rsidRPr="0067644A" w:rsidRDefault="00320B93" w:rsidP="003A55F9">
            <w:pPr>
              <w:jc w:val="right"/>
              <w:rPr>
                <w:szCs w:val="24"/>
              </w:rPr>
            </w:pPr>
            <w:r w:rsidRPr="0067644A">
              <w:rPr>
                <w:szCs w:val="24"/>
              </w:rPr>
              <w:t>11,2%</w:t>
            </w:r>
          </w:p>
        </w:tc>
      </w:tr>
      <w:tr w:rsidR="0067644A" w:rsidRPr="0067644A" w14:paraId="262DFE19" w14:textId="77777777" w:rsidTr="00927BE1">
        <w:tc>
          <w:tcPr>
            <w:tcW w:w="5954" w:type="dxa"/>
            <w:shd w:val="clear" w:color="auto" w:fill="auto"/>
          </w:tcPr>
          <w:p w14:paraId="588B6DCD" w14:textId="77777777" w:rsidR="00320B93" w:rsidRPr="0067644A" w:rsidRDefault="00320B93" w:rsidP="003A55F9">
            <w:pPr>
              <w:ind w:left="738"/>
              <w:jc w:val="both"/>
              <w:rPr>
                <w:szCs w:val="24"/>
              </w:rPr>
            </w:pPr>
            <w:r w:rsidRPr="0067644A">
              <w:rPr>
                <w:szCs w:val="24"/>
              </w:rPr>
              <w:t>Органы власти, правоохранители</w:t>
            </w:r>
          </w:p>
        </w:tc>
        <w:tc>
          <w:tcPr>
            <w:tcW w:w="2410" w:type="dxa"/>
            <w:shd w:val="clear" w:color="auto" w:fill="auto"/>
            <w:vAlign w:val="center"/>
          </w:tcPr>
          <w:p w14:paraId="78002E75" w14:textId="77777777" w:rsidR="00320B93" w:rsidRPr="0067644A" w:rsidRDefault="00320B93" w:rsidP="003A55F9">
            <w:pPr>
              <w:rPr>
                <w:szCs w:val="24"/>
              </w:rPr>
            </w:pPr>
            <w:r w:rsidRPr="0067644A">
              <w:rPr>
                <w:szCs w:val="24"/>
              </w:rPr>
              <w:t>Да, обращусь</w:t>
            </w:r>
          </w:p>
        </w:tc>
        <w:tc>
          <w:tcPr>
            <w:tcW w:w="981" w:type="dxa"/>
            <w:shd w:val="clear" w:color="auto" w:fill="auto"/>
          </w:tcPr>
          <w:p w14:paraId="3A03284E" w14:textId="77777777" w:rsidR="00320B93" w:rsidRPr="0067644A" w:rsidRDefault="00320B93" w:rsidP="003A55F9">
            <w:pPr>
              <w:jc w:val="right"/>
              <w:rPr>
                <w:szCs w:val="24"/>
              </w:rPr>
            </w:pPr>
            <w:r w:rsidRPr="0067644A">
              <w:rPr>
                <w:szCs w:val="24"/>
              </w:rPr>
              <w:t>29,0%</w:t>
            </w:r>
          </w:p>
        </w:tc>
      </w:tr>
      <w:tr w:rsidR="0067644A" w:rsidRPr="0067644A" w14:paraId="78FFC98B" w14:textId="77777777" w:rsidTr="00927BE1">
        <w:tc>
          <w:tcPr>
            <w:tcW w:w="5954" w:type="dxa"/>
            <w:shd w:val="clear" w:color="auto" w:fill="auto"/>
          </w:tcPr>
          <w:p w14:paraId="4D79BCAE" w14:textId="77777777" w:rsidR="00320B93" w:rsidRPr="0067644A" w:rsidRDefault="00320B93" w:rsidP="003A55F9">
            <w:pPr>
              <w:ind w:left="738"/>
              <w:jc w:val="both"/>
              <w:rPr>
                <w:szCs w:val="24"/>
              </w:rPr>
            </w:pPr>
          </w:p>
        </w:tc>
        <w:tc>
          <w:tcPr>
            <w:tcW w:w="2410" w:type="dxa"/>
            <w:shd w:val="clear" w:color="auto" w:fill="auto"/>
            <w:vAlign w:val="center"/>
          </w:tcPr>
          <w:p w14:paraId="52483082"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981" w:type="dxa"/>
            <w:shd w:val="clear" w:color="auto" w:fill="auto"/>
          </w:tcPr>
          <w:p w14:paraId="3679C823" w14:textId="77777777" w:rsidR="00320B93" w:rsidRPr="0067644A" w:rsidRDefault="00320B93" w:rsidP="003A55F9">
            <w:pPr>
              <w:jc w:val="right"/>
              <w:rPr>
                <w:szCs w:val="24"/>
              </w:rPr>
            </w:pPr>
            <w:r w:rsidRPr="0067644A">
              <w:rPr>
                <w:szCs w:val="24"/>
              </w:rPr>
              <w:t>37,3%</w:t>
            </w:r>
          </w:p>
        </w:tc>
      </w:tr>
      <w:tr w:rsidR="0067644A" w:rsidRPr="0067644A" w14:paraId="704B6CB0" w14:textId="77777777" w:rsidTr="00927BE1">
        <w:tc>
          <w:tcPr>
            <w:tcW w:w="5954" w:type="dxa"/>
            <w:shd w:val="clear" w:color="auto" w:fill="auto"/>
          </w:tcPr>
          <w:p w14:paraId="07E3C9BE" w14:textId="77777777" w:rsidR="00320B93" w:rsidRPr="0067644A" w:rsidRDefault="00320B93" w:rsidP="003A55F9">
            <w:pPr>
              <w:ind w:left="738"/>
              <w:jc w:val="both"/>
              <w:rPr>
                <w:szCs w:val="24"/>
              </w:rPr>
            </w:pPr>
          </w:p>
        </w:tc>
        <w:tc>
          <w:tcPr>
            <w:tcW w:w="2410" w:type="dxa"/>
            <w:shd w:val="clear" w:color="auto" w:fill="auto"/>
            <w:vAlign w:val="center"/>
          </w:tcPr>
          <w:p w14:paraId="48BF3565" w14:textId="77777777" w:rsidR="00320B93" w:rsidRPr="0067644A" w:rsidRDefault="00320B93" w:rsidP="003A55F9">
            <w:pPr>
              <w:rPr>
                <w:szCs w:val="24"/>
              </w:rPr>
            </w:pPr>
            <w:r w:rsidRPr="0067644A">
              <w:rPr>
                <w:szCs w:val="24"/>
              </w:rPr>
              <w:t>Нет, не обращусь</w:t>
            </w:r>
          </w:p>
        </w:tc>
        <w:tc>
          <w:tcPr>
            <w:tcW w:w="981" w:type="dxa"/>
            <w:shd w:val="clear" w:color="auto" w:fill="auto"/>
          </w:tcPr>
          <w:p w14:paraId="6A704672" w14:textId="77777777" w:rsidR="00320B93" w:rsidRPr="0067644A" w:rsidRDefault="00320B93" w:rsidP="003A55F9">
            <w:pPr>
              <w:jc w:val="right"/>
              <w:rPr>
                <w:szCs w:val="24"/>
              </w:rPr>
            </w:pPr>
            <w:r w:rsidRPr="0067644A">
              <w:rPr>
                <w:szCs w:val="24"/>
              </w:rPr>
              <w:t>33,7%</w:t>
            </w:r>
          </w:p>
        </w:tc>
      </w:tr>
      <w:tr w:rsidR="0067644A" w:rsidRPr="0067644A" w14:paraId="566DE5C7" w14:textId="77777777" w:rsidTr="00927BE1">
        <w:tc>
          <w:tcPr>
            <w:tcW w:w="5954" w:type="dxa"/>
            <w:shd w:val="clear" w:color="auto" w:fill="auto"/>
          </w:tcPr>
          <w:p w14:paraId="18957DA6" w14:textId="77777777" w:rsidR="00320B93" w:rsidRPr="0067644A" w:rsidRDefault="00320B93" w:rsidP="003A55F9">
            <w:pPr>
              <w:ind w:left="738"/>
              <w:jc w:val="both"/>
              <w:rPr>
                <w:szCs w:val="24"/>
              </w:rPr>
            </w:pPr>
            <w:r w:rsidRPr="0067644A">
              <w:rPr>
                <w:szCs w:val="24"/>
              </w:rPr>
              <w:t>Преподаватели</w:t>
            </w:r>
          </w:p>
        </w:tc>
        <w:tc>
          <w:tcPr>
            <w:tcW w:w="2410" w:type="dxa"/>
            <w:shd w:val="clear" w:color="auto" w:fill="auto"/>
            <w:vAlign w:val="center"/>
          </w:tcPr>
          <w:p w14:paraId="3A01F763" w14:textId="77777777" w:rsidR="00320B93" w:rsidRPr="0067644A" w:rsidRDefault="00320B93" w:rsidP="003A55F9">
            <w:pPr>
              <w:rPr>
                <w:szCs w:val="24"/>
              </w:rPr>
            </w:pPr>
            <w:r w:rsidRPr="0067644A">
              <w:rPr>
                <w:szCs w:val="24"/>
              </w:rPr>
              <w:t>Да, обращусь</w:t>
            </w:r>
          </w:p>
        </w:tc>
        <w:tc>
          <w:tcPr>
            <w:tcW w:w="981" w:type="dxa"/>
            <w:shd w:val="clear" w:color="auto" w:fill="auto"/>
          </w:tcPr>
          <w:p w14:paraId="787C5FA3" w14:textId="77777777" w:rsidR="00320B93" w:rsidRPr="0067644A" w:rsidRDefault="00320B93" w:rsidP="003A55F9">
            <w:pPr>
              <w:jc w:val="right"/>
              <w:rPr>
                <w:szCs w:val="24"/>
              </w:rPr>
            </w:pPr>
            <w:r w:rsidRPr="0067644A">
              <w:rPr>
                <w:szCs w:val="24"/>
              </w:rPr>
              <w:t>1,8%</w:t>
            </w:r>
          </w:p>
        </w:tc>
      </w:tr>
      <w:tr w:rsidR="0067644A" w:rsidRPr="0067644A" w14:paraId="0CC57CDD" w14:textId="77777777" w:rsidTr="00927BE1">
        <w:tc>
          <w:tcPr>
            <w:tcW w:w="5954" w:type="dxa"/>
            <w:shd w:val="clear" w:color="auto" w:fill="auto"/>
          </w:tcPr>
          <w:p w14:paraId="5114DCFB" w14:textId="77777777" w:rsidR="00320B93" w:rsidRPr="0067644A" w:rsidRDefault="00320B93" w:rsidP="003A55F9">
            <w:pPr>
              <w:ind w:left="738"/>
              <w:jc w:val="both"/>
              <w:rPr>
                <w:szCs w:val="24"/>
              </w:rPr>
            </w:pPr>
          </w:p>
        </w:tc>
        <w:tc>
          <w:tcPr>
            <w:tcW w:w="2410" w:type="dxa"/>
            <w:shd w:val="clear" w:color="auto" w:fill="auto"/>
            <w:vAlign w:val="center"/>
          </w:tcPr>
          <w:p w14:paraId="286E7349"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981" w:type="dxa"/>
            <w:shd w:val="clear" w:color="auto" w:fill="auto"/>
          </w:tcPr>
          <w:p w14:paraId="304972CA" w14:textId="77777777" w:rsidR="00320B93" w:rsidRPr="0067644A" w:rsidRDefault="00320B93" w:rsidP="003A55F9">
            <w:pPr>
              <w:jc w:val="right"/>
              <w:rPr>
                <w:szCs w:val="24"/>
              </w:rPr>
            </w:pPr>
            <w:r w:rsidRPr="0067644A">
              <w:rPr>
                <w:szCs w:val="24"/>
              </w:rPr>
              <w:t>14,2%</w:t>
            </w:r>
          </w:p>
        </w:tc>
      </w:tr>
      <w:tr w:rsidR="0067644A" w:rsidRPr="0067644A" w14:paraId="5DC47559" w14:textId="77777777" w:rsidTr="00927BE1">
        <w:tc>
          <w:tcPr>
            <w:tcW w:w="5954" w:type="dxa"/>
            <w:shd w:val="clear" w:color="auto" w:fill="auto"/>
          </w:tcPr>
          <w:p w14:paraId="0F53D6B9" w14:textId="77777777" w:rsidR="00320B93" w:rsidRPr="0067644A" w:rsidRDefault="00320B93" w:rsidP="003A55F9">
            <w:pPr>
              <w:ind w:left="738"/>
              <w:jc w:val="both"/>
              <w:rPr>
                <w:szCs w:val="24"/>
              </w:rPr>
            </w:pPr>
          </w:p>
        </w:tc>
        <w:tc>
          <w:tcPr>
            <w:tcW w:w="2410" w:type="dxa"/>
            <w:shd w:val="clear" w:color="auto" w:fill="auto"/>
            <w:vAlign w:val="center"/>
          </w:tcPr>
          <w:p w14:paraId="1E611FAC" w14:textId="77777777" w:rsidR="00320B93" w:rsidRPr="0067644A" w:rsidRDefault="00320B93" w:rsidP="003A55F9">
            <w:pPr>
              <w:rPr>
                <w:szCs w:val="24"/>
              </w:rPr>
            </w:pPr>
            <w:r w:rsidRPr="0067644A">
              <w:rPr>
                <w:szCs w:val="24"/>
              </w:rPr>
              <w:t>Нет, не обращусь</w:t>
            </w:r>
          </w:p>
        </w:tc>
        <w:tc>
          <w:tcPr>
            <w:tcW w:w="981" w:type="dxa"/>
            <w:shd w:val="clear" w:color="auto" w:fill="auto"/>
          </w:tcPr>
          <w:p w14:paraId="0F08C043" w14:textId="77777777" w:rsidR="00320B93" w:rsidRPr="0067644A" w:rsidRDefault="00320B93" w:rsidP="003A55F9">
            <w:pPr>
              <w:jc w:val="right"/>
              <w:rPr>
                <w:szCs w:val="24"/>
              </w:rPr>
            </w:pPr>
            <w:r w:rsidRPr="0067644A">
              <w:rPr>
                <w:szCs w:val="24"/>
              </w:rPr>
              <w:t>84,0%</w:t>
            </w:r>
          </w:p>
        </w:tc>
      </w:tr>
      <w:tr w:rsidR="0067644A" w:rsidRPr="0067644A" w14:paraId="09FF0CA2" w14:textId="77777777" w:rsidTr="00927BE1">
        <w:tc>
          <w:tcPr>
            <w:tcW w:w="5954" w:type="dxa"/>
            <w:shd w:val="clear" w:color="auto" w:fill="auto"/>
          </w:tcPr>
          <w:p w14:paraId="54D6BB36" w14:textId="77777777" w:rsidR="00320B93" w:rsidRPr="0067644A" w:rsidRDefault="00320B93" w:rsidP="003A55F9">
            <w:pPr>
              <w:ind w:left="738"/>
              <w:jc w:val="both"/>
              <w:rPr>
                <w:szCs w:val="24"/>
              </w:rPr>
            </w:pPr>
            <w:r w:rsidRPr="0067644A">
              <w:rPr>
                <w:szCs w:val="24"/>
              </w:rPr>
              <w:t>Психологи</w:t>
            </w:r>
          </w:p>
        </w:tc>
        <w:tc>
          <w:tcPr>
            <w:tcW w:w="2410" w:type="dxa"/>
            <w:shd w:val="clear" w:color="auto" w:fill="auto"/>
            <w:vAlign w:val="center"/>
          </w:tcPr>
          <w:p w14:paraId="4CD8E553" w14:textId="77777777" w:rsidR="00320B93" w:rsidRPr="0067644A" w:rsidRDefault="00320B93" w:rsidP="003A55F9">
            <w:pPr>
              <w:rPr>
                <w:szCs w:val="24"/>
              </w:rPr>
            </w:pPr>
            <w:r w:rsidRPr="0067644A">
              <w:rPr>
                <w:szCs w:val="24"/>
              </w:rPr>
              <w:t>Да, обращусь</w:t>
            </w:r>
          </w:p>
        </w:tc>
        <w:tc>
          <w:tcPr>
            <w:tcW w:w="981" w:type="dxa"/>
            <w:shd w:val="clear" w:color="auto" w:fill="auto"/>
          </w:tcPr>
          <w:p w14:paraId="37E291C5" w14:textId="77777777" w:rsidR="00320B93" w:rsidRPr="0067644A" w:rsidRDefault="00320B93" w:rsidP="003A55F9">
            <w:pPr>
              <w:jc w:val="right"/>
              <w:rPr>
                <w:szCs w:val="24"/>
              </w:rPr>
            </w:pPr>
            <w:r w:rsidRPr="0067644A">
              <w:rPr>
                <w:szCs w:val="24"/>
              </w:rPr>
              <w:t>3,0%</w:t>
            </w:r>
          </w:p>
        </w:tc>
      </w:tr>
      <w:tr w:rsidR="0067644A" w:rsidRPr="0067644A" w14:paraId="7C6DCDB5" w14:textId="77777777" w:rsidTr="00927BE1">
        <w:tc>
          <w:tcPr>
            <w:tcW w:w="5954" w:type="dxa"/>
            <w:shd w:val="clear" w:color="auto" w:fill="auto"/>
          </w:tcPr>
          <w:p w14:paraId="18946311" w14:textId="77777777" w:rsidR="00320B93" w:rsidRPr="0067644A" w:rsidRDefault="00320B93" w:rsidP="003A55F9">
            <w:pPr>
              <w:ind w:left="738"/>
              <w:jc w:val="both"/>
              <w:rPr>
                <w:szCs w:val="24"/>
              </w:rPr>
            </w:pPr>
          </w:p>
        </w:tc>
        <w:tc>
          <w:tcPr>
            <w:tcW w:w="2410" w:type="dxa"/>
            <w:shd w:val="clear" w:color="auto" w:fill="auto"/>
            <w:vAlign w:val="center"/>
          </w:tcPr>
          <w:p w14:paraId="0FA95035"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981" w:type="dxa"/>
            <w:shd w:val="clear" w:color="auto" w:fill="auto"/>
          </w:tcPr>
          <w:p w14:paraId="6D76AA3D" w14:textId="77777777" w:rsidR="00320B93" w:rsidRPr="0067644A" w:rsidRDefault="00320B93" w:rsidP="003A55F9">
            <w:pPr>
              <w:jc w:val="right"/>
              <w:rPr>
                <w:szCs w:val="24"/>
              </w:rPr>
            </w:pPr>
            <w:r w:rsidRPr="0067644A">
              <w:rPr>
                <w:szCs w:val="24"/>
              </w:rPr>
              <w:t>13,6%</w:t>
            </w:r>
          </w:p>
        </w:tc>
      </w:tr>
      <w:tr w:rsidR="0067644A" w:rsidRPr="0067644A" w14:paraId="10070D86" w14:textId="77777777" w:rsidTr="00927BE1">
        <w:tc>
          <w:tcPr>
            <w:tcW w:w="5954" w:type="dxa"/>
            <w:shd w:val="clear" w:color="auto" w:fill="auto"/>
          </w:tcPr>
          <w:p w14:paraId="1B799A28" w14:textId="77777777" w:rsidR="00320B93" w:rsidRPr="0067644A" w:rsidRDefault="00320B93" w:rsidP="003A55F9">
            <w:pPr>
              <w:ind w:left="738"/>
              <w:jc w:val="both"/>
              <w:rPr>
                <w:szCs w:val="24"/>
              </w:rPr>
            </w:pPr>
          </w:p>
        </w:tc>
        <w:tc>
          <w:tcPr>
            <w:tcW w:w="2410" w:type="dxa"/>
            <w:shd w:val="clear" w:color="auto" w:fill="auto"/>
            <w:vAlign w:val="center"/>
          </w:tcPr>
          <w:p w14:paraId="231BBEAF" w14:textId="77777777" w:rsidR="00320B93" w:rsidRPr="0067644A" w:rsidRDefault="00320B93" w:rsidP="003A55F9">
            <w:pPr>
              <w:rPr>
                <w:szCs w:val="24"/>
              </w:rPr>
            </w:pPr>
            <w:r w:rsidRPr="0067644A">
              <w:rPr>
                <w:szCs w:val="24"/>
              </w:rPr>
              <w:t>Нет, не обращусь</w:t>
            </w:r>
          </w:p>
        </w:tc>
        <w:tc>
          <w:tcPr>
            <w:tcW w:w="981" w:type="dxa"/>
            <w:shd w:val="clear" w:color="auto" w:fill="auto"/>
          </w:tcPr>
          <w:p w14:paraId="7A6F045B" w14:textId="77777777" w:rsidR="00320B93" w:rsidRPr="0067644A" w:rsidRDefault="00320B93" w:rsidP="003A55F9">
            <w:pPr>
              <w:jc w:val="right"/>
              <w:rPr>
                <w:szCs w:val="24"/>
              </w:rPr>
            </w:pPr>
            <w:r w:rsidRPr="0067644A">
              <w:rPr>
                <w:szCs w:val="24"/>
              </w:rPr>
              <w:t>83,4%</w:t>
            </w:r>
          </w:p>
        </w:tc>
      </w:tr>
      <w:tr w:rsidR="0067644A" w:rsidRPr="0067644A" w14:paraId="07F933A2" w14:textId="77777777" w:rsidTr="00927BE1">
        <w:tc>
          <w:tcPr>
            <w:tcW w:w="5954" w:type="dxa"/>
            <w:shd w:val="clear" w:color="auto" w:fill="auto"/>
          </w:tcPr>
          <w:p w14:paraId="799E87E5" w14:textId="77777777" w:rsidR="00320B93" w:rsidRPr="0067644A" w:rsidRDefault="00320B93" w:rsidP="003A55F9">
            <w:pPr>
              <w:ind w:left="738"/>
              <w:jc w:val="both"/>
              <w:rPr>
                <w:szCs w:val="24"/>
              </w:rPr>
            </w:pPr>
            <w:proofErr w:type="spellStart"/>
            <w:r w:rsidRPr="0067644A">
              <w:rPr>
                <w:szCs w:val="24"/>
              </w:rPr>
              <w:t>Фрэнды</w:t>
            </w:r>
            <w:proofErr w:type="spellEnd"/>
            <w:r w:rsidRPr="0067644A">
              <w:rPr>
                <w:szCs w:val="24"/>
              </w:rPr>
              <w:t xml:space="preserve"> в сети</w:t>
            </w:r>
          </w:p>
        </w:tc>
        <w:tc>
          <w:tcPr>
            <w:tcW w:w="2410" w:type="dxa"/>
            <w:shd w:val="clear" w:color="auto" w:fill="auto"/>
            <w:vAlign w:val="center"/>
          </w:tcPr>
          <w:p w14:paraId="51D06190" w14:textId="77777777" w:rsidR="00320B93" w:rsidRPr="0067644A" w:rsidRDefault="00320B93" w:rsidP="003A55F9">
            <w:pPr>
              <w:rPr>
                <w:szCs w:val="24"/>
              </w:rPr>
            </w:pPr>
            <w:r w:rsidRPr="0067644A">
              <w:rPr>
                <w:szCs w:val="24"/>
              </w:rPr>
              <w:t>Да, обращусь</w:t>
            </w:r>
          </w:p>
        </w:tc>
        <w:tc>
          <w:tcPr>
            <w:tcW w:w="981" w:type="dxa"/>
            <w:shd w:val="clear" w:color="auto" w:fill="auto"/>
          </w:tcPr>
          <w:p w14:paraId="423BB771" w14:textId="77777777" w:rsidR="00320B93" w:rsidRPr="0067644A" w:rsidRDefault="00320B93" w:rsidP="003A55F9">
            <w:pPr>
              <w:jc w:val="right"/>
              <w:rPr>
                <w:szCs w:val="24"/>
              </w:rPr>
            </w:pPr>
            <w:r w:rsidRPr="0067644A">
              <w:rPr>
                <w:szCs w:val="24"/>
              </w:rPr>
              <w:t>14,2%</w:t>
            </w:r>
          </w:p>
        </w:tc>
      </w:tr>
      <w:tr w:rsidR="0067644A" w:rsidRPr="0067644A" w14:paraId="1D4EE8C5" w14:textId="77777777" w:rsidTr="00927BE1">
        <w:tc>
          <w:tcPr>
            <w:tcW w:w="5954" w:type="dxa"/>
            <w:shd w:val="clear" w:color="auto" w:fill="auto"/>
          </w:tcPr>
          <w:p w14:paraId="7E3E8F8F" w14:textId="77777777" w:rsidR="00320B93" w:rsidRPr="0067644A" w:rsidRDefault="00320B93" w:rsidP="003A55F9">
            <w:pPr>
              <w:ind w:left="738"/>
              <w:jc w:val="both"/>
              <w:rPr>
                <w:szCs w:val="24"/>
              </w:rPr>
            </w:pPr>
          </w:p>
        </w:tc>
        <w:tc>
          <w:tcPr>
            <w:tcW w:w="2410" w:type="dxa"/>
            <w:shd w:val="clear" w:color="auto" w:fill="auto"/>
            <w:vAlign w:val="center"/>
          </w:tcPr>
          <w:p w14:paraId="41166C9E"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981" w:type="dxa"/>
            <w:shd w:val="clear" w:color="auto" w:fill="auto"/>
          </w:tcPr>
          <w:p w14:paraId="1451B30E" w14:textId="77777777" w:rsidR="00320B93" w:rsidRPr="0067644A" w:rsidRDefault="00320B93" w:rsidP="003A55F9">
            <w:pPr>
              <w:jc w:val="right"/>
              <w:rPr>
                <w:szCs w:val="24"/>
              </w:rPr>
            </w:pPr>
            <w:r w:rsidRPr="0067644A">
              <w:rPr>
                <w:szCs w:val="24"/>
              </w:rPr>
              <w:t>14,2%</w:t>
            </w:r>
          </w:p>
        </w:tc>
      </w:tr>
      <w:tr w:rsidR="0067644A" w:rsidRPr="0067644A" w14:paraId="529C0CAF" w14:textId="77777777" w:rsidTr="00927BE1">
        <w:tc>
          <w:tcPr>
            <w:tcW w:w="5954" w:type="dxa"/>
            <w:shd w:val="clear" w:color="auto" w:fill="auto"/>
          </w:tcPr>
          <w:p w14:paraId="77448862" w14:textId="77777777" w:rsidR="00320B93" w:rsidRPr="0067644A" w:rsidRDefault="00320B93" w:rsidP="003A55F9">
            <w:pPr>
              <w:ind w:left="738"/>
              <w:jc w:val="both"/>
              <w:rPr>
                <w:szCs w:val="24"/>
              </w:rPr>
            </w:pPr>
          </w:p>
        </w:tc>
        <w:tc>
          <w:tcPr>
            <w:tcW w:w="2410" w:type="dxa"/>
            <w:shd w:val="clear" w:color="auto" w:fill="auto"/>
            <w:vAlign w:val="center"/>
          </w:tcPr>
          <w:p w14:paraId="1B3107FF" w14:textId="77777777" w:rsidR="00320B93" w:rsidRPr="0067644A" w:rsidRDefault="00320B93" w:rsidP="003A55F9">
            <w:pPr>
              <w:rPr>
                <w:szCs w:val="24"/>
              </w:rPr>
            </w:pPr>
            <w:r w:rsidRPr="0067644A">
              <w:rPr>
                <w:szCs w:val="24"/>
              </w:rPr>
              <w:t>Нет, не обращусь</w:t>
            </w:r>
          </w:p>
        </w:tc>
        <w:tc>
          <w:tcPr>
            <w:tcW w:w="981" w:type="dxa"/>
            <w:shd w:val="clear" w:color="auto" w:fill="auto"/>
          </w:tcPr>
          <w:p w14:paraId="430C86CC" w14:textId="77777777" w:rsidR="00320B93" w:rsidRPr="0067644A" w:rsidRDefault="00320B93" w:rsidP="003A55F9">
            <w:pPr>
              <w:jc w:val="right"/>
              <w:rPr>
                <w:szCs w:val="24"/>
              </w:rPr>
            </w:pPr>
            <w:r w:rsidRPr="0067644A">
              <w:rPr>
                <w:szCs w:val="24"/>
              </w:rPr>
              <w:t>71,6%</w:t>
            </w:r>
          </w:p>
        </w:tc>
      </w:tr>
      <w:tr w:rsidR="0067644A" w:rsidRPr="0067644A" w14:paraId="4AE15AC6" w14:textId="77777777" w:rsidTr="00927BE1">
        <w:tc>
          <w:tcPr>
            <w:tcW w:w="5954" w:type="dxa"/>
            <w:shd w:val="clear" w:color="auto" w:fill="auto"/>
          </w:tcPr>
          <w:p w14:paraId="479F87D7" w14:textId="77777777" w:rsidR="00320B93" w:rsidRPr="0067644A" w:rsidRDefault="00320B93" w:rsidP="003A55F9">
            <w:pPr>
              <w:ind w:left="738"/>
              <w:jc w:val="both"/>
              <w:rPr>
                <w:szCs w:val="24"/>
              </w:rPr>
            </w:pPr>
            <w:r w:rsidRPr="0067644A">
              <w:rPr>
                <w:szCs w:val="24"/>
              </w:rPr>
              <w:t>Те, кто откликнется в сети</w:t>
            </w:r>
          </w:p>
        </w:tc>
        <w:tc>
          <w:tcPr>
            <w:tcW w:w="2410" w:type="dxa"/>
            <w:shd w:val="clear" w:color="auto" w:fill="auto"/>
          </w:tcPr>
          <w:p w14:paraId="4E2B1D05" w14:textId="77777777" w:rsidR="00320B93" w:rsidRPr="0067644A" w:rsidRDefault="00320B93" w:rsidP="003A55F9">
            <w:pPr>
              <w:rPr>
                <w:szCs w:val="24"/>
              </w:rPr>
            </w:pPr>
            <w:r w:rsidRPr="0067644A">
              <w:rPr>
                <w:szCs w:val="24"/>
              </w:rPr>
              <w:t>Да, обращусь</w:t>
            </w:r>
          </w:p>
        </w:tc>
        <w:tc>
          <w:tcPr>
            <w:tcW w:w="981" w:type="dxa"/>
            <w:shd w:val="clear" w:color="auto" w:fill="auto"/>
          </w:tcPr>
          <w:p w14:paraId="67052174" w14:textId="77777777" w:rsidR="00320B93" w:rsidRPr="0067644A" w:rsidRDefault="00320B93" w:rsidP="003A55F9">
            <w:pPr>
              <w:jc w:val="right"/>
              <w:rPr>
                <w:szCs w:val="24"/>
              </w:rPr>
            </w:pPr>
            <w:r w:rsidRPr="0067644A">
              <w:rPr>
                <w:szCs w:val="24"/>
              </w:rPr>
              <w:t>6,5%</w:t>
            </w:r>
          </w:p>
        </w:tc>
      </w:tr>
      <w:tr w:rsidR="0067644A" w:rsidRPr="0067644A" w14:paraId="325C3C09" w14:textId="77777777" w:rsidTr="00927BE1">
        <w:tc>
          <w:tcPr>
            <w:tcW w:w="5954" w:type="dxa"/>
            <w:shd w:val="clear" w:color="auto" w:fill="auto"/>
          </w:tcPr>
          <w:p w14:paraId="42642C88" w14:textId="77777777" w:rsidR="00320B93" w:rsidRPr="0067644A" w:rsidRDefault="00320B93" w:rsidP="003A55F9">
            <w:pPr>
              <w:ind w:left="738"/>
              <w:jc w:val="both"/>
              <w:rPr>
                <w:szCs w:val="24"/>
              </w:rPr>
            </w:pPr>
          </w:p>
        </w:tc>
        <w:tc>
          <w:tcPr>
            <w:tcW w:w="2410" w:type="dxa"/>
            <w:shd w:val="clear" w:color="auto" w:fill="auto"/>
          </w:tcPr>
          <w:p w14:paraId="180D25A4"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981" w:type="dxa"/>
            <w:shd w:val="clear" w:color="auto" w:fill="auto"/>
          </w:tcPr>
          <w:p w14:paraId="4B69BBF3" w14:textId="77777777" w:rsidR="00320B93" w:rsidRPr="0067644A" w:rsidRDefault="00320B93" w:rsidP="003A55F9">
            <w:pPr>
              <w:jc w:val="right"/>
              <w:rPr>
                <w:szCs w:val="24"/>
              </w:rPr>
            </w:pPr>
            <w:r w:rsidRPr="0067644A">
              <w:rPr>
                <w:szCs w:val="24"/>
              </w:rPr>
              <w:t>19,5%</w:t>
            </w:r>
          </w:p>
        </w:tc>
      </w:tr>
      <w:tr w:rsidR="0067644A" w:rsidRPr="0067644A" w14:paraId="2DAF392D" w14:textId="77777777" w:rsidTr="00927BE1">
        <w:tc>
          <w:tcPr>
            <w:tcW w:w="5954" w:type="dxa"/>
            <w:shd w:val="clear" w:color="auto" w:fill="auto"/>
          </w:tcPr>
          <w:p w14:paraId="1777E82F" w14:textId="77777777" w:rsidR="00320B93" w:rsidRPr="0067644A" w:rsidRDefault="00320B93" w:rsidP="003A55F9">
            <w:pPr>
              <w:ind w:left="738"/>
              <w:jc w:val="both"/>
              <w:rPr>
                <w:szCs w:val="24"/>
              </w:rPr>
            </w:pPr>
          </w:p>
        </w:tc>
        <w:tc>
          <w:tcPr>
            <w:tcW w:w="2410" w:type="dxa"/>
            <w:shd w:val="clear" w:color="auto" w:fill="auto"/>
          </w:tcPr>
          <w:p w14:paraId="6E130E6A" w14:textId="77777777" w:rsidR="00320B93" w:rsidRPr="0067644A" w:rsidRDefault="00320B93" w:rsidP="003A55F9">
            <w:pPr>
              <w:rPr>
                <w:szCs w:val="24"/>
              </w:rPr>
            </w:pPr>
            <w:r w:rsidRPr="0067644A">
              <w:rPr>
                <w:szCs w:val="24"/>
              </w:rPr>
              <w:t>Нет, не обращусь</w:t>
            </w:r>
          </w:p>
        </w:tc>
        <w:tc>
          <w:tcPr>
            <w:tcW w:w="981" w:type="dxa"/>
            <w:shd w:val="clear" w:color="auto" w:fill="auto"/>
          </w:tcPr>
          <w:p w14:paraId="6C1CF350" w14:textId="77777777" w:rsidR="00320B93" w:rsidRPr="0067644A" w:rsidRDefault="00320B93" w:rsidP="003A55F9">
            <w:pPr>
              <w:jc w:val="right"/>
              <w:rPr>
                <w:szCs w:val="24"/>
              </w:rPr>
            </w:pPr>
            <w:r w:rsidRPr="0067644A">
              <w:rPr>
                <w:szCs w:val="24"/>
              </w:rPr>
              <w:t>74,0%</w:t>
            </w:r>
          </w:p>
        </w:tc>
      </w:tr>
      <w:tr w:rsidR="0067644A" w:rsidRPr="0067644A" w14:paraId="29B233CE" w14:textId="77777777" w:rsidTr="00927BE1">
        <w:tc>
          <w:tcPr>
            <w:tcW w:w="5954" w:type="dxa"/>
            <w:shd w:val="clear" w:color="auto" w:fill="auto"/>
          </w:tcPr>
          <w:p w14:paraId="36314997" w14:textId="77777777" w:rsidR="00320B93" w:rsidRPr="0067644A" w:rsidRDefault="00320B93" w:rsidP="003A55F9">
            <w:pPr>
              <w:ind w:left="738"/>
              <w:jc w:val="both"/>
              <w:rPr>
                <w:szCs w:val="24"/>
              </w:rPr>
            </w:pPr>
            <w:r w:rsidRPr="0067644A">
              <w:rPr>
                <w:szCs w:val="24"/>
              </w:rPr>
              <w:t>Религиозный деятель</w:t>
            </w:r>
          </w:p>
        </w:tc>
        <w:tc>
          <w:tcPr>
            <w:tcW w:w="2410" w:type="dxa"/>
            <w:shd w:val="clear" w:color="auto" w:fill="auto"/>
          </w:tcPr>
          <w:p w14:paraId="1BE10252" w14:textId="77777777" w:rsidR="00320B93" w:rsidRPr="0067644A" w:rsidRDefault="00320B93" w:rsidP="003A55F9">
            <w:pPr>
              <w:rPr>
                <w:szCs w:val="24"/>
              </w:rPr>
            </w:pPr>
            <w:r w:rsidRPr="0067644A">
              <w:rPr>
                <w:szCs w:val="24"/>
              </w:rPr>
              <w:t>Да, обращусь</w:t>
            </w:r>
          </w:p>
        </w:tc>
        <w:tc>
          <w:tcPr>
            <w:tcW w:w="981" w:type="dxa"/>
            <w:shd w:val="clear" w:color="auto" w:fill="auto"/>
          </w:tcPr>
          <w:p w14:paraId="2222BCD0" w14:textId="77777777" w:rsidR="00320B93" w:rsidRPr="0067644A" w:rsidRDefault="00320B93" w:rsidP="003A55F9">
            <w:pPr>
              <w:jc w:val="right"/>
              <w:rPr>
                <w:szCs w:val="24"/>
              </w:rPr>
            </w:pPr>
            <w:r w:rsidRPr="0067644A">
              <w:rPr>
                <w:szCs w:val="24"/>
              </w:rPr>
              <w:t>5,3%</w:t>
            </w:r>
          </w:p>
        </w:tc>
      </w:tr>
      <w:tr w:rsidR="0067644A" w:rsidRPr="0067644A" w14:paraId="37DCE609" w14:textId="77777777" w:rsidTr="00927BE1">
        <w:tc>
          <w:tcPr>
            <w:tcW w:w="5954" w:type="dxa"/>
            <w:shd w:val="clear" w:color="auto" w:fill="auto"/>
          </w:tcPr>
          <w:p w14:paraId="347A412D" w14:textId="77777777" w:rsidR="00320B93" w:rsidRPr="0067644A" w:rsidRDefault="00320B93" w:rsidP="003A55F9">
            <w:pPr>
              <w:ind w:left="738"/>
              <w:jc w:val="both"/>
              <w:rPr>
                <w:b/>
                <w:szCs w:val="24"/>
              </w:rPr>
            </w:pPr>
          </w:p>
        </w:tc>
        <w:tc>
          <w:tcPr>
            <w:tcW w:w="2410" w:type="dxa"/>
            <w:shd w:val="clear" w:color="auto" w:fill="auto"/>
          </w:tcPr>
          <w:p w14:paraId="51231EEF" w14:textId="77777777" w:rsidR="00320B93" w:rsidRPr="0067644A" w:rsidRDefault="00320B93" w:rsidP="003A55F9">
            <w:pPr>
              <w:rPr>
                <w:szCs w:val="24"/>
              </w:rPr>
            </w:pPr>
            <w:proofErr w:type="gramStart"/>
            <w:r w:rsidRPr="0067644A">
              <w:rPr>
                <w:szCs w:val="24"/>
              </w:rPr>
              <w:t>И</w:t>
            </w:r>
            <w:proofErr w:type="gramEnd"/>
            <w:r w:rsidRPr="0067644A">
              <w:rPr>
                <w:szCs w:val="24"/>
              </w:rPr>
              <w:t xml:space="preserve"> да и нет</w:t>
            </w:r>
          </w:p>
        </w:tc>
        <w:tc>
          <w:tcPr>
            <w:tcW w:w="981" w:type="dxa"/>
            <w:shd w:val="clear" w:color="auto" w:fill="auto"/>
          </w:tcPr>
          <w:p w14:paraId="4B668A85" w14:textId="77777777" w:rsidR="00320B93" w:rsidRPr="0067644A" w:rsidRDefault="00320B93" w:rsidP="003A55F9">
            <w:pPr>
              <w:jc w:val="right"/>
              <w:rPr>
                <w:szCs w:val="24"/>
              </w:rPr>
            </w:pPr>
            <w:r w:rsidRPr="0067644A">
              <w:rPr>
                <w:szCs w:val="24"/>
              </w:rPr>
              <w:t>5,3%</w:t>
            </w:r>
          </w:p>
        </w:tc>
      </w:tr>
      <w:tr w:rsidR="0067644A" w:rsidRPr="0067644A" w14:paraId="4A574C0F" w14:textId="77777777" w:rsidTr="00927BE1">
        <w:tc>
          <w:tcPr>
            <w:tcW w:w="5954" w:type="dxa"/>
            <w:shd w:val="clear" w:color="auto" w:fill="auto"/>
          </w:tcPr>
          <w:p w14:paraId="3071B951" w14:textId="77777777" w:rsidR="00320B93" w:rsidRPr="0067644A" w:rsidRDefault="00320B93" w:rsidP="003A55F9">
            <w:pPr>
              <w:ind w:left="738"/>
              <w:jc w:val="both"/>
              <w:rPr>
                <w:b/>
                <w:szCs w:val="24"/>
              </w:rPr>
            </w:pPr>
          </w:p>
        </w:tc>
        <w:tc>
          <w:tcPr>
            <w:tcW w:w="2410" w:type="dxa"/>
            <w:shd w:val="clear" w:color="auto" w:fill="auto"/>
          </w:tcPr>
          <w:p w14:paraId="15DF2E4C" w14:textId="77777777" w:rsidR="00320B93" w:rsidRPr="0067644A" w:rsidRDefault="00320B93" w:rsidP="003A55F9">
            <w:pPr>
              <w:rPr>
                <w:szCs w:val="24"/>
              </w:rPr>
            </w:pPr>
            <w:r w:rsidRPr="0067644A">
              <w:rPr>
                <w:szCs w:val="24"/>
              </w:rPr>
              <w:t>Нет, не обращусь</w:t>
            </w:r>
          </w:p>
        </w:tc>
        <w:tc>
          <w:tcPr>
            <w:tcW w:w="981" w:type="dxa"/>
            <w:shd w:val="clear" w:color="auto" w:fill="auto"/>
          </w:tcPr>
          <w:p w14:paraId="2DFFD33B" w14:textId="77777777" w:rsidR="00320B93" w:rsidRPr="0067644A" w:rsidRDefault="00320B93" w:rsidP="003A55F9">
            <w:pPr>
              <w:jc w:val="right"/>
              <w:rPr>
                <w:szCs w:val="24"/>
              </w:rPr>
            </w:pPr>
            <w:r w:rsidRPr="0067644A">
              <w:rPr>
                <w:szCs w:val="24"/>
              </w:rPr>
              <w:t>89,3%</w:t>
            </w:r>
          </w:p>
        </w:tc>
      </w:tr>
    </w:tbl>
    <w:p w14:paraId="120DBC2F" w14:textId="77777777" w:rsidR="00320B93" w:rsidRPr="0067644A" w:rsidRDefault="00320B93" w:rsidP="003A55F9">
      <w:pPr>
        <w:pStyle w:val="a6"/>
        <w:ind w:left="0" w:firstLine="709"/>
        <w:jc w:val="both"/>
        <w:rPr>
          <w:rFonts w:eastAsia="Calibri"/>
          <w:b/>
          <w:sz w:val="28"/>
          <w:szCs w:val="28"/>
        </w:rPr>
      </w:pPr>
      <w:r w:rsidRPr="0067644A">
        <w:rPr>
          <w:rFonts w:eastAsia="Calibri"/>
          <w:sz w:val="28"/>
          <w:szCs w:val="28"/>
        </w:rPr>
        <w:t xml:space="preserve">На основании полученных данных опишите социальное пространство взаимодействия молодежи с точки зрения близости различных социальных групп, </w:t>
      </w:r>
      <w:proofErr w:type="spellStart"/>
      <w:r w:rsidRPr="0067644A">
        <w:rPr>
          <w:rFonts w:eastAsia="Calibri"/>
          <w:sz w:val="28"/>
          <w:szCs w:val="28"/>
        </w:rPr>
        <w:t>акторов</w:t>
      </w:r>
      <w:proofErr w:type="spellEnd"/>
      <w:r w:rsidRPr="0067644A">
        <w:rPr>
          <w:rFonts w:eastAsia="Calibri"/>
          <w:sz w:val="28"/>
          <w:szCs w:val="28"/>
        </w:rPr>
        <w:t xml:space="preserve">, субъектов с различным статусом. </w:t>
      </w:r>
    </w:p>
    <w:p w14:paraId="33F91DA8" w14:textId="77777777" w:rsidR="00320B93" w:rsidRPr="0067644A" w:rsidRDefault="00320B93" w:rsidP="003A55F9">
      <w:pPr>
        <w:pStyle w:val="a6"/>
        <w:ind w:left="0" w:firstLine="709"/>
        <w:jc w:val="both"/>
        <w:rPr>
          <w:rFonts w:eastAsia="Calibri"/>
          <w:b/>
          <w:sz w:val="28"/>
          <w:szCs w:val="28"/>
        </w:rPr>
      </w:pPr>
      <w:r w:rsidRPr="0067644A">
        <w:rPr>
          <w:rFonts w:eastAsia="Calibri"/>
          <w:b/>
          <w:sz w:val="28"/>
          <w:szCs w:val="28"/>
        </w:rPr>
        <w:t xml:space="preserve">Задание 7. </w:t>
      </w:r>
      <w:r w:rsidRPr="0067644A">
        <w:rPr>
          <w:rFonts w:eastAsia="Calibri"/>
          <w:sz w:val="28"/>
          <w:szCs w:val="28"/>
        </w:rPr>
        <w:t xml:space="preserve">По результатам социологического исследования было </w:t>
      </w:r>
      <w:r w:rsidRPr="0067644A">
        <w:rPr>
          <w:rFonts w:eastAsia="Calibri"/>
          <w:sz w:val="28"/>
          <w:szCs w:val="28"/>
        </w:rPr>
        <w:lastRenderedPageBreak/>
        <w:t xml:space="preserve">выявлено мнение студентов о целесообразности развития системы контроля в интернет-пространстве. </w:t>
      </w:r>
    </w:p>
    <w:p w14:paraId="76F393EA" w14:textId="77777777" w:rsidR="00320B93" w:rsidRPr="0067644A" w:rsidRDefault="00320B93" w:rsidP="003A55F9">
      <w:pPr>
        <w:ind w:firstLine="709"/>
        <w:jc w:val="both"/>
        <w:rPr>
          <w:b/>
          <w:bCs/>
          <w:szCs w:val="24"/>
        </w:rPr>
      </w:pPr>
      <w:r w:rsidRPr="0067644A">
        <w:rPr>
          <w:b/>
          <w:bCs/>
          <w:szCs w:val="24"/>
        </w:rPr>
        <w:t>Нормальна ли для Вас тенденция усиления контроля за людьми посредством видеокамер, досмотров, прочтения переписки и разговоров?</w:t>
      </w:r>
    </w:p>
    <w:tbl>
      <w:tblPr>
        <w:tblW w:w="9336" w:type="dxa"/>
        <w:tblInd w:w="20" w:type="dxa"/>
        <w:tblLayout w:type="fixed"/>
        <w:tblCellMar>
          <w:left w:w="0" w:type="dxa"/>
          <w:right w:w="0" w:type="dxa"/>
        </w:tblCellMar>
        <w:tblLook w:val="0000" w:firstRow="0" w:lastRow="0" w:firstColumn="0" w:lastColumn="0" w:noHBand="0" w:noVBand="0"/>
      </w:tblPr>
      <w:tblGrid>
        <w:gridCol w:w="8202"/>
        <w:gridCol w:w="1134"/>
      </w:tblGrid>
      <w:tr w:rsidR="0067644A" w:rsidRPr="0067644A" w14:paraId="2C3B2DFB" w14:textId="77777777" w:rsidTr="00927BE1">
        <w:trPr>
          <w:cantSplit/>
        </w:trPr>
        <w:tc>
          <w:tcPr>
            <w:tcW w:w="8202" w:type="dxa"/>
            <w:shd w:val="clear" w:color="auto" w:fill="FFFFFF"/>
            <w:vAlign w:val="center"/>
          </w:tcPr>
          <w:p w14:paraId="797E68B2" w14:textId="77777777" w:rsidR="00320B93" w:rsidRPr="0067644A" w:rsidRDefault="00320B93" w:rsidP="003A55F9">
            <w:pPr>
              <w:ind w:left="689"/>
              <w:jc w:val="both"/>
              <w:rPr>
                <w:szCs w:val="24"/>
              </w:rPr>
            </w:pPr>
            <w:r w:rsidRPr="0067644A">
              <w:rPr>
                <w:szCs w:val="24"/>
              </w:rPr>
              <w:t>Да</w:t>
            </w:r>
          </w:p>
        </w:tc>
        <w:tc>
          <w:tcPr>
            <w:tcW w:w="1134" w:type="dxa"/>
            <w:shd w:val="clear" w:color="auto" w:fill="FFFFFF"/>
          </w:tcPr>
          <w:p w14:paraId="01837C10" w14:textId="77777777" w:rsidR="00320B93" w:rsidRPr="0067644A" w:rsidRDefault="00320B93" w:rsidP="003A55F9">
            <w:pPr>
              <w:ind w:right="142"/>
              <w:jc w:val="right"/>
              <w:rPr>
                <w:szCs w:val="24"/>
              </w:rPr>
            </w:pPr>
            <w:r w:rsidRPr="0067644A">
              <w:rPr>
                <w:szCs w:val="24"/>
              </w:rPr>
              <w:t>10,7%</w:t>
            </w:r>
          </w:p>
        </w:tc>
      </w:tr>
      <w:tr w:rsidR="0067644A" w:rsidRPr="0067644A" w14:paraId="1CC259D4" w14:textId="77777777" w:rsidTr="00927BE1">
        <w:trPr>
          <w:cantSplit/>
        </w:trPr>
        <w:tc>
          <w:tcPr>
            <w:tcW w:w="8202" w:type="dxa"/>
            <w:shd w:val="clear" w:color="auto" w:fill="FFFFFF"/>
            <w:vAlign w:val="center"/>
          </w:tcPr>
          <w:p w14:paraId="755FCA8D" w14:textId="77777777" w:rsidR="00320B93" w:rsidRPr="0067644A" w:rsidRDefault="00320B93" w:rsidP="003A55F9">
            <w:pPr>
              <w:ind w:left="689"/>
              <w:jc w:val="both"/>
              <w:rPr>
                <w:szCs w:val="24"/>
              </w:rPr>
            </w:pPr>
            <w:r w:rsidRPr="0067644A">
              <w:rPr>
                <w:szCs w:val="24"/>
              </w:rPr>
              <w:t>Скорее да, чем нет</w:t>
            </w:r>
          </w:p>
        </w:tc>
        <w:tc>
          <w:tcPr>
            <w:tcW w:w="1134" w:type="dxa"/>
            <w:shd w:val="clear" w:color="auto" w:fill="FFFFFF"/>
          </w:tcPr>
          <w:p w14:paraId="76EA7CCA" w14:textId="77777777" w:rsidR="00320B93" w:rsidRPr="0067644A" w:rsidRDefault="00320B93" w:rsidP="003A55F9">
            <w:pPr>
              <w:ind w:right="142"/>
              <w:jc w:val="right"/>
              <w:rPr>
                <w:szCs w:val="24"/>
              </w:rPr>
            </w:pPr>
            <w:r w:rsidRPr="0067644A">
              <w:rPr>
                <w:szCs w:val="24"/>
              </w:rPr>
              <w:t>20,1%</w:t>
            </w:r>
          </w:p>
        </w:tc>
      </w:tr>
      <w:tr w:rsidR="0067644A" w:rsidRPr="0067644A" w14:paraId="5568E3B9" w14:textId="77777777" w:rsidTr="00927BE1">
        <w:trPr>
          <w:cantSplit/>
        </w:trPr>
        <w:tc>
          <w:tcPr>
            <w:tcW w:w="8202" w:type="dxa"/>
            <w:shd w:val="clear" w:color="auto" w:fill="FFFFFF"/>
            <w:vAlign w:val="center"/>
          </w:tcPr>
          <w:p w14:paraId="66FCEB03" w14:textId="77777777" w:rsidR="00320B93" w:rsidRPr="0067644A" w:rsidRDefault="00320B93" w:rsidP="003A55F9">
            <w:pPr>
              <w:ind w:left="689"/>
              <w:jc w:val="both"/>
              <w:rPr>
                <w:szCs w:val="24"/>
              </w:rPr>
            </w:pPr>
            <w:proofErr w:type="gramStart"/>
            <w:r w:rsidRPr="0067644A">
              <w:rPr>
                <w:szCs w:val="24"/>
              </w:rPr>
              <w:t>И</w:t>
            </w:r>
            <w:proofErr w:type="gramEnd"/>
            <w:r w:rsidRPr="0067644A">
              <w:rPr>
                <w:szCs w:val="24"/>
              </w:rPr>
              <w:t xml:space="preserve"> да и нет</w:t>
            </w:r>
          </w:p>
        </w:tc>
        <w:tc>
          <w:tcPr>
            <w:tcW w:w="1134" w:type="dxa"/>
            <w:shd w:val="clear" w:color="auto" w:fill="FFFFFF"/>
          </w:tcPr>
          <w:p w14:paraId="0FD0B97F" w14:textId="77777777" w:rsidR="00320B93" w:rsidRPr="0067644A" w:rsidRDefault="00320B93" w:rsidP="003A55F9">
            <w:pPr>
              <w:ind w:right="142"/>
              <w:jc w:val="right"/>
              <w:rPr>
                <w:szCs w:val="24"/>
              </w:rPr>
            </w:pPr>
            <w:r w:rsidRPr="0067644A">
              <w:rPr>
                <w:szCs w:val="24"/>
              </w:rPr>
              <w:t>29,6%</w:t>
            </w:r>
          </w:p>
        </w:tc>
      </w:tr>
      <w:tr w:rsidR="0067644A" w:rsidRPr="0067644A" w14:paraId="7355B3CA" w14:textId="77777777" w:rsidTr="00927BE1">
        <w:trPr>
          <w:cantSplit/>
        </w:trPr>
        <w:tc>
          <w:tcPr>
            <w:tcW w:w="8202" w:type="dxa"/>
            <w:shd w:val="clear" w:color="auto" w:fill="FFFFFF"/>
            <w:vAlign w:val="center"/>
          </w:tcPr>
          <w:p w14:paraId="33F51EF4" w14:textId="77777777" w:rsidR="00320B93" w:rsidRPr="0067644A" w:rsidRDefault="00320B93" w:rsidP="003A55F9">
            <w:pPr>
              <w:ind w:left="689"/>
              <w:jc w:val="both"/>
              <w:rPr>
                <w:szCs w:val="24"/>
              </w:rPr>
            </w:pPr>
            <w:r w:rsidRPr="0067644A">
              <w:rPr>
                <w:szCs w:val="24"/>
              </w:rPr>
              <w:t>Скорее нет, чем да</w:t>
            </w:r>
          </w:p>
        </w:tc>
        <w:tc>
          <w:tcPr>
            <w:tcW w:w="1134" w:type="dxa"/>
            <w:shd w:val="clear" w:color="auto" w:fill="FFFFFF"/>
          </w:tcPr>
          <w:p w14:paraId="5DB13BF3" w14:textId="77777777" w:rsidR="00320B93" w:rsidRPr="0067644A" w:rsidRDefault="00320B93" w:rsidP="003A55F9">
            <w:pPr>
              <w:ind w:right="142"/>
              <w:jc w:val="right"/>
              <w:rPr>
                <w:szCs w:val="24"/>
              </w:rPr>
            </w:pPr>
            <w:r w:rsidRPr="0067644A">
              <w:rPr>
                <w:szCs w:val="24"/>
              </w:rPr>
              <w:t>20,1%</w:t>
            </w:r>
          </w:p>
        </w:tc>
      </w:tr>
      <w:tr w:rsidR="0067644A" w:rsidRPr="0067644A" w14:paraId="3234DCE2" w14:textId="77777777" w:rsidTr="00927BE1">
        <w:trPr>
          <w:cantSplit/>
        </w:trPr>
        <w:tc>
          <w:tcPr>
            <w:tcW w:w="8202" w:type="dxa"/>
            <w:shd w:val="clear" w:color="auto" w:fill="FFFFFF"/>
            <w:vAlign w:val="center"/>
          </w:tcPr>
          <w:p w14:paraId="39DF3668" w14:textId="77777777" w:rsidR="00320B93" w:rsidRPr="0067644A" w:rsidRDefault="00320B93" w:rsidP="003A55F9">
            <w:pPr>
              <w:ind w:left="689"/>
              <w:jc w:val="both"/>
              <w:rPr>
                <w:szCs w:val="24"/>
              </w:rPr>
            </w:pPr>
            <w:r w:rsidRPr="0067644A">
              <w:rPr>
                <w:szCs w:val="24"/>
              </w:rPr>
              <w:t>Нет</w:t>
            </w:r>
          </w:p>
        </w:tc>
        <w:tc>
          <w:tcPr>
            <w:tcW w:w="1134" w:type="dxa"/>
            <w:shd w:val="clear" w:color="auto" w:fill="FFFFFF"/>
          </w:tcPr>
          <w:p w14:paraId="43370E85" w14:textId="77777777" w:rsidR="00320B93" w:rsidRPr="0067644A" w:rsidRDefault="00320B93" w:rsidP="003A55F9">
            <w:pPr>
              <w:ind w:right="142"/>
              <w:jc w:val="right"/>
              <w:rPr>
                <w:szCs w:val="24"/>
              </w:rPr>
            </w:pPr>
            <w:r w:rsidRPr="0067644A">
              <w:rPr>
                <w:szCs w:val="24"/>
              </w:rPr>
              <w:t>19,5%</w:t>
            </w:r>
          </w:p>
        </w:tc>
      </w:tr>
    </w:tbl>
    <w:p w14:paraId="310A9867" w14:textId="77777777" w:rsidR="00320B93" w:rsidRPr="0067644A" w:rsidRDefault="00320B93" w:rsidP="003A55F9">
      <w:pPr>
        <w:ind w:firstLine="709"/>
        <w:jc w:val="both"/>
        <w:rPr>
          <w:sz w:val="28"/>
          <w:szCs w:val="28"/>
        </w:rPr>
      </w:pPr>
      <w:r w:rsidRPr="0067644A">
        <w:rPr>
          <w:sz w:val="28"/>
          <w:szCs w:val="28"/>
        </w:rPr>
        <w:t>Исходя из полученных данных подготовьте предложения по оптимизации системы видеонаблюдения в учебных заведениях.</w:t>
      </w:r>
    </w:p>
    <w:p w14:paraId="7E857A23" w14:textId="77777777" w:rsidR="00320B93" w:rsidRPr="0067644A" w:rsidRDefault="00320B93" w:rsidP="003A55F9">
      <w:pPr>
        <w:pStyle w:val="a6"/>
        <w:ind w:left="0" w:firstLine="709"/>
        <w:jc w:val="both"/>
        <w:rPr>
          <w:rFonts w:eastAsia="Calibri"/>
          <w:b/>
          <w:sz w:val="28"/>
          <w:szCs w:val="28"/>
        </w:rPr>
      </w:pPr>
    </w:p>
    <w:p w14:paraId="61AB7EEF" w14:textId="77777777" w:rsidR="00320B93" w:rsidRPr="0067644A" w:rsidRDefault="00320B93" w:rsidP="003A55F9">
      <w:pPr>
        <w:pStyle w:val="a6"/>
        <w:ind w:left="0" w:firstLine="709"/>
        <w:jc w:val="both"/>
        <w:rPr>
          <w:sz w:val="28"/>
          <w:szCs w:val="28"/>
        </w:rPr>
      </w:pPr>
      <w:r w:rsidRPr="0067644A">
        <w:rPr>
          <w:rFonts w:eastAsia="Calibri"/>
          <w:b/>
          <w:sz w:val="28"/>
          <w:szCs w:val="28"/>
        </w:rPr>
        <w:t xml:space="preserve">Задание 8. </w:t>
      </w:r>
      <w:r w:rsidRPr="0067644A">
        <w:rPr>
          <w:sz w:val="28"/>
          <w:szCs w:val="28"/>
        </w:rPr>
        <w:t>Прокомментируйте, пожалуйста, результаты исследования социального самочувствия студенческой молодежи в рамках формирования стратегии гражданско-патриотического воспитания в вузе:</w:t>
      </w:r>
    </w:p>
    <w:p w14:paraId="0B317829" w14:textId="77777777" w:rsidR="00320B93" w:rsidRPr="0067644A" w:rsidRDefault="00320B93" w:rsidP="003A55F9">
      <w:pPr>
        <w:ind w:left="60" w:right="60" w:firstLine="649"/>
        <w:jc w:val="both"/>
        <w:rPr>
          <w:b/>
          <w:bCs/>
          <w:szCs w:val="24"/>
        </w:rPr>
      </w:pPr>
      <w:r w:rsidRPr="0067644A">
        <w:rPr>
          <w:b/>
          <w:bCs/>
          <w:szCs w:val="24"/>
        </w:rPr>
        <w:t>Насколько успешно проходит Ваша учеба?</w:t>
      </w:r>
    </w:p>
    <w:tbl>
      <w:tblPr>
        <w:tblW w:w="9336" w:type="dxa"/>
        <w:tblInd w:w="20" w:type="dxa"/>
        <w:tblLayout w:type="fixed"/>
        <w:tblCellMar>
          <w:left w:w="0" w:type="dxa"/>
          <w:right w:w="0" w:type="dxa"/>
        </w:tblCellMar>
        <w:tblLook w:val="0000" w:firstRow="0" w:lastRow="0" w:firstColumn="0" w:lastColumn="0" w:noHBand="0" w:noVBand="0"/>
      </w:tblPr>
      <w:tblGrid>
        <w:gridCol w:w="8485"/>
        <w:gridCol w:w="851"/>
      </w:tblGrid>
      <w:tr w:rsidR="0067644A" w:rsidRPr="0067644A" w14:paraId="4C169332" w14:textId="77777777" w:rsidTr="00927BE1">
        <w:trPr>
          <w:cantSplit/>
        </w:trPr>
        <w:tc>
          <w:tcPr>
            <w:tcW w:w="8485" w:type="dxa"/>
            <w:shd w:val="clear" w:color="auto" w:fill="FFFFFF"/>
            <w:vAlign w:val="center"/>
          </w:tcPr>
          <w:p w14:paraId="03DB6E80" w14:textId="77777777" w:rsidR="00320B93" w:rsidRPr="0067644A" w:rsidRDefault="00320B93" w:rsidP="003A55F9">
            <w:pPr>
              <w:ind w:left="689" w:right="60"/>
              <w:rPr>
                <w:szCs w:val="24"/>
              </w:rPr>
            </w:pPr>
            <w:r w:rsidRPr="0067644A">
              <w:rPr>
                <w:szCs w:val="24"/>
              </w:rPr>
              <w:t>Успешно</w:t>
            </w:r>
          </w:p>
        </w:tc>
        <w:tc>
          <w:tcPr>
            <w:tcW w:w="851" w:type="dxa"/>
            <w:shd w:val="clear" w:color="auto" w:fill="FFFFFF"/>
          </w:tcPr>
          <w:p w14:paraId="142AE16B" w14:textId="77777777" w:rsidR="00320B93" w:rsidRPr="0067644A" w:rsidRDefault="00320B93" w:rsidP="003A55F9">
            <w:pPr>
              <w:ind w:left="60" w:right="60"/>
              <w:jc w:val="right"/>
              <w:rPr>
                <w:szCs w:val="24"/>
              </w:rPr>
            </w:pPr>
            <w:r w:rsidRPr="0067644A">
              <w:rPr>
                <w:szCs w:val="24"/>
              </w:rPr>
              <w:t>45,0%</w:t>
            </w:r>
          </w:p>
        </w:tc>
      </w:tr>
      <w:tr w:rsidR="0067644A" w:rsidRPr="0067644A" w14:paraId="039E384C" w14:textId="77777777" w:rsidTr="00927BE1">
        <w:trPr>
          <w:cantSplit/>
        </w:trPr>
        <w:tc>
          <w:tcPr>
            <w:tcW w:w="8485" w:type="dxa"/>
            <w:shd w:val="clear" w:color="auto" w:fill="FFFFFF"/>
            <w:vAlign w:val="center"/>
          </w:tcPr>
          <w:p w14:paraId="1919D064" w14:textId="77777777" w:rsidR="00320B93" w:rsidRPr="0067644A" w:rsidRDefault="00320B93" w:rsidP="003A55F9">
            <w:pPr>
              <w:ind w:left="689" w:right="60"/>
              <w:rPr>
                <w:szCs w:val="24"/>
              </w:rPr>
            </w:pPr>
            <w:r w:rsidRPr="0067644A">
              <w:rPr>
                <w:szCs w:val="24"/>
              </w:rPr>
              <w:t>Скорее да, чем нет</w:t>
            </w:r>
          </w:p>
        </w:tc>
        <w:tc>
          <w:tcPr>
            <w:tcW w:w="851" w:type="dxa"/>
            <w:shd w:val="clear" w:color="auto" w:fill="FFFFFF"/>
          </w:tcPr>
          <w:p w14:paraId="0E5C3D09" w14:textId="77777777" w:rsidR="00320B93" w:rsidRPr="0067644A" w:rsidRDefault="00320B93" w:rsidP="003A55F9">
            <w:pPr>
              <w:ind w:left="60" w:right="60"/>
              <w:jc w:val="right"/>
              <w:rPr>
                <w:szCs w:val="24"/>
              </w:rPr>
            </w:pPr>
            <w:r w:rsidRPr="0067644A">
              <w:rPr>
                <w:szCs w:val="24"/>
              </w:rPr>
              <w:t>38,5%</w:t>
            </w:r>
          </w:p>
        </w:tc>
      </w:tr>
      <w:tr w:rsidR="0067644A" w:rsidRPr="0067644A" w14:paraId="32D1273A" w14:textId="77777777" w:rsidTr="00927BE1">
        <w:trPr>
          <w:cantSplit/>
        </w:trPr>
        <w:tc>
          <w:tcPr>
            <w:tcW w:w="8485" w:type="dxa"/>
            <w:shd w:val="clear" w:color="auto" w:fill="FFFFFF"/>
            <w:vAlign w:val="center"/>
          </w:tcPr>
          <w:p w14:paraId="67E26DA9" w14:textId="77777777" w:rsidR="00320B93" w:rsidRPr="0067644A" w:rsidRDefault="00320B93" w:rsidP="003A55F9">
            <w:pPr>
              <w:ind w:left="689" w:right="60"/>
              <w:rPr>
                <w:szCs w:val="24"/>
              </w:rPr>
            </w:pPr>
            <w:proofErr w:type="gramStart"/>
            <w:r w:rsidRPr="0067644A">
              <w:rPr>
                <w:szCs w:val="24"/>
              </w:rPr>
              <w:t>И</w:t>
            </w:r>
            <w:proofErr w:type="gramEnd"/>
            <w:r w:rsidRPr="0067644A">
              <w:rPr>
                <w:szCs w:val="24"/>
              </w:rPr>
              <w:t xml:space="preserve"> да и нет</w:t>
            </w:r>
          </w:p>
        </w:tc>
        <w:tc>
          <w:tcPr>
            <w:tcW w:w="851" w:type="dxa"/>
            <w:shd w:val="clear" w:color="auto" w:fill="FFFFFF"/>
          </w:tcPr>
          <w:p w14:paraId="7495D31E" w14:textId="77777777" w:rsidR="00320B93" w:rsidRPr="0067644A" w:rsidRDefault="00320B93" w:rsidP="003A55F9">
            <w:pPr>
              <w:ind w:left="60" w:right="60"/>
              <w:jc w:val="right"/>
              <w:rPr>
                <w:szCs w:val="24"/>
              </w:rPr>
            </w:pPr>
            <w:r w:rsidRPr="0067644A">
              <w:rPr>
                <w:szCs w:val="24"/>
              </w:rPr>
              <w:t>14,8%</w:t>
            </w:r>
          </w:p>
        </w:tc>
      </w:tr>
      <w:tr w:rsidR="0067644A" w:rsidRPr="0067644A" w14:paraId="677AD0EE" w14:textId="77777777" w:rsidTr="00927BE1">
        <w:trPr>
          <w:cantSplit/>
        </w:trPr>
        <w:tc>
          <w:tcPr>
            <w:tcW w:w="8485" w:type="dxa"/>
            <w:shd w:val="clear" w:color="auto" w:fill="FFFFFF"/>
            <w:vAlign w:val="center"/>
          </w:tcPr>
          <w:p w14:paraId="1CDAA354" w14:textId="77777777" w:rsidR="00320B93" w:rsidRPr="0067644A" w:rsidRDefault="00320B93" w:rsidP="003A55F9">
            <w:pPr>
              <w:ind w:left="689" w:right="60"/>
              <w:rPr>
                <w:szCs w:val="24"/>
              </w:rPr>
            </w:pPr>
            <w:r w:rsidRPr="0067644A">
              <w:rPr>
                <w:szCs w:val="24"/>
              </w:rPr>
              <w:t>Скорее нет, чем да</w:t>
            </w:r>
          </w:p>
        </w:tc>
        <w:tc>
          <w:tcPr>
            <w:tcW w:w="851" w:type="dxa"/>
            <w:shd w:val="clear" w:color="auto" w:fill="FFFFFF"/>
          </w:tcPr>
          <w:p w14:paraId="0AB89D65" w14:textId="77777777" w:rsidR="00320B93" w:rsidRPr="0067644A" w:rsidRDefault="00320B93" w:rsidP="003A55F9">
            <w:pPr>
              <w:ind w:left="60" w:right="60"/>
              <w:jc w:val="right"/>
              <w:rPr>
                <w:szCs w:val="24"/>
              </w:rPr>
            </w:pPr>
            <w:r w:rsidRPr="0067644A">
              <w:rPr>
                <w:szCs w:val="24"/>
              </w:rPr>
              <w:t>1,8%</w:t>
            </w:r>
          </w:p>
        </w:tc>
      </w:tr>
      <w:tr w:rsidR="0067644A" w:rsidRPr="0067644A" w14:paraId="5BBAA8FD" w14:textId="77777777" w:rsidTr="00927BE1">
        <w:trPr>
          <w:cantSplit/>
        </w:trPr>
        <w:tc>
          <w:tcPr>
            <w:tcW w:w="8485" w:type="dxa"/>
            <w:shd w:val="clear" w:color="auto" w:fill="FFFFFF"/>
            <w:vAlign w:val="center"/>
          </w:tcPr>
          <w:p w14:paraId="6DAE1EDD" w14:textId="77777777" w:rsidR="00320B93" w:rsidRPr="0067644A" w:rsidRDefault="00320B93" w:rsidP="003A55F9">
            <w:pPr>
              <w:ind w:left="689" w:right="60"/>
              <w:rPr>
                <w:szCs w:val="24"/>
              </w:rPr>
            </w:pPr>
            <w:r w:rsidRPr="0067644A">
              <w:rPr>
                <w:szCs w:val="24"/>
              </w:rPr>
              <w:t>Нет</w:t>
            </w:r>
          </w:p>
        </w:tc>
        <w:tc>
          <w:tcPr>
            <w:tcW w:w="851" w:type="dxa"/>
            <w:shd w:val="clear" w:color="auto" w:fill="FFFFFF"/>
          </w:tcPr>
          <w:p w14:paraId="4BE2ED69" w14:textId="77777777" w:rsidR="00320B93" w:rsidRPr="0067644A" w:rsidRDefault="00320B93" w:rsidP="003A55F9">
            <w:pPr>
              <w:ind w:left="60" w:right="60"/>
              <w:jc w:val="right"/>
              <w:rPr>
                <w:szCs w:val="24"/>
              </w:rPr>
            </w:pPr>
            <w:r w:rsidRPr="0067644A">
              <w:rPr>
                <w:szCs w:val="24"/>
              </w:rPr>
              <w:t>0%</w:t>
            </w:r>
          </w:p>
        </w:tc>
      </w:tr>
    </w:tbl>
    <w:p w14:paraId="22F1D591" w14:textId="77777777" w:rsidR="00320B93" w:rsidRPr="0067644A" w:rsidRDefault="00320B93" w:rsidP="003A55F9">
      <w:pPr>
        <w:ind w:left="60" w:right="60" w:firstLine="649"/>
        <w:jc w:val="both"/>
        <w:rPr>
          <w:b/>
          <w:bCs/>
          <w:szCs w:val="24"/>
        </w:rPr>
      </w:pPr>
    </w:p>
    <w:p w14:paraId="329AE57B" w14:textId="77777777" w:rsidR="00320B93" w:rsidRPr="0067644A" w:rsidRDefault="00320B93" w:rsidP="003A55F9">
      <w:pPr>
        <w:ind w:left="60" w:right="60" w:firstLine="649"/>
        <w:jc w:val="both"/>
        <w:rPr>
          <w:b/>
          <w:bCs/>
          <w:szCs w:val="24"/>
        </w:rPr>
      </w:pPr>
      <w:r w:rsidRPr="0067644A">
        <w:rPr>
          <w:b/>
          <w:bCs/>
          <w:szCs w:val="24"/>
        </w:rPr>
        <w:t>Можно ли оценить сегодняшнюю жизнь в стране как «достойную», заслуживающую уважения?</w:t>
      </w:r>
    </w:p>
    <w:tbl>
      <w:tblPr>
        <w:tblW w:w="9336" w:type="dxa"/>
        <w:tblInd w:w="20" w:type="dxa"/>
        <w:tblLayout w:type="fixed"/>
        <w:tblCellMar>
          <w:left w:w="0" w:type="dxa"/>
          <w:right w:w="0" w:type="dxa"/>
        </w:tblCellMar>
        <w:tblLook w:val="0000" w:firstRow="0" w:lastRow="0" w:firstColumn="0" w:lastColumn="0" w:noHBand="0" w:noVBand="0"/>
      </w:tblPr>
      <w:tblGrid>
        <w:gridCol w:w="8202"/>
        <w:gridCol w:w="1134"/>
      </w:tblGrid>
      <w:tr w:rsidR="0067644A" w:rsidRPr="0067644A" w14:paraId="2D041BDD" w14:textId="77777777" w:rsidTr="00927BE1">
        <w:trPr>
          <w:cantSplit/>
        </w:trPr>
        <w:tc>
          <w:tcPr>
            <w:tcW w:w="8202" w:type="dxa"/>
            <w:shd w:val="clear" w:color="auto" w:fill="FFFFFF"/>
            <w:vAlign w:val="center"/>
          </w:tcPr>
          <w:p w14:paraId="7B62764C" w14:textId="77777777" w:rsidR="00320B93" w:rsidRPr="0067644A" w:rsidRDefault="00320B93" w:rsidP="003A55F9">
            <w:pPr>
              <w:ind w:left="689" w:right="60"/>
              <w:rPr>
                <w:szCs w:val="24"/>
              </w:rPr>
            </w:pPr>
            <w:r w:rsidRPr="0067644A">
              <w:rPr>
                <w:szCs w:val="24"/>
              </w:rPr>
              <w:t>Да</w:t>
            </w:r>
          </w:p>
        </w:tc>
        <w:tc>
          <w:tcPr>
            <w:tcW w:w="1134" w:type="dxa"/>
            <w:shd w:val="clear" w:color="auto" w:fill="FFFFFF"/>
          </w:tcPr>
          <w:p w14:paraId="0B6140EB" w14:textId="77777777" w:rsidR="00320B93" w:rsidRPr="0067644A" w:rsidRDefault="00320B93" w:rsidP="003A55F9">
            <w:pPr>
              <w:ind w:left="60" w:right="60"/>
              <w:jc w:val="right"/>
              <w:rPr>
                <w:szCs w:val="24"/>
              </w:rPr>
            </w:pPr>
            <w:r w:rsidRPr="0067644A">
              <w:rPr>
                <w:szCs w:val="24"/>
              </w:rPr>
              <w:t>4,7%</w:t>
            </w:r>
          </w:p>
        </w:tc>
      </w:tr>
      <w:tr w:rsidR="0067644A" w:rsidRPr="0067644A" w14:paraId="61F7F149" w14:textId="77777777" w:rsidTr="00927BE1">
        <w:trPr>
          <w:cantSplit/>
        </w:trPr>
        <w:tc>
          <w:tcPr>
            <w:tcW w:w="8202" w:type="dxa"/>
            <w:shd w:val="clear" w:color="auto" w:fill="FFFFFF"/>
            <w:vAlign w:val="center"/>
          </w:tcPr>
          <w:p w14:paraId="11ADB25F" w14:textId="77777777" w:rsidR="00320B93" w:rsidRPr="0067644A" w:rsidRDefault="00320B93" w:rsidP="003A55F9">
            <w:pPr>
              <w:ind w:left="689" w:right="60"/>
              <w:rPr>
                <w:szCs w:val="24"/>
              </w:rPr>
            </w:pPr>
            <w:r w:rsidRPr="0067644A">
              <w:rPr>
                <w:szCs w:val="24"/>
              </w:rPr>
              <w:t>Скорее да, чем нет</w:t>
            </w:r>
          </w:p>
        </w:tc>
        <w:tc>
          <w:tcPr>
            <w:tcW w:w="1134" w:type="dxa"/>
            <w:shd w:val="clear" w:color="auto" w:fill="FFFFFF"/>
          </w:tcPr>
          <w:p w14:paraId="4FA0AC1F" w14:textId="77777777" w:rsidR="00320B93" w:rsidRPr="0067644A" w:rsidRDefault="00320B93" w:rsidP="003A55F9">
            <w:pPr>
              <w:ind w:left="60" w:right="60"/>
              <w:jc w:val="right"/>
              <w:rPr>
                <w:szCs w:val="24"/>
              </w:rPr>
            </w:pPr>
            <w:r w:rsidRPr="0067644A">
              <w:rPr>
                <w:szCs w:val="24"/>
              </w:rPr>
              <w:t>21,9%</w:t>
            </w:r>
          </w:p>
        </w:tc>
      </w:tr>
      <w:tr w:rsidR="0067644A" w:rsidRPr="0067644A" w14:paraId="7A9268B1" w14:textId="77777777" w:rsidTr="00927BE1">
        <w:trPr>
          <w:cantSplit/>
        </w:trPr>
        <w:tc>
          <w:tcPr>
            <w:tcW w:w="8202" w:type="dxa"/>
            <w:shd w:val="clear" w:color="auto" w:fill="FFFFFF"/>
            <w:vAlign w:val="center"/>
          </w:tcPr>
          <w:p w14:paraId="7FF0570E" w14:textId="77777777" w:rsidR="00320B93" w:rsidRPr="0067644A" w:rsidRDefault="00320B93" w:rsidP="003A55F9">
            <w:pPr>
              <w:ind w:left="689" w:right="60"/>
              <w:rPr>
                <w:szCs w:val="24"/>
              </w:rPr>
            </w:pPr>
            <w:proofErr w:type="gramStart"/>
            <w:r w:rsidRPr="0067644A">
              <w:rPr>
                <w:szCs w:val="24"/>
              </w:rPr>
              <w:t>И</w:t>
            </w:r>
            <w:proofErr w:type="gramEnd"/>
            <w:r w:rsidRPr="0067644A">
              <w:rPr>
                <w:szCs w:val="24"/>
              </w:rPr>
              <w:t xml:space="preserve"> да и нет</w:t>
            </w:r>
          </w:p>
        </w:tc>
        <w:tc>
          <w:tcPr>
            <w:tcW w:w="1134" w:type="dxa"/>
            <w:shd w:val="clear" w:color="auto" w:fill="FFFFFF"/>
          </w:tcPr>
          <w:p w14:paraId="4248B69C" w14:textId="77777777" w:rsidR="00320B93" w:rsidRPr="0067644A" w:rsidRDefault="00320B93" w:rsidP="003A55F9">
            <w:pPr>
              <w:ind w:left="60" w:right="60"/>
              <w:jc w:val="right"/>
              <w:rPr>
                <w:szCs w:val="24"/>
              </w:rPr>
            </w:pPr>
            <w:r w:rsidRPr="0067644A">
              <w:rPr>
                <w:szCs w:val="24"/>
              </w:rPr>
              <w:t>37,3%</w:t>
            </w:r>
          </w:p>
        </w:tc>
      </w:tr>
      <w:tr w:rsidR="0067644A" w:rsidRPr="0067644A" w14:paraId="7091B9B2" w14:textId="77777777" w:rsidTr="00927BE1">
        <w:trPr>
          <w:cantSplit/>
        </w:trPr>
        <w:tc>
          <w:tcPr>
            <w:tcW w:w="8202" w:type="dxa"/>
            <w:shd w:val="clear" w:color="auto" w:fill="FFFFFF"/>
            <w:vAlign w:val="center"/>
          </w:tcPr>
          <w:p w14:paraId="5DC74F53" w14:textId="77777777" w:rsidR="00320B93" w:rsidRPr="0067644A" w:rsidRDefault="00320B93" w:rsidP="003A55F9">
            <w:pPr>
              <w:ind w:left="689" w:right="60"/>
              <w:rPr>
                <w:szCs w:val="24"/>
              </w:rPr>
            </w:pPr>
            <w:r w:rsidRPr="0067644A">
              <w:rPr>
                <w:szCs w:val="24"/>
              </w:rPr>
              <w:t>Скорее нет, чем да</w:t>
            </w:r>
          </w:p>
        </w:tc>
        <w:tc>
          <w:tcPr>
            <w:tcW w:w="1134" w:type="dxa"/>
            <w:shd w:val="clear" w:color="auto" w:fill="FFFFFF"/>
          </w:tcPr>
          <w:p w14:paraId="423B1B43" w14:textId="77777777" w:rsidR="00320B93" w:rsidRPr="0067644A" w:rsidRDefault="00320B93" w:rsidP="003A55F9">
            <w:pPr>
              <w:ind w:left="60" w:right="60"/>
              <w:jc w:val="right"/>
              <w:rPr>
                <w:szCs w:val="24"/>
              </w:rPr>
            </w:pPr>
            <w:r w:rsidRPr="0067644A">
              <w:rPr>
                <w:szCs w:val="24"/>
              </w:rPr>
              <w:t>27,2%</w:t>
            </w:r>
          </w:p>
        </w:tc>
      </w:tr>
      <w:tr w:rsidR="0067644A" w:rsidRPr="0067644A" w14:paraId="52DDCD02" w14:textId="77777777" w:rsidTr="00927BE1">
        <w:trPr>
          <w:cantSplit/>
        </w:trPr>
        <w:tc>
          <w:tcPr>
            <w:tcW w:w="8202" w:type="dxa"/>
            <w:shd w:val="clear" w:color="auto" w:fill="FFFFFF"/>
            <w:vAlign w:val="center"/>
          </w:tcPr>
          <w:p w14:paraId="218DD222" w14:textId="77777777" w:rsidR="00320B93" w:rsidRPr="0067644A" w:rsidRDefault="00320B93" w:rsidP="003A55F9">
            <w:pPr>
              <w:ind w:left="689" w:right="60"/>
              <w:rPr>
                <w:szCs w:val="24"/>
              </w:rPr>
            </w:pPr>
            <w:r w:rsidRPr="0067644A">
              <w:rPr>
                <w:szCs w:val="24"/>
              </w:rPr>
              <w:t>Нет</w:t>
            </w:r>
          </w:p>
        </w:tc>
        <w:tc>
          <w:tcPr>
            <w:tcW w:w="1134" w:type="dxa"/>
            <w:shd w:val="clear" w:color="auto" w:fill="FFFFFF"/>
          </w:tcPr>
          <w:p w14:paraId="58C32E8D" w14:textId="77777777" w:rsidR="00320B93" w:rsidRPr="0067644A" w:rsidRDefault="00320B93" w:rsidP="003A55F9">
            <w:pPr>
              <w:ind w:left="60" w:right="60"/>
              <w:jc w:val="right"/>
              <w:rPr>
                <w:szCs w:val="24"/>
              </w:rPr>
            </w:pPr>
            <w:r w:rsidRPr="0067644A">
              <w:rPr>
                <w:szCs w:val="24"/>
              </w:rPr>
              <w:t>8,9%</w:t>
            </w:r>
          </w:p>
        </w:tc>
      </w:tr>
    </w:tbl>
    <w:p w14:paraId="220EB43F" w14:textId="77777777" w:rsidR="00320B93" w:rsidRPr="0067644A" w:rsidRDefault="00320B93" w:rsidP="003A55F9">
      <w:pPr>
        <w:ind w:firstLine="709"/>
        <w:jc w:val="both"/>
        <w:rPr>
          <w:szCs w:val="24"/>
        </w:rPr>
      </w:pPr>
    </w:p>
    <w:p w14:paraId="2925ABA8" w14:textId="77777777" w:rsidR="00320B93" w:rsidRPr="0067644A" w:rsidRDefault="00320B93" w:rsidP="003A55F9">
      <w:pPr>
        <w:ind w:left="60" w:right="60" w:firstLine="649"/>
        <w:jc w:val="both"/>
        <w:rPr>
          <w:b/>
          <w:bCs/>
          <w:szCs w:val="24"/>
        </w:rPr>
      </w:pPr>
      <w:r w:rsidRPr="0067644A">
        <w:rPr>
          <w:b/>
          <w:bCs/>
          <w:szCs w:val="24"/>
        </w:rPr>
        <w:t>Позитивно ли Вы оцениваете будущее нашей страны?</w:t>
      </w:r>
    </w:p>
    <w:tbl>
      <w:tblPr>
        <w:tblW w:w="9336" w:type="dxa"/>
        <w:tblInd w:w="20" w:type="dxa"/>
        <w:tblLayout w:type="fixed"/>
        <w:tblCellMar>
          <w:left w:w="0" w:type="dxa"/>
          <w:right w:w="0" w:type="dxa"/>
        </w:tblCellMar>
        <w:tblLook w:val="0000" w:firstRow="0" w:lastRow="0" w:firstColumn="0" w:lastColumn="0" w:noHBand="0" w:noVBand="0"/>
      </w:tblPr>
      <w:tblGrid>
        <w:gridCol w:w="8202"/>
        <w:gridCol w:w="1134"/>
      </w:tblGrid>
      <w:tr w:rsidR="0067644A" w:rsidRPr="0067644A" w14:paraId="48801CEB" w14:textId="77777777" w:rsidTr="00927BE1">
        <w:trPr>
          <w:cantSplit/>
        </w:trPr>
        <w:tc>
          <w:tcPr>
            <w:tcW w:w="8202" w:type="dxa"/>
            <w:shd w:val="clear" w:color="auto" w:fill="FFFFFF"/>
            <w:vAlign w:val="center"/>
          </w:tcPr>
          <w:p w14:paraId="25370C8C" w14:textId="77777777" w:rsidR="00320B93" w:rsidRPr="0067644A" w:rsidRDefault="00320B93" w:rsidP="003A55F9">
            <w:pPr>
              <w:ind w:left="689" w:right="60"/>
              <w:rPr>
                <w:szCs w:val="24"/>
              </w:rPr>
            </w:pPr>
            <w:r w:rsidRPr="0067644A">
              <w:rPr>
                <w:szCs w:val="24"/>
              </w:rPr>
              <w:t>Да</w:t>
            </w:r>
          </w:p>
        </w:tc>
        <w:tc>
          <w:tcPr>
            <w:tcW w:w="1134" w:type="dxa"/>
            <w:shd w:val="clear" w:color="auto" w:fill="FFFFFF"/>
          </w:tcPr>
          <w:p w14:paraId="4BE91965" w14:textId="77777777" w:rsidR="00320B93" w:rsidRPr="0067644A" w:rsidRDefault="00320B93" w:rsidP="003A55F9">
            <w:pPr>
              <w:ind w:left="60" w:right="60"/>
              <w:jc w:val="right"/>
              <w:rPr>
                <w:szCs w:val="24"/>
              </w:rPr>
            </w:pPr>
            <w:r w:rsidRPr="0067644A">
              <w:rPr>
                <w:szCs w:val="24"/>
              </w:rPr>
              <w:t>12,4%</w:t>
            </w:r>
          </w:p>
        </w:tc>
      </w:tr>
      <w:tr w:rsidR="0067644A" w:rsidRPr="0067644A" w14:paraId="16C77228" w14:textId="77777777" w:rsidTr="00927BE1">
        <w:trPr>
          <w:cantSplit/>
        </w:trPr>
        <w:tc>
          <w:tcPr>
            <w:tcW w:w="8202" w:type="dxa"/>
            <w:shd w:val="clear" w:color="auto" w:fill="FFFFFF"/>
            <w:vAlign w:val="center"/>
          </w:tcPr>
          <w:p w14:paraId="75E24C6B" w14:textId="77777777" w:rsidR="00320B93" w:rsidRPr="0067644A" w:rsidRDefault="00320B93" w:rsidP="003A55F9">
            <w:pPr>
              <w:ind w:left="689" w:right="60"/>
              <w:rPr>
                <w:szCs w:val="24"/>
              </w:rPr>
            </w:pPr>
            <w:r w:rsidRPr="0067644A">
              <w:rPr>
                <w:szCs w:val="24"/>
              </w:rPr>
              <w:t>Скорее да, чем нет</w:t>
            </w:r>
          </w:p>
        </w:tc>
        <w:tc>
          <w:tcPr>
            <w:tcW w:w="1134" w:type="dxa"/>
            <w:shd w:val="clear" w:color="auto" w:fill="FFFFFF"/>
          </w:tcPr>
          <w:p w14:paraId="059A980A" w14:textId="77777777" w:rsidR="00320B93" w:rsidRPr="0067644A" w:rsidRDefault="00320B93" w:rsidP="003A55F9">
            <w:pPr>
              <w:ind w:left="60" w:right="60"/>
              <w:jc w:val="right"/>
              <w:rPr>
                <w:szCs w:val="24"/>
              </w:rPr>
            </w:pPr>
            <w:r w:rsidRPr="0067644A">
              <w:rPr>
                <w:szCs w:val="24"/>
              </w:rPr>
              <w:t>42,0%</w:t>
            </w:r>
          </w:p>
        </w:tc>
      </w:tr>
      <w:tr w:rsidR="0067644A" w:rsidRPr="0067644A" w14:paraId="61D9A648" w14:textId="77777777" w:rsidTr="00927BE1">
        <w:trPr>
          <w:cantSplit/>
        </w:trPr>
        <w:tc>
          <w:tcPr>
            <w:tcW w:w="8202" w:type="dxa"/>
            <w:shd w:val="clear" w:color="auto" w:fill="FFFFFF"/>
            <w:vAlign w:val="center"/>
          </w:tcPr>
          <w:p w14:paraId="7C7316AF" w14:textId="77777777" w:rsidR="00320B93" w:rsidRPr="0067644A" w:rsidRDefault="00320B93" w:rsidP="003A55F9">
            <w:pPr>
              <w:ind w:left="689" w:right="60"/>
              <w:rPr>
                <w:szCs w:val="24"/>
              </w:rPr>
            </w:pPr>
            <w:proofErr w:type="gramStart"/>
            <w:r w:rsidRPr="0067644A">
              <w:rPr>
                <w:szCs w:val="24"/>
              </w:rPr>
              <w:t>И</w:t>
            </w:r>
            <w:proofErr w:type="gramEnd"/>
            <w:r w:rsidRPr="0067644A">
              <w:rPr>
                <w:szCs w:val="24"/>
              </w:rPr>
              <w:t xml:space="preserve"> да и нет</w:t>
            </w:r>
          </w:p>
        </w:tc>
        <w:tc>
          <w:tcPr>
            <w:tcW w:w="1134" w:type="dxa"/>
            <w:shd w:val="clear" w:color="auto" w:fill="FFFFFF"/>
          </w:tcPr>
          <w:p w14:paraId="663A3394" w14:textId="77777777" w:rsidR="00320B93" w:rsidRPr="0067644A" w:rsidRDefault="00320B93" w:rsidP="003A55F9">
            <w:pPr>
              <w:ind w:left="60" w:right="60"/>
              <w:jc w:val="right"/>
              <w:rPr>
                <w:szCs w:val="24"/>
              </w:rPr>
            </w:pPr>
            <w:r w:rsidRPr="0067644A">
              <w:rPr>
                <w:szCs w:val="24"/>
              </w:rPr>
              <w:t>29,6%</w:t>
            </w:r>
          </w:p>
        </w:tc>
      </w:tr>
      <w:tr w:rsidR="0067644A" w:rsidRPr="0067644A" w14:paraId="16CA1CC8" w14:textId="77777777" w:rsidTr="00927BE1">
        <w:trPr>
          <w:cantSplit/>
        </w:trPr>
        <w:tc>
          <w:tcPr>
            <w:tcW w:w="8202" w:type="dxa"/>
            <w:shd w:val="clear" w:color="auto" w:fill="FFFFFF"/>
            <w:vAlign w:val="center"/>
          </w:tcPr>
          <w:p w14:paraId="75CCF91C" w14:textId="77777777" w:rsidR="00320B93" w:rsidRPr="0067644A" w:rsidRDefault="00320B93" w:rsidP="003A55F9">
            <w:pPr>
              <w:ind w:left="689" w:right="60"/>
              <w:rPr>
                <w:szCs w:val="24"/>
              </w:rPr>
            </w:pPr>
            <w:r w:rsidRPr="0067644A">
              <w:rPr>
                <w:szCs w:val="24"/>
              </w:rPr>
              <w:t>Скорее нет, чем да</w:t>
            </w:r>
          </w:p>
        </w:tc>
        <w:tc>
          <w:tcPr>
            <w:tcW w:w="1134" w:type="dxa"/>
            <w:shd w:val="clear" w:color="auto" w:fill="FFFFFF"/>
          </w:tcPr>
          <w:p w14:paraId="537DA906" w14:textId="77777777" w:rsidR="00320B93" w:rsidRPr="0067644A" w:rsidRDefault="00320B93" w:rsidP="003A55F9">
            <w:pPr>
              <w:ind w:left="60" w:right="60"/>
              <w:jc w:val="right"/>
              <w:rPr>
                <w:szCs w:val="24"/>
              </w:rPr>
            </w:pPr>
            <w:r w:rsidRPr="0067644A">
              <w:rPr>
                <w:szCs w:val="24"/>
              </w:rPr>
              <w:t>11,2%</w:t>
            </w:r>
          </w:p>
        </w:tc>
      </w:tr>
      <w:tr w:rsidR="0067644A" w:rsidRPr="0067644A" w14:paraId="09606666" w14:textId="77777777" w:rsidTr="00927BE1">
        <w:trPr>
          <w:cantSplit/>
        </w:trPr>
        <w:tc>
          <w:tcPr>
            <w:tcW w:w="8202" w:type="dxa"/>
            <w:shd w:val="clear" w:color="auto" w:fill="FFFFFF"/>
            <w:vAlign w:val="center"/>
          </w:tcPr>
          <w:p w14:paraId="62BED0B6" w14:textId="77777777" w:rsidR="00320B93" w:rsidRPr="0067644A" w:rsidRDefault="00320B93" w:rsidP="003A55F9">
            <w:pPr>
              <w:ind w:left="689" w:right="60"/>
              <w:rPr>
                <w:szCs w:val="24"/>
              </w:rPr>
            </w:pPr>
            <w:r w:rsidRPr="0067644A">
              <w:rPr>
                <w:szCs w:val="24"/>
              </w:rPr>
              <w:t>Нет</w:t>
            </w:r>
          </w:p>
        </w:tc>
        <w:tc>
          <w:tcPr>
            <w:tcW w:w="1134" w:type="dxa"/>
            <w:shd w:val="clear" w:color="auto" w:fill="FFFFFF"/>
          </w:tcPr>
          <w:p w14:paraId="4D59CED4" w14:textId="77777777" w:rsidR="00320B93" w:rsidRPr="0067644A" w:rsidRDefault="00320B93" w:rsidP="003A55F9">
            <w:pPr>
              <w:ind w:left="60" w:right="60"/>
              <w:jc w:val="right"/>
              <w:rPr>
                <w:szCs w:val="24"/>
              </w:rPr>
            </w:pPr>
            <w:r w:rsidRPr="0067644A">
              <w:rPr>
                <w:szCs w:val="24"/>
              </w:rPr>
              <w:t>4,7%</w:t>
            </w:r>
          </w:p>
        </w:tc>
      </w:tr>
    </w:tbl>
    <w:p w14:paraId="52450031" w14:textId="77777777" w:rsidR="00320B93" w:rsidRPr="0067644A" w:rsidRDefault="00320B93" w:rsidP="003A55F9">
      <w:pPr>
        <w:pStyle w:val="a6"/>
        <w:ind w:left="0" w:firstLine="709"/>
        <w:jc w:val="both"/>
        <w:rPr>
          <w:sz w:val="28"/>
          <w:szCs w:val="28"/>
        </w:rPr>
      </w:pPr>
      <w:r w:rsidRPr="0067644A">
        <w:rPr>
          <w:sz w:val="28"/>
          <w:szCs w:val="28"/>
        </w:rPr>
        <w:t>Проведите сравнительный анализ между эти показателями с помощью построения нормированных индексов</w:t>
      </w:r>
    </w:p>
    <w:p w14:paraId="3C2526ED" w14:textId="77777777" w:rsidR="00320B93" w:rsidRPr="0067644A" w:rsidRDefault="00320B93" w:rsidP="003A55F9">
      <w:pPr>
        <w:pStyle w:val="a6"/>
        <w:ind w:left="0" w:firstLine="709"/>
        <w:jc w:val="both"/>
        <w:rPr>
          <w:rFonts w:eastAsia="Calibri"/>
          <w:b/>
          <w:sz w:val="28"/>
          <w:szCs w:val="28"/>
        </w:rPr>
      </w:pPr>
    </w:p>
    <w:p w14:paraId="785324BE" w14:textId="77777777" w:rsidR="00320B93" w:rsidRPr="0067644A" w:rsidRDefault="00320B93" w:rsidP="003A55F9">
      <w:pPr>
        <w:pStyle w:val="a6"/>
        <w:ind w:left="0" w:firstLine="709"/>
        <w:jc w:val="both"/>
        <w:rPr>
          <w:sz w:val="28"/>
          <w:szCs w:val="28"/>
        </w:rPr>
      </w:pPr>
      <w:r w:rsidRPr="0067644A">
        <w:rPr>
          <w:rFonts w:eastAsia="Calibri"/>
          <w:b/>
          <w:sz w:val="28"/>
          <w:szCs w:val="28"/>
        </w:rPr>
        <w:t xml:space="preserve">Задание 9. </w:t>
      </w:r>
      <w:r w:rsidRPr="0067644A">
        <w:rPr>
          <w:sz w:val="28"/>
          <w:szCs w:val="28"/>
        </w:rPr>
        <w:t>Сформулируйте набор анкетных вопросов (3-5 вопроса), которые позволят Вам выявить отношение россиян к введению категории «иностранный агент» по отношению к некоторым некоммерческим организациям и СМИ. Объясните целесообразность включения в инструментарий каждого вопроса, а также последующую логику их обработки.</w:t>
      </w:r>
    </w:p>
    <w:p w14:paraId="28B57447" w14:textId="77777777" w:rsidR="00320B93" w:rsidRPr="0067644A" w:rsidRDefault="00320B93" w:rsidP="003A55F9">
      <w:pPr>
        <w:pStyle w:val="a6"/>
        <w:ind w:left="0" w:firstLine="709"/>
        <w:jc w:val="both"/>
        <w:rPr>
          <w:rFonts w:eastAsia="Calibri"/>
          <w:sz w:val="28"/>
          <w:szCs w:val="28"/>
        </w:rPr>
      </w:pPr>
      <w:r w:rsidRPr="0067644A">
        <w:rPr>
          <w:rFonts w:eastAsia="Calibri"/>
          <w:b/>
          <w:sz w:val="28"/>
          <w:szCs w:val="28"/>
        </w:rPr>
        <w:t xml:space="preserve">Задание 10. </w:t>
      </w:r>
      <w:r w:rsidRPr="0067644A">
        <w:rPr>
          <w:rFonts w:eastAsia="Calibri"/>
          <w:sz w:val="28"/>
          <w:szCs w:val="28"/>
        </w:rPr>
        <w:t>Предлагаем рассчитать оптимальное для проведения опроса количество интервьюеров. Условия: число дней, за которые предполагается проведение полевого этапа исследования – 15; норма опроса респондентов в день на одного интервьюера – 10; объем выборочной совокупности – 3200 человек.</w:t>
      </w:r>
    </w:p>
    <w:p w14:paraId="543A86F5" w14:textId="77777777" w:rsidR="00320B93" w:rsidRPr="0067644A" w:rsidRDefault="00320B93" w:rsidP="003A55F9">
      <w:pPr>
        <w:pStyle w:val="a6"/>
        <w:ind w:left="0" w:firstLine="709"/>
        <w:jc w:val="both"/>
        <w:rPr>
          <w:sz w:val="28"/>
          <w:szCs w:val="28"/>
        </w:rPr>
      </w:pPr>
      <w:r w:rsidRPr="0067644A">
        <w:rPr>
          <w:rFonts w:eastAsia="Calibri"/>
          <w:sz w:val="28"/>
          <w:szCs w:val="28"/>
        </w:rPr>
        <w:t>Какие методические документы необходимо подготовить для обеспечения качественной работы интервьюеров.</w:t>
      </w:r>
    </w:p>
    <w:p w14:paraId="64584390" w14:textId="77777777" w:rsidR="00320B93" w:rsidRPr="0067644A" w:rsidRDefault="00320B93" w:rsidP="003A55F9">
      <w:pPr>
        <w:pStyle w:val="a6"/>
        <w:ind w:left="0" w:firstLine="709"/>
        <w:jc w:val="both"/>
        <w:rPr>
          <w:sz w:val="28"/>
          <w:szCs w:val="28"/>
        </w:rPr>
      </w:pPr>
      <w:r w:rsidRPr="0067644A">
        <w:rPr>
          <w:rFonts w:eastAsia="Calibri"/>
          <w:b/>
          <w:sz w:val="28"/>
          <w:szCs w:val="28"/>
        </w:rPr>
        <w:lastRenderedPageBreak/>
        <w:t xml:space="preserve">Задание 11. </w:t>
      </w:r>
      <w:r w:rsidRPr="0067644A">
        <w:rPr>
          <w:sz w:val="28"/>
          <w:szCs w:val="28"/>
        </w:rPr>
        <w:t>Укажите, какие логические ошибки допущены в формулировках вопросов:</w:t>
      </w:r>
    </w:p>
    <w:p w14:paraId="2924CDFF" w14:textId="77777777" w:rsidR="00320B93" w:rsidRPr="0067644A" w:rsidRDefault="00320B93" w:rsidP="003A55F9">
      <w:pPr>
        <w:pStyle w:val="a6"/>
        <w:ind w:left="0" w:firstLine="709"/>
        <w:jc w:val="both"/>
        <w:rPr>
          <w:i/>
          <w:sz w:val="28"/>
          <w:szCs w:val="28"/>
        </w:rPr>
      </w:pPr>
      <w:r w:rsidRPr="0067644A">
        <w:rPr>
          <w:sz w:val="28"/>
          <w:szCs w:val="28"/>
        </w:rPr>
        <w:t xml:space="preserve">Вопрос 1. Охарактеризуйте основные социально-экономическое достижения страны за последние 20 лет </w:t>
      </w:r>
      <w:r w:rsidRPr="0067644A">
        <w:rPr>
          <w:i/>
          <w:sz w:val="28"/>
          <w:szCs w:val="28"/>
        </w:rPr>
        <w:t>(напишите в развернутом виде) _____</w:t>
      </w:r>
    </w:p>
    <w:p w14:paraId="03FF6B95" w14:textId="77777777" w:rsidR="00320B93" w:rsidRPr="0067644A" w:rsidRDefault="00320B93" w:rsidP="00466D52">
      <w:pPr>
        <w:pStyle w:val="a6"/>
        <w:ind w:left="0"/>
        <w:jc w:val="both"/>
        <w:rPr>
          <w:i/>
          <w:sz w:val="28"/>
          <w:szCs w:val="28"/>
        </w:rPr>
      </w:pPr>
      <w:r w:rsidRPr="0067644A">
        <w:rPr>
          <w:i/>
          <w:sz w:val="28"/>
          <w:szCs w:val="28"/>
        </w:rPr>
        <w:t>______________________________________________________________</w:t>
      </w:r>
      <w:r w:rsidR="00466D52" w:rsidRPr="0067644A">
        <w:rPr>
          <w:i/>
          <w:sz w:val="28"/>
          <w:szCs w:val="28"/>
        </w:rPr>
        <w:t>____</w:t>
      </w:r>
    </w:p>
    <w:p w14:paraId="78CEF297" w14:textId="77777777" w:rsidR="00320B93" w:rsidRPr="0067644A" w:rsidRDefault="00320B93" w:rsidP="003A55F9">
      <w:pPr>
        <w:pStyle w:val="a6"/>
        <w:ind w:left="0" w:firstLine="709"/>
        <w:jc w:val="both"/>
        <w:rPr>
          <w:sz w:val="28"/>
          <w:szCs w:val="28"/>
        </w:rPr>
      </w:pPr>
      <w:r w:rsidRPr="0067644A">
        <w:rPr>
          <w:sz w:val="28"/>
          <w:szCs w:val="28"/>
        </w:rPr>
        <w:t xml:space="preserve">Вопрос 2. Знаете ли Вы что такое биткоин и собираетесь ли предпринять действия по его приобретению) </w:t>
      </w:r>
      <w:r w:rsidRPr="0067644A">
        <w:rPr>
          <w:i/>
          <w:sz w:val="28"/>
          <w:szCs w:val="28"/>
        </w:rPr>
        <w:t>(выберите вариант ответа из предложенных)</w:t>
      </w:r>
      <w:r w:rsidRPr="0067644A">
        <w:rPr>
          <w:sz w:val="28"/>
          <w:szCs w:val="28"/>
        </w:rPr>
        <w:t xml:space="preserve"> </w:t>
      </w:r>
    </w:p>
    <w:p w14:paraId="363D854A" w14:textId="77777777" w:rsidR="00320B93" w:rsidRPr="0067644A" w:rsidRDefault="00320B93" w:rsidP="003A55F9">
      <w:pPr>
        <w:pStyle w:val="a6"/>
        <w:ind w:left="0" w:firstLine="709"/>
        <w:jc w:val="both"/>
        <w:rPr>
          <w:sz w:val="28"/>
          <w:szCs w:val="28"/>
        </w:rPr>
      </w:pPr>
      <w:r w:rsidRPr="0067644A">
        <w:rPr>
          <w:sz w:val="28"/>
          <w:szCs w:val="28"/>
        </w:rPr>
        <w:t>□ знаю, собираюсь приобрести</w:t>
      </w:r>
    </w:p>
    <w:p w14:paraId="712F3A3A" w14:textId="77777777" w:rsidR="00320B93" w:rsidRPr="0067644A" w:rsidRDefault="00320B93" w:rsidP="003A55F9">
      <w:pPr>
        <w:pStyle w:val="a6"/>
        <w:ind w:left="0" w:firstLine="709"/>
        <w:jc w:val="both"/>
        <w:rPr>
          <w:sz w:val="28"/>
          <w:szCs w:val="28"/>
        </w:rPr>
      </w:pPr>
      <w:r w:rsidRPr="0067644A">
        <w:rPr>
          <w:sz w:val="28"/>
          <w:szCs w:val="28"/>
        </w:rPr>
        <w:t>□ знаю об этом немного, поэтому о приобретении пока не думаю</w:t>
      </w:r>
    </w:p>
    <w:p w14:paraId="3BD9B4D0" w14:textId="77777777" w:rsidR="00320B93" w:rsidRPr="0067644A" w:rsidRDefault="00320B93" w:rsidP="003A55F9">
      <w:pPr>
        <w:pStyle w:val="a6"/>
        <w:ind w:left="0" w:firstLine="709"/>
        <w:jc w:val="both"/>
        <w:rPr>
          <w:sz w:val="28"/>
          <w:szCs w:val="28"/>
        </w:rPr>
      </w:pPr>
      <w:r w:rsidRPr="0067644A">
        <w:rPr>
          <w:sz w:val="28"/>
          <w:szCs w:val="28"/>
        </w:rPr>
        <w:t>□ слышал об этом, постараюсь приобрести</w:t>
      </w:r>
    </w:p>
    <w:p w14:paraId="29FA5F37" w14:textId="77777777" w:rsidR="00320B93" w:rsidRPr="0067644A" w:rsidRDefault="00320B93" w:rsidP="003A55F9">
      <w:pPr>
        <w:pStyle w:val="a6"/>
        <w:ind w:left="0" w:firstLine="709"/>
        <w:jc w:val="both"/>
        <w:rPr>
          <w:rFonts w:eastAsia="Calibri"/>
          <w:sz w:val="28"/>
          <w:szCs w:val="28"/>
        </w:rPr>
      </w:pPr>
      <w:r w:rsidRPr="0067644A">
        <w:rPr>
          <w:rFonts w:eastAsia="Calibri"/>
          <w:sz w:val="28"/>
          <w:szCs w:val="28"/>
        </w:rPr>
        <w:t>Обоснуйте способы и приемы, которые позволяют избежать эти ошибки при разработке социологического исследовательского инструментария.</w:t>
      </w:r>
    </w:p>
    <w:p w14:paraId="052377AF" w14:textId="77777777" w:rsidR="00320B93" w:rsidRPr="0067644A" w:rsidRDefault="00320B93" w:rsidP="003A55F9">
      <w:pPr>
        <w:pStyle w:val="a6"/>
        <w:ind w:left="0" w:firstLine="709"/>
        <w:jc w:val="both"/>
        <w:rPr>
          <w:rFonts w:eastAsia="Calibri"/>
          <w:b/>
          <w:sz w:val="28"/>
          <w:szCs w:val="28"/>
        </w:rPr>
      </w:pPr>
      <w:r w:rsidRPr="0067644A">
        <w:rPr>
          <w:rFonts w:eastAsia="Calibri"/>
          <w:b/>
          <w:sz w:val="28"/>
          <w:szCs w:val="28"/>
        </w:rPr>
        <w:t>Задание 13.</w:t>
      </w:r>
      <w:r w:rsidRPr="0067644A">
        <w:rPr>
          <w:rFonts w:eastAsia="Calibri"/>
          <w:sz w:val="28"/>
          <w:szCs w:val="28"/>
        </w:rPr>
        <w:t xml:space="preserve"> В ходе социологического исследования выявлены характеристики использования студентами конкретных интернет-ресурсов:</w:t>
      </w:r>
    </w:p>
    <w:p w14:paraId="3CB3189E" w14:textId="77777777" w:rsidR="00320B93" w:rsidRPr="0067644A" w:rsidRDefault="00320B93" w:rsidP="003A55F9">
      <w:pPr>
        <w:ind w:firstLine="709"/>
        <w:jc w:val="both"/>
        <w:rPr>
          <w:b/>
          <w:szCs w:val="24"/>
        </w:rPr>
      </w:pPr>
      <w:r w:rsidRPr="0067644A">
        <w:rPr>
          <w:b/>
          <w:szCs w:val="24"/>
        </w:rPr>
        <w:t>Респонденты имеют свой аккаунт на следующих ресурсах</w:t>
      </w:r>
    </w:p>
    <w:tbl>
      <w:tblPr>
        <w:tblW w:w="9356" w:type="dxa"/>
        <w:tblLayout w:type="fixed"/>
        <w:tblCellMar>
          <w:left w:w="0" w:type="dxa"/>
          <w:right w:w="0" w:type="dxa"/>
        </w:tblCellMar>
        <w:tblLook w:val="0000" w:firstRow="0" w:lastRow="0" w:firstColumn="0" w:lastColumn="0" w:noHBand="0" w:noVBand="0"/>
      </w:tblPr>
      <w:tblGrid>
        <w:gridCol w:w="8080"/>
        <w:gridCol w:w="1276"/>
      </w:tblGrid>
      <w:tr w:rsidR="0067644A" w:rsidRPr="0067644A" w14:paraId="7445A215" w14:textId="77777777" w:rsidTr="00927BE1">
        <w:trPr>
          <w:cantSplit/>
        </w:trPr>
        <w:tc>
          <w:tcPr>
            <w:tcW w:w="8080" w:type="dxa"/>
            <w:shd w:val="clear" w:color="auto" w:fill="FFFFFF"/>
            <w:vAlign w:val="center"/>
          </w:tcPr>
          <w:p w14:paraId="3DC42709" w14:textId="77777777" w:rsidR="00320B93" w:rsidRPr="0067644A" w:rsidRDefault="00320B93" w:rsidP="003A55F9">
            <w:pPr>
              <w:ind w:right="60" w:firstLine="709"/>
              <w:rPr>
                <w:szCs w:val="24"/>
              </w:rPr>
            </w:pPr>
            <w:proofErr w:type="spellStart"/>
            <w:r w:rsidRPr="0067644A">
              <w:rPr>
                <w:bCs/>
                <w:szCs w:val="24"/>
              </w:rPr>
              <w:t>Facebook</w:t>
            </w:r>
            <w:proofErr w:type="spellEnd"/>
          </w:p>
        </w:tc>
        <w:tc>
          <w:tcPr>
            <w:tcW w:w="1276" w:type="dxa"/>
            <w:shd w:val="clear" w:color="auto" w:fill="FFFFFF"/>
          </w:tcPr>
          <w:p w14:paraId="291A629B" w14:textId="77777777" w:rsidR="00320B93" w:rsidRPr="0067644A" w:rsidRDefault="00320B93" w:rsidP="003A55F9">
            <w:pPr>
              <w:ind w:right="60"/>
              <w:jc w:val="right"/>
              <w:rPr>
                <w:szCs w:val="24"/>
              </w:rPr>
            </w:pPr>
            <w:r w:rsidRPr="0067644A">
              <w:rPr>
                <w:szCs w:val="24"/>
              </w:rPr>
              <w:t>54,4%</w:t>
            </w:r>
          </w:p>
        </w:tc>
      </w:tr>
      <w:tr w:rsidR="0067644A" w:rsidRPr="0067644A" w14:paraId="49EDC191" w14:textId="77777777" w:rsidTr="00927BE1">
        <w:trPr>
          <w:cantSplit/>
        </w:trPr>
        <w:tc>
          <w:tcPr>
            <w:tcW w:w="8080" w:type="dxa"/>
            <w:shd w:val="clear" w:color="auto" w:fill="FFFFFF"/>
            <w:vAlign w:val="center"/>
          </w:tcPr>
          <w:p w14:paraId="2E67EE4D" w14:textId="77777777" w:rsidR="00320B93" w:rsidRPr="0067644A" w:rsidRDefault="00320B93" w:rsidP="003A55F9">
            <w:pPr>
              <w:ind w:right="60" w:firstLine="709"/>
              <w:rPr>
                <w:szCs w:val="24"/>
              </w:rPr>
            </w:pPr>
            <w:r w:rsidRPr="0067644A">
              <w:rPr>
                <w:bCs/>
                <w:szCs w:val="24"/>
              </w:rPr>
              <w:t>Vk.com</w:t>
            </w:r>
          </w:p>
        </w:tc>
        <w:tc>
          <w:tcPr>
            <w:tcW w:w="1276" w:type="dxa"/>
            <w:shd w:val="clear" w:color="auto" w:fill="FFFFFF"/>
          </w:tcPr>
          <w:p w14:paraId="642DBE63" w14:textId="77777777" w:rsidR="00320B93" w:rsidRPr="0067644A" w:rsidRDefault="00320B93" w:rsidP="003A55F9">
            <w:pPr>
              <w:ind w:right="60"/>
              <w:jc w:val="right"/>
              <w:rPr>
                <w:szCs w:val="24"/>
              </w:rPr>
            </w:pPr>
            <w:r w:rsidRPr="0067644A">
              <w:rPr>
                <w:szCs w:val="24"/>
              </w:rPr>
              <w:t>98,8%</w:t>
            </w:r>
          </w:p>
        </w:tc>
      </w:tr>
      <w:tr w:rsidR="0067644A" w:rsidRPr="0067644A" w14:paraId="0471E876" w14:textId="77777777" w:rsidTr="00927BE1">
        <w:trPr>
          <w:cantSplit/>
        </w:trPr>
        <w:tc>
          <w:tcPr>
            <w:tcW w:w="8080" w:type="dxa"/>
            <w:shd w:val="clear" w:color="auto" w:fill="FFFFFF"/>
            <w:vAlign w:val="center"/>
          </w:tcPr>
          <w:p w14:paraId="4127BD34" w14:textId="77777777" w:rsidR="00320B93" w:rsidRPr="0067644A" w:rsidRDefault="00320B93" w:rsidP="003A55F9">
            <w:pPr>
              <w:ind w:right="60" w:firstLine="709"/>
              <w:rPr>
                <w:bCs/>
                <w:szCs w:val="24"/>
              </w:rPr>
            </w:pPr>
            <w:r w:rsidRPr="0067644A">
              <w:rPr>
                <w:bCs/>
                <w:szCs w:val="24"/>
              </w:rPr>
              <w:t>Twitter.com</w:t>
            </w:r>
          </w:p>
        </w:tc>
        <w:tc>
          <w:tcPr>
            <w:tcW w:w="1276" w:type="dxa"/>
            <w:shd w:val="clear" w:color="auto" w:fill="FFFFFF"/>
          </w:tcPr>
          <w:p w14:paraId="2C925274" w14:textId="77777777" w:rsidR="00320B93" w:rsidRPr="0067644A" w:rsidRDefault="00320B93" w:rsidP="003A55F9">
            <w:pPr>
              <w:ind w:right="60"/>
              <w:jc w:val="right"/>
              <w:rPr>
                <w:szCs w:val="24"/>
              </w:rPr>
            </w:pPr>
            <w:r w:rsidRPr="0067644A">
              <w:rPr>
                <w:szCs w:val="24"/>
              </w:rPr>
              <w:t>33,7%</w:t>
            </w:r>
          </w:p>
        </w:tc>
      </w:tr>
      <w:tr w:rsidR="0067644A" w:rsidRPr="0067644A" w14:paraId="1F81019D" w14:textId="77777777" w:rsidTr="00927BE1">
        <w:trPr>
          <w:cantSplit/>
        </w:trPr>
        <w:tc>
          <w:tcPr>
            <w:tcW w:w="8080" w:type="dxa"/>
            <w:shd w:val="clear" w:color="auto" w:fill="FFFFFF"/>
            <w:vAlign w:val="center"/>
          </w:tcPr>
          <w:p w14:paraId="20EFB2D0" w14:textId="77777777" w:rsidR="00320B93" w:rsidRPr="0067644A" w:rsidRDefault="00320B93" w:rsidP="003A55F9">
            <w:pPr>
              <w:ind w:right="60" w:firstLine="709"/>
              <w:rPr>
                <w:bCs/>
                <w:szCs w:val="24"/>
              </w:rPr>
            </w:pPr>
            <w:r w:rsidRPr="0067644A">
              <w:rPr>
                <w:bCs/>
                <w:szCs w:val="24"/>
              </w:rPr>
              <w:t>Instagram.com</w:t>
            </w:r>
          </w:p>
        </w:tc>
        <w:tc>
          <w:tcPr>
            <w:tcW w:w="1276" w:type="dxa"/>
            <w:shd w:val="clear" w:color="auto" w:fill="FFFFFF"/>
          </w:tcPr>
          <w:p w14:paraId="26AB9507" w14:textId="77777777" w:rsidR="00320B93" w:rsidRPr="0067644A" w:rsidRDefault="00320B93" w:rsidP="003A55F9">
            <w:pPr>
              <w:ind w:right="60"/>
              <w:jc w:val="right"/>
              <w:rPr>
                <w:szCs w:val="24"/>
              </w:rPr>
            </w:pPr>
            <w:r w:rsidRPr="0067644A">
              <w:rPr>
                <w:szCs w:val="24"/>
              </w:rPr>
              <w:t>78,1%</w:t>
            </w:r>
          </w:p>
        </w:tc>
      </w:tr>
      <w:tr w:rsidR="0067644A" w:rsidRPr="0067644A" w14:paraId="7148D0E6" w14:textId="77777777" w:rsidTr="00927BE1">
        <w:trPr>
          <w:cantSplit/>
        </w:trPr>
        <w:tc>
          <w:tcPr>
            <w:tcW w:w="8080" w:type="dxa"/>
            <w:shd w:val="clear" w:color="auto" w:fill="FFFFFF"/>
            <w:vAlign w:val="center"/>
          </w:tcPr>
          <w:p w14:paraId="3327B63C" w14:textId="77777777" w:rsidR="00320B93" w:rsidRPr="0067644A" w:rsidRDefault="00320B93" w:rsidP="003A55F9">
            <w:pPr>
              <w:ind w:right="60" w:firstLine="709"/>
              <w:rPr>
                <w:bCs/>
                <w:szCs w:val="24"/>
              </w:rPr>
            </w:pPr>
            <w:proofErr w:type="spellStart"/>
            <w:r w:rsidRPr="0067644A">
              <w:rPr>
                <w:bCs/>
                <w:szCs w:val="24"/>
              </w:rPr>
              <w:t>Youtube</w:t>
            </w:r>
            <w:proofErr w:type="spellEnd"/>
          </w:p>
        </w:tc>
        <w:tc>
          <w:tcPr>
            <w:tcW w:w="1276" w:type="dxa"/>
            <w:shd w:val="clear" w:color="auto" w:fill="FFFFFF"/>
          </w:tcPr>
          <w:p w14:paraId="1586D93E" w14:textId="77777777" w:rsidR="00320B93" w:rsidRPr="0067644A" w:rsidRDefault="00320B93" w:rsidP="003A55F9">
            <w:pPr>
              <w:ind w:right="60"/>
              <w:jc w:val="right"/>
              <w:rPr>
                <w:szCs w:val="24"/>
              </w:rPr>
            </w:pPr>
            <w:r w:rsidRPr="0067644A">
              <w:rPr>
                <w:szCs w:val="24"/>
              </w:rPr>
              <w:t>59,8%</w:t>
            </w:r>
          </w:p>
        </w:tc>
      </w:tr>
      <w:tr w:rsidR="0067644A" w:rsidRPr="0067644A" w14:paraId="7E1E54A9" w14:textId="77777777" w:rsidTr="00927BE1">
        <w:trPr>
          <w:cantSplit/>
        </w:trPr>
        <w:tc>
          <w:tcPr>
            <w:tcW w:w="8080" w:type="dxa"/>
            <w:shd w:val="clear" w:color="auto" w:fill="FFFFFF"/>
            <w:vAlign w:val="center"/>
          </w:tcPr>
          <w:p w14:paraId="1182FC4C" w14:textId="77777777" w:rsidR="00320B93" w:rsidRPr="0067644A" w:rsidRDefault="00320B93" w:rsidP="003A55F9">
            <w:pPr>
              <w:ind w:right="60" w:firstLine="709"/>
              <w:rPr>
                <w:bCs/>
                <w:szCs w:val="24"/>
              </w:rPr>
            </w:pPr>
            <w:r w:rsidRPr="0067644A">
              <w:rPr>
                <w:bCs/>
                <w:szCs w:val="24"/>
              </w:rPr>
              <w:t>Telegram.org</w:t>
            </w:r>
          </w:p>
        </w:tc>
        <w:tc>
          <w:tcPr>
            <w:tcW w:w="1276" w:type="dxa"/>
            <w:shd w:val="clear" w:color="auto" w:fill="FFFFFF"/>
          </w:tcPr>
          <w:p w14:paraId="6915A315" w14:textId="77777777" w:rsidR="00320B93" w:rsidRPr="0067644A" w:rsidRDefault="00320B93" w:rsidP="003A55F9">
            <w:pPr>
              <w:ind w:right="60"/>
              <w:jc w:val="right"/>
              <w:rPr>
                <w:szCs w:val="24"/>
              </w:rPr>
            </w:pPr>
            <w:r w:rsidRPr="0067644A">
              <w:rPr>
                <w:szCs w:val="24"/>
              </w:rPr>
              <w:t>52,7%</w:t>
            </w:r>
          </w:p>
        </w:tc>
      </w:tr>
      <w:tr w:rsidR="0067644A" w:rsidRPr="0067644A" w14:paraId="1D5F2D9B" w14:textId="77777777" w:rsidTr="00927BE1">
        <w:trPr>
          <w:cantSplit/>
        </w:trPr>
        <w:tc>
          <w:tcPr>
            <w:tcW w:w="8080" w:type="dxa"/>
            <w:shd w:val="clear" w:color="auto" w:fill="FFFFFF"/>
            <w:vAlign w:val="center"/>
          </w:tcPr>
          <w:p w14:paraId="6CA2D725" w14:textId="77777777" w:rsidR="00320B93" w:rsidRPr="0067644A" w:rsidRDefault="00320B93" w:rsidP="003A55F9">
            <w:pPr>
              <w:ind w:right="60" w:firstLine="709"/>
              <w:rPr>
                <w:bCs/>
                <w:szCs w:val="24"/>
              </w:rPr>
            </w:pPr>
            <w:r w:rsidRPr="0067644A">
              <w:rPr>
                <w:bCs/>
                <w:szCs w:val="24"/>
              </w:rPr>
              <w:t>Ok.ru</w:t>
            </w:r>
          </w:p>
        </w:tc>
        <w:tc>
          <w:tcPr>
            <w:tcW w:w="1276" w:type="dxa"/>
            <w:shd w:val="clear" w:color="auto" w:fill="FFFFFF"/>
          </w:tcPr>
          <w:p w14:paraId="3E249B1B" w14:textId="77777777" w:rsidR="00320B93" w:rsidRPr="0067644A" w:rsidRDefault="00320B93" w:rsidP="003A55F9">
            <w:pPr>
              <w:ind w:right="60"/>
              <w:jc w:val="right"/>
              <w:rPr>
                <w:szCs w:val="24"/>
              </w:rPr>
            </w:pPr>
            <w:r w:rsidRPr="0067644A">
              <w:rPr>
                <w:szCs w:val="24"/>
              </w:rPr>
              <w:t>10,1%</w:t>
            </w:r>
          </w:p>
        </w:tc>
      </w:tr>
    </w:tbl>
    <w:p w14:paraId="67656222" w14:textId="77777777" w:rsidR="00320B93" w:rsidRPr="0067644A" w:rsidRDefault="00320B93" w:rsidP="003A55F9">
      <w:pPr>
        <w:pStyle w:val="a6"/>
        <w:ind w:left="0" w:firstLine="709"/>
        <w:jc w:val="both"/>
        <w:rPr>
          <w:rFonts w:eastAsia="Calibri"/>
          <w:sz w:val="28"/>
          <w:szCs w:val="28"/>
        </w:rPr>
      </w:pPr>
      <w:r w:rsidRPr="0067644A">
        <w:rPr>
          <w:rFonts w:eastAsia="Calibri"/>
          <w:sz w:val="28"/>
          <w:szCs w:val="28"/>
        </w:rPr>
        <w:t>Сделайте выводы из полученных данных на предмет использования этих ресурсов в повышении их активности в образовательном процессе.</w:t>
      </w:r>
    </w:p>
    <w:p w14:paraId="37728F7D" w14:textId="77777777" w:rsidR="00320B93" w:rsidRPr="0067644A" w:rsidRDefault="00320B93" w:rsidP="003A55F9">
      <w:pPr>
        <w:jc w:val="center"/>
        <w:rPr>
          <w:b/>
          <w:sz w:val="32"/>
          <w:szCs w:val="32"/>
        </w:rPr>
      </w:pPr>
    </w:p>
    <w:p w14:paraId="71EDFF88" w14:textId="77777777" w:rsidR="000334F7" w:rsidRPr="0067644A" w:rsidRDefault="000334F7" w:rsidP="003A55F9">
      <w:pPr>
        <w:ind w:firstLine="709"/>
        <w:jc w:val="both"/>
        <w:rPr>
          <w:b/>
          <w:sz w:val="28"/>
          <w:szCs w:val="28"/>
        </w:rPr>
      </w:pPr>
      <w:r w:rsidRPr="0067644A">
        <w:rPr>
          <w:b/>
          <w:sz w:val="28"/>
          <w:szCs w:val="28"/>
        </w:rPr>
        <w:t>3. Рекомендации обучающимся по подготовке к государственному экзамену</w:t>
      </w:r>
    </w:p>
    <w:p w14:paraId="55857DF0" w14:textId="77777777" w:rsidR="003A55F9" w:rsidRPr="0067644A" w:rsidRDefault="003A55F9" w:rsidP="003A55F9">
      <w:pPr>
        <w:ind w:firstLine="709"/>
        <w:jc w:val="both"/>
        <w:rPr>
          <w:rFonts w:eastAsia="Calibri"/>
          <w:sz w:val="28"/>
          <w:szCs w:val="28"/>
          <w:lang w:eastAsia="en-US"/>
        </w:rPr>
      </w:pPr>
      <w:r w:rsidRPr="0067644A">
        <w:rPr>
          <w:rFonts w:eastAsia="Calibri"/>
          <w:sz w:val="28"/>
          <w:szCs w:val="28"/>
          <w:lang w:eastAsia="en-US"/>
        </w:rPr>
        <w:t xml:space="preserve">Подготовку к сдаче государственного экзамена необходимо начать с ознакомления с перечнем вопросов, выносимых на государственный экзамен. Пользуйтесь при подготовке ответов рекомендованной обязательной и дополнительной литературой, а также лекционными конспектами, которые вы составляли. </w:t>
      </w:r>
    </w:p>
    <w:p w14:paraId="7D3D3A3F" w14:textId="77777777" w:rsidR="003A55F9" w:rsidRPr="0067644A" w:rsidRDefault="003A55F9" w:rsidP="003A55F9">
      <w:pPr>
        <w:numPr>
          <w:ilvl w:val="12"/>
          <w:numId w:val="0"/>
        </w:numPr>
        <w:ind w:firstLine="709"/>
        <w:jc w:val="both"/>
        <w:rPr>
          <w:sz w:val="28"/>
          <w:szCs w:val="28"/>
        </w:rPr>
      </w:pPr>
      <w:r w:rsidRPr="0067644A">
        <w:rPr>
          <w:sz w:val="28"/>
          <w:szCs w:val="28"/>
        </w:rPr>
        <w:t>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расчетно-аналитические задачи.</w:t>
      </w:r>
    </w:p>
    <w:p w14:paraId="30F08FD4" w14:textId="77777777" w:rsidR="003A55F9" w:rsidRPr="0067644A" w:rsidRDefault="003A55F9" w:rsidP="003A55F9">
      <w:pPr>
        <w:ind w:firstLine="709"/>
        <w:jc w:val="both"/>
        <w:rPr>
          <w:rFonts w:eastAsia="Calibri"/>
          <w:sz w:val="28"/>
          <w:szCs w:val="28"/>
          <w:lang w:eastAsia="en-US"/>
        </w:rPr>
      </w:pPr>
      <w:r w:rsidRPr="0067644A">
        <w:rPr>
          <w:rFonts w:eastAsia="Calibri"/>
          <w:sz w:val="28"/>
          <w:szCs w:val="28"/>
          <w:lang w:eastAsia="en-US"/>
        </w:rPr>
        <w:t>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w:t>
      </w:r>
    </w:p>
    <w:p w14:paraId="17CA851F" w14:textId="77777777" w:rsidR="003A55F9" w:rsidRPr="0067644A" w:rsidRDefault="003A55F9" w:rsidP="003A55F9">
      <w:pPr>
        <w:ind w:firstLine="709"/>
        <w:jc w:val="both"/>
        <w:rPr>
          <w:sz w:val="28"/>
          <w:szCs w:val="28"/>
        </w:rPr>
      </w:pPr>
      <w:r w:rsidRPr="0067644A">
        <w:rPr>
          <w:sz w:val="28"/>
          <w:szCs w:val="28"/>
        </w:rPr>
        <w:t>Обязательным является посещение консультаций и обзорных лекций, которые проводятся перед государственным экзаменом.</w:t>
      </w:r>
    </w:p>
    <w:p w14:paraId="70326F68" w14:textId="77777777" w:rsidR="000334F7" w:rsidRPr="0067644A" w:rsidRDefault="000334F7" w:rsidP="003A55F9">
      <w:pPr>
        <w:ind w:firstLine="709"/>
        <w:jc w:val="both"/>
        <w:rPr>
          <w:rFonts w:eastAsia="TimesNewRomanPSMT"/>
          <w:b/>
          <w:sz w:val="28"/>
          <w:szCs w:val="28"/>
        </w:rPr>
      </w:pPr>
      <w:r w:rsidRPr="0067644A">
        <w:rPr>
          <w:b/>
          <w:sz w:val="28"/>
          <w:szCs w:val="28"/>
        </w:rPr>
        <w:t xml:space="preserve">4. </w:t>
      </w:r>
      <w:bookmarkStart w:id="1" w:name="_Toc249255721"/>
      <w:r w:rsidRPr="0067644A">
        <w:rPr>
          <w:b/>
          <w:sz w:val="28"/>
          <w:szCs w:val="28"/>
        </w:rPr>
        <w:t xml:space="preserve"> К</w:t>
      </w:r>
      <w:r w:rsidRPr="0067644A">
        <w:rPr>
          <w:rFonts w:eastAsia="TimesNewRomanPSMT"/>
          <w:b/>
          <w:sz w:val="28"/>
          <w:szCs w:val="28"/>
        </w:rPr>
        <w:t>ритерии оценки результатов сдачи государственных экзаменов</w:t>
      </w:r>
    </w:p>
    <w:bookmarkEnd w:id="1"/>
    <w:p w14:paraId="57757AE9" w14:textId="77777777" w:rsidR="003A55F9" w:rsidRPr="0067644A" w:rsidRDefault="003A55F9" w:rsidP="003A55F9">
      <w:pPr>
        <w:pStyle w:val="HTML"/>
        <w:ind w:firstLine="709"/>
        <w:jc w:val="both"/>
        <w:rPr>
          <w:rFonts w:ascii="Times New Roman" w:eastAsia="TimesNewRomanPSMT" w:hAnsi="Times New Roman" w:cs="Times New Roman"/>
          <w:sz w:val="28"/>
          <w:szCs w:val="28"/>
        </w:rPr>
      </w:pPr>
      <w:r w:rsidRPr="0067644A">
        <w:rPr>
          <w:rFonts w:ascii="Times New Roman" w:eastAsia="TimesNewRomanPSMT" w:hAnsi="Times New Roman" w:cs="Times New Roman"/>
          <w:b/>
          <w:sz w:val="28"/>
          <w:szCs w:val="28"/>
        </w:rPr>
        <w:t>Критерии оценки знаний выпускников в ходе ответов на теоретические вопросы</w:t>
      </w:r>
      <w:r w:rsidRPr="0067644A">
        <w:rPr>
          <w:rFonts w:ascii="Times New Roman" w:eastAsia="TimesNewRomanPSMT" w:hAnsi="Times New Roman" w:cs="Times New Roman"/>
          <w:sz w:val="28"/>
          <w:szCs w:val="28"/>
        </w:rPr>
        <w:t>:</w:t>
      </w:r>
    </w:p>
    <w:p w14:paraId="50F92265" w14:textId="77777777" w:rsidR="003A55F9" w:rsidRPr="0067644A" w:rsidRDefault="003A55F9" w:rsidP="003A55F9">
      <w:pPr>
        <w:pStyle w:val="HTML"/>
        <w:ind w:firstLine="709"/>
        <w:jc w:val="both"/>
        <w:rPr>
          <w:rFonts w:ascii="Times New Roman" w:eastAsia="TimesNewRomanPSMT" w:hAnsi="Times New Roman" w:cs="Times New Roman"/>
          <w:sz w:val="28"/>
          <w:szCs w:val="28"/>
        </w:rPr>
      </w:pPr>
      <w:r w:rsidRPr="0067644A">
        <w:rPr>
          <w:rFonts w:ascii="Times New Roman" w:eastAsia="TimesNewRomanPSMT" w:hAnsi="Times New Roman" w:cs="Times New Roman"/>
          <w:sz w:val="28"/>
          <w:szCs w:val="28"/>
        </w:rPr>
        <w:t xml:space="preserve">Максимальное количество баллов (5 баллов) за ответ на теоретический вопрос экзаменационного билета ставится, если студент глубоко и полно </w:t>
      </w:r>
      <w:r w:rsidRPr="0067644A">
        <w:rPr>
          <w:rFonts w:ascii="Times New Roman" w:eastAsia="TimesNewRomanPSMT" w:hAnsi="Times New Roman" w:cs="Times New Roman"/>
          <w:sz w:val="28"/>
          <w:szCs w:val="28"/>
        </w:rPr>
        <w:lastRenderedPageBreak/>
        <w:t>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w:t>
      </w:r>
    </w:p>
    <w:p w14:paraId="00A97029" w14:textId="77777777" w:rsidR="003A55F9" w:rsidRPr="0067644A" w:rsidRDefault="003A55F9" w:rsidP="003A55F9">
      <w:pPr>
        <w:pStyle w:val="HTML"/>
        <w:ind w:firstLine="709"/>
        <w:jc w:val="both"/>
        <w:rPr>
          <w:rFonts w:ascii="Times New Roman" w:eastAsia="TimesNewRomanPSMT" w:hAnsi="Times New Roman" w:cs="Times New Roman"/>
          <w:sz w:val="28"/>
          <w:szCs w:val="28"/>
        </w:rPr>
      </w:pPr>
      <w:r w:rsidRPr="0067644A">
        <w:rPr>
          <w:rFonts w:ascii="Times New Roman" w:eastAsia="TimesNewRomanPSMT" w:hAnsi="Times New Roman" w:cs="Times New Roman"/>
          <w:sz w:val="28"/>
          <w:szCs w:val="28"/>
        </w:rPr>
        <w:t>Количество баллов за ответ на теоретический вопрос экзаменационного билета снижается, если студент недостаточно полно освещает узловые моменты вопроса, затрудняется более глубоко обосновать те или иные положения, а также затрудняется ответить на дополнительные вопросы по данной проблематике.</w:t>
      </w:r>
    </w:p>
    <w:p w14:paraId="7F4084D8" w14:textId="77777777" w:rsidR="003A55F9" w:rsidRPr="0067644A" w:rsidRDefault="003A55F9" w:rsidP="003A55F9">
      <w:pPr>
        <w:pStyle w:val="HTML"/>
        <w:ind w:firstLine="709"/>
        <w:jc w:val="both"/>
        <w:rPr>
          <w:rFonts w:ascii="Times New Roman" w:eastAsia="TimesNewRomanPSMT" w:hAnsi="Times New Roman" w:cs="Times New Roman"/>
          <w:sz w:val="28"/>
          <w:szCs w:val="28"/>
        </w:rPr>
      </w:pPr>
      <w:r w:rsidRPr="0067644A">
        <w:rPr>
          <w:rFonts w:ascii="Times New Roman" w:eastAsia="TimesNewRomanPSMT" w:hAnsi="Times New Roman" w:cs="Times New Roman"/>
          <w:sz w:val="28"/>
          <w:szCs w:val="28"/>
        </w:rPr>
        <w:t>Минимальное количество баллов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w:t>
      </w:r>
    </w:p>
    <w:p w14:paraId="69355C43" w14:textId="77777777" w:rsidR="003A55F9" w:rsidRPr="0067644A" w:rsidRDefault="003A55F9" w:rsidP="003A55F9">
      <w:pPr>
        <w:pStyle w:val="HTML"/>
        <w:ind w:firstLine="709"/>
        <w:jc w:val="both"/>
        <w:rPr>
          <w:rFonts w:ascii="Times New Roman" w:eastAsia="TimesNewRomanPSMT" w:hAnsi="Times New Roman" w:cs="Times New Roman"/>
          <w:sz w:val="28"/>
          <w:szCs w:val="28"/>
        </w:rPr>
      </w:pPr>
      <w:r w:rsidRPr="0067644A">
        <w:rPr>
          <w:rFonts w:ascii="Times New Roman" w:eastAsia="TimesNewRomanPSMT" w:hAnsi="Times New Roman" w:cs="Times New Roman"/>
          <w:sz w:val="28"/>
          <w:szCs w:val="28"/>
        </w:rPr>
        <w:t>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ФГОС ВО в части формируемых компетенций, а также дополнительным компетенциям, установленным вузом.</w:t>
      </w:r>
    </w:p>
    <w:p w14:paraId="3F215D37" w14:textId="77777777" w:rsidR="003A55F9" w:rsidRPr="0067644A" w:rsidRDefault="003A55F9" w:rsidP="003A55F9">
      <w:pPr>
        <w:pStyle w:val="HTML"/>
        <w:ind w:firstLine="709"/>
        <w:jc w:val="both"/>
        <w:rPr>
          <w:rFonts w:ascii="Times New Roman" w:eastAsia="TimesNewRomanPSMT" w:hAnsi="Times New Roman" w:cs="Times New Roman"/>
          <w:b/>
          <w:sz w:val="28"/>
          <w:szCs w:val="28"/>
        </w:rPr>
      </w:pPr>
    </w:p>
    <w:p w14:paraId="7E01EFE0" w14:textId="05AA1841" w:rsidR="003A55F9" w:rsidRPr="0067644A" w:rsidRDefault="003A55F9" w:rsidP="003A55F9">
      <w:pPr>
        <w:pStyle w:val="HTML"/>
        <w:ind w:firstLine="709"/>
        <w:jc w:val="both"/>
        <w:rPr>
          <w:rFonts w:ascii="Times New Roman" w:eastAsia="TimesNewRomanPSMT" w:hAnsi="Times New Roman" w:cs="Times New Roman"/>
          <w:sz w:val="28"/>
          <w:szCs w:val="28"/>
        </w:rPr>
      </w:pPr>
      <w:r w:rsidRPr="0067644A">
        <w:rPr>
          <w:rFonts w:ascii="Times New Roman" w:eastAsia="TimesNewRomanPSMT" w:hAnsi="Times New Roman" w:cs="Times New Roman"/>
          <w:b/>
          <w:sz w:val="28"/>
          <w:szCs w:val="28"/>
        </w:rPr>
        <w:t xml:space="preserve">Критерии оценки умений выпускников в ходе решения </w:t>
      </w:r>
      <w:r w:rsidR="00B73656" w:rsidRPr="0067644A">
        <w:rPr>
          <w:rFonts w:ascii="Times New Roman" w:eastAsia="TimesNewRomanPSMT" w:hAnsi="Times New Roman" w:cs="Times New Roman"/>
          <w:b/>
          <w:sz w:val="28"/>
          <w:szCs w:val="28"/>
        </w:rPr>
        <w:t>практико</w:t>
      </w:r>
      <w:r w:rsidRPr="0067644A">
        <w:rPr>
          <w:rFonts w:ascii="Times New Roman" w:eastAsia="TimesNewRomanPSMT" w:hAnsi="Times New Roman" w:cs="Times New Roman"/>
          <w:b/>
          <w:sz w:val="28"/>
          <w:szCs w:val="28"/>
        </w:rPr>
        <w:t>-ориентированных заданий</w:t>
      </w:r>
      <w:r w:rsidRPr="0067644A">
        <w:rPr>
          <w:rFonts w:ascii="Times New Roman" w:eastAsia="TimesNewRomanPSMT" w:hAnsi="Times New Roman" w:cs="Times New Roman"/>
          <w:sz w:val="28"/>
          <w:szCs w:val="28"/>
        </w:rPr>
        <w:t>:</w:t>
      </w:r>
    </w:p>
    <w:p w14:paraId="2B5C6FF8" w14:textId="55224235" w:rsidR="003A55F9" w:rsidRPr="0067644A" w:rsidRDefault="003A55F9" w:rsidP="003A55F9">
      <w:pPr>
        <w:tabs>
          <w:tab w:val="num" w:pos="360"/>
          <w:tab w:val="left" w:pos="1778"/>
        </w:tabs>
        <w:ind w:firstLine="709"/>
        <w:jc w:val="both"/>
        <w:rPr>
          <w:sz w:val="28"/>
          <w:szCs w:val="28"/>
        </w:rPr>
      </w:pPr>
      <w:r w:rsidRPr="0067644A">
        <w:rPr>
          <w:rFonts w:eastAsia="TimesNewRomanPSMT"/>
          <w:sz w:val="28"/>
          <w:szCs w:val="28"/>
        </w:rPr>
        <w:t xml:space="preserve">Максимальное количество баллов (5 баллов) ставится, если выпускник </w:t>
      </w:r>
      <w:r w:rsidRPr="0067644A">
        <w:rPr>
          <w:sz w:val="28"/>
          <w:szCs w:val="28"/>
        </w:rPr>
        <w:t xml:space="preserve">полностью справился с выполнением </w:t>
      </w:r>
      <w:proofErr w:type="spellStart"/>
      <w:r w:rsidR="00B73656" w:rsidRPr="0067644A">
        <w:rPr>
          <w:sz w:val="28"/>
          <w:szCs w:val="28"/>
        </w:rPr>
        <w:t>прктико</w:t>
      </w:r>
      <w:proofErr w:type="spellEnd"/>
      <w:r w:rsidRPr="0067644A">
        <w:rPr>
          <w:sz w:val="28"/>
          <w:szCs w:val="28"/>
        </w:rPr>
        <w:t>-ориентированного задания, обосновал полученные результаты.</w:t>
      </w:r>
    </w:p>
    <w:p w14:paraId="14403FDC" w14:textId="27205C00" w:rsidR="003A55F9" w:rsidRPr="0067644A" w:rsidRDefault="003A55F9" w:rsidP="003A55F9">
      <w:pPr>
        <w:tabs>
          <w:tab w:val="num" w:pos="360"/>
          <w:tab w:val="left" w:pos="1778"/>
        </w:tabs>
        <w:ind w:firstLine="709"/>
        <w:jc w:val="both"/>
        <w:rPr>
          <w:sz w:val="28"/>
          <w:szCs w:val="28"/>
        </w:rPr>
      </w:pPr>
      <w:r w:rsidRPr="0067644A">
        <w:rPr>
          <w:rFonts w:eastAsia="TimesNewRomanPSMT"/>
          <w:sz w:val="28"/>
          <w:szCs w:val="28"/>
        </w:rPr>
        <w:t xml:space="preserve">Количество баллов снижается, </w:t>
      </w:r>
      <w:proofErr w:type="gramStart"/>
      <w:r w:rsidRPr="0067644A">
        <w:rPr>
          <w:rFonts w:eastAsia="TimesNewRomanPSMT"/>
          <w:sz w:val="28"/>
          <w:szCs w:val="28"/>
        </w:rPr>
        <w:t xml:space="preserve">если </w:t>
      </w:r>
      <w:r w:rsidRPr="0067644A">
        <w:rPr>
          <w:sz w:val="28"/>
          <w:szCs w:val="28"/>
        </w:rPr>
        <w:t xml:space="preserve"> задание</w:t>
      </w:r>
      <w:proofErr w:type="gramEnd"/>
      <w:r w:rsidRPr="0067644A">
        <w:rPr>
          <w:sz w:val="28"/>
          <w:szCs w:val="28"/>
        </w:rPr>
        <w:t xml:space="preserve"> выполнено, но допускаются неточности в обосновании результатов.</w:t>
      </w:r>
    </w:p>
    <w:p w14:paraId="7FDE8853" w14:textId="7627F4E9" w:rsidR="003A55F9" w:rsidRPr="0067644A" w:rsidRDefault="003A55F9" w:rsidP="003A55F9">
      <w:pPr>
        <w:pStyle w:val="210"/>
        <w:tabs>
          <w:tab w:val="num" w:pos="360"/>
          <w:tab w:val="left" w:pos="1789"/>
        </w:tabs>
        <w:spacing w:line="240" w:lineRule="auto"/>
        <w:rPr>
          <w:caps/>
          <w:sz w:val="28"/>
          <w:szCs w:val="28"/>
        </w:rPr>
      </w:pPr>
      <w:r w:rsidRPr="0067644A">
        <w:rPr>
          <w:rFonts w:eastAsia="TimesNewRomanPSMT"/>
          <w:sz w:val="28"/>
          <w:szCs w:val="28"/>
        </w:rPr>
        <w:t xml:space="preserve">Минимальное количество баллов (3 балла) ставится, если </w:t>
      </w:r>
      <w:r w:rsidRPr="0067644A">
        <w:rPr>
          <w:sz w:val="28"/>
          <w:szCs w:val="28"/>
        </w:rPr>
        <w:t>задание, в основном, выполнено, намечен правильный ход решения, но допущены ошибки в процессе подсчетов, расчетов и неверно сформулированных выводах.</w:t>
      </w:r>
    </w:p>
    <w:p w14:paraId="1720DB34" w14:textId="75EB949D" w:rsidR="003A55F9" w:rsidRPr="0067644A" w:rsidRDefault="003A55F9" w:rsidP="003A55F9">
      <w:pPr>
        <w:pStyle w:val="210"/>
        <w:tabs>
          <w:tab w:val="num" w:pos="360"/>
          <w:tab w:val="left" w:pos="1789"/>
        </w:tabs>
        <w:spacing w:line="240" w:lineRule="auto"/>
        <w:rPr>
          <w:rFonts w:eastAsia="TimesNewRomanPSMT"/>
          <w:sz w:val="28"/>
          <w:szCs w:val="28"/>
        </w:rPr>
      </w:pPr>
      <w:r w:rsidRPr="0067644A">
        <w:rPr>
          <w:rFonts w:eastAsia="TimesNewRomanPSMT"/>
          <w:sz w:val="28"/>
          <w:szCs w:val="28"/>
        </w:rPr>
        <w:t>Оценка «неудовлетворительно» (2 балла) выставляется в случае, е</w:t>
      </w:r>
      <w:r w:rsidRPr="0067644A">
        <w:rPr>
          <w:sz w:val="28"/>
          <w:szCs w:val="28"/>
        </w:rPr>
        <w:t xml:space="preserve">сли отсутствует ответ на задание, либо нет решения, что означает </w:t>
      </w:r>
      <w:r w:rsidRPr="0067644A">
        <w:rPr>
          <w:rFonts w:eastAsia="TimesNewRomanPSMT"/>
          <w:sz w:val="28"/>
          <w:szCs w:val="28"/>
        </w:rPr>
        <w:t>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14:paraId="628627E4" w14:textId="77777777" w:rsidR="003A55F9" w:rsidRPr="0067644A" w:rsidRDefault="003A55F9" w:rsidP="003A55F9">
      <w:pPr>
        <w:pStyle w:val="HTML"/>
        <w:ind w:firstLine="709"/>
        <w:jc w:val="both"/>
        <w:rPr>
          <w:rFonts w:ascii="Times New Roman" w:eastAsia="TimesNewRomanPSMT" w:hAnsi="Times New Roman" w:cs="Times New Roman"/>
          <w:sz w:val="28"/>
          <w:szCs w:val="28"/>
        </w:rPr>
      </w:pPr>
      <w:r w:rsidRPr="0067644A">
        <w:rPr>
          <w:rFonts w:ascii="Times New Roman" w:eastAsia="TimesNewRomanPSMT" w:hAnsi="Times New Roman" w:cs="Times New Roman"/>
          <w:sz w:val="28"/>
          <w:szCs w:val="28"/>
        </w:rPr>
        <w:t>Перед процедурой обсуждения ответов экзаменующихся, каждый член государственной экзаменационной комиссии выставляет свою персональную оценку для каждого студента, используя сумму балов, полученных после заполнения листа оценки студента.</w:t>
      </w:r>
    </w:p>
    <w:p w14:paraId="4FB5330A" w14:textId="77777777" w:rsidR="003A55F9" w:rsidRPr="0067644A" w:rsidRDefault="003A55F9" w:rsidP="003A55F9">
      <w:pPr>
        <w:ind w:firstLine="709"/>
        <w:jc w:val="both"/>
        <w:rPr>
          <w:rFonts w:eastAsia="TimesNewRomanPS-BoldMT"/>
          <w:sz w:val="28"/>
          <w:szCs w:val="28"/>
        </w:rPr>
      </w:pPr>
      <w:r w:rsidRPr="0067644A">
        <w:rPr>
          <w:rFonts w:eastAsia="TimesNewRomanPSMT"/>
          <w:sz w:val="28"/>
          <w:szCs w:val="28"/>
        </w:rPr>
        <w:t>Далее государственная экзаменационная комиссия рассматривает каждого выпускника отдельно: итоговая оценка представляет среднее арифметическое от суммы оценок, выставленных каждым членом комиссии.</w:t>
      </w:r>
    </w:p>
    <w:p w14:paraId="7573DEF8" w14:textId="77777777" w:rsidR="00A61BD8" w:rsidRPr="0067644A" w:rsidRDefault="00A61BD8" w:rsidP="003A55F9">
      <w:pPr>
        <w:suppressAutoHyphens/>
        <w:jc w:val="center"/>
        <w:rPr>
          <w:b/>
          <w:sz w:val="28"/>
          <w:szCs w:val="28"/>
        </w:rPr>
      </w:pPr>
    </w:p>
    <w:p w14:paraId="793DD636" w14:textId="77777777" w:rsidR="00DC4D11" w:rsidRPr="0067644A" w:rsidRDefault="00DC4D11">
      <w:pPr>
        <w:widowControl/>
        <w:autoSpaceDE/>
        <w:autoSpaceDN/>
        <w:adjustRightInd/>
        <w:spacing w:after="200" w:line="276" w:lineRule="auto"/>
        <w:rPr>
          <w:rFonts w:eastAsia="Calibri"/>
          <w:sz w:val="28"/>
          <w:szCs w:val="28"/>
        </w:rPr>
      </w:pPr>
      <w:r w:rsidRPr="0067644A">
        <w:rPr>
          <w:rFonts w:eastAsia="Calibri"/>
          <w:sz w:val="28"/>
          <w:szCs w:val="28"/>
        </w:rPr>
        <w:br w:type="page"/>
      </w:r>
    </w:p>
    <w:p w14:paraId="544FDB37" w14:textId="77777777" w:rsidR="00DC4D11" w:rsidRPr="0067644A" w:rsidRDefault="00DC4D11" w:rsidP="00DC4D11">
      <w:pPr>
        <w:contextualSpacing/>
        <w:jc w:val="center"/>
        <w:rPr>
          <w:rFonts w:eastAsia="Calibri"/>
          <w:sz w:val="28"/>
          <w:szCs w:val="28"/>
        </w:rPr>
      </w:pPr>
      <w:r w:rsidRPr="0067644A">
        <w:rPr>
          <w:rFonts w:eastAsia="Calibri"/>
          <w:sz w:val="28"/>
          <w:szCs w:val="28"/>
        </w:rPr>
        <w:lastRenderedPageBreak/>
        <w:t>Федеральное государственное образовательное бюджетное учреждение</w:t>
      </w:r>
    </w:p>
    <w:p w14:paraId="1699A1BA" w14:textId="77777777" w:rsidR="00DC4D11" w:rsidRPr="0067644A" w:rsidRDefault="00DC4D11" w:rsidP="00DC4D11">
      <w:pPr>
        <w:jc w:val="center"/>
        <w:rPr>
          <w:rFonts w:eastAsia="Calibri"/>
          <w:sz w:val="28"/>
          <w:szCs w:val="28"/>
        </w:rPr>
      </w:pPr>
      <w:r w:rsidRPr="0067644A">
        <w:rPr>
          <w:rFonts w:eastAsia="Calibri"/>
          <w:sz w:val="28"/>
          <w:szCs w:val="28"/>
        </w:rPr>
        <w:t>высшего образования</w:t>
      </w:r>
    </w:p>
    <w:p w14:paraId="1EDE20C2" w14:textId="77777777" w:rsidR="00DC4D11" w:rsidRPr="0067644A" w:rsidRDefault="00DC4D11" w:rsidP="00DC4D11">
      <w:pPr>
        <w:jc w:val="center"/>
        <w:rPr>
          <w:rFonts w:eastAsia="Calibri"/>
          <w:caps/>
          <w:sz w:val="28"/>
          <w:szCs w:val="28"/>
        </w:rPr>
      </w:pPr>
      <w:r w:rsidRPr="0067644A">
        <w:rPr>
          <w:rFonts w:eastAsia="Calibri"/>
          <w:caps/>
          <w:sz w:val="28"/>
          <w:szCs w:val="28"/>
        </w:rPr>
        <w:t>«ФинансоВЫЙ УНИВЕРСИТЕТ</w:t>
      </w:r>
    </w:p>
    <w:p w14:paraId="4A9B7131" w14:textId="77777777" w:rsidR="00DC4D11" w:rsidRPr="0067644A" w:rsidRDefault="00DC4D11" w:rsidP="00DC4D11">
      <w:pPr>
        <w:jc w:val="center"/>
        <w:rPr>
          <w:rFonts w:eastAsia="Calibri"/>
          <w:caps/>
          <w:sz w:val="28"/>
          <w:szCs w:val="28"/>
        </w:rPr>
      </w:pPr>
      <w:r w:rsidRPr="0067644A">
        <w:rPr>
          <w:rFonts w:eastAsia="Calibri"/>
          <w:caps/>
          <w:sz w:val="28"/>
          <w:szCs w:val="28"/>
        </w:rPr>
        <w:t>при Правительстве Российской Федерации»</w:t>
      </w:r>
    </w:p>
    <w:p w14:paraId="48523FEA" w14:textId="77777777" w:rsidR="00DC4D11" w:rsidRPr="0067644A" w:rsidRDefault="00DC4D11" w:rsidP="00DC4D11">
      <w:pPr>
        <w:jc w:val="center"/>
        <w:rPr>
          <w:rFonts w:eastAsia="Calibri"/>
          <w:sz w:val="28"/>
          <w:szCs w:val="28"/>
        </w:rPr>
      </w:pPr>
      <w:r w:rsidRPr="0067644A">
        <w:rPr>
          <w:rFonts w:eastAsia="Calibri"/>
          <w:sz w:val="28"/>
          <w:szCs w:val="28"/>
        </w:rPr>
        <w:t>(Финансовый университет)</w:t>
      </w:r>
    </w:p>
    <w:p w14:paraId="166AC90E" w14:textId="77777777" w:rsidR="00DC4D11" w:rsidRPr="0067644A" w:rsidRDefault="00DC4D11" w:rsidP="00DC4D11">
      <w:pPr>
        <w:jc w:val="center"/>
        <w:rPr>
          <w:rFonts w:eastAsia="Calibri"/>
          <w:sz w:val="28"/>
          <w:szCs w:val="28"/>
        </w:rPr>
      </w:pPr>
    </w:p>
    <w:p w14:paraId="19AFD7C9" w14:textId="77777777" w:rsidR="00DC4D11" w:rsidRPr="0067644A" w:rsidRDefault="00DC4D11" w:rsidP="00DC4D11">
      <w:pPr>
        <w:jc w:val="center"/>
        <w:rPr>
          <w:rFonts w:eastAsia="Calibri"/>
          <w:sz w:val="28"/>
          <w:szCs w:val="28"/>
        </w:rPr>
      </w:pPr>
      <w:r w:rsidRPr="0067644A">
        <w:rPr>
          <w:rFonts w:eastAsia="Calibri"/>
          <w:bCs/>
          <w:sz w:val="28"/>
          <w:szCs w:val="28"/>
        </w:rPr>
        <w:t>Департамент социологии, истории и философии</w:t>
      </w:r>
    </w:p>
    <w:p w14:paraId="09F5E841" w14:textId="77777777" w:rsidR="00DC4D11" w:rsidRPr="0067644A" w:rsidRDefault="00DC4D11" w:rsidP="00DC4D11">
      <w:pPr>
        <w:jc w:val="center"/>
        <w:rPr>
          <w:sz w:val="28"/>
          <w:szCs w:val="28"/>
        </w:rPr>
      </w:pPr>
    </w:p>
    <w:p w14:paraId="39DBBBDD" w14:textId="77777777" w:rsidR="00DC4D11" w:rsidRPr="0067644A" w:rsidRDefault="00DC4D11" w:rsidP="00DC4D11">
      <w:pPr>
        <w:jc w:val="right"/>
        <w:rPr>
          <w:sz w:val="28"/>
          <w:szCs w:val="28"/>
        </w:rPr>
      </w:pPr>
    </w:p>
    <w:p w14:paraId="3DC2D43E" w14:textId="77777777" w:rsidR="00DC4D11" w:rsidRPr="0067644A" w:rsidRDefault="00DC4D11" w:rsidP="00DC4D11">
      <w:pPr>
        <w:jc w:val="center"/>
        <w:rPr>
          <w:sz w:val="28"/>
          <w:szCs w:val="28"/>
        </w:rPr>
      </w:pPr>
    </w:p>
    <w:p w14:paraId="765528E2" w14:textId="77777777" w:rsidR="00DC4D11" w:rsidRPr="0067644A" w:rsidRDefault="00DC4D11" w:rsidP="00DC4D11">
      <w:pPr>
        <w:jc w:val="center"/>
        <w:rPr>
          <w:sz w:val="28"/>
          <w:szCs w:val="28"/>
        </w:rPr>
      </w:pPr>
    </w:p>
    <w:p w14:paraId="3C0E688D" w14:textId="77777777" w:rsidR="00DC4D11" w:rsidRPr="0067644A" w:rsidRDefault="00DC4D11" w:rsidP="00DC4D11">
      <w:pPr>
        <w:jc w:val="center"/>
        <w:rPr>
          <w:sz w:val="28"/>
          <w:szCs w:val="28"/>
        </w:rPr>
      </w:pPr>
    </w:p>
    <w:p w14:paraId="0FCDCC35" w14:textId="77777777" w:rsidR="00DC4D11" w:rsidRPr="0067644A" w:rsidRDefault="00DC4D11" w:rsidP="00DC4D11">
      <w:pPr>
        <w:jc w:val="center"/>
        <w:rPr>
          <w:sz w:val="28"/>
          <w:szCs w:val="28"/>
        </w:rPr>
      </w:pPr>
    </w:p>
    <w:p w14:paraId="651FBEB4" w14:textId="77777777" w:rsidR="00DC4D11" w:rsidRPr="0067644A" w:rsidRDefault="00DC4D11" w:rsidP="00DC4D11">
      <w:pPr>
        <w:jc w:val="center"/>
        <w:rPr>
          <w:sz w:val="28"/>
          <w:szCs w:val="28"/>
        </w:rPr>
      </w:pPr>
    </w:p>
    <w:p w14:paraId="0DE3FB1A" w14:textId="77777777" w:rsidR="00DC4D11" w:rsidRPr="0067644A" w:rsidRDefault="00DC4D11" w:rsidP="00DC4D11">
      <w:pPr>
        <w:jc w:val="center"/>
        <w:rPr>
          <w:sz w:val="28"/>
          <w:szCs w:val="28"/>
        </w:rPr>
      </w:pPr>
    </w:p>
    <w:p w14:paraId="7E24C3A6" w14:textId="77777777" w:rsidR="00DC4D11" w:rsidRPr="0067644A" w:rsidRDefault="00DC4D11" w:rsidP="00DC4D11">
      <w:pPr>
        <w:jc w:val="center"/>
        <w:rPr>
          <w:sz w:val="28"/>
          <w:szCs w:val="28"/>
        </w:rPr>
      </w:pPr>
    </w:p>
    <w:p w14:paraId="6372A1C7" w14:textId="77777777" w:rsidR="00DC4D11" w:rsidRPr="0067644A" w:rsidRDefault="00DC4D11" w:rsidP="00DC4D11">
      <w:pPr>
        <w:jc w:val="center"/>
        <w:rPr>
          <w:sz w:val="28"/>
          <w:szCs w:val="28"/>
        </w:rPr>
      </w:pPr>
    </w:p>
    <w:p w14:paraId="3FB52D7A" w14:textId="77777777" w:rsidR="00DC4D11" w:rsidRPr="0067644A" w:rsidRDefault="00DC4D11" w:rsidP="00DC4D11">
      <w:pPr>
        <w:jc w:val="center"/>
        <w:rPr>
          <w:b/>
          <w:sz w:val="28"/>
          <w:szCs w:val="28"/>
        </w:rPr>
      </w:pPr>
      <w:proofErr w:type="spellStart"/>
      <w:r w:rsidRPr="0067644A">
        <w:rPr>
          <w:b/>
          <w:sz w:val="28"/>
          <w:szCs w:val="28"/>
        </w:rPr>
        <w:t>М.В.Кибакин</w:t>
      </w:r>
      <w:proofErr w:type="spellEnd"/>
    </w:p>
    <w:p w14:paraId="249E8786" w14:textId="77777777" w:rsidR="00DC4D11" w:rsidRPr="0067644A" w:rsidRDefault="00DC4D11" w:rsidP="00DC4D11">
      <w:pPr>
        <w:jc w:val="center"/>
        <w:rPr>
          <w:sz w:val="28"/>
          <w:szCs w:val="28"/>
        </w:rPr>
      </w:pPr>
    </w:p>
    <w:p w14:paraId="70C1F03A" w14:textId="77777777" w:rsidR="00DC4D11" w:rsidRPr="0067644A" w:rsidRDefault="00DC4D11" w:rsidP="00DC4D11">
      <w:pPr>
        <w:jc w:val="center"/>
        <w:rPr>
          <w:b/>
          <w:sz w:val="36"/>
          <w:szCs w:val="36"/>
        </w:rPr>
      </w:pPr>
      <w:r w:rsidRPr="0067644A">
        <w:rPr>
          <w:b/>
          <w:sz w:val="36"/>
          <w:szCs w:val="36"/>
        </w:rPr>
        <w:t>Методические рекомендации по подготовке и защите выпускной квалификационной работы по программе магистратуры</w:t>
      </w:r>
    </w:p>
    <w:p w14:paraId="5B29C506" w14:textId="77777777" w:rsidR="00DC4D11" w:rsidRPr="0067644A" w:rsidRDefault="00DC4D11" w:rsidP="00DC4D11">
      <w:pPr>
        <w:pStyle w:val="af2"/>
        <w:tabs>
          <w:tab w:val="left" w:pos="780"/>
          <w:tab w:val="center" w:pos="4535"/>
        </w:tabs>
        <w:spacing w:after="0"/>
        <w:jc w:val="center"/>
        <w:rPr>
          <w:b/>
          <w:sz w:val="36"/>
          <w:szCs w:val="36"/>
        </w:rPr>
      </w:pPr>
    </w:p>
    <w:p w14:paraId="6C785D01" w14:textId="77777777" w:rsidR="00DC4D11" w:rsidRPr="0067644A" w:rsidRDefault="00DC4D11" w:rsidP="00DC4D11">
      <w:pPr>
        <w:spacing w:line="360" w:lineRule="auto"/>
        <w:jc w:val="center"/>
        <w:rPr>
          <w:rFonts w:eastAsia="Calibri"/>
          <w:sz w:val="28"/>
          <w:szCs w:val="28"/>
        </w:rPr>
      </w:pPr>
      <w:r w:rsidRPr="0067644A">
        <w:rPr>
          <w:sz w:val="28"/>
          <w:szCs w:val="28"/>
        </w:rPr>
        <w:t xml:space="preserve">для студентов, обучающихся </w:t>
      </w:r>
      <w:r w:rsidRPr="0067644A">
        <w:rPr>
          <w:rFonts w:eastAsia="Calibri"/>
          <w:sz w:val="28"/>
          <w:szCs w:val="28"/>
        </w:rPr>
        <w:t xml:space="preserve">по направлению подготовки </w:t>
      </w:r>
      <w:r w:rsidRPr="0067644A">
        <w:rPr>
          <w:sz w:val="28"/>
          <w:szCs w:val="28"/>
          <w:shd w:val="clear" w:color="auto" w:fill="FFFFFF"/>
        </w:rPr>
        <w:t>39.04.01 Социология, направленность программы магистратуры «Социальное управление стратегическим развитием»</w:t>
      </w:r>
    </w:p>
    <w:p w14:paraId="6094E9CB" w14:textId="77777777" w:rsidR="00DC4D11" w:rsidRPr="0067644A" w:rsidRDefault="00DC4D11" w:rsidP="00DC4D11">
      <w:pPr>
        <w:jc w:val="both"/>
        <w:rPr>
          <w:i/>
          <w:sz w:val="28"/>
          <w:szCs w:val="28"/>
        </w:rPr>
      </w:pPr>
    </w:p>
    <w:p w14:paraId="4BDA0975" w14:textId="77777777" w:rsidR="00DC4D11" w:rsidRPr="0067644A" w:rsidRDefault="00DC4D11" w:rsidP="00DC4D11">
      <w:pPr>
        <w:suppressAutoHyphens/>
        <w:jc w:val="center"/>
        <w:rPr>
          <w:i/>
          <w:sz w:val="28"/>
          <w:szCs w:val="28"/>
        </w:rPr>
      </w:pPr>
    </w:p>
    <w:p w14:paraId="06A998E3" w14:textId="77777777" w:rsidR="00DC4D11" w:rsidRPr="0067644A" w:rsidRDefault="00DC4D11" w:rsidP="00DC4D11">
      <w:pPr>
        <w:suppressAutoHyphens/>
        <w:jc w:val="center"/>
        <w:rPr>
          <w:i/>
          <w:sz w:val="28"/>
          <w:szCs w:val="28"/>
        </w:rPr>
      </w:pPr>
      <w:r w:rsidRPr="0067644A">
        <w:rPr>
          <w:i/>
          <w:sz w:val="28"/>
          <w:szCs w:val="28"/>
        </w:rPr>
        <w:t xml:space="preserve">Одобрено Советом учебно-научного Департамента социологии, </w:t>
      </w:r>
    </w:p>
    <w:p w14:paraId="335AE59A" w14:textId="77777777" w:rsidR="00DC4D11" w:rsidRPr="0067644A" w:rsidRDefault="00DC4D11" w:rsidP="00DC4D11">
      <w:pPr>
        <w:suppressAutoHyphens/>
        <w:jc w:val="center"/>
        <w:rPr>
          <w:i/>
          <w:sz w:val="28"/>
          <w:szCs w:val="28"/>
        </w:rPr>
      </w:pPr>
      <w:r w:rsidRPr="0067644A">
        <w:rPr>
          <w:i/>
          <w:sz w:val="28"/>
          <w:szCs w:val="28"/>
        </w:rPr>
        <w:t>истории и философии</w:t>
      </w:r>
    </w:p>
    <w:p w14:paraId="41271412" w14:textId="77777777" w:rsidR="00DC4D11" w:rsidRPr="0067644A" w:rsidRDefault="00DC4D11" w:rsidP="00DC4D11">
      <w:pPr>
        <w:suppressAutoHyphens/>
        <w:jc w:val="center"/>
        <w:rPr>
          <w:iCs/>
          <w:sz w:val="28"/>
          <w:szCs w:val="28"/>
        </w:rPr>
      </w:pPr>
      <w:r w:rsidRPr="0067644A">
        <w:rPr>
          <w:i/>
          <w:sz w:val="28"/>
          <w:szCs w:val="28"/>
        </w:rPr>
        <w:t>протокол №3 от 07 октября 2019 г.</w:t>
      </w:r>
    </w:p>
    <w:p w14:paraId="1339C930" w14:textId="77777777" w:rsidR="00DC4D11" w:rsidRPr="0067644A" w:rsidRDefault="00DC4D11" w:rsidP="00DC4D11">
      <w:pPr>
        <w:suppressAutoHyphens/>
        <w:jc w:val="center"/>
        <w:rPr>
          <w:sz w:val="28"/>
          <w:szCs w:val="28"/>
        </w:rPr>
      </w:pPr>
    </w:p>
    <w:p w14:paraId="2AE7F754" w14:textId="77777777" w:rsidR="00DC4D11" w:rsidRPr="0067644A" w:rsidRDefault="00DC4D11" w:rsidP="00DC4D11">
      <w:pPr>
        <w:suppressAutoHyphens/>
        <w:jc w:val="center"/>
        <w:rPr>
          <w:sz w:val="28"/>
          <w:szCs w:val="28"/>
        </w:rPr>
      </w:pPr>
    </w:p>
    <w:p w14:paraId="20081088" w14:textId="77777777" w:rsidR="00DC4D11" w:rsidRPr="0067644A" w:rsidRDefault="00DC4D11" w:rsidP="00DC4D11">
      <w:pPr>
        <w:suppressAutoHyphens/>
        <w:jc w:val="center"/>
        <w:rPr>
          <w:sz w:val="28"/>
          <w:szCs w:val="28"/>
        </w:rPr>
      </w:pPr>
    </w:p>
    <w:p w14:paraId="706F0207" w14:textId="77777777" w:rsidR="00DC4D11" w:rsidRPr="0067644A" w:rsidRDefault="00DC4D11" w:rsidP="00DC4D11">
      <w:pPr>
        <w:suppressAutoHyphens/>
        <w:jc w:val="center"/>
        <w:rPr>
          <w:sz w:val="28"/>
          <w:szCs w:val="28"/>
        </w:rPr>
      </w:pPr>
    </w:p>
    <w:p w14:paraId="6DADB177" w14:textId="77777777" w:rsidR="00DC4D11" w:rsidRPr="0067644A" w:rsidRDefault="00DC4D11" w:rsidP="00DC4D11">
      <w:pPr>
        <w:suppressAutoHyphens/>
        <w:jc w:val="center"/>
        <w:rPr>
          <w:sz w:val="28"/>
          <w:szCs w:val="28"/>
        </w:rPr>
      </w:pPr>
    </w:p>
    <w:p w14:paraId="3B7E03DD" w14:textId="77777777" w:rsidR="00DC4D11" w:rsidRPr="0067644A" w:rsidRDefault="00DC4D11" w:rsidP="00DC4D11">
      <w:pPr>
        <w:suppressAutoHyphens/>
        <w:jc w:val="center"/>
        <w:rPr>
          <w:sz w:val="28"/>
          <w:szCs w:val="28"/>
        </w:rPr>
      </w:pPr>
    </w:p>
    <w:p w14:paraId="6C6702D5" w14:textId="77777777" w:rsidR="00DC4D11" w:rsidRPr="0067644A" w:rsidRDefault="00DC4D11" w:rsidP="00DC4D11">
      <w:pPr>
        <w:suppressAutoHyphens/>
        <w:jc w:val="center"/>
        <w:rPr>
          <w:sz w:val="28"/>
          <w:szCs w:val="28"/>
        </w:rPr>
      </w:pPr>
    </w:p>
    <w:p w14:paraId="46E4A582" w14:textId="77777777" w:rsidR="00DC4D11" w:rsidRPr="0067644A" w:rsidRDefault="00DC4D11" w:rsidP="00DC4D11">
      <w:pPr>
        <w:suppressAutoHyphens/>
        <w:jc w:val="center"/>
        <w:rPr>
          <w:sz w:val="28"/>
          <w:szCs w:val="28"/>
        </w:rPr>
      </w:pPr>
    </w:p>
    <w:p w14:paraId="4CAE3714" w14:textId="77777777" w:rsidR="00DC4D11" w:rsidRPr="0067644A" w:rsidRDefault="00DC4D11" w:rsidP="00DC4D11">
      <w:pPr>
        <w:suppressAutoHyphens/>
        <w:jc w:val="center"/>
        <w:rPr>
          <w:sz w:val="28"/>
          <w:szCs w:val="28"/>
        </w:rPr>
      </w:pPr>
      <w:r w:rsidRPr="0067644A">
        <w:rPr>
          <w:sz w:val="28"/>
          <w:szCs w:val="28"/>
        </w:rPr>
        <w:t>Москва, 2019</w:t>
      </w:r>
    </w:p>
    <w:p w14:paraId="5283E5B6" w14:textId="77777777" w:rsidR="00DC4D11" w:rsidRPr="0067644A" w:rsidRDefault="00DC4D11" w:rsidP="00DC4D11">
      <w:pPr>
        <w:suppressAutoHyphens/>
        <w:jc w:val="center"/>
        <w:rPr>
          <w:sz w:val="28"/>
          <w:szCs w:val="28"/>
        </w:rPr>
      </w:pPr>
    </w:p>
    <w:p w14:paraId="29106317" w14:textId="77777777" w:rsidR="00DC4D11" w:rsidRPr="0067644A" w:rsidRDefault="00DC4D11" w:rsidP="00DC4D11">
      <w:pPr>
        <w:widowControl/>
        <w:autoSpaceDE/>
        <w:autoSpaceDN/>
        <w:adjustRightInd/>
        <w:spacing w:after="160" w:line="259" w:lineRule="auto"/>
        <w:rPr>
          <w:rFonts w:eastAsia="Calibri"/>
          <w:sz w:val="28"/>
          <w:szCs w:val="28"/>
        </w:rPr>
      </w:pPr>
      <w:r w:rsidRPr="0067644A">
        <w:rPr>
          <w:rFonts w:eastAsia="Calibri"/>
          <w:sz w:val="28"/>
          <w:szCs w:val="28"/>
        </w:rPr>
        <w:br w:type="page"/>
      </w:r>
    </w:p>
    <w:p w14:paraId="4EA0947C" w14:textId="77777777" w:rsidR="00DC4D11" w:rsidRPr="0067644A" w:rsidRDefault="00DC4D11" w:rsidP="00DC4D11">
      <w:pPr>
        <w:rPr>
          <w:rFonts w:eastAsia="Calibri"/>
          <w:sz w:val="28"/>
          <w:szCs w:val="28"/>
        </w:rPr>
      </w:pPr>
      <w:r w:rsidRPr="0067644A">
        <w:rPr>
          <w:sz w:val="28"/>
          <w:szCs w:val="28"/>
        </w:rPr>
        <w:lastRenderedPageBreak/>
        <w:t xml:space="preserve">УДК </w:t>
      </w:r>
    </w:p>
    <w:p w14:paraId="016D4B51" w14:textId="77777777" w:rsidR="00DC4D11" w:rsidRPr="0067644A" w:rsidRDefault="00DC4D11" w:rsidP="00DC4D11">
      <w:pPr>
        <w:pStyle w:val="FR3"/>
        <w:spacing w:line="240" w:lineRule="auto"/>
        <w:jc w:val="left"/>
        <w:rPr>
          <w:b w:val="0"/>
          <w:szCs w:val="28"/>
        </w:rPr>
      </w:pPr>
      <w:r w:rsidRPr="0067644A">
        <w:rPr>
          <w:b w:val="0"/>
          <w:szCs w:val="28"/>
        </w:rPr>
        <w:t xml:space="preserve">ББК </w:t>
      </w:r>
    </w:p>
    <w:p w14:paraId="58EF15FA" w14:textId="77777777" w:rsidR="00DC4D11" w:rsidRPr="0067644A" w:rsidRDefault="00DC4D11" w:rsidP="00DC4D11">
      <w:pPr>
        <w:pStyle w:val="FR3"/>
        <w:spacing w:line="240" w:lineRule="auto"/>
        <w:jc w:val="left"/>
        <w:rPr>
          <w:b w:val="0"/>
          <w:szCs w:val="28"/>
        </w:rPr>
      </w:pPr>
      <w:r w:rsidRPr="0067644A">
        <w:rPr>
          <w:b w:val="0"/>
          <w:szCs w:val="28"/>
        </w:rPr>
        <w:t>К</w:t>
      </w:r>
    </w:p>
    <w:p w14:paraId="672AF076" w14:textId="77777777" w:rsidR="00DC4D11" w:rsidRPr="0067644A" w:rsidRDefault="00DC4D11" w:rsidP="00DC4D11">
      <w:pPr>
        <w:pStyle w:val="FR3"/>
        <w:spacing w:line="240" w:lineRule="auto"/>
        <w:jc w:val="left"/>
        <w:rPr>
          <w:szCs w:val="28"/>
        </w:rPr>
      </w:pPr>
    </w:p>
    <w:p w14:paraId="7557BF99" w14:textId="77777777" w:rsidR="00DC4D11" w:rsidRPr="0067644A" w:rsidRDefault="00DC4D11" w:rsidP="00DC4D11">
      <w:pPr>
        <w:jc w:val="both"/>
        <w:rPr>
          <w:sz w:val="28"/>
          <w:szCs w:val="28"/>
        </w:rPr>
      </w:pPr>
      <w:r w:rsidRPr="0067644A">
        <w:rPr>
          <w:b/>
          <w:sz w:val="28"/>
          <w:szCs w:val="28"/>
        </w:rPr>
        <w:t>Рецензенты:</w:t>
      </w:r>
      <w:r w:rsidRPr="0067644A">
        <w:rPr>
          <w:i/>
          <w:sz w:val="28"/>
          <w:szCs w:val="28"/>
        </w:rPr>
        <w:t xml:space="preserve"> </w:t>
      </w:r>
      <w:r w:rsidRPr="0067644A">
        <w:rPr>
          <w:sz w:val="28"/>
          <w:szCs w:val="28"/>
        </w:rPr>
        <w:t>Тюриков А.Г., профессор Департамента социологии, истории и философии, доктор социологических наук, Разов П.В., профессор Департамента социологии, истории и философии, доктор социологических наук</w:t>
      </w:r>
    </w:p>
    <w:p w14:paraId="425E3D87" w14:textId="77777777" w:rsidR="00DC4D11" w:rsidRPr="0067644A" w:rsidRDefault="00DC4D11" w:rsidP="00DC4D11">
      <w:pPr>
        <w:rPr>
          <w:b/>
          <w:sz w:val="24"/>
          <w:szCs w:val="24"/>
        </w:rPr>
      </w:pPr>
    </w:p>
    <w:p w14:paraId="346B4214" w14:textId="77777777" w:rsidR="00DC4D11" w:rsidRPr="0067644A" w:rsidRDefault="00DC4D11" w:rsidP="00DC4D11">
      <w:pPr>
        <w:ind w:firstLine="567"/>
        <w:rPr>
          <w:sz w:val="28"/>
          <w:szCs w:val="28"/>
        </w:rPr>
      </w:pPr>
      <w:r w:rsidRPr="0067644A">
        <w:rPr>
          <w:sz w:val="28"/>
          <w:szCs w:val="28"/>
        </w:rPr>
        <w:t xml:space="preserve">Кибакин М.В. </w:t>
      </w:r>
    </w:p>
    <w:p w14:paraId="11D2D189" w14:textId="0B28E937" w:rsidR="00DC4D11" w:rsidRPr="0067644A" w:rsidRDefault="00DC4D11" w:rsidP="00DC4D11">
      <w:pPr>
        <w:ind w:firstLine="567"/>
        <w:jc w:val="both"/>
        <w:rPr>
          <w:sz w:val="28"/>
          <w:szCs w:val="28"/>
        </w:rPr>
      </w:pPr>
      <w:r w:rsidRPr="0067644A">
        <w:rPr>
          <w:b/>
          <w:sz w:val="28"/>
          <w:szCs w:val="28"/>
        </w:rPr>
        <w:t xml:space="preserve">Методические рекомендации по подготовке и защите выпускной квалификационной работы по программе магистратуры. </w:t>
      </w:r>
      <w:r w:rsidRPr="0067644A">
        <w:rPr>
          <w:sz w:val="28"/>
          <w:szCs w:val="28"/>
        </w:rPr>
        <w:t xml:space="preserve">Для студентов, обучающихся по </w:t>
      </w:r>
      <w:r w:rsidRPr="0067644A">
        <w:rPr>
          <w:spacing w:val="-1"/>
          <w:sz w:val="28"/>
          <w:szCs w:val="28"/>
        </w:rPr>
        <w:t xml:space="preserve">направлению подготовки 39.04.01 Социология, </w:t>
      </w:r>
      <w:r w:rsidRPr="0067644A">
        <w:rPr>
          <w:sz w:val="28"/>
          <w:szCs w:val="28"/>
        </w:rPr>
        <w:t xml:space="preserve">направленность программы магистратуры </w:t>
      </w:r>
      <w:r w:rsidRPr="0067644A">
        <w:rPr>
          <w:spacing w:val="-1"/>
          <w:sz w:val="28"/>
          <w:szCs w:val="28"/>
        </w:rPr>
        <w:t>«Социальное управление стратегическим развитием».</w:t>
      </w:r>
      <w:r w:rsidRPr="0067644A">
        <w:rPr>
          <w:sz w:val="28"/>
          <w:szCs w:val="28"/>
        </w:rPr>
        <w:t xml:space="preserve"> - М.: Финансовый университет, 2019. -  </w:t>
      </w:r>
      <w:r w:rsidR="003F5E9B" w:rsidRPr="0067644A">
        <w:rPr>
          <w:sz w:val="28"/>
          <w:szCs w:val="28"/>
        </w:rPr>
        <w:t>30</w:t>
      </w:r>
      <w:r w:rsidRPr="0067644A">
        <w:rPr>
          <w:sz w:val="28"/>
          <w:szCs w:val="28"/>
        </w:rPr>
        <w:t xml:space="preserve"> </w:t>
      </w:r>
      <w:r w:rsidRPr="0067644A">
        <w:rPr>
          <w:bCs/>
          <w:sz w:val="28"/>
          <w:szCs w:val="28"/>
        </w:rPr>
        <w:t>с</w:t>
      </w:r>
      <w:r w:rsidRPr="0067644A">
        <w:rPr>
          <w:sz w:val="28"/>
          <w:szCs w:val="28"/>
        </w:rPr>
        <w:t>.</w:t>
      </w:r>
    </w:p>
    <w:p w14:paraId="5FBD2732" w14:textId="77777777" w:rsidR="00DC4D11" w:rsidRPr="0067644A" w:rsidRDefault="00DC4D11" w:rsidP="00DC4D11">
      <w:pPr>
        <w:shd w:val="clear" w:color="auto" w:fill="FFFFFF"/>
        <w:ind w:firstLine="567"/>
        <w:jc w:val="both"/>
        <w:rPr>
          <w:spacing w:val="-1"/>
          <w:sz w:val="28"/>
          <w:szCs w:val="28"/>
        </w:rPr>
      </w:pPr>
    </w:p>
    <w:p w14:paraId="76958C5E" w14:textId="77777777" w:rsidR="00DC4D11" w:rsidRPr="0067644A" w:rsidRDefault="00DC4D11" w:rsidP="00DC4D11">
      <w:pPr>
        <w:pStyle w:val="af2"/>
        <w:spacing w:after="0"/>
        <w:ind w:firstLine="567"/>
        <w:jc w:val="both"/>
        <w:rPr>
          <w:sz w:val="28"/>
          <w:szCs w:val="28"/>
        </w:rPr>
      </w:pPr>
      <w:r w:rsidRPr="0067644A">
        <w:rPr>
          <w:sz w:val="28"/>
          <w:szCs w:val="28"/>
        </w:rPr>
        <w:t>Методические рекомендации содержат общие требования к содержанию выпускной квалификационной работы, уровню научного раскрытия ее темы, методам сбора первичных социологических данных, их обработки и анализа, а также правилам оформления текста работы. Отдельно раскрыты регламенты выбора и закрепления темы выпускной квалификационной работы, промежуточной отчетности по ней, а также размещения на электронных ресурсах Финансового университета. Представлены требования к порядку презентации и защиты выпускных квалификационных работ. В содержание рекомендаций включены конкретные примеры решения научных и организационных задач при подготовке выпускной квалификационной работы.</w:t>
      </w:r>
    </w:p>
    <w:p w14:paraId="6236DEDE" w14:textId="77777777" w:rsidR="00DC4D11" w:rsidRPr="0067644A" w:rsidRDefault="00DC4D11" w:rsidP="00DC4D11">
      <w:pPr>
        <w:pStyle w:val="af2"/>
        <w:spacing w:after="0"/>
        <w:jc w:val="both"/>
        <w:rPr>
          <w:sz w:val="28"/>
          <w:szCs w:val="28"/>
        </w:rPr>
      </w:pPr>
    </w:p>
    <w:p w14:paraId="6E10DA10" w14:textId="77777777" w:rsidR="00DC4D11" w:rsidRPr="0067644A" w:rsidRDefault="00DC4D11" w:rsidP="00DC4D11">
      <w:pPr>
        <w:shd w:val="clear" w:color="auto" w:fill="FFFFFF"/>
        <w:jc w:val="center"/>
        <w:rPr>
          <w:i/>
          <w:iCs/>
          <w:sz w:val="28"/>
          <w:szCs w:val="28"/>
        </w:rPr>
      </w:pPr>
      <w:r w:rsidRPr="0067644A">
        <w:rPr>
          <w:i/>
          <w:iCs/>
          <w:sz w:val="28"/>
          <w:szCs w:val="28"/>
        </w:rPr>
        <w:t>Учебное издание</w:t>
      </w:r>
    </w:p>
    <w:p w14:paraId="178A9BD7" w14:textId="77777777" w:rsidR="00DC4D11" w:rsidRPr="0067644A" w:rsidRDefault="00DC4D11" w:rsidP="00DC4D11">
      <w:pPr>
        <w:shd w:val="clear" w:color="auto" w:fill="FFFFFF"/>
        <w:jc w:val="center"/>
      </w:pPr>
    </w:p>
    <w:p w14:paraId="3B893CAE" w14:textId="77777777" w:rsidR="00DC4D11" w:rsidRPr="0067644A" w:rsidRDefault="00DC4D11" w:rsidP="00DC4D11">
      <w:pPr>
        <w:pStyle w:val="22"/>
        <w:spacing w:after="0" w:line="240" w:lineRule="auto"/>
        <w:jc w:val="center"/>
        <w:rPr>
          <w:b/>
          <w:sz w:val="28"/>
          <w:szCs w:val="28"/>
        </w:rPr>
      </w:pPr>
      <w:r w:rsidRPr="0067644A">
        <w:rPr>
          <w:b/>
          <w:sz w:val="28"/>
          <w:szCs w:val="28"/>
        </w:rPr>
        <w:t>Кибакин Михаил Викторович</w:t>
      </w:r>
    </w:p>
    <w:p w14:paraId="1AE9B42F" w14:textId="77777777" w:rsidR="00DC4D11" w:rsidRPr="0067644A" w:rsidRDefault="00DC4D11" w:rsidP="00DC4D11">
      <w:pPr>
        <w:shd w:val="clear" w:color="auto" w:fill="FFFFFF"/>
        <w:jc w:val="center"/>
      </w:pPr>
    </w:p>
    <w:p w14:paraId="12B221CE" w14:textId="77777777" w:rsidR="00DC4D11" w:rsidRPr="0067644A" w:rsidRDefault="00DC4D11" w:rsidP="00DC4D11">
      <w:pPr>
        <w:shd w:val="clear" w:color="auto" w:fill="FFFFFF"/>
        <w:jc w:val="center"/>
        <w:rPr>
          <w:b/>
          <w:sz w:val="28"/>
          <w:szCs w:val="28"/>
        </w:rPr>
      </w:pPr>
      <w:r w:rsidRPr="0067644A">
        <w:rPr>
          <w:b/>
          <w:sz w:val="28"/>
          <w:szCs w:val="28"/>
        </w:rPr>
        <w:t>Методические рекомендации по подготовке и защите выпускной квалификационной работы по программе магистратуры</w:t>
      </w:r>
    </w:p>
    <w:p w14:paraId="56C78E30" w14:textId="77777777" w:rsidR="00DC4D11" w:rsidRPr="0067644A" w:rsidRDefault="00DC4D11" w:rsidP="00DC4D11">
      <w:pPr>
        <w:shd w:val="clear" w:color="auto" w:fill="FFFFFF"/>
        <w:jc w:val="center"/>
        <w:rPr>
          <w:sz w:val="28"/>
          <w:szCs w:val="28"/>
        </w:rPr>
      </w:pPr>
    </w:p>
    <w:p w14:paraId="40A6A3AD" w14:textId="77777777" w:rsidR="00DC4D11" w:rsidRPr="0067644A" w:rsidRDefault="00DC4D11" w:rsidP="00DC4D11">
      <w:pPr>
        <w:pStyle w:val="3"/>
        <w:tabs>
          <w:tab w:val="left" w:pos="709"/>
          <w:tab w:val="left" w:pos="993"/>
        </w:tabs>
        <w:spacing w:after="0"/>
        <w:ind w:left="0" w:firstLine="567"/>
        <w:jc w:val="center"/>
        <w:rPr>
          <w:rFonts w:ascii="Times New Roman" w:hAnsi="Times New Roman" w:cs="Times New Roman"/>
          <w:color w:val="auto"/>
          <w:sz w:val="24"/>
          <w:szCs w:val="24"/>
        </w:rPr>
      </w:pPr>
      <w:r w:rsidRPr="0067644A">
        <w:rPr>
          <w:rFonts w:ascii="Times New Roman" w:hAnsi="Times New Roman" w:cs="Times New Roman"/>
          <w:color w:val="auto"/>
          <w:sz w:val="24"/>
          <w:szCs w:val="24"/>
        </w:rPr>
        <w:t xml:space="preserve">Компьютерный набор, верстка: </w:t>
      </w:r>
      <w:proofErr w:type="spellStart"/>
      <w:r w:rsidRPr="0067644A">
        <w:rPr>
          <w:rFonts w:ascii="Times New Roman" w:hAnsi="Times New Roman" w:cs="Times New Roman"/>
          <w:color w:val="auto"/>
          <w:sz w:val="24"/>
          <w:szCs w:val="24"/>
        </w:rPr>
        <w:t>М.В.Кибакин</w:t>
      </w:r>
      <w:proofErr w:type="spellEnd"/>
      <w:r w:rsidRPr="0067644A">
        <w:rPr>
          <w:rFonts w:ascii="Times New Roman" w:hAnsi="Times New Roman" w:cs="Times New Roman"/>
          <w:color w:val="auto"/>
          <w:sz w:val="24"/>
          <w:szCs w:val="24"/>
        </w:rPr>
        <w:t xml:space="preserve"> </w:t>
      </w:r>
    </w:p>
    <w:p w14:paraId="53E1EE53" w14:textId="77777777" w:rsidR="00DC4D11" w:rsidRPr="0067644A" w:rsidRDefault="00DC4D11" w:rsidP="00DC4D11">
      <w:pPr>
        <w:tabs>
          <w:tab w:val="left" w:pos="709"/>
          <w:tab w:val="left" w:pos="993"/>
        </w:tabs>
        <w:ind w:firstLine="567"/>
        <w:jc w:val="center"/>
        <w:rPr>
          <w:sz w:val="28"/>
          <w:szCs w:val="28"/>
        </w:rPr>
      </w:pPr>
      <w:r w:rsidRPr="0067644A">
        <w:rPr>
          <w:sz w:val="28"/>
          <w:szCs w:val="28"/>
        </w:rPr>
        <w:t xml:space="preserve">Формат 60х90/16. Гарнитура </w:t>
      </w:r>
      <w:proofErr w:type="spellStart"/>
      <w:r w:rsidRPr="0067644A">
        <w:rPr>
          <w:i/>
          <w:sz w:val="28"/>
          <w:szCs w:val="28"/>
        </w:rPr>
        <w:t>Times</w:t>
      </w:r>
      <w:proofErr w:type="spellEnd"/>
      <w:r w:rsidRPr="0067644A">
        <w:rPr>
          <w:i/>
          <w:sz w:val="28"/>
          <w:szCs w:val="28"/>
        </w:rPr>
        <w:t xml:space="preserve"> </w:t>
      </w:r>
      <w:proofErr w:type="spellStart"/>
      <w:r w:rsidRPr="0067644A">
        <w:rPr>
          <w:i/>
          <w:sz w:val="28"/>
          <w:szCs w:val="28"/>
        </w:rPr>
        <w:t>New</w:t>
      </w:r>
      <w:proofErr w:type="spellEnd"/>
      <w:r w:rsidRPr="0067644A">
        <w:rPr>
          <w:i/>
          <w:sz w:val="28"/>
          <w:szCs w:val="28"/>
        </w:rPr>
        <w:t xml:space="preserve"> </w:t>
      </w:r>
      <w:proofErr w:type="spellStart"/>
      <w:r w:rsidRPr="0067644A">
        <w:rPr>
          <w:i/>
          <w:sz w:val="28"/>
          <w:szCs w:val="28"/>
        </w:rPr>
        <w:t>Roman</w:t>
      </w:r>
      <w:proofErr w:type="spellEnd"/>
    </w:p>
    <w:p w14:paraId="1D80D520" w14:textId="77777777" w:rsidR="00DC4D11" w:rsidRPr="0067644A" w:rsidRDefault="00DC4D11" w:rsidP="00DC4D11">
      <w:pPr>
        <w:tabs>
          <w:tab w:val="left" w:pos="709"/>
          <w:tab w:val="left" w:pos="993"/>
        </w:tabs>
        <w:ind w:firstLine="567"/>
        <w:jc w:val="center"/>
        <w:rPr>
          <w:sz w:val="28"/>
          <w:szCs w:val="28"/>
        </w:rPr>
      </w:pPr>
      <w:proofErr w:type="spellStart"/>
      <w:r w:rsidRPr="0067644A">
        <w:rPr>
          <w:sz w:val="28"/>
          <w:szCs w:val="28"/>
        </w:rPr>
        <w:t>Усл</w:t>
      </w:r>
      <w:proofErr w:type="spellEnd"/>
      <w:r w:rsidRPr="0067644A">
        <w:rPr>
          <w:sz w:val="28"/>
          <w:szCs w:val="28"/>
        </w:rPr>
        <w:t xml:space="preserve">. </w:t>
      </w:r>
      <w:proofErr w:type="spellStart"/>
      <w:r w:rsidRPr="0067644A">
        <w:rPr>
          <w:sz w:val="28"/>
          <w:szCs w:val="28"/>
        </w:rPr>
        <w:t>п.л</w:t>
      </w:r>
      <w:proofErr w:type="spellEnd"/>
      <w:r w:rsidRPr="0067644A">
        <w:rPr>
          <w:sz w:val="28"/>
          <w:szCs w:val="28"/>
        </w:rPr>
        <w:t>. 2,1. Изд. №     - 2019. Тираж 30 экз.</w:t>
      </w:r>
    </w:p>
    <w:p w14:paraId="727CE079" w14:textId="77777777" w:rsidR="00DC4D11" w:rsidRPr="0067644A" w:rsidRDefault="00DC4D11" w:rsidP="00DC4D11">
      <w:pPr>
        <w:tabs>
          <w:tab w:val="left" w:pos="709"/>
          <w:tab w:val="left" w:pos="993"/>
        </w:tabs>
        <w:ind w:firstLine="567"/>
        <w:jc w:val="center"/>
        <w:rPr>
          <w:sz w:val="28"/>
          <w:szCs w:val="28"/>
        </w:rPr>
      </w:pPr>
    </w:p>
    <w:p w14:paraId="3BBC7679" w14:textId="77777777" w:rsidR="00DC4D11" w:rsidRPr="0067644A" w:rsidRDefault="00DC4D11" w:rsidP="00DC4D11">
      <w:pPr>
        <w:shd w:val="clear" w:color="auto" w:fill="FFFFFF"/>
        <w:jc w:val="center"/>
        <w:rPr>
          <w:spacing w:val="-1"/>
          <w:sz w:val="24"/>
          <w:szCs w:val="24"/>
        </w:rPr>
      </w:pPr>
      <w:r w:rsidRPr="0067644A">
        <w:rPr>
          <w:spacing w:val="-1"/>
          <w:sz w:val="24"/>
          <w:szCs w:val="24"/>
        </w:rPr>
        <w:t>Отпечатано в Финансовом университете</w:t>
      </w:r>
    </w:p>
    <w:p w14:paraId="4819C4D1" w14:textId="77777777" w:rsidR="00DC4D11" w:rsidRPr="0067644A" w:rsidRDefault="00DC4D11" w:rsidP="00DC4D11">
      <w:pPr>
        <w:shd w:val="clear" w:color="auto" w:fill="FFFFFF"/>
        <w:jc w:val="center"/>
      </w:pPr>
    </w:p>
    <w:p w14:paraId="1FA05CFF" w14:textId="77777777" w:rsidR="00DC4D11" w:rsidRPr="0067644A" w:rsidRDefault="00DC4D11" w:rsidP="00DC4D11">
      <w:pPr>
        <w:shd w:val="clear" w:color="auto" w:fill="FFFFFF"/>
        <w:jc w:val="center"/>
      </w:pPr>
    </w:p>
    <w:p w14:paraId="661C58A8" w14:textId="77777777" w:rsidR="00DC4D11" w:rsidRPr="0067644A" w:rsidRDefault="00DC4D11" w:rsidP="00DC4D11">
      <w:pPr>
        <w:jc w:val="right"/>
        <w:rPr>
          <w:sz w:val="28"/>
          <w:szCs w:val="28"/>
        </w:rPr>
      </w:pPr>
      <w:r w:rsidRPr="0067644A">
        <w:rPr>
          <w:b/>
          <w:bCs/>
          <w:spacing w:val="-1"/>
          <w:sz w:val="28"/>
          <w:szCs w:val="28"/>
        </w:rPr>
        <w:t>©</w:t>
      </w:r>
      <w:r w:rsidRPr="0067644A">
        <w:rPr>
          <w:bCs/>
          <w:spacing w:val="-1"/>
          <w:sz w:val="28"/>
          <w:szCs w:val="28"/>
        </w:rPr>
        <w:t xml:space="preserve"> </w:t>
      </w:r>
      <w:r w:rsidRPr="0067644A">
        <w:rPr>
          <w:sz w:val="28"/>
          <w:szCs w:val="28"/>
        </w:rPr>
        <w:t>Кибакин М.В.,</w:t>
      </w:r>
      <w:r w:rsidRPr="0067644A">
        <w:rPr>
          <w:spacing w:val="-1"/>
          <w:sz w:val="28"/>
          <w:szCs w:val="28"/>
        </w:rPr>
        <w:t xml:space="preserve"> 2019</w:t>
      </w:r>
    </w:p>
    <w:p w14:paraId="688223CF" w14:textId="77777777" w:rsidR="00DC4D11" w:rsidRPr="0067644A" w:rsidRDefault="00DC4D11" w:rsidP="00DC4D11">
      <w:pPr>
        <w:shd w:val="clear" w:color="auto" w:fill="FFFFFF"/>
        <w:ind w:right="-13"/>
        <w:jc w:val="right"/>
        <w:rPr>
          <w:b/>
        </w:rPr>
      </w:pPr>
      <w:r w:rsidRPr="0067644A">
        <w:rPr>
          <w:bCs/>
          <w:spacing w:val="-1"/>
          <w:sz w:val="28"/>
          <w:szCs w:val="28"/>
        </w:rPr>
        <w:t xml:space="preserve">© </w:t>
      </w:r>
      <w:r w:rsidRPr="0067644A">
        <w:rPr>
          <w:spacing w:val="-2"/>
          <w:sz w:val="28"/>
          <w:szCs w:val="28"/>
        </w:rPr>
        <w:t>Финансовый университет, 2019</w:t>
      </w:r>
    </w:p>
    <w:p w14:paraId="63A4A2ED" w14:textId="77777777" w:rsidR="00DC4D11" w:rsidRPr="0067644A" w:rsidRDefault="00DC4D11" w:rsidP="00DC4D11">
      <w:pPr>
        <w:widowControl/>
        <w:autoSpaceDE/>
        <w:autoSpaceDN/>
        <w:adjustRightInd/>
        <w:spacing w:after="160" w:line="259" w:lineRule="auto"/>
        <w:rPr>
          <w:b/>
          <w:sz w:val="28"/>
          <w:szCs w:val="28"/>
        </w:rPr>
      </w:pPr>
      <w:r w:rsidRPr="0067644A">
        <w:rPr>
          <w:b/>
          <w:sz w:val="28"/>
          <w:szCs w:val="28"/>
        </w:rPr>
        <w:br w:type="page"/>
      </w:r>
    </w:p>
    <w:p w14:paraId="3E0B3910" w14:textId="77777777" w:rsidR="00DC4D11" w:rsidRPr="0067644A" w:rsidRDefault="00DC4D11" w:rsidP="00DC4D11">
      <w:pPr>
        <w:suppressAutoHyphens/>
        <w:jc w:val="center"/>
        <w:rPr>
          <w:b/>
          <w:sz w:val="28"/>
          <w:szCs w:val="28"/>
        </w:rPr>
      </w:pPr>
      <w:r w:rsidRPr="0067644A">
        <w:rPr>
          <w:b/>
          <w:sz w:val="28"/>
          <w:szCs w:val="28"/>
        </w:rPr>
        <w:lastRenderedPageBreak/>
        <w:t>Содержание</w:t>
      </w:r>
    </w:p>
    <w:p w14:paraId="4F98E1EB" w14:textId="77777777" w:rsidR="00DC4D11" w:rsidRPr="0067644A" w:rsidRDefault="00DC4D11" w:rsidP="00DC4D11">
      <w:pPr>
        <w:suppressAutoHyphens/>
        <w:jc w:val="center"/>
        <w:rPr>
          <w:b/>
          <w:sz w:val="28"/>
          <w:szCs w:val="28"/>
        </w:rPr>
      </w:pPr>
    </w:p>
    <w:tbl>
      <w:tblPr>
        <w:tblStyle w:val="a8"/>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7"/>
        <w:gridCol w:w="612"/>
      </w:tblGrid>
      <w:tr w:rsidR="0067644A" w:rsidRPr="0067644A" w14:paraId="246B282C" w14:textId="77777777" w:rsidTr="0080266E">
        <w:tc>
          <w:tcPr>
            <w:tcW w:w="9067" w:type="dxa"/>
          </w:tcPr>
          <w:p w14:paraId="371FDCAC" w14:textId="77777777" w:rsidR="00DC4D11" w:rsidRPr="0067644A" w:rsidRDefault="00DC4D11" w:rsidP="0080266E">
            <w:pPr>
              <w:suppressAutoHyphens/>
              <w:spacing w:before="120" w:after="120"/>
              <w:ind w:firstLine="738"/>
              <w:jc w:val="both"/>
              <w:rPr>
                <w:sz w:val="24"/>
                <w:szCs w:val="24"/>
              </w:rPr>
            </w:pPr>
            <w:r w:rsidRPr="0067644A">
              <w:rPr>
                <w:sz w:val="24"/>
                <w:szCs w:val="24"/>
              </w:rPr>
              <w:t>1. Общие положения…………………………………………………………</w:t>
            </w:r>
            <w:proofErr w:type="gramStart"/>
            <w:r w:rsidRPr="0067644A">
              <w:rPr>
                <w:sz w:val="24"/>
                <w:szCs w:val="24"/>
              </w:rPr>
              <w:t>…….</w:t>
            </w:r>
            <w:proofErr w:type="gramEnd"/>
          </w:p>
        </w:tc>
        <w:tc>
          <w:tcPr>
            <w:tcW w:w="612" w:type="dxa"/>
            <w:vAlign w:val="bottom"/>
          </w:tcPr>
          <w:p w14:paraId="5C618654" w14:textId="572D5DFD" w:rsidR="00DC4D11" w:rsidRPr="0067644A" w:rsidRDefault="00BD1282" w:rsidP="0080266E">
            <w:pPr>
              <w:suppressAutoHyphens/>
              <w:spacing w:before="120" w:after="120"/>
              <w:jc w:val="right"/>
              <w:rPr>
                <w:sz w:val="24"/>
                <w:szCs w:val="24"/>
              </w:rPr>
            </w:pPr>
            <w:r w:rsidRPr="0067644A">
              <w:rPr>
                <w:sz w:val="24"/>
                <w:szCs w:val="24"/>
              </w:rPr>
              <w:t>25</w:t>
            </w:r>
          </w:p>
        </w:tc>
      </w:tr>
      <w:tr w:rsidR="0067644A" w:rsidRPr="0067644A" w14:paraId="3509F5F1" w14:textId="77777777" w:rsidTr="0080266E">
        <w:tc>
          <w:tcPr>
            <w:tcW w:w="9067" w:type="dxa"/>
          </w:tcPr>
          <w:p w14:paraId="3DF0E9CA" w14:textId="77777777" w:rsidR="00DC4D11" w:rsidRPr="0067644A" w:rsidRDefault="00DC4D11" w:rsidP="0080266E">
            <w:pPr>
              <w:pStyle w:val="34"/>
              <w:shd w:val="clear" w:color="auto" w:fill="auto"/>
              <w:spacing w:before="120" w:after="120" w:line="240" w:lineRule="auto"/>
              <w:ind w:firstLine="709"/>
              <w:jc w:val="both"/>
              <w:rPr>
                <w:sz w:val="24"/>
                <w:szCs w:val="24"/>
              </w:rPr>
            </w:pPr>
            <w:r w:rsidRPr="0067644A">
              <w:rPr>
                <w:sz w:val="24"/>
                <w:szCs w:val="24"/>
              </w:rPr>
              <w:t>2. Определение темы ВКР…………………………………………………………</w:t>
            </w:r>
          </w:p>
        </w:tc>
        <w:tc>
          <w:tcPr>
            <w:tcW w:w="612" w:type="dxa"/>
            <w:vAlign w:val="bottom"/>
          </w:tcPr>
          <w:p w14:paraId="5E45C100" w14:textId="182E04A0" w:rsidR="00DC4D11" w:rsidRPr="0067644A" w:rsidRDefault="00BD1282" w:rsidP="0080266E">
            <w:pPr>
              <w:suppressAutoHyphens/>
              <w:spacing w:before="120" w:after="120"/>
              <w:jc w:val="right"/>
              <w:rPr>
                <w:sz w:val="24"/>
                <w:szCs w:val="24"/>
              </w:rPr>
            </w:pPr>
            <w:r w:rsidRPr="0067644A">
              <w:rPr>
                <w:sz w:val="24"/>
                <w:szCs w:val="24"/>
              </w:rPr>
              <w:t>29</w:t>
            </w:r>
          </w:p>
        </w:tc>
      </w:tr>
      <w:tr w:rsidR="0067644A" w:rsidRPr="0067644A" w14:paraId="07D8435F" w14:textId="77777777" w:rsidTr="0080266E">
        <w:tc>
          <w:tcPr>
            <w:tcW w:w="9067" w:type="dxa"/>
          </w:tcPr>
          <w:p w14:paraId="5A2CE954" w14:textId="77777777" w:rsidR="00DC4D11" w:rsidRPr="0067644A" w:rsidRDefault="00DC4D11" w:rsidP="0080266E">
            <w:pPr>
              <w:pStyle w:val="34"/>
              <w:shd w:val="clear" w:color="auto" w:fill="auto"/>
              <w:spacing w:before="120" w:after="120" w:line="240" w:lineRule="auto"/>
              <w:ind w:firstLine="709"/>
              <w:jc w:val="both"/>
              <w:rPr>
                <w:sz w:val="24"/>
                <w:szCs w:val="24"/>
              </w:rPr>
            </w:pPr>
            <w:r w:rsidRPr="0067644A">
              <w:rPr>
                <w:sz w:val="24"/>
                <w:szCs w:val="24"/>
              </w:rPr>
              <w:t>3. Руководство и контроль подготовки ВКР……………………………………</w:t>
            </w:r>
          </w:p>
        </w:tc>
        <w:tc>
          <w:tcPr>
            <w:tcW w:w="612" w:type="dxa"/>
            <w:vAlign w:val="bottom"/>
          </w:tcPr>
          <w:p w14:paraId="08002000" w14:textId="2136CF5A" w:rsidR="00DC4D11" w:rsidRPr="0067644A" w:rsidRDefault="00BD1282" w:rsidP="0080266E">
            <w:pPr>
              <w:suppressAutoHyphens/>
              <w:spacing w:before="120" w:after="120"/>
              <w:jc w:val="right"/>
              <w:rPr>
                <w:sz w:val="24"/>
                <w:szCs w:val="24"/>
              </w:rPr>
            </w:pPr>
            <w:r w:rsidRPr="0067644A">
              <w:rPr>
                <w:sz w:val="24"/>
                <w:szCs w:val="24"/>
              </w:rPr>
              <w:t>31</w:t>
            </w:r>
          </w:p>
        </w:tc>
      </w:tr>
      <w:tr w:rsidR="0067644A" w:rsidRPr="0067644A" w14:paraId="3F14D163" w14:textId="77777777" w:rsidTr="0080266E">
        <w:tc>
          <w:tcPr>
            <w:tcW w:w="9067" w:type="dxa"/>
          </w:tcPr>
          <w:p w14:paraId="0E9D3CCD" w14:textId="77777777" w:rsidR="00DC4D11" w:rsidRPr="0067644A" w:rsidRDefault="00DC4D11" w:rsidP="0080266E">
            <w:pPr>
              <w:pStyle w:val="34"/>
              <w:shd w:val="clear" w:color="auto" w:fill="auto"/>
              <w:spacing w:before="120" w:after="120" w:line="240" w:lineRule="auto"/>
              <w:ind w:firstLine="709"/>
              <w:jc w:val="both"/>
              <w:rPr>
                <w:sz w:val="24"/>
                <w:szCs w:val="24"/>
              </w:rPr>
            </w:pPr>
            <w:r w:rsidRPr="0067644A">
              <w:rPr>
                <w:sz w:val="24"/>
                <w:szCs w:val="24"/>
              </w:rPr>
              <w:t>4. Структура и содержание ВКР……………………………………………</w:t>
            </w:r>
            <w:proofErr w:type="gramStart"/>
            <w:r w:rsidRPr="0067644A">
              <w:rPr>
                <w:sz w:val="24"/>
                <w:szCs w:val="24"/>
              </w:rPr>
              <w:t>…….</w:t>
            </w:r>
            <w:proofErr w:type="gramEnd"/>
          </w:p>
        </w:tc>
        <w:tc>
          <w:tcPr>
            <w:tcW w:w="612" w:type="dxa"/>
            <w:vAlign w:val="bottom"/>
          </w:tcPr>
          <w:p w14:paraId="41323B2C" w14:textId="79CE6D92" w:rsidR="00DC4D11" w:rsidRPr="0067644A" w:rsidRDefault="003F5E9B" w:rsidP="0080266E">
            <w:pPr>
              <w:suppressAutoHyphens/>
              <w:spacing w:before="120" w:after="120"/>
              <w:jc w:val="right"/>
              <w:rPr>
                <w:sz w:val="24"/>
                <w:szCs w:val="24"/>
              </w:rPr>
            </w:pPr>
            <w:r w:rsidRPr="0067644A">
              <w:rPr>
                <w:sz w:val="24"/>
                <w:szCs w:val="24"/>
              </w:rPr>
              <w:t>35</w:t>
            </w:r>
          </w:p>
        </w:tc>
      </w:tr>
      <w:tr w:rsidR="0067644A" w:rsidRPr="0067644A" w14:paraId="6BBAEDF3" w14:textId="77777777" w:rsidTr="0080266E">
        <w:tc>
          <w:tcPr>
            <w:tcW w:w="9067" w:type="dxa"/>
          </w:tcPr>
          <w:p w14:paraId="1CB1AAF8" w14:textId="77777777" w:rsidR="00DC4D11" w:rsidRPr="0067644A" w:rsidRDefault="00DC4D11" w:rsidP="0080266E">
            <w:pPr>
              <w:pStyle w:val="34"/>
              <w:shd w:val="clear" w:color="auto" w:fill="auto"/>
              <w:spacing w:before="120" w:after="120" w:line="240" w:lineRule="auto"/>
              <w:ind w:firstLine="709"/>
              <w:jc w:val="both"/>
              <w:rPr>
                <w:sz w:val="24"/>
                <w:szCs w:val="24"/>
              </w:rPr>
            </w:pPr>
            <w:r w:rsidRPr="0067644A">
              <w:rPr>
                <w:sz w:val="24"/>
                <w:szCs w:val="24"/>
              </w:rPr>
              <w:t>5. Порядок подготовки ВКР…………………………………………………</w:t>
            </w:r>
            <w:proofErr w:type="gramStart"/>
            <w:r w:rsidRPr="0067644A">
              <w:rPr>
                <w:sz w:val="24"/>
                <w:szCs w:val="24"/>
              </w:rPr>
              <w:t>…….</w:t>
            </w:r>
            <w:proofErr w:type="gramEnd"/>
          </w:p>
        </w:tc>
        <w:tc>
          <w:tcPr>
            <w:tcW w:w="612" w:type="dxa"/>
            <w:vAlign w:val="bottom"/>
          </w:tcPr>
          <w:p w14:paraId="66F8A410" w14:textId="1420BEB9" w:rsidR="00DC4D11" w:rsidRPr="0067644A" w:rsidRDefault="003F5E9B" w:rsidP="0080266E">
            <w:pPr>
              <w:suppressAutoHyphens/>
              <w:spacing w:before="120" w:after="120"/>
              <w:jc w:val="right"/>
              <w:rPr>
                <w:sz w:val="24"/>
                <w:szCs w:val="24"/>
              </w:rPr>
            </w:pPr>
            <w:r w:rsidRPr="0067644A">
              <w:rPr>
                <w:sz w:val="24"/>
                <w:szCs w:val="24"/>
              </w:rPr>
              <w:t>36</w:t>
            </w:r>
          </w:p>
        </w:tc>
      </w:tr>
      <w:tr w:rsidR="0067644A" w:rsidRPr="0067644A" w14:paraId="3277ACFB" w14:textId="77777777" w:rsidTr="0080266E">
        <w:tc>
          <w:tcPr>
            <w:tcW w:w="9067" w:type="dxa"/>
          </w:tcPr>
          <w:p w14:paraId="7D4771F1" w14:textId="77777777" w:rsidR="00DC4D11" w:rsidRPr="0067644A" w:rsidRDefault="00DC4D11" w:rsidP="0080266E">
            <w:pPr>
              <w:pStyle w:val="af0"/>
              <w:spacing w:before="120" w:after="120"/>
              <w:ind w:firstLine="709"/>
              <w:jc w:val="both"/>
              <w:rPr>
                <w:rFonts w:ascii="Times New Roman" w:hAnsi="Times New Roman"/>
                <w:sz w:val="24"/>
                <w:szCs w:val="24"/>
              </w:rPr>
            </w:pPr>
            <w:r w:rsidRPr="0067644A">
              <w:rPr>
                <w:rFonts w:ascii="Times New Roman" w:hAnsi="Times New Roman"/>
                <w:sz w:val="24"/>
                <w:szCs w:val="24"/>
              </w:rPr>
              <w:t>6. Требования к оформлению ВКР…………………………………………</w:t>
            </w:r>
            <w:proofErr w:type="gramStart"/>
            <w:r w:rsidRPr="0067644A">
              <w:rPr>
                <w:rFonts w:ascii="Times New Roman" w:hAnsi="Times New Roman"/>
                <w:sz w:val="24"/>
                <w:szCs w:val="24"/>
              </w:rPr>
              <w:t>…….</w:t>
            </w:r>
            <w:proofErr w:type="gramEnd"/>
          </w:p>
        </w:tc>
        <w:tc>
          <w:tcPr>
            <w:tcW w:w="612" w:type="dxa"/>
            <w:vAlign w:val="bottom"/>
          </w:tcPr>
          <w:p w14:paraId="38EB35B2" w14:textId="7B831360" w:rsidR="00DC4D11" w:rsidRPr="0067644A" w:rsidRDefault="003F5E9B" w:rsidP="0080266E">
            <w:pPr>
              <w:suppressAutoHyphens/>
              <w:spacing w:before="120" w:after="120"/>
              <w:jc w:val="right"/>
              <w:rPr>
                <w:sz w:val="24"/>
                <w:szCs w:val="24"/>
              </w:rPr>
            </w:pPr>
            <w:r w:rsidRPr="0067644A">
              <w:rPr>
                <w:sz w:val="24"/>
                <w:szCs w:val="24"/>
              </w:rPr>
              <w:t>38</w:t>
            </w:r>
          </w:p>
        </w:tc>
      </w:tr>
      <w:tr w:rsidR="0067644A" w:rsidRPr="0067644A" w14:paraId="522D0157" w14:textId="77777777" w:rsidTr="0080266E">
        <w:tc>
          <w:tcPr>
            <w:tcW w:w="9067" w:type="dxa"/>
          </w:tcPr>
          <w:p w14:paraId="3433DF51" w14:textId="77777777" w:rsidR="00DC4D11" w:rsidRPr="0067644A" w:rsidRDefault="00DC4D11" w:rsidP="0080266E">
            <w:pPr>
              <w:pStyle w:val="af0"/>
              <w:spacing w:before="120" w:after="120"/>
              <w:ind w:firstLine="709"/>
              <w:jc w:val="both"/>
              <w:rPr>
                <w:rFonts w:ascii="Times New Roman" w:hAnsi="Times New Roman"/>
                <w:sz w:val="24"/>
                <w:szCs w:val="24"/>
              </w:rPr>
            </w:pPr>
            <w:r w:rsidRPr="0067644A">
              <w:rPr>
                <w:rFonts w:ascii="Times New Roman" w:hAnsi="Times New Roman"/>
                <w:sz w:val="24"/>
                <w:szCs w:val="24"/>
              </w:rPr>
              <w:t>7. Правила подготовки к защите ВКР……………………………………………</w:t>
            </w:r>
          </w:p>
        </w:tc>
        <w:tc>
          <w:tcPr>
            <w:tcW w:w="612" w:type="dxa"/>
            <w:vAlign w:val="bottom"/>
          </w:tcPr>
          <w:p w14:paraId="450B00DD" w14:textId="3FD6F5CE" w:rsidR="00DC4D11" w:rsidRPr="0067644A" w:rsidRDefault="003F5E9B" w:rsidP="0080266E">
            <w:pPr>
              <w:suppressAutoHyphens/>
              <w:spacing w:before="120" w:after="120"/>
              <w:jc w:val="right"/>
              <w:rPr>
                <w:sz w:val="24"/>
                <w:szCs w:val="24"/>
              </w:rPr>
            </w:pPr>
            <w:r w:rsidRPr="0067644A">
              <w:rPr>
                <w:sz w:val="24"/>
                <w:szCs w:val="24"/>
              </w:rPr>
              <w:t>40</w:t>
            </w:r>
          </w:p>
        </w:tc>
      </w:tr>
      <w:tr w:rsidR="0067644A" w:rsidRPr="0067644A" w14:paraId="2AF19D2B" w14:textId="77777777" w:rsidTr="0080266E">
        <w:tc>
          <w:tcPr>
            <w:tcW w:w="9067" w:type="dxa"/>
          </w:tcPr>
          <w:p w14:paraId="23994564" w14:textId="77777777" w:rsidR="00DC4D11" w:rsidRPr="0067644A" w:rsidRDefault="00DC4D11" w:rsidP="0080266E">
            <w:pPr>
              <w:pStyle w:val="af0"/>
              <w:spacing w:before="120" w:after="120"/>
              <w:ind w:firstLine="709"/>
              <w:jc w:val="both"/>
              <w:rPr>
                <w:rFonts w:ascii="Times New Roman" w:hAnsi="Times New Roman"/>
                <w:sz w:val="24"/>
                <w:szCs w:val="24"/>
              </w:rPr>
            </w:pPr>
            <w:r w:rsidRPr="0067644A">
              <w:rPr>
                <w:rFonts w:ascii="Times New Roman" w:hAnsi="Times New Roman"/>
                <w:sz w:val="24"/>
                <w:szCs w:val="24"/>
              </w:rPr>
              <w:t>8. Критерии оценки ВКР…………………………………………………………...</w:t>
            </w:r>
          </w:p>
        </w:tc>
        <w:tc>
          <w:tcPr>
            <w:tcW w:w="612" w:type="dxa"/>
            <w:vAlign w:val="bottom"/>
          </w:tcPr>
          <w:p w14:paraId="4A07DE8D" w14:textId="57AE5485" w:rsidR="00DC4D11" w:rsidRPr="0067644A" w:rsidRDefault="003F5E9B" w:rsidP="0080266E">
            <w:pPr>
              <w:suppressAutoHyphens/>
              <w:spacing w:before="120" w:after="120"/>
              <w:jc w:val="right"/>
              <w:rPr>
                <w:sz w:val="24"/>
                <w:szCs w:val="24"/>
              </w:rPr>
            </w:pPr>
            <w:r w:rsidRPr="0067644A">
              <w:rPr>
                <w:sz w:val="24"/>
                <w:szCs w:val="24"/>
              </w:rPr>
              <w:t>43</w:t>
            </w:r>
          </w:p>
        </w:tc>
      </w:tr>
      <w:tr w:rsidR="0067644A" w:rsidRPr="0067644A" w14:paraId="4769965E" w14:textId="77777777" w:rsidTr="0080266E">
        <w:tc>
          <w:tcPr>
            <w:tcW w:w="9067" w:type="dxa"/>
          </w:tcPr>
          <w:p w14:paraId="12273B36" w14:textId="77777777" w:rsidR="00DC4D11" w:rsidRPr="0067644A" w:rsidRDefault="00DC4D11" w:rsidP="0080266E">
            <w:pPr>
              <w:pStyle w:val="af0"/>
              <w:spacing w:before="120" w:after="120"/>
              <w:ind w:firstLine="709"/>
              <w:jc w:val="both"/>
              <w:rPr>
                <w:rFonts w:ascii="Times New Roman" w:hAnsi="Times New Roman"/>
                <w:sz w:val="24"/>
                <w:szCs w:val="24"/>
              </w:rPr>
            </w:pPr>
            <w:r w:rsidRPr="0067644A">
              <w:rPr>
                <w:rFonts w:ascii="Times New Roman" w:hAnsi="Times New Roman"/>
                <w:sz w:val="24"/>
                <w:szCs w:val="24"/>
              </w:rPr>
              <w:t>Приложения…………………………………………………………………………</w:t>
            </w:r>
          </w:p>
        </w:tc>
        <w:tc>
          <w:tcPr>
            <w:tcW w:w="612" w:type="dxa"/>
            <w:vAlign w:val="bottom"/>
          </w:tcPr>
          <w:p w14:paraId="06175020" w14:textId="6716204B" w:rsidR="00DC4D11" w:rsidRPr="0067644A" w:rsidRDefault="003F5E9B" w:rsidP="0080266E">
            <w:pPr>
              <w:suppressAutoHyphens/>
              <w:spacing w:before="120" w:after="120"/>
              <w:jc w:val="right"/>
              <w:rPr>
                <w:sz w:val="24"/>
                <w:szCs w:val="24"/>
              </w:rPr>
            </w:pPr>
            <w:r w:rsidRPr="0067644A">
              <w:rPr>
                <w:sz w:val="24"/>
                <w:szCs w:val="24"/>
              </w:rPr>
              <w:t>46</w:t>
            </w:r>
          </w:p>
        </w:tc>
      </w:tr>
    </w:tbl>
    <w:p w14:paraId="38BA7D93" w14:textId="77777777" w:rsidR="00DC4D11" w:rsidRPr="0067644A" w:rsidRDefault="00DC4D11" w:rsidP="00DC4D11">
      <w:pPr>
        <w:widowControl/>
        <w:autoSpaceDE/>
        <w:autoSpaceDN/>
        <w:adjustRightInd/>
        <w:spacing w:after="160" w:line="259" w:lineRule="auto"/>
        <w:rPr>
          <w:b/>
          <w:sz w:val="28"/>
        </w:rPr>
      </w:pPr>
      <w:r w:rsidRPr="0067644A">
        <w:rPr>
          <w:b/>
          <w:sz w:val="28"/>
        </w:rPr>
        <w:br w:type="page"/>
      </w:r>
    </w:p>
    <w:p w14:paraId="657039AE" w14:textId="77777777" w:rsidR="00DC4D11" w:rsidRPr="0067644A" w:rsidRDefault="00DC4D11" w:rsidP="00DC4D11">
      <w:pPr>
        <w:widowControl/>
        <w:autoSpaceDE/>
        <w:autoSpaceDN/>
        <w:adjustRightInd/>
        <w:spacing w:line="360" w:lineRule="auto"/>
        <w:jc w:val="center"/>
        <w:rPr>
          <w:b/>
          <w:sz w:val="28"/>
          <w:szCs w:val="28"/>
        </w:rPr>
      </w:pPr>
      <w:r w:rsidRPr="0067644A">
        <w:rPr>
          <w:b/>
          <w:sz w:val="28"/>
        </w:rPr>
        <w:lastRenderedPageBreak/>
        <w:t>1. Общие положения</w:t>
      </w:r>
    </w:p>
    <w:p w14:paraId="1D61BAC7" w14:textId="77777777" w:rsidR="00DC4D11" w:rsidRPr="0067644A" w:rsidRDefault="00DC4D11" w:rsidP="00DC4D11">
      <w:pPr>
        <w:spacing w:line="360" w:lineRule="auto"/>
        <w:ind w:firstLine="709"/>
        <w:jc w:val="both"/>
        <w:rPr>
          <w:sz w:val="28"/>
        </w:rPr>
      </w:pPr>
    </w:p>
    <w:p w14:paraId="494733B7" w14:textId="77777777" w:rsidR="00DC4D11" w:rsidRPr="0067644A" w:rsidRDefault="00DC4D11" w:rsidP="00DC4D11">
      <w:pPr>
        <w:pStyle w:val="34"/>
        <w:shd w:val="clear" w:color="auto" w:fill="auto"/>
        <w:spacing w:line="360" w:lineRule="auto"/>
        <w:ind w:firstLine="709"/>
        <w:jc w:val="both"/>
        <w:rPr>
          <w:sz w:val="28"/>
        </w:rPr>
      </w:pPr>
      <w:r w:rsidRPr="0067644A">
        <w:rPr>
          <w:sz w:val="28"/>
        </w:rPr>
        <w:t>1.1. Наименование направления подготовки и направленности программы магистратуры.</w:t>
      </w:r>
    </w:p>
    <w:p w14:paraId="4B97E200" w14:textId="77777777" w:rsidR="00DC4D11" w:rsidRPr="0067644A" w:rsidRDefault="00DC4D11" w:rsidP="00DC4D11">
      <w:pPr>
        <w:pStyle w:val="34"/>
        <w:shd w:val="clear" w:color="auto" w:fill="auto"/>
        <w:spacing w:line="360" w:lineRule="auto"/>
        <w:ind w:firstLine="709"/>
        <w:jc w:val="both"/>
        <w:rPr>
          <w:spacing w:val="-1"/>
          <w:sz w:val="28"/>
          <w:szCs w:val="28"/>
        </w:rPr>
      </w:pPr>
      <w:r w:rsidRPr="0067644A">
        <w:rPr>
          <w:spacing w:val="-1"/>
          <w:sz w:val="28"/>
          <w:szCs w:val="28"/>
        </w:rPr>
        <w:t xml:space="preserve">Направление подготовки 39.04.01 Социология, </w:t>
      </w:r>
      <w:r w:rsidRPr="0067644A">
        <w:rPr>
          <w:sz w:val="28"/>
          <w:szCs w:val="28"/>
        </w:rPr>
        <w:t xml:space="preserve">направленность программы магистратуры </w:t>
      </w:r>
      <w:r w:rsidRPr="0067644A">
        <w:rPr>
          <w:spacing w:val="-1"/>
          <w:sz w:val="28"/>
          <w:szCs w:val="28"/>
        </w:rPr>
        <w:t>«Социальное управление стратегическим развитием».</w:t>
      </w:r>
    </w:p>
    <w:p w14:paraId="430C6AA8" w14:textId="1B68DCA2" w:rsidR="00B939B2" w:rsidRPr="0067644A" w:rsidRDefault="00DC4D11" w:rsidP="00DC4D11">
      <w:pPr>
        <w:pStyle w:val="34"/>
        <w:shd w:val="clear" w:color="auto" w:fill="auto"/>
        <w:spacing w:line="360" w:lineRule="auto"/>
        <w:ind w:firstLine="709"/>
        <w:jc w:val="both"/>
        <w:rPr>
          <w:spacing w:val="-1"/>
          <w:sz w:val="28"/>
          <w:szCs w:val="28"/>
        </w:rPr>
      </w:pPr>
      <w:r w:rsidRPr="0067644A">
        <w:rPr>
          <w:spacing w:val="-1"/>
          <w:sz w:val="28"/>
          <w:szCs w:val="28"/>
        </w:rPr>
        <w:t>1.2. Планируемые результаты освоения программы магистратуры</w:t>
      </w:r>
      <w:r w:rsidR="00916A33" w:rsidRPr="0067644A">
        <w:rPr>
          <w:spacing w:val="-1"/>
          <w:sz w:val="28"/>
          <w:szCs w:val="28"/>
        </w:rPr>
        <w:t xml:space="preserve"> в соответствии с </w:t>
      </w:r>
      <w:r w:rsidR="00BD1282" w:rsidRPr="0067644A">
        <w:rPr>
          <w:spacing w:val="-1"/>
          <w:sz w:val="28"/>
          <w:szCs w:val="28"/>
        </w:rPr>
        <w:t xml:space="preserve">Образовательным стандартом высшего образования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утвержденного приказом </w:t>
      </w:r>
      <w:proofErr w:type="spellStart"/>
      <w:r w:rsidR="00BD1282" w:rsidRPr="0067644A">
        <w:rPr>
          <w:spacing w:val="-1"/>
          <w:sz w:val="28"/>
          <w:szCs w:val="28"/>
        </w:rPr>
        <w:t>Финуниверситета</w:t>
      </w:r>
      <w:proofErr w:type="spellEnd"/>
      <w:r w:rsidR="00BD1282" w:rsidRPr="0067644A">
        <w:rPr>
          <w:spacing w:val="-1"/>
          <w:sz w:val="28"/>
          <w:szCs w:val="28"/>
        </w:rPr>
        <w:t xml:space="preserve"> от 27.02.2019г.№ 0470/0</w:t>
      </w:r>
    </w:p>
    <w:p w14:paraId="70B27614" w14:textId="7C501634" w:rsidR="00DC4D11" w:rsidRPr="0067644A" w:rsidRDefault="00DC4D11" w:rsidP="00DC4D11">
      <w:pPr>
        <w:pStyle w:val="34"/>
        <w:shd w:val="clear" w:color="auto" w:fill="auto"/>
        <w:spacing w:line="360" w:lineRule="auto"/>
        <w:ind w:firstLine="709"/>
        <w:jc w:val="both"/>
        <w:rPr>
          <w:spacing w:val="-1"/>
          <w:sz w:val="28"/>
          <w:szCs w:val="28"/>
        </w:rPr>
      </w:pPr>
    </w:p>
    <w:tbl>
      <w:tblPr>
        <w:tblStyle w:val="a8"/>
        <w:tblW w:w="5003" w:type="pct"/>
        <w:tblLayout w:type="fixed"/>
        <w:tblLook w:val="04A0" w:firstRow="1" w:lastRow="0" w:firstColumn="1" w:lastColumn="0" w:noHBand="0" w:noVBand="1"/>
      </w:tblPr>
      <w:tblGrid>
        <w:gridCol w:w="1414"/>
        <w:gridCol w:w="2833"/>
        <w:gridCol w:w="5104"/>
      </w:tblGrid>
      <w:tr w:rsidR="0067644A" w:rsidRPr="0067644A" w14:paraId="321B006D" w14:textId="77777777" w:rsidTr="000E64D0">
        <w:tc>
          <w:tcPr>
            <w:tcW w:w="756" w:type="pct"/>
          </w:tcPr>
          <w:p w14:paraId="5808E302" w14:textId="77777777" w:rsidR="00C37A28" w:rsidRPr="0067644A" w:rsidRDefault="00C37A28" w:rsidP="001101CF">
            <w:pPr>
              <w:spacing w:after="15"/>
              <w:ind w:left="171" w:right="68" w:hanging="11"/>
              <w:jc w:val="center"/>
            </w:pPr>
            <w:r w:rsidRPr="0067644A">
              <w:t>Код и наименование компетенции</w:t>
            </w:r>
          </w:p>
        </w:tc>
        <w:tc>
          <w:tcPr>
            <w:tcW w:w="1515" w:type="pct"/>
          </w:tcPr>
          <w:p w14:paraId="67F99F23" w14:textId="77777777" w:rsidR="00C37A28" w:rsidRPr="0067644A" w:rsidRDefault="00C37A28" w:rsidP="001101CF">
            <w:pPr>
              <w:spacing w:after="15"/>
              <w:ind w:right="68" w:hanging="11"/>
              <w:jc w:val="center"/>
            </w:pPr>
            <w:r w:rsidRPr="0067644A">
              <w:t>Описание индикаторов достижения универсальных компетенций</w:t>
            </w:r>
          </w:p>
        </w:tc>
        <w:tc>
          <w:tcPr>
            <w:tcW w:w="2729" w:type="pct"/>
          </w:tcPr>
          <w:p w14:paraId="6E5AF2A1" w14:textId="77777777" w:rsidR="00C37A28" w:rsidRPr="0067644A" w:rsidRDefault="00C37A28" w:rsidP="001101CF">
            <w:pPr>
              <w:spacing w:after="15"/>
              <w:ind w:right="68" w:hanging="11"/>
              <w:jc w:val="center"/>
            </w:pPr>
            <w:r w:rsidRPr="0067644A">
              <w:t>Результаты обучения (владения, умения и знания), соотнесенные с компетенциями/индикаторами достижения компетенции</w:t>
            </w:r>
          </w:p>
        </w:tc>
      </w:tr>
      <w:tr w:rsidR="0067644A" w:rsidRPr="0067644A" w14:paraId="555B8099" w14:textId="77777777" w:rsidTr="00524C1A">
        <w:tc>
          <w:tcPr>
            <w:tcW w:w="756" w:type="pct"/>
            <w:vMerge w:val="restart"/>
          </w:tcPr>
          <w:p w14:paraId="2C795C1C" w14:textId="310F8075" w:rsidR="00524C1A" w:rsidRPr="0067644A" w:rsidRDefault="00524C1A" w:rsidP="00845BFC">
            <w:pPr>
              <w:spacing w:after="15"/>
              <w:ind w:right="68" w:firstLine="160"/>
            </w:pPr>
            <w:r w:rsidRPr="0067644A">
              <w:t>Способность определять и реализовывать приоритеты собственной деятельности в соответствии с важностью задач, методы повышения ее эффективности (УК-3)</w:t>
            </w:r>
          </w:p>
        </w:tc>
        <w:tc>
          <w:tcPr>
            <w:tcW w:w="1515" w:type="pct"/>
            <w:tcBorders>
              <w:bottom w:val="nil"/>
            </w:tcBorders>
          </w:tcPr>
          <w:p w14:paraId="2FAA42C8" w14:textId="77777777" w:rsidR="00524C1A" w:rsidRPr="0067644A" w:rsidRDefault="00524C1A" w:rsidP="000E64D0">
            <w:pPr>
              <w:spacing w:after="15"/>
              <w:ind w:right="68" w:hanging="11"/>
            </w:pPr>
            <w:r w:rsidRPr="0067644A">
              <w:t xml:space="preserve">1. Объективно оценивает свои возможности и требования различных социальных ситуаций, принимает решения в соответствии с данной оценкой и требованиями. </w:t>
            </w:r>
          </w:p>
          <w:p w14:paraId="46CF6B6C" w14:textId="708084B7" w:rsidR="00524C1A" w:rsidRPr="0067644A" w:rsidRDefault="00524C1A" w:rsidP="00524C1A">
            <w:pPr>
              <w:spacing w:after="15"/>
              <w:ind w:right="68" w:hanging="11"/>
            </w:pPr>
          </w:p>
        </w:tc>
        <w:tc>
          <w:tcPr>
            <w:tcW w:w="2729" w:type="pct"/>
            <w:tcBorders>
              <w:bottom w:val="nil"/>
            </w:tcBorders>
          </w:tcPr>
          <w:p w14:paraId="5675BF18" w14:textId="0338C85E" w:rsidR="00524C1A" w:rsidRPr="0067644A" w:rsidRDefault="00524C1A" w:rsidP="00B064DB">
            <w:pPr>
              <w:spacing w:after="15"/>
              <w:ind w:right="68" w:hanging="11"/>
            </w:pPr>
            <w:r w:rsidRPr="0067644A">
              <w:rPr>
                <w:b/>
                <w:bCs/>
              </w:rPr>
              <w:t xml:space="preserve">Знать: </w:t>
            </w:r>
            <w:r w:rsidRPr="0067644A">
              <w:t xml:space="preserve">установленные правовые и корпоративные нормы и регламенты профессиональной деятельности в области проведения социологических исследований, задачи и методы повышения ее эффективности, приоритетные направления социологических исследований; </w:t>
            </w:r>
          </w:p>
          <w:p w14:paraId="6592F447" w14:textId="14BA7174" w:rsidR="00524C1A" w:rsidRPr="0067644A" w:rsidRDefault="00524C1A" w:rsidP="00B064DB">
            <w:pPr>
              <w:spacing w:after="15"/>
              <w:ind w:right="68" w:hanging="11"/>
            </w:pPr>
            <w:r w:rsidRPr="0067644A">
              <w:rPr>
                <w:b/>
                <w:bCs/>
              </w:rPr>
              <w:t xml:space="preserve">уметь: </w:t>
            </w:r>
            <w:r w:rsidRPr="0067644A">
              <w:t>реализовывать задачи проведения социологических исследований на приоритетных направлениях и в соответствии с важностью задач, а также на основе методов повышения эффективности профессиональной деятельности;</w:t>
            </w:r>
          </w:p>
          <w:p w14:paraId="1E58F27E" w14:textId="6B3B7F9A" w:rsidR="00524C1A" w:rsidRPr="0067644A" w:rsidRDefault="00524C1A" w:rsidP="00B064DB">
            <w:pPr>
              <w:spacing w:after="15"/>
              <w:ind w:right="68" w:hanging="11"/>
            </w:pPr>
          </w:p>
        </w:tc>
      </w:tr>
      <w:tr w:rsidR="0067644A" w:rsidRPr="0067644A" w14:paraId="0D41ED62" w14:textId="77777777" w:rsidTr="00524C1A">
        <w:tc>
          <w:tcPr>
            <w:tcW w:w="756" w:type="pct"/>
            <w:vMerge/>
          </w:tcPr>
          <w:p w14:paraId="2FAE0E72" w14:textId="77777777" w:rsidR="00524C1A" w:rsidRPr="0067644A" w:rsidRDefault="00524C1A" w:rsidP="00845BFC">
            <w:pPr>
              <w:spacing w:after="15"/>
              <w:ind w:right="68" w:firstLine="160"/>
            </w:pPr>
          </w:p>
        </w:tc>
        <w:tc>
          <w:tcPr>
            <w:tcW w:w="1515" w:type="pct"/>
            <w:tcBorders>
              <w:top w:val="nil"/>
              <w:bottom w:val="nil"/>
            </w:tcBorders>
          </w:tcPr>
          <w:p w14:paraId="436D0B19" w14:textId="7C30B0B9" w:rsidR="00524C1A" w:rsidRPr="0067644A" w:rsidRDefault="00524C1A" w:rsidP="00524C1A">
            <w:pPr>
              <w:spacing w:after="15"/>
              <w:ind w:right="68" w:hanging="11"/>
            </w:pPr>
            <w:r w:rsidRPr="0067644A">
              <w:t>2. Актуализирует свой личностный потенциал, внутренние источники роста и развития собственной деятельности.</w:t>
            </w:r>
          </w:p>
        </w:tc>
        <w:tc>
          <w:tcPr>
            <w:tcW w:w="2729" w:type="pct"/>
            <w:tcBorders>
              <w:top w:val="nil"/>
              <w:bottom w:val="nil"/>
            </w:tcBorders>
          </w:tcPr>
          <w:p w14:paraId="0D5EE64B" w14:textId="49CA98C7" w:rsidR="00524C1A" w:rsidRPr="0067644A" w:rsidRDefault="00524C1A" w:rsidP="00524C1A">
            <w:pPr>
              <w:spacing w:after="15"/>
              <w:ind w:right="68" w:hanging="11"/>
            </w:pPr>
            <w:r w:rsidRPr="0067644A">
              <w:rPr>
                <w:b/>
                <w:bCs/>
              </w:rPr>
              <w:t xml:space="preserve">Знать: </w:t>
            </w:r>
            <w:r w:rsidR="008F71EB" w:rsidRPr="0067644A">
              <w:t>социологические и социально-психологические концепции личностного потенциала и опыт их использования для развития профессиональных компетенций социолога</w:t>
            </w:r>
            <w:r w:rsidRPr="0067644A">
              <w:t xml:space="preserve">; </w:t>
            </w:r>
          </w:p>
          <w:p w14:paraId="0CB57DFA" w14:textId="19FC1B06" w:rsidR="00524C1A" w:rsidRPr="0067644A" w:rsidRDefault="00524C1A" w:rsidP="00524C1A">
            <w:pPr>
              <w:spacing w:after="15"/>
              <w:ind w:right="68" w:hanging="11"/>
            </w:pPr>
            <w:r w:rsidRPr="0067644A">
              <w:rPr>
                <w:b/>
                <w:bCs/>
              </w:rPr>
              <w:t xml:space="preserve">уметь: </w:t>
            </w:r>
            <w:r w:rsidR="008F71EB" w:rsidRPr="0067644A">
              <w:t>актуализировать свой личностный потенциал, внутренние источники роста и развития собственной деятельности</w:t>
            </w:r>
            <w:r w:rsidRPr="0067644A">
              <w:t>;</w:t>
            </w:r>
          </w:p>
          <w:p w14:paraId="494F9633" w14:textId="649B3067" w:rsidR="00524C1A" w:rsidRPr="0067644A" w:rsidRDefault="00524C1A" w:rsidP="00524C1A">
            <w:pPr>
              <w:spacing w:after="15"/>
              <w:ind w:right="68" w:hanging="11"/>
              <w:rPr>
                <w:b/>
                <w:bCs/>
              </w:rPr>
            </w:pPr>
          </w:p>
        </w:tc>
      </w:tr>
      <w:tr w:rsidR="0067644A" w:rsidRPr="0067644A" w14:paraId="54423489" w14:textId="77777777" w:rsidTr="00524C1A">
        <w:tc>
          <w:tcPr>
            <w:tcW w:w="756" w:type="pct"/>
            <w:vMerge/>
          </w:tcPr>
          <w:p w14:paraId="5CD4E7A4" w14:textId="77777777" w:rsidR="00524C1A" w:rsidRPr="0067644A" w:rsidRDefault="00524C1A" w:rsidP="00524C1A">
            <w:pPr>
              <w:spacing w:after="15"/>
              <w:ind w:right="68" w:firstLine="160"/>
            </w:pPr>
          </w:p>
        </w:tc>
        <w:tc>
          <w:tcPr>
            <w:tcW w:w="1515" w:type="pct"/>
            <w:tcBorders>
              <w:top w:val="nil"/>
              <w:bottom w:val="nil"/>
            </w:tcBorders>
          </w:tcPr>
          <w:p w14:paraId="6EC75AD0" w14:textId="72F8A057" w:rsidR="00524C1A" w:rsidRPr="0067644A" w:rsidRDefault="00524C1A" w:rsidP="00524C1A">
            <w:pPr>
              <w:spacing w:after="15"/>
              <w:ind w:right="68" w:hanging="11"/>
            </w:pPr>
            <w:r w:rsidRPr="0067644A">
              <w:t>3. Определяет приоритеты собственной деятельности в соответствии с важностью задач.</w:t>
            </w:r>
          </w:p>
        </w:tc>
        <w:tc>
          <w:tcPr>
            <w:tcW w:w="2729" w:type="pct"/>
            <w:tcBorders>
              <w:top w:val="nil"/>
              <w:bottom w:val="nil"/>
            </w:tcBorders>
          </w:tcPr>
          <w:p w14:paraId="059700A6" w14:textId="72AC1E7C" w:rsidR="00524C1A" w:rsidRPr="0067644A" w:rsidRDefault="00524C1A" w:rsidP="00524C1A">
            <w:pPr>
              <w:spacing w:after="15"/>
              <w:ind w:right="68" w:hanging="11"/>
            </w:pPr>
            <w:r w:rsidRPr="0067644A">
              <w:rPr>
                <w:b/>
                <w:bCs/>
              </w:rPr>
              <w:t xml:space="preserve">Знать: </w:t>
            </w:r>
            <w:r w:rsidR="008F71EB" w:rsidRPr="0067644A">
              <w:t>опыт определения приоритетов социологических исследований собственной деятельности в соответствии с важностью задач</w:t>
            </w:r>
            <w:r w:rsidRPr="0067644A">
              <w:t xml:space="preserve">; </w:t>
            </w:r>
          </w:p>
          <w:p w14:paraId="0D00A28B" w14:textId="45302A91" w:rsidR="00524C1A" w:rsidRPr="0067644A" w:rsidRDefault="00524C1A" w:rsidP="00524C1A">
            <w:pPr>
              <w:spacing w:after="15"/>
              <w:ind w:right="68" w:hanging="11"/>
            </w:pPr>
            <w:r w:rsidRPr="0067644A">
              <w:rPr>
                <w:b/>
                <w:bCs/>
              </w:rPr>
              <w:t xml:space="preserve">уметь: </w:t>
            </w:r>
            <w:r w:rsidR="008F71EB" w:rsidRPr="0067644A">
              <w:t>определять приоритеты собственной деятельности в соответствии с важностью задач;</w:t>
            </w:r>
          </w:p>
          <w:p w14:paraId="70F3CE67" w14:textId="309CCA31" w:rsidR="00524C1A" w:rsidRPr="0067644A" w:rsidRDefault="00524C1A" w:rsidP="00524C1A">
            <w:pPr>
              <w:spacing w:after="15"/>
              <w:ind w:right="68" w:hanging="11"/>
              <w:rPr>
                <w:b/>
                <w:bCs/>
              </w:rPr>
            </w:pPr>
          </w:p>
        </w:tc>
      </w:tr>
      <w:tr w:rsidR="0067644A" w:rsidRPr="0067644A" w14:paraId="1E7AB223" w14:textId="77777777" w:rsidTr="00524C1A">
        <w:tc>
          <w:tcPr>
            <w:tcW w:w="756" w:type="pct"/>
            <w:vMerge/>
          </w:tcPr>
          <w:p w14:paraId="1BDE9E95" w14:textId="77777777" w:rsidR="00524C1A" w:rsidRPr="0067644A" w:rsidRDefault="00524C1A" w:rsidP="00524C1A">
            <w:pPr>
              <w:spacing w:after="15"/>
              <w:ind w:right="68" w:firstLine="160"/>
            </w:pPr>
          </w:p>
        </w:tc>
        <w:tc>
          <w:tcPr>
            <w:tcW w:w="1515" w:type="pct"/>
            <w:tcBorders>
              <w:top w:val="nil"/>
            </w:tcBorders>
          </w:tcPr>
          <w:p w14:paraId="46766DE7" w14:textId="0D704D21" w:rsidR="00524C1A" w:rsidRPr="0067644A" w:rsidRDefault="00524C1A" w:rsidP="00524C1A">
            <w:pPr>
              <w:spacing w:after="15"/>
              <w:ind w:right="68" w:hanging="11"/>
            </w:pPr>
            <w:r w:rsidRPr="0067644A">
              <w:t xml:space="preserve">4. Определяет и </w:t>
            </w:r>
            <w:r w:rsidRPr="0067644A">
              <w:lastRenderedPageBreak/>
              <w:t>демонстрирует методы повышения эффективности собственной деятельности.</w:t>
            </w:r>
          </w:p>
        </w:tc>
        <w:tc>
          <w:tcPr>
            <w:tcW w:w="2729" w:type="pct"/>
            <w:tcBorders>
              <w:top w:val="nil"/>
            </w:tcBorders>
          </w:tcPr>
          <w:p w14:paraId="3BB2DF80" w14:textId="4DCE7FD0" w:rsidR="00524C1A" w:rsidRPr="0067644A" w:rsidRDefault="00524C1A" w:rsidP="00524C1A">
            <w:pPr>
              <w:spacing w:after="15"/>
              <w:ind w:right="68" w:hanging="11"/>
            </w:pPr>
            <w:r w:rsidRPr="0067644A">
              <w:rPr>
                <w:b/>
                <w:bCs/>
              </w:rPr>
              <w:lastRenderedPageBreak/>
              <w:t xml:space="preserve">Знать: </w:t>
            </w:r>
            <w:r w:rsidR="008F71EB" w:rsidRPr="0067644A">
              <w:t xml:space="preserve">современные теоретические и практические </w:t>
            </w:r>
            <w:r w:rsidR="008F71EB" w:rsidRPr="0067644A">
              <w:lastRenderedPageBreak/>
              <w:t>подходы к определению понятия сущности эффективности социологической профессиональной деятельности, опыт их использования при проведении социальной диагностики явлений и процессов</w:t>
            </w:r>
            <w:r w:rsidRPr="0067644A">
              <w:t xml:space="preserve">; </w:t>
            </w:r>
          </w:p>
          <w:p w14:paraId="5835159A" w14:textId="7E2DECA6" w:rsidR="00524C1A" w:rsidRPr="0067644A" w:rsidRDefault="00524C1A" w:rsidP="00524C1A">
            <w:pPr>
              <w:spacing w:after="15"/>
              <w:ind w:right="68" w:hanging="11"/>
            </w:pPr>
            <w:r w:rsidRPr="0067644A">
              <w:rPr>
                <w:b/>
                <w:bCs/>
              </w:rPr>
              <w:t xml:space="preserve">уметь: </w:t>
            </w:r>
            <w:r w:rsidR="008F71EB" w:rsidRPr="0067644A">
              <w:t>определять и демонстрировать методы повышения эффективности собственной деятельности.</w:t>
            </w:r>
            <w:r w:rsidRPr="0067644A">
              <w:t>;</w:t>
            </w:r>
          </w:p>
          <w:p w14:paraId="48632477" w14:textId="0A058D6D" w:rsidR="00524C1A" w:rsidRPr="0067644A" w:rsidRDefault="00524C1A" w:rsidP="00524C1A">
            <w:pPr>
              <w:spacing w:after="15"/>
              <w:ind w:right="68" w:hanging="11"/>
              <w:rPr>
                <w:b/>
                <w:bCs/>
              </w:rPr>
            </w:pPr>
          </w:p>
        </w:tc>
      </w:tr>
      <w:tr w:rsidR="0067644A" w:rsidRPr="0067644A" w14:paraId="3DD08646" w14:textId="77777777" w:rsidTr="00A2739A">
        <w:tc>
          <w:tcPr>
            <w:tcW w:w="756" w:type="pct"/>
            <w:vMerge w:val="restart"/>
          </w:tcPr>
          <w:p w14:paraId="1F891698" w14:textId="3E2778B9" w:rsidR="00A2739A" w:rsidRPr="0067644A" w:rsidRDefault="00A2739A" w:rsidP="00A2739A">
            <w:pPr>
              <w:spacing w:after="15"/>
              <w:ind w:right="68" w:firstLine="160"/>
            </w:pPr>
            <w:r w:rsidRPr="0067644A">
              <w:t>Способность руководить работой команды, принимать организационно-управленческие решения для достижения поставленной цеди, нести за них ответственность (УК-5)</w:t>
            </w:r>
          </w:p>
        </w:tc>
        <w:tc>
          <w:tcPr>
            <w:tcW w:w="1515" w:type="pct"/>
            <w:tcBorders>
              <w:bottom w:val="nil"/>
            </w:tcBorders>
          </w:tcPr>
          <w:p w14:paraId="5C078FA2" w14:textId="77777777" w:rsidR="00A2739A" w:rsidRPr="0067644A" w:rsidRDefault="00A2739A" w:rsidP="00530529">
            <w:pPr>
              <w:spacing w:after="15"/>
              <w:ind w:right="68" w:hanging="11"/>
            </w:pPr>
            <w:r w:rsidRPr="0067644A">
              <w:t xml:space="preserve">1. Организовывает работу в команде, ставит цели командной работы. </w:t>
            </w:r>
          </w:p>
          <w:p w14:paraId="69347792" w14:textId="425A90FF" w:rsidR="00A2739A" w:rsidRPr="0067644A" w:rsidRDefault="00A2739A" w:rsidP="00A2739A">
            <w:pPr>
              <w:spacing w:after="15"/>
              <w:ind w:right="68" w:hanging="11"/>
            </w:pPr>
          </w:p>
        </w:tc>
        <w:tc>
          <w:tcPr>
            <w:tcW w:w="2729" w:type="pct"/>
            <w:tcBorders>
              <w:bottom w:val="nil"/>
            </w:tcBorders>
          </w:tcPr>
          <w:p w14:paraId="73364DDF" w14:textId="1CB95734" w:rsidR="00A2739A" w:rsidRPr="0067644A" w:rsidRDefault="00A2739A" w:rsidP="00A2739A">
            <w:pPr>
              <w:spacing w:after="15"/>
              <w:ind w:right="68" w:hanging="11"/>
            </w:pPr>
            <w:r w:rsidRPr="0067644A">
              <w:rPr>
                <w:b/>
                <w:bCs/>
              </w:rPr>
              <w:t xml:space="preserve">Знать: </w:t>
            </w:r>
            <w:r w:rsidRPr="0067644A">
              <w:t xml:space="preserve">традиционные и современные концепции управления, организационного менеджмента, опыт командной и проектной работы в рамках профессиональной деятельности, опыт принятия организационно-управленческих решений для достижения поставленной цели, а также концепции принятия руководителями ответственности за их реализацию в конкретно-социальной исследовательской ситуации; </w:t>
            </w:r>
          </w:p>
          <w:p w14:paraId="5CDC947C" w14:textId="49A789CF" w:rsidR="00A2739A" w:rsidRPr="0067644A" w:rsidRDefault="00A2739A" w:rsidP="00A2739A">
            <w:pPr>
              <w:spacing w:after="15"/>
              <w:ind w:right="68" w:hanging="11"/>
            </w:pPr>
            <w:r w:rsidRPr="0067644A">
              <w:rPr>
                <w:b/>
                <w:bCs/>
              </w:rPr>
              <w:t xml:space="preserve">уметь: </w:t>
            </w:r>
            <w:r w:rsidRPr="0067644A">
              <w:t>руководить работой команды, принимать организационно-управленческие решения для достижения поставленной цеди, нести за них ответственность;</w:t>
            </w:r>
          </w:p>
          <w:p w14:paraId="1CDBF847" w14:textId="120F36FD" w:rsidR="00A2739A" w:rsidRPr="0067644A" w:rsidRDefault="00A2739A" w:rsidP="00A2739A">
            <w:pPr>
              <w:spacing w:after="15"/>
              <w:ind w:right="68" w:hanging="11"/>
            </w:pPr>
          </w:p>
        </w:tc>
      </w:tr>
      <w:tr w:rsidR="0067644A" w:rsidRPr="0067644A" w14:paraId="75367445" w14:textId="77777777" w:rsidTr="00A2739A">
        <w:tc>
          <w:tcPr>
            <w:tcW w:w="756" w:type="pct"/>
            <w:vMerge/>
          </w:tcPr>
          <w:p w14:paraId="244FC16B" w14:textId="77777777" w:rsidR="00A2739A" w:rsidRPr="0067644A" w:rsidRDefault="00A2739A" w:rsidP="00A2739A">
            <w:pPr>
              <w:spacing w:after="15"/>
              <w:ind w:right="68" w:firstLine="160"/>
            </w:pPr>
          </w:p>
        </w:tc>
        <w:tc>
          <w:tcPr>
            <w:tcW w:w="1515" w:type="pct"/>
            <w:tcBorders>
              <w:top w:val="nil"/>
              <w:bottom w:val="nil"/>
            </w:tcBorders>
          </w:tcPr>
          <w:p w14:paraId="22BBFD51" w14:textId="74055636" w:rsidR="00A2739A" w:rsidRPr="0067644A" w:rsidRDefault="00A2739A" w:rsidP="00A2739A">
            <w:pPr>
              <w:spacing w:after="15"/>
              <w:ind w:right="68" w:hanging="11"/>
            </w:pPr>
            <w:r w:rsidRPr="0067644A">
              <w:t xml:space="preserve">2. Вырабатывает командную стратегию для достижения поставленной цели на основе задач и методов их решения. </w:t>
            </w:r>
          </w:p>
        </w:tc>
        <w:tc>
          <w:tcPr>
            <w:tcW w:w="2729" w:type="pct"/>
            <w:tcBorders>
              <w:top w:val="nil"/>
              <w:bottom w:val="nil"/>
            </w:tcBorders>
          </w:tcPr>
          <w:p w14:paraId="6BB78A72" w14:textId="35B39FA8" w:rsidR="00A2739A" w:rsidRPr="0067644A" w:rsidRDefault="00A2739A" w:rsidP="00A2739A">
            <w:pPr>
              <w:spacing w:after="15"/>
              <w:ind w:right="68" w:hanging="11"/>
            </w:pPr>
            <w:r w:rsidRPr="0067644A">
              <w:rPr>
                <w:b/>
                <w:bCs/>
              </w:rPr>
              <w:t xml:space="preserve">Знать: </w:t>
            </w:r>
            <w:r w:rsidR="00447DB9" w:rsidRPr="0067644A">
              <w:t>современные научные подходы к определению командной стратегии достижения целей социологических исследований, а также опыт их реализации при достижении поставленной цели на основе задач и методов их решения</w:t>
            </w:r>
            <w:r w:rsidRPr="0067644A">
              <w:t xml:space="preserve">; </w:t>
            </w:r>
          </w:p>
          <w:p w14:paraId="7B47331E" w14:textId="460C204F" w:rsidR="00A2739A" w:rsidRPr="0067644A" w:rsidRDefault="00A2739A" w:rsidP="00A2739A">
            <w:pPr>
              <w:spacing w:after="15"/>
              <w:ind w:right="68" w:hanging="11"/>
            </w:pPr>
            <w:r w:rsidRPr="0067644A">
              <w:rPr>
                <w:b/>
                <w:bCs/>
              </w:rPr>
              <w:t xml:space="preserve">уметь: </w:t>
            </w:r>
            <w:r w:rsidR="00447DB9" w:rsidRPr="0067644A">
              <w:t>вырабатывать командную стратегию для достижения поставленной цели на основе задач и методов их решения</w:t>
            </w:r>
            <w:r w:rsidRPr="0067644A">
              <w:t>;</w:t>
            </w:r>
          </w:p>
          <w:p w14:paraId="20F1BEEE" w14:textId="6CBD37B6" w:rsidR="00A2739A" w:rsidRPr="0067644A" w:rsidRDefault="00A2739A" w:rsidP="00A2739A">
            <w:pPr>
              <w:spacing w:after="15"/>
              <w:ind w:right="68" w:hanging="11"/>
              <w:rPr>
                <w:b/>
                <w:bCs/>
              </w:rPr>
            </w:pPr>
          </w:p>
        </w:tc>
      </w:tr>
      <w:tr w:rsidR="0067644A" w:rsidRPr="0067644A" w14:paraId="1396B155" w14:textId="77777777" w:rsidTr="00A2739A">
        <w:tc>
          <w:tcPr>
            <w:tcW w:w="756" w:type="pct"/>
            <w:vMerge/>
          </w:tcPr>
          <w:p w14:paraId="4EE8DC13" w14:textId="77777777" w:rsidR="00A2739A" w:rsidRPr="0067644A" w:rsidRDefault="00A2739A" w:rsidP="00A2739A">
            <w:pPr>
              <w:spacing w:after="15"/>
              <w:ind w:right="68" w:firstLine="160"/>
            </w:pPr>
          </w:p>
        </w:tc>
        <w:tc>
          <w:tcPr>
            <w:tcW w:w="1515" w:type="pct"/>
            <w:tcBorders>
              <w:top w:val="nil"/>
            </w:tcBorders>
          </w:tcPr>
          <w:p w14:paraId="564FB3CC" w14:textId="4B73A8B2" w:rsidR="00A2739A" w:rsidRPr="0067644A" w:rsidRDefault="00A2739A" w:rsidP="00A2739A">
            <w:pPr>
              <w:spacing w:after="15"/>
              <w:ind w:right="68" w:hanging="11"/>
            </w:pPr>
            <w:r w:rsidRPr="0067644A">
              <w:t>3. При</w:t>
            </w:r>
            <w:r w:rsidR="00470395" w:rsidRPr="0067644A">
              <w:t>н</w:t>
            </w:r>
            <w:r w:rsidRPr="0067644A">
              <w:t>и</w:t>
            </w:r>
            <w:r w:rsidR="000D7791" w:rsidRPr="0067644A">
              <w:t>м</w:t>
            </w:r>
            <w:r w:rsidRPr="0067644A">
              <w:t>ает ответственность за принятые организационно-управленческие решения.</w:t>
            </w:r>
          </w:p>
        </w:tc>
        <w:tc>
          <w:tcPr>
            <w:tcW w:w="2729" w:type="pct"/>
            <w:tcBorders>
              <w:top w:val="nil"/>
            </w:tcBorders>
          </w:tcPr>
          <w:p w14:paraId="47CAA1C7" w14:textId="7E23E6EE" w:rsidR="00A2739A" w:rsidRPr="0067644A" w:rsidRDefault="00A2739A" w:rsidP="00A2739A">
            <w:pPr>
              <w:spacing w:after="15"/>
              <w:ind w:right="68" w:hanging="11"/>
            </w:pPr>
            <w:r w:rsidRPr="0067644A">
              <w:rPr>
                <w:b/>
                <w:bCs/>
              </w:rPr>
              <w:t xml:space="preserve">Знать: </w:t>
            </w:r>
            <w:r w:rsidR="00470395" w:rsidRPr="0067644A">
              <w:t>традиционные и современные социологические и социально-психологические концепции принятия ответственности руководителем за принятые организационно-управленческие решения</w:t>
            </w:r>
            <w:r w:rsidRPr="0067644A">
              <w:t xml:space="preserve">; </w:t>
            </w:r>
          </w:p>
          <w:p w14:paraId="43AD229D" w14:textId="7E98CE9B" w:rsidR="00A2739A" w:rsidRPr="0067644A" w:rsidRDefault="00A2739A" w:rsidP="00A2739A">
            <w:pPr>
              <w:spacing w:after="15"/>
              <w:ind w:right="68" w:hanging="11"/>
            </w:pPr>
            <w:r w:rsidRPr="0067644A">
              <w:rPr>
                <w:b/>
                <w:bCs/>
              </w:rPr>
              <w:t xml:space="preserve">уметь: </w:t>
            </w:r>
            <w:r w:rsidR="000D7791" w:rsidRPr="0067644A">
              <w:t>принимать ответственность за принятые организационно-управленческие решения</w:t>
            </w:r>
            <w:r w:rsidRPr="0067644A">
              <w:t>;</w:t>
            </w:r>
          </w:p>
          <w:p w14:paraId="4AB16C5B" w14:textId="320F3CFA" w:rsidR="00A2739A" w:rsidRPr="0067644A" w:rsidRDefault="00A2739A" w:rsidP="00A2739A">
            <w:pPr>
              <w:spacing w:after="15"/>
              <w:ind w:right="68" w:hanging="11"/>
              <w:rPr>
                <w:b/>
                <w:bCs/>
              </w:rPr>
            </w:pPr>
          </w:p>
        </w:tc>
      </w:tr>
      <w:tr w:rsidR="0067644A" w:rsidRPr="0067644A" w14:paraId="71ABF875" w14:textId="77777777" w:rsidTr="00A2739A">
        <w:tc>
          <w:tcPr>
            <w:tcW w:w="756" w:type="pct"/>
            <w:vMerge w:val="restart"/>
          </w:tcPr>
          <w:p w14:paraId="6A462F4F" w14:textId="53BDB176" w:rsidR="00A2739A" w:rsidRPr="0067644A" w:rsidRDefault="00A2739A" w:rsidP="00F51733">
            <w:pPr>
              <w:spacing w:after="15"/>
              <w:ind w:right="68" w:firstLine="160"/>
            </w:pPr>
            <w:r w:rsidRPr="0067644A">
              <w:t>Способность проводить научные исследования, оценивать и оформлять их результаты (УК-7)</w:t>
            </w:r>
          </w:p>
        </w:tc>
        <w:tc>
          <w:tcPr>
            <w:tcW w:w="1515" w:type="pct"/>
            <w:tcBorders>
              <w:bottom w:val="nil"/>
            </w:tcBorders>
          </w:tcPr>
          <w:p w14:paraId="7111CF4F" w14:textId="77777777" w:rsidR="00A2739A" w:rsidRPr="0067644A" w:rsidRDefault="00A2739A" w:rsidP="00937DD2">
            <w:pPr>
              <w:spacing w:after="15"/>
              <w:ind w:right="68" w:hanging="11"/>
            </w:pPr>
            <w:r w:rsidRPr="0067644A">
              <w:t xml:space="preserve">1. Применяет методы прикладных научных исследований. </w:t>
            </w:r>
          </w:p>
          <w:p w14:paraId="2191E02A" w14:textId="0C5D5208" w:rsidR="00A2739A" w:rsidRPr="0067644A" w:rsidRDefault="00A2739A" w:rsidP="00A2739A">
            <w:pPr>
              <w:spacing w:after="15"/>
              <w:ind w:right="68" w:hanging="11"/>
            </w:pPr>
          </w:p>
        </w:tc>
        <w:tc>
          <w:tcPr>
            <w:tcW w:w="2729" w:type="pct"/>
            <w:tcBorders>
              <w:bottom w:val="nil"/>
            </w:tcBorders>
          </w:tcPr>
          <w:p w14:paraId="6A62ADCC" w14:textId="55380BF0" w:rsidR="00A2739A" w:rsidRPr="0067644A" w:rsidRDefault="00A2739A" w:rsidP="00A2739A">
            <w:pPr>
              <w:spacing w:after="15"/>
              <w:ind w:right="68" w:hanging="11"/>
            </w:pPr>
            <w:r w:rsidRPr="0067644A">
              <w:rPr>
                <w:b/>
                <w:bCs/>
              </w:rPr>
              <w:t xml:space="preserve">Знать: </w:t>
            </w:r>
            <w:r w:rsidRPr="0067644A">
              <w:t xml:space="preserve">основные положения частной социологической теории «социология науки», опыт проведения фундаментальных и прикладных социологических исследований, основные организационные технологии, применяемые ведущими социологическими центрами для проведения социально-экономических и маркетинговых исследований, а также практику оформления их результатов; </w:t>
            </w:r>
          </w:p>
          <w:p w14:paraId="64DFF856" w14:textId="3A0081EE" w:rsidR="00A2739A" w:rsidRPr="0067644A" w:rsidRDefault="00A2739A" w:rsidP="00A2739A">
            <w:pPr>
              <w:spacing w:after="15"/>
              <w:ind w:right="68" w:hanging="11"/>
            </w:pPr>
            <w:r w:rsidRPr="0067644A">
              <w:rPr>
                <w:b/>
                <w:bCs/>
              </w:rPr>
              <w:t xml:space="preserve">уметь: </w:t>
            </w:r>
            <w:r w:rsidRPr="0067644A">
              <w:t>проводить научные исследования, оценивать и оформлять их результаты;</w:t>
            </w:r>
          </w:p>
          <w:p w14:paraId="74516566" w14:textId="0DA3000A" w:rsidR="00A2739A" w:rsidRPr="0067644A" w:rsidRDefault="00A2739A" w:rsidP="00A2739A">
            <w:pPr>
              <w:spacing w:after="15"/>
              <w:ind w:right="68" w:hanging="11"/>
            </w:pPr>
          </w:p>
        </w:tc>
      </w:tr>
      <w:tr w:rsidR="0067644A" w:rsidRPr="0067644A" w14:paraId="118AC189" w14:textId="77777777" w:rsidTr="00A2739A">
        <w:tc>
          <w:tcPr>
            <w:tcW w:w="756" w:type="pct"/>
            <w:vMerge/>
          </w:tcPr>
          <w:p w14:paraId="02F228E4" w14:textId="77777777" w:rsidR="00A2739A" w:rsidRPr="0067644A" w:rsidRDefault="00A2739A" w:rsidP="00A2739A">
            <w:pPr>
              <w:spacing w:after="15"/>
              <w:ind w:right="68" w:firstLine="160"/>
            </w:pPr>
          </w:p>
        </w:tc>
        <w:tc>
          <w:tcPr>
            <w:tcW w:w="1515" w:type="pct"/>
            <w:tcBorders>
              <w:top w:val="nil"/>
              <w:bottom w:val="nil"/>
            </w:tcBorders>
          </w:tcPr>
          <w:p w14:paraId="1F1756F2" w14:textId="0BA94C50" w:rsidR="00A2739A" w:rsidRPr="0067644A" w:rsidRDefault="00A2739A" w:rsidP="00A2739A">
            <w:pPr>
              <w:spacing w:after="15"/>
              <w:ind w:right="68" w:hanging="11"/>
            </w:pPr>
            <w:r w:rsidRPr="0067644A">
              <w:t>2. Самостоятельно изучает новые методики и методы исследования, в том числе в новых видах профессиональной деятельности.</w:t>
            </w:r>
          </w:p>
        </w:tc>
        <w:tc>
          <w:tcPr>
            <w:tcW w:w="2729" w:type="pct"/>
            <w:tcBorders>
              <w:top w:val="nil"/>
              <w:bottom w:val="nil"/>
            </w:tcBorders>
          </w:tcPr>
          <w:p w14:paraId="4E05AA48" w14:textId="13A837B0" w:rsidR="00A2739A" w:rsidRPr="0067644A" w:rsidRDefault="00A2739A" w:rsidP="00A2739A">
            <w:pPr>
              <w:spacing w:after="15"/>
              <w:ind w:right="68" w:hanging="11"/>
            </w:pPr>
            <w:r w:rsidRPr="0067644A">
              <w:rPr>
                <w:b/>
                <w:bCs/>
              </w:rPr>
              <w:t xml:space="preserve">Знать: </w:t>
            </w:r>
            <w:r w:rsidR="00B87D47" w:rsidRPr="0067644A">
              <w:t>классические и современные научные подходы к самостоятельному изучению новых методик и методов исследования, в том числе в новых видах профессиональной деятельности</w:t>
            </w:r>
            <w:r w:rsidRPr="0067644A">
              <w:t xml:space="preserve">; </w:t>
            </w:r>
          </w:p>
          <w:p w14:paraId="4A6262D9" w14:textId="3CC9DA3D" w:rsidR="00A2739A" w:rsidRPr="0067644A" w:rsidRDefault="00A2739A" w:rsidP="00A2739A">
            <w:pPr>
              <w:spacing w:after="15"/>
              <w:ind w:right="68" w:hanging="11"/>
            </w:pPr>
            <w:r w:rsidRPr="0067644A">
              <w:rPr>
                <w:b/>
                <w:bCs/>
              </w:rPr>
              <w:t xml:space="preserve">уметь: </w:t>
            </w:r>
            <w:r w:rsidR="00B87D47" w:rsidRPr="0067644A">
              <w:t>самостоятельно изучать новые методики и методы исследования, в том числе в новых видах профессиональной деятельности</w:t>
            </w:r>
            <w:r w:rsidRPr="0067644A">
              <w:t>;</w:t>
            </w:r>
          </w:p>
          <w:p w14:paraId="5D6F4A85" w14:textId="41454278" w:rsidR="00A2739A" w:rsidRPr="0067644A" w:rsidRDefault="00A2739A" w:rsidP="00A2739A">
            <w:pPr>
              <w:spacing w:after="15"/>
              <w:ind w:right="68" w:hanging="11"/>
              <w:rPr>
                <w:b/>
                <w:bCs/>
              </w:rPr>
            </w:pPr>
          </w:p>
        </w:tc>
      </w:tr>
      <w:tr w:rsidR="0067644A" w:rsidRPr="0067644A" w14:paraId="0BED3AC6" w14:textId="77777777" w:rsidTr="00A2739A">
        <w:tc>
          <w:tcPr>
            <w:tcW w:w="756" w:type="pct"/>
            <w:vMerge/>
          </w:tcPr>
          <w:p w14:paraId="6A05CC7A" w14:textId="77777777" w:rsidR="00A2739A" w:rsidRPr="0067644A" w:rsidRDefault="00A2739A" w:rsidP="00A2739A">
            <w:pPr>
              <w:spacing w:after="15"/>
              <w:ind w:right="68" w:firstLine="160"/>
            </w:pPr>
          </w:p>
        </w:tc>
        <w:tc>
          <w:tcPr>
            <w:tcW w:w="1515" w:type="pct"/>
            <w:tcBorders>
              <w:top w:val="nil"/>
              <w:bottom w:val="nil"/>
            </w:tcBorders>
          </w:tcPr>
          <w:p w14:paraId="7B8266D8" w14:textId="4DD28900" w:rsidR="00A2739A" w:rsidRPr="0067644A" w:rsidRDefault="00A2739A" w:rsidP="00A2739A">
            <w:pPr>
              <w:spacing w:after="15"/>
              <w:ind w:right="68" w:hanging="11"/>
            </w:pPr>
            <w:r w:rsidRPr="0067644A">
              <w:t xml:space="preserve">3. Выдвигает самостоятельные гипотезы. </w:t>
            </w:r>
          </w:p>
        </w:tc>
        <w:tc>
          <w:tcPr>
            <w:tcW w:w="2729" w:type="pct"/>
            <w:tcBorders>
              <w:top w:val="nil"/>
              <w:bottom w:val="nil"/>
            </w:tcBorders>
          </w:tcPr>
          <w:p w14:paraId="6531EE84" w14:textId="30D8B1CA" w:rsidR="00A2739A" w:rsidRPr="0067644A" w:rsidRDefault="00A2739A" w:rsidP="00A2739A">
            <w:pPr>
              <w:spacing w:after="15"/>
              <w:ind w:right="68" w:hanging="11"/>
            </w:pPr>
            <w:r w:rsidRPr="0067644A">
              <w:rPr>
                <w:b/>
                <w:bCs/>
              </w:rPr>
              <w:t xml:space="preserve">Знать: </w:t>
            </w:r>
            <w:r w:rsidR="00AD33E6" w:rsidRPr="0067644A">
              <w:t>научные подходы к формулированию и выдвижению самостоятельных гипотез в процессе социологического исследования</w:t>
            </w:r>
            <w:r w:rsidRPr="0067644A">
              <w:t xml:space="preserve">; </w:t>
            </w:r>
          </w:p>
          <w:p w14:paraId="47981D56" w14:textId="046F85DC" w:rsidR="00A2739A" w:rsidRPr="0067644A" w:rsidRDefault="00A2739A" w:rsidP="00A2739A">
            <w:pPr>
              <w:spacing w:after="15"/>
              <w:ind w:right="68" w:hanging="11"/>
            </w:pPr>
            <w:r w:rsidRPr="0067644A">
              <w:rPr>
                <w:b/>
                <w:bCs/>
              </w:rPr>
              <w:t xml:space="preserve">уметь: </w:t>
            </w:r>
            <w:r w:rsidR="00AD33E6" w:rsidRPr="0067644A">
              <w:t xml:space="preserve">выдвигать самостоятельные основные и выводные гипотезы в процессе социологического </w:t>
            </w:r>
            <w:r w:rsidR="00AD33E6" w:rsidRPr="0067644A">
              <w:lastRenderedPageBreak/>
              <w:t>исследования</w:t>
            </w:r>
            <w:r w:rsidRPr="0067644A">
              <w:t>;</w:t>
            </w:r>
          </w:p>
          <w:p w14:paraId="54B05657" w14:textId="1913D056" w:rsidR="00A2739A" w:rsidRPr="0067644A" w:rsidRDefault="00A2739A" w:rsidP="00A2739A">
            <w:pPr>
              <w:spacing w:after="15"/>
              <w:ind w:right="68" w:hanging="11"/>
              <w:rPr>
                <w:b/>
                <w:bCs/>
              </w:rPr>
            </w:pPr>
          </w:p>
        </w:tc>
      </w:tr>
      <w:tr w:rsidR="0067644A" w:rsidRPr="0067644A" w14:paraId="176869C5" w14:textId="77777777" w:rsidTr="00A2739A">
        <w:tc>
          <w:tcPr>
            <w:tcW w:w="756" w:type="pct"/>
            <w:vMerge/>
          </w:tcPr>
          <w:p w14:paraId="1CFDD57E" w14:textId="77777777" w:rsidR="00A2739A" w:rsidRPr="0067644A" w:rsidRDefault="00A2739A" w:rsidP="00A2739A">
            <w:pPr>
              <w:spacing w:after="15"/>
              <w:ind w:right="68" w:firstLine="160"/>
            </w:pPr>
          </w:p>
        </w:tc>
        <w:tc>
          <w:tcPr>
            <w:tcW w:w="1515" w:type="pct"/>
            <w:tcBorders>
              <w:top w:val="nil"/>
            </w:tcBorders>
          </w:tcPr>
          <w:p w14:paraId="50F3F9EC" w14:textId="7320BCAB" w:rsidR="00A2739A" w:rsidRPr="0067644A" w:rsidRDefault="00A2739A" w:rsidP="00A2739A">
            <w:pPr>
              <w:spacing w:after="15"/>
              <w:ind w:right="68" w:hanging="11"/>
            </w:pPr>
            <w:r w:rsidRPr="0067644A">
              <w:t>4. Оформляет результаты исследований в форме аналитических записок, докладов и научных статей.</w:t>
            </w:r>
          </w:p>
        </w:tc>
        <w:tc>
          <w:tcPr>
            <w:tcW w:w="2729" w:type="pct"/>
            <w:tcBorders>
              <w:top w:val="nil"/>
            </w:tcBorders>
          </w:tcPr>
          <w:p w14:paraId="745DC843" w14:textId="1B9645FE" w:rsidR="00A2739A" w:rsidRPr="0067644A" w:rsidRDefault="00A2739A" w:rsidP="00A2739A">
            <w:pPr>
              <w:spacing w:after="15"/>
              <w:ind w:right="68" w:hanging="11"/>
            </w:pPr>
            <w:r w:rsidRPr="0067644A">
              <w:rPr>
                <w:b/>
                <w:bCs/>
              </w:rPr>
              <w:t xml:space="preserve">Знать: </w:t>
            </w:r>
            <w:r w:rsidR="00AD33E6" w:rsidRPr="0067644A">
              <w:t>современные требования ГОСТ по оформлению результатов научно-исследовательских работ, а также практику составления в соответствии с регламентами и правилами аналитических записок, докладов и научных статей</w:t>
            </w:r>
            <w:r w:rsidRPr="0067644A">
              <w:t xml:space="preserve">; </w:t>
            </w:r>
          </w:p>
          <w:p w14:paraId="4CD896BE" w14:textId="4F261234" w:rsidR="00A2739A" w:rsidRPr="0067644A" w:rsidRDefault="00A2739A" w:rsidP="00A2739A">
            <w:pPr>
              <w:spacing w:after="15"/>
              <w:ind w:right="68" w:hanging="11"/>
            </w:pPr>
            <w:r w:rsidRPr="0067644A">
              <w:rPr>
                <w:b/>
                <w:bCs/>
              </w:rPr>
              <w:t xml:space="preserve">уметь: </w:t>
            </w:r>
            <w:r w:rsidR="00AD33E6" w:rsidRPr="0067644A">
              <w:t>оформлять результаты исследований в форме аналитических записок, докладов и научных статей</w:t>
            </w:r>
            <w:r w:rsidRPr="0067644A">
              <w:t>;</w:t>
            </w:r>
          </w:p>
          <w:p w14:paraId="3AC7A096" w14:textId="282C2572" w:rsidR="00A2739A" w:rsidRPr="0067644A" w:rsidRDefault="00A2739A" w:rsidP="00A2739A">
            <w:pPr>
              <w:spacing w:after="15"/>
              <w:ind w:right="68" w:hanging="11"/>
              <w:rPr>
                <w:b/>
                <w:bCs/>
              </w:rPr>
            </w:pPr>
          </w:p>
        </w:tc>
      </w:tr>
      <w:tr w:rsidR="0067644A" w:rsidRPr="0067644A" w14:paraId="28755652" w14:textId="77777777" w:rsidTr="00A2739A">
        <w:tc>
          <w:tcPr>
            <w:tcW w:w="756" w:type="pct"/>
            <w:vMerge w:val="restart"/>
          </w:tcPr>
          <w:p w14:paraId="20F27396" w14:textId="08961C4C" w:rsidR="00A2739A" w:rsidRPr="0067644A" w:rsidRDefault="00A2739A" w:rsidP="00A2739A">
            <w:pPr>
              <w:spacing w:after="15"/>
              <w:ind w:right="68" w:firstLine="160"/>
            </w:pPr>
            <w:r w:rsidRPr="0067644A">
              <w:t>Способен обоснованно подбирать и использовать современные информационно-коммуникационные технологии для решения исследовательских, коммуникативных и управленческих задач (ПКН -1)</w:t>
            </w:r>
          </w:p>
        </w:tc>
        <w:tc>
          <w:tcPr>
            <w:tcW w:w="1515" w:type="pct"/>
            <w:tcBorders>
              <w:bottom w:val="nil"/>
            </w:tcBorders>
          </w:tcPr>
          <w:p w14:paraId="7DCFA363" w14:textId="72D946E2" w:rsidR="00A2739A" w:rsidRPr="0067644A" w:rsidRDefault="00A2739A" w:rsidP="00A2739A">
            <w:pPr>
              <w:widowControl/>
              <w:rPr>
                <w:rFonts w:eastAsiaTheme="minorHAnsi"/>
                <w:lang w:eastAsia="en-US"/>
              </w:rPr>
            </w:pPr>
            <w:r w:rsidRPr="0067644A">
              <w:rPr>
                <w:rFonts w:eastAsiaTheme="minorHAnsi"/>
                <w:lang w:eastAsia="en-US"/>
              </w:rPr>
              <w:t>1. Предлагает методы поиска данных в различных источниках и базах для решения исследовательских и коммуникационных задач.</w:t>
            </w:r>
          </w:p>
          <w:p w14:paraId="104900CF" w14:textId="35F15201" w:rsidR="00A2739A" w:rsidRPr="0067644A" w:rsidRDefault="00A2739A" w:rsidP="00A2739A">
            <w:pPr>
              <w:widowControl/>
            </w:pPr>
          </w:p>
        </w:tc>
        <w:tc>
          <w:tcPr>
            <w:tcW w:w="2729" w:type="pct"/>
            <w:tcBorders>
              <w:bottom w:val="nil"/>
            </w:tcBorders>
          </w:tcPr>
          <w:p w14:paraId="3FC94191" w14:textId="4687CBAD" w:rsidR="00A2739A" w:rsidRPr="0067644A" w:rsidRDefault="00A2739A" w:rsidP="00A2739A">
            <w:pPr>
              <w:spacing w:after="15"/>
              <w:ind w:right="68" w:hanging="11"/>
            </w:pPr>
            <w:r w:rsidRPr="0067644A">
              <w:rPr>
                <w:b/>
                <w:bCs/>
              </w:rPr>
              <w:t xml:space="preserve">Знать: </w:t>
            </w:r>
            <w:r w:rsidRPr="0067644A">
              <w:t xml:space="preserve">возможности, функции и регламенты использования современных информационно-коммуникационных технологий для решения исследовательских, коммуникативных и управленческих задач в сфере профессиональной деятельности социолога; </w:t>
            </w:r>
          </w:p>
          <w:p w14:paraId="434D13BE" w14:textId="4EF94FCD" w:rsidR="00A2739A" w:rsidRPr="0067644A" w:rsidRDefault="00A2739A" w:rsidP="00A2739A">
            <w:pPr>
              <w:spacing w:after="15"/>
              <w:ind w:right="68" w:hanging="11"/>
            </w:pPr>
            <w:r w:rsidRPr="0067644A">
              <w:rPr>
                <w:b/>
                <w:bCs/>
              </w:rPr>
              <w:t xml:space="preserve">уметь: </w:t>
            </w:r>
            <w:r w:rsidRPr="0067644A">
              <w:t>обоснованно подбирать и использовать современные информационно-коммуникационные технологии для решения исследовательских, коммуникативных и управленческих задач;</w:t>
            </w:r>
          </w:p>
          <w:p w14:paraId="5BB0CB55" w14:textId="40A554B7" w:rsidR="00A2739A" w:rsidRPr="0067644A" w:rsidRDefault="00A2739A" w:rsidP="00A2739A">
            <w:pPr>
              <w:spacing w:after="15"/>
              <w:ind w:right="68" w:hanging="11"/>
            </w:pPr>
          </w:p>
        </w:tc>
      </w:tr>
      <w:tr w:rsidR="0067644A" w:rsidRPr="0067644A" w14:paraId="2A531E07" w14:textId="77777777" w:rsidTr="00A2739A">
        <w:tc>
          <w:tcPr>
            <w:tcW w:w="756" w:type="pct"/>
            <w:vMerge/>
          </w:tcPr>
          <w:p w14:paraId="40C98602" w14:textId="77777777" w:rsidR="00A2739A" w:rsidRPr="0067644A" w:rsidRDefault="00A2739A" w:rsidP="00A2739A">
            <w:pPr>
              <w:spacing w:after="15"/>
              <w:ind w:right="68" w:firstLine="160"/>
              <w:jc w:val="both"/>
            </w:pPr>
          </w:p>
        </w:tc>
        <w:tc>
          <w:tcPr>
            <w:tcW w:w="1515" w:type="pct"/>
            <w:tcBorders>
              <w:top w:val="nil"/>
              <w:bottom w:val="nil"/>
            </w:tcBorders>
          </w:tcPr>
          <w:p w14:paraId="0E26C549" w14:textId="4039439B" w:rsidR="00A2739A" w:rsidRPr="0067644A" w:rsidRDefault="00A2739A" w:rsidP="00A2739A">
            <w:pPr>
              <w:widowControl/>
              <w:rPr>
                <w:rFonts w:eastAsiaTheme="minorHAnsi"/>
                <w:lang w:eastAsia="en-US"/>
              </w:rPr>
            </w:pPr>
            <w:r w:rsidRPr="0067644A">
              <w:rPr>
                <w:rFonts w:eastAsiaTheme="minorHAnsi"/>
                <w:lang w:eastAsia="en-US"/>
              </w:rPr>
              <w:t>2. Обосновывает необходимость сбора релевантной информации, в том числе больших данных, различными информационно-коммуникационными технологиями для решения профессиональных задач.</w:t>
            </w:r>
          </w:p>
        </w:tc>
        <w:tc>
          <w:tcPr>
            <w:tcW w:w="2729" w:type="pct"/>
            <w:tcBorders>
              <w:top w:val="nil"/>
              <w:bottom w:val="nil"/>
            </w:tcBorders>
          </w:tcPr>
          <w:p w14:paraId="645875D3" w14:textId="18C1D361" w:rsidR="00A2739A" w:rsidRPr="0067644A" w:rsidRDefault="00A2739A" w:rsidP="00A2739A">
            <w:pPr>
              <w:spacing w:after="15"/>
              <w:ind w:right="68" w:hanging="11"/>
            </w:pPr>
            <w:r w:rsidRPr="0067644A">
              <w:rPr>
                <w:b/>
                <w:bCs/>
              </w:rPr>
              <w:t xml:space="preserve">Знать: </w:t>
            </w:r>
            <w:r w:rsidR="00AD33E6" w:rsidRPr="0067644A">
              <w:t xml:space="preserve">современные концепции сбора, обработки и хранения </w:t>
            </w:r>
            <w:r w:rsidR="00AD33E6" w:rsidRPr="0067644A">
              <w:rPr>
                <w:lang w:val="en-US"/>
              </w:rPr>
              <w:t>big</w:t>
            </w:r>
            <w:r w:rsidR="00AD33E6" w:rsidRPr="0067644A">
              <w:t xml:space="preserve"> </w:t>
            </w:r>
            <w:r w:rsidR="00AD33E6" w:rsidRPr="0067644A">
              <w:rPr>
                <w:lang w:val="en-US"/>
              </w:rPr>
              <w:t>date</w:t>
            </w:r>
            <w:r w:rsidR="00AD33E6" w:rsidRPr="0067644A">
              <w:t xml:space="preserve"> по социально-экономическим явлениям и процессам информационного и цифрового общества</w:t>
            </w:r>
            <w:r w:rsidRPr="0067644A">
              <w:t xml:space="preserve">; </w:t>
            </w:r>
          </w:p>
          <w:p w14:paraId="30AD064E" w14:textId="0DCE90C4" w:rsidR="00A2739A" w:rsidRPr="0067644A" w:rsidRDefault="00A2739A" w:rsidP="00A2739A">
            <w:pPr>
              <w:spacing w:after="15"/>
              <w:ind w:right="68" w:hanging="11"/>
            </w:pPr>
            <w:r w:rsidRPr="0067644A">
              <w:rPr>
                <w:b/>
                <w:bCs/>
              </w:rPr>
              <w:t xml:space="preserve">уметь: </w:t>
            </w:r>
            <w:r w:rsidR="00AD33E6" w:rsidRPr="0067644A">
              <w:t xml:space="preserve">обосновывать процессы </w:t>
            </w:r>
            <w:r w:rsidR="00AD33E6" w:rsidRPr="0067644A">
              <w:rPr>
                <w:rFonts w:eastAsiaTheme="minorHAnsi"/>
                <w:lang w:eastAsia="en-US"/>
              </w:rPr>
              <w:t>сбора релевантной информации, в том числе больших данных, различными информационно-коммуникационными технологиями для решения профессиональных задач</w:t>
            </w:r>
            <w:r w:rsidRPr="0067644A">
              <w:t>;</w:t>
            </w:r>
          </w:p>
          <w:p w14:paraId="006B2ABC" w14:textId="21AFC334" w:rsidR="00A2739A" w:rsidRPr="0067644A" w:rsidRDefault="00A2739A" w:rsidP="00A2739A">
            <w:pPr>
              <w:spacing w:after="15"/>
              <w:ind w:right="68" w:hanging="11"/>
              <w:rPr>
                <w:b/>
                <w:bCs/>
              </w:rPr>
            </w:pPr>
          </w:p>
        </w:tc>
      </w:tr>
      <w:tr w:rsidR="0067644A" w:rsidRPr="0067644A" w14:paraId="5D5870B8" w14:textId="77777777" w:rsidTr="00A2739A">
        <w:tc>
          <w:tcPr>
            <w:tcW w:w="756" w:type="pct"/>
            <w:vMerge/>
          </w:tcPr>
          <w:p w14:paraId="20596933" w14:textId="77777777" w:rsidR="00A2739A" w:rsidRPr="0067644A" w:rsidRDefault="00A2739A" w:rsidP="00A2739A">
            <w:pPr>
              <w:spacing w:after="15"/>
              <w:ind w:right="68" w:firstLine="160"/>
              <w:jc w:val="both"/>
            </w:pPr>
          </w:p>
        </w:tc>
        <w:tc>
          <w:tcPr>
            <w:tcW w:w="1515" w:type="pct"/>
            <w:tcBorders>
              <w:top w:val="nil"/>
            </w:tcBorders>
          </w:tcPr>
          <w:p w14:paraId="05E3CDCD" w14:textId="77777777" w:rsidR="00A2739A" w:rsidRPr="0067644A" w:rsidRDefault="00A2739A" w:rsidP="00A2739A">
            <w:pPr>
              <w:widowControl/>
              <w:rPr>
                <w:rFonts w:eastAsiaTheme="minorHAnsi"/>
                <w:lang w:eastAsia="en-US"/>
              </w:rPr>
            </w:pPr>
            <w:r w:rsidRPr="0067644A">
              <w:rPr>
                <w:rFonts w:eastAsiaTheme="minorHAnsi"/>
                <w:lang w:eastAsia="en-US"/>
              </w:rPr>
              <w:t>3. Выбирает обоснованные методы и</w:t>
            </w:r>
          </w:p>
          <w:p w14:paraId="21259BCD" w14:textId="0F5AF85C" w:rsidR="00A2739A" w:rsidRPr="0067644A" w:rsidRDefault="00A2739A" w:rsidP="00A2739A">
            <w:pPr>
              <w:widowControl/>
              <w:rPr>
                <w:rFonts w:eastAsiaTheme="minorHAnsi"/>
                <w:lang w:eastAsia="en-US"/>
              </w:rPr>
            </w:pPr>
            <w:r w:rsidRPr="0067644A">
              <w:rPr>
                <w:rFonts w:eastAsiaTheme="minorHAnsi"/>
                <w:lang w:eastAsia="en-US"/>
              </w:rPr>
              <w:t>программные средства для анализа и управления социальными явлениями и процессами.</w:t>
            </w:r>
          </w:p>
        </w:tc>
        <w:tc>
          <w:tcPr>
            <w:tcW w:w="2729" w:type="pct"/>
            <w:tcBorders>
              <w:top w:val="nil"/>
            </w:tcBorders>
          </w:tcPr>
          <w:p w14:paraId="34C01FF7" w14:textId="577F0A2B" w:rsidR="00A2739A" w:rsidRPr="0067644A" w:rsidRDefault="00A2739A" w:rsidP="00A2739A">
            <w:pPr>
              <w:spacing w:after="15"/>
              <w:ind w:right="68" w:hanging="11"/>
            </w:pPr>
            <w:r w:rsidRPr="0067644A">
              <w:rPr>
                <w:b/>
                <w:bCs/>
              </w:rPr>
              <w:t xml:space="preserve">Знать: </w:t>
            </w:r>
            <w:r w:rsidR="00D97899" w:rsidRPr="0067644A">
              <w:t>современную практику обоснованных методов социологического исследования и программно-аппаратными средствами анализа и управления социально-экономическими явлениями и процессами</w:t>
            </w:r>
            <w:r w:rsidRPr="0067644A">
              <w:t xml:space="preserve">; </w:t>
            </w:r>
          </w:p>
          <w:p w14:paraId="49970898" w14:textId="2AFC7E6A" w:rsidR="00A2739A" w:rsidRPr="0067644A" w:rsidRDefault="00A2739A" w:rsidP="00D97899">
            <w:pPr>
              <w:widowControl/>
            </w:pPr>
            <w:r w:rsidRPr="0067644A">
              <w:rPr>
                <w:b/>
                <w:bCs/>
              </w:rPr>
              <w:t xml:space="preserve">уметь: </w:t>
            </w:r>
            <w:r w:rsidR="00D97899" w:rsidRPr="0067644A">
              <w:t xml:space="preserve">выбирать </w:t>
            </w:r>
            <w:r w:rsidR="00D97899" w:rsidRPr="0067644A">
              <w:rPr>
                <w:rFonts w:eastAsiaTheme="minorHAnsi"/>
                <w:lang w:eastAsia="en-US"/>
              </w:rPr>
              <w:t>обоснованные методы и программные средства для анализа и управления социальными явлениями и процессами</w:t>
            </w:r>
            <w:r w:rsidRPr="0067644A">
              <w:t>;</w:t>
            </w:r>
          </w:p>
          <w:p w14:paraId="3AD6CBE2" w14:textId="6EE069BF" w:rsidR="00A2739A" w:rsidRPr="0067644A" w:rsidRDefault="00A2739A" w:rsidP="00A2739A">
            <w:pPr>
              <w:spacing w:after="15"/>
              <w:ind w:right="68" w:hanging="11"/>
              <w:rPr>
                <w:b/>
                <w:bCs/>
              </w:rPr>
            </w:pPr>
          </w:p>
        </w:tc>
      </w:tr>
      <w:tr w:rsidR="0067644A" w:rsidRPr="0067644A" w14:paraId="0D8164E3" w14:textId="77777777" w:rsidTr="00F51733">
        <w:tc>
          <w:tcPr>
            <w:tcW w:w="756" w:type="pct"/>
            <w:vMerge w:val="restart"/>
          </w:tcPr>
          <w:p w14:paraId="65A30CDE" w14:textId="2D943956" w:rsidR="00A2739A" w:rsidRPr="0067644A" w:rsidRDefault="00A2739A" w:rsidP="00A2739A">
            <w:pPr>
              <w:spacing w:after="15"/>
              <w:ind w:right="68" w:firstLine="160"/>
            </w:pPr>
            <w:r w:rsidRPr="0067644A">
              <w:t>Способен организовывать, проводить и нормировать фундаментальные и прикладные социологические исследования и представлять их результаты (ПКН-2)</w:t>
            </w:r>
          </w:p>
        </w:tc>
        <w:tc>
          <w:tcPr>
            <w:tcW w:w="1515" w:type="pct"/>
            <w:tcBorders>
              <w:bottom w:val="nil"/>
            </w:tcBorders>
          </w:tcPr>
          <w:p w14:paraId="09561F14" w14:textId="7B1C5CC9" w:rsidR="00A2739A" w:rsidRPr="0067644A" w:rsidRDefault="00A2739A" w:rsidP="00A2739A">
            <w:pPr>
              <w:widowControl/>
              <w:rPr>
                <w:rFonts w:eastAsiaTheme="minorHAnsi"/>
                <w:lang w:eastAsia="en-US"/>
              </w:rPr>
            </w:pPr>
            <w:r w:rsidRPr="0067644A">
              <w:rPr>
                <w:rFonts w:eastAsiaTheme="minorHAnsi"/>
                <w:lang w:eastAsia="en-US"/>
              </w:rPr>
              <w:t>l. Научно обосновывает актуальность проведения фундаментальных и прикладных социологических исследований для решения</w:t>
            </w:r>
          </w:p>
          <w:p w14:paraId="47F2E5C8" w14:textId="77777777" w:rsidR="00A2739A" w:rsidRPr="0067644A" w:rsidRDefault="00A2739A" w:rsidP="00A2739A">
            <w:pPr>
              <w:widowControl/>
              <w:rPr>
                <w:rFonts w:eastAsiaTheme="minorHAnsi"/>
                <w:lang w:eastAsia="en-US"/>
              </w:rPr>
            </w:pPr>
            <w:r w:rsidRPr="0067644A">
              <w:rPr>
                <w:rFonts w:eastAsiaTheme="minorHAnsi"/>
                <w:lang w:eastAsia="en-US"/>
              </w:rPr>
              <w:t>социально значимых проблем,</w:t>
            </w:r>
          </w:p>
          <w:p w14:paraId="3B31879A" w14:textId="559833E1" w:rsidR="00A2739A" w:rsidRPr="0067644A" w:rsidRDefault="00A2739A" w:rsidP="00A2739A">
            <w:pPr>
              <w:widowControl/>
            </w:pPr>
          </w:p>
        </w:tc>
        <w:tc>
          <w:tcPr>
            <w:tcW w:w="2729" w:type="pct"/>
            <w:tcBorders>
              <w:bottom w:val="nil"/>
            </w:tcBorders>
          </w:tcPr>
          <w:p w14:paraId="6D41055A" w14:textId="06A5234B" w:rsidR="00A2739A" w:rsidRPr="0067644A" w:rsidRDefault="00A2739A" w:rsidP="00A2739A">
            <w:pPr>
              <w:spacing w:after="15"/>
              <w:ind w:right="68" w:hanging="11"/>
            </w:pPr>
            <w:r w:rsidRPr="0067644A">
              <w:rPr>
                <w:b/>
                <w:bCs/>
              </w:rPr>
              <w:t xml:space="preserve">Знать: </w:t>
            </w:r>
            <w:r w:rsidRPr="0067644A">
              <w:t xml:space="preserve">современные социологические концепции и практику организации, проведения и нормирования фундаментальных и прикладных социологических исследований, теоретические и практические подходы к представления различным групп заказчиков результаты исследовательской деятельности; </w:t>
            </w:r>
          </w:p>
          <w:p w14:paraId="622E6DC1" w14:textId="41C34151" w:rsidR="00A2739A" w:rsidRPr="0067644A" w:rsidRDefault="00A2739A" w:rsidP="00A2739A">
            <w:pPr>
              <w:spacing w:after="15"/>
              <w:ind w:right="68" w:hanging="11"/>
            </w:pPr>
            <w:r w:rsidRPr="0067644A">
              <w:rPr>
                <w:b/>
                <w:bCs/>
              </w:rPr>
              <w:t xml:space="preserve">уметь: </w:t>
            </w:r>
            <w:r w:rsidRPr="0067644A">
              <w:t>организовывать, проводить и нормировать фундаментальные и прикладные социологические исследования и представлять их результаты;</w:t>
            </w:r>
          </w:p>
          <w:p w14:paraId="762BE872" w14:textId="3245A5A5" w:rsidR="00A2739A" w:rsidRPr="0067644A" w:rsidRDefault="00A2739A" w:rsidP="00A2739A">
            <w:pPr>
              <w:spacing w:after="15"/>
              <w:ind w:right="68" w:hanging="11"/>
            </w:pPr>
          </w:p>
        </w:tc>
      </w:tr>
      <w:tr w:rsidR="0067644A" w:rsidRPr="0067644A" w14:paraId="5A674DC5" w14:textId="77777777" w:rsidTr="00F51733">
        <w:tc>
          <w:tcPr>
            <w:tcW w:w="756" w:type="pct"/>
            <w:vMerge/>
          </w:tcPr>
          <w:p w14:paraId="3C8D0655" w14:textId="77777777" w:rsidR="00A2739A" w:rsidRPr="0067644A" w:rsidRDefault="00A2739A" w:rsidP="00A2739A">
            <w:pPr>
              <w:spacing w:after="15"/>
              <w:ind w:right="68" w:firstLine="160"/>
            </w:pPr>
          </w:p>
        </w:tc>
        <w:tc>
          <w:tcPr>
            <w:tcW w:w="1515" w:type="pct"/>
            <w:tcBorders>
              <w:top w:val="nil"/>
              <w:bottom w:val="nil"/>
            </w:tcBorders>
          </w:tcPr>
          <w:p w14:paraId="600722E1" w14:textId="77777777" w:rsidR="00A2739A" w:rsidRPr="0067644A" w:rsidRDefault="00A2739A" w:rsidP="00A2739A">
            <w:pPr>
              <w:widowControl/>
              <w:rPr>
                <w:rFonts w:eastAsiaTheme="minorHAnsi"/>
                <w:lang w:eastAsia="en-US"/>
              </w:rPr>
            </w:pPr>
            <w:r w:rsidRPr="0067644A">
              <w:rPr>
                <w:rFonts w:eastAsiaTheme="minorHAnsi"/>
                <w:lang w:eastAsia="en-US"/>
              </w:rPr>
              <w:t>2. Осуществляет реализацию социологического исследования в соответствии с утвержденными дизайном и соблюдением этических норм.</w:t>
            </w:r>
          </w:p>
          <w:p w14:paraId="0938B13E" w14:textId="77777777" w:rsidR="00A2739A" w:rsidRPr="0067644A" w:rsidRDefault="00A2739A" w:rsidP="00A2739A">
            <w:pPr>
              <w:widowControl/>
              <w:rPr>
                <w:rFonts w:eastAsiaTheme="minorHAnsi"/>
                <w:lang w:eastAsia="en-US"/>
              </w:rPr>
            </w:pPr>
          </w:p>
        </w:tc>
        <w:tc>
          <w:tcPr>
            <w:tcW w:w="2729" w:type="pct"/>
            <w:tcBorders>
              <w:top w:val="nil"/>
              <w:bottom w:val="nil"/>
            </w:tcBorders>
          </w:tcPr>
          <w:p w14:paraId="601D5F4B" w14:textId="00C94545" w:rsidR="00A2739A" w:rsidRPr="0067644A" w:rsidRDefault="00A2739A" w:rsidP="00A2739A">
            <w:pPr>
              <w:spacing w:after="15"/>
              <w:ind w:right="68" w:hanging="11"/>
            </w:pPr>
            <w:r w:rsidRPr="0067644A">
              <w:rPr>
                <w:b/>
                <w:bCs/>
              </w:rPr>
              <w:t>Знать:</w:t>
            </w:r>
            <w:r w:rsidRPr="0067644A">
              <w:t xml:space="preserve"> </w:t>
            </w:r>
            <w:r w:rsidR="00756438" w:rsidRPr="0067644A">
              <w:t>практику разработки организационных документов социологического исследования, оформления дизайна в соответствии с техническим заданием</w:t>
            </w:r>
            <w:r w:rsidRPr="0067644A">
              <w:t xml:space="preserve">; </w:t>
            </w:r>
          </w:p>
          <w:p w14:paraId="61DDAF10" w14:textId="06993F68" w:rsidR="00A2739A" w:rsidRPr="0067644A" w:rsidRDefault="00A2739A" w:rsidP="00A2739A">
            <w:pPr>
              <w:spacing w:after="15"/>
              <w:ind w:right="68" w:hanging="11"/>
            </w:pPr>
            <w:r w:rsidRPr="0067644A">
              <w:rPr>
                <w:b/>
                <w:bCs/>
              </w:rPr>
              <w:t xml:space="preserve">уметь: </w:t>
            </w:r>
            <w:r w:rsidR="00756438" w:rsidRPr="0067644A">
              <w:t xml:space="preserve">проводить социологическое исследование </w:t>
            </w:r>
            <w:r w:rsidR="00756438" w:rsidRPr="0067644A">
              <w:rPr>
                <w:rFonts w:eastAsiaTheme="minorHAnsi"/>
                <w:lang w:eastAsia="en-US"/>
              </w:rPr>
              <w:t>в соответствии с утвержденными дизайном и соблюдением этических норм</w:t>
            </w:r>
            <w:r w:rsidRPr="0067644A">
              <w:t>;</w:t>
            </w:r>
          </w:p>
          <w:p w14:paraId="5EF43A24" w14:textId="09C8D69F" w:rsidR="00A2739A" w:rsidRPr="0067644A" w:rsidRDefault="00A2739A" w:rsidP="00A2739A">
            <w:pPr>
              <w:spacing w:after="15"/>
              <w:ind w:right="68" w:hanging="11"/>
              <w:rPr>
                <w:b/>
                <w:bCs/>
              </w:rPr>
            </w:pPr>
          </w:p>
        </w:tc>
      </w:tr>
      <w:tr w:rsidR="0067644A" w:rsidRPr="0067644A" w14:paraId="632F0135" w14:textId="77777777" w:rsidTr="00F51733">
        <w:tc>
          <w:tcPr>
            <w:tcW w:w="756" w:type="pct"/>
            <w:vMerge/>
          </w:tcPr>
          <w:p w14:paraId="04B89636" w14:textId="77777777" w:rsidR="00A2739A" w:rsidRPr="0067644A" w:rsidRDefault="00A2739A" w:rsidP="00A2739A">
            <w:pPr>
              <w:spacing w:after="15"/>
              <w:ind w:right="68" w:firstLine="160"/>
            </w:pPr>
          </w:p>
        </w:tc>
        <w:tc>
          <w:tcPr>
            <w:tcW w:w="1515" w:type="pct"/>
            <w:tcBorders>
              <w:top w:val="nil"/>
              <w:bottom w:val="nil"/>
            </w:tcBorders>
          </w:tcPr>
          <w:p w14:paraId="4B0B1F19" w14:textId="77777777" w:rsidR="00A2739A" w:rsidRPr="0067644A" w:rsidRDefault="00A2739A" w:rsidP="00A2739A">
            <w:pPr>
              <w:widowControl/>
              <w:rPr>
                <w:rFonts w:eastAsiaTheme="minorHAnsi"/>
                <w:lang w:eastAsia="en-US"/>
              </w:rPr>
            </w:pPr>
            <w:r w:rsidRPr="0067644A">
              <w:rPr>
                <w:rFonts w:eastAsiaTheme="minorHAnsi"/>
                <w:lang w:eastAsia="en-US"/>
              </w:rPr>
              <w:t>3. Осуществляет нормирование работ по разработке и реализации стандартов организации исследований в рамках заказа</w:t>
            </w:r>
          </w:p>
          <w:p w14:paraId="04B4CC31" w14:textId="77777777" w:rsidR="00A2739A" w:rsidRPr="0067644A" w:rsidRDefault="00A2739A" w:rsidP="00A2739A">
            <w:pPr>
              <w:widowControl/>
              <w:rPr>
                <w:rFonts w:eastAsiaTheme="minorHAnsi"/>
                <w:lang w:eastAsia="en-US"/>
              </w:rPr>
            </w:pPr>
            <w:r w:rsidRPr="0067644A">
              <w:rPr>
                <w:rFonts w:eastAsiaTheme="minorHAnsi"/>
                <w:lang w:eastAsia="en-US"/>
              </w:rPr>
              <w:lastRenderedPageBreak/>
              <w:t>на проведение социологических и</w:t>
            </w:r>
          </w:p>
          <w:p w14:paraId="3867384F" w14:textId="270A1991" w:rsidR="00A2739A" w:rsidRPr="0067644A" w:rsidRDefault="00A2739A" w:rsidP="00A2739A">
            <w:pPr>
              <w:widowControl/>
              <w:rPr>
                <w:rFonts w:eastAsiaTheme="minorHAnsi"/>
                <w:lang w:eastAsia="en-US"/>
              </w:rPr>
            </w:pPr>
            <w:r w:rsidRPr="0067644A">
              <w:rPr>
                <w:rFonts w:eastAsiaTheme="minorHAnsi"/>
                <w:lang w:eastAsia="en-US"/>
              </w:rPr>
              <w:t>маркетинговых исследований.</w:t>
            </w:r>
          </w:p>
        </w:tc>
        <w:tc>
          <w:tcPr>
            <w:tcW w:w="2729" w:type="pct"/>
            <w:tcBorders>
              <w:top w:val="nil"/>
              <w:bottom w:val="nil"/>
            </w:tcBorders>
          </w:tcPr>
          <w:p w14:paraId="7BC91FA3" w14:textId="6F637393" w:rsidR="00A2739A" w:rsidRPr="0067644A" w:rsidRDefault="00A2739A" w:rsidP="00FF6B4D">
            <w:pPr>
              <w:widowControl/>
            </w:pPr>
            <w:r w:rsidRPr="0067644A">
              <w:rPr>
                <w:b/>
                <w:bCs/>
              </w:rPr>
              <w:lastRenderedPageBreak/>
              <w:t xml:space="preserve">Знать: </w:t>
            </w:r>
            <w:r w:rsidR="00756438" w:rsidRPr="0067644A">
              <w:t xml:space="preserve">нормы и регламенты ГОСТ в организации работ </w:t>
            </w:r>
            <w:r w:rsidR="00FF6B4D" w:rsidRPr="0067644A">
              <w:rPr>
                <w:rFonts w:eastAsiaTheme="minorHAnsi"/>
                <w:lang w:eastAsia="en-US"/>
              </w:rPr>
              <w:t>по разработке и реализации стандартов организации исследований в рамках заказа на проведение социологических и маркетинговых исследований</w:t>
            </w:r>
            <w:r w:rsidRPr="0067644A">
              <w:t xml:space="preserve">; </w:t>
            </w:r>
          </w:p>
          <w:p w14:paraId="40FFA0DE" w14:textId="77777777" w:rsidR="00FF6B4D" w:rsidRPr="0067644A" w:rsidRDefault="00A2739A" w:rsidP="00FF6B4D">
            <w:pPr>
              <w:widowControl/>
              <w:rPr>
                <w:rFonts w:eastAsiaTheme="minorHAnsi"/>
                <w:lang w:eastAsia="en-US"/>
              </w:rPr>
            </w:pPr>
            <w:r w:rsidRPr="0067644A">
              <w:rPr>
                <w:b/>
                <w:bCs/>
              </w:rPr>
              <w:lastRenderedPageBreak/>
              <w:t xml:space="preserve">уметь: </w:t>
            </w:r>
            <w:r w:rsidR="00FF6B4D" w:rsidRPr="0067644A">
              <w:t xml:space="preserve">проводить </w:t>
            </w:r>
            <w:r w:rsidR="00FF6B4D" w:rsidRPr="0067644A">
              <w:rPr>
                <w:rFonts w:eastAsiaTheme="minorHAnsi"/>
                <w:lang w:eastAsia="en-US"/>
              </w:rPr>
              <w:t>нормирование работ по разработке и реализации стандартов организации исследований в рамках заказа</w:t>
            </w:r>
          </w:p>
          <w:p w14:paraId="6DCFBDAD" w14:textId="050F6FA4" w:rsidR="00A2739A" w:rsidRPr="0067644A" w:rsidRDefault="00FF6B4D" w:rsidP="00FF6B4D">
            <w:pPr>
              <w:widowControl/>
            </w:pPr>
            <w:r w:rsidRPr="0067644A">
              <w:rPr>
                <w:rFonts w:eastAsiaTheme="minorHAnsi"/>
                <w:lang w:eastAsia="en-US"/>
              </w:rPr>
              <w:t>на проведение социологических и маркетинговых исследований</w:t>
            </w:r>
            <w:r w:rsidR="00A2739A" w:rsidRPr="0067644A">
              <w:t>;</w:t>
            </w:r>
          </w:p>
          <w:p w14:paraId="6AE80C5B" w14:textId="34F07C17" w:rsidR="00A2739A" w:rsidRPr="0067644A" w:rsidRDefault="00A2739A" w:rsidP="00FF6B4D">
            <w:pPr>
              <w:widowControl/>
              <w:rPr>
                <w:b/>
                <w:bCs/>
              </w:rPr>
            </w:pPr>
          </w:p>
        </w:tc>
      </w:tr>
      <w:tr w:rsidR="0067644A" w:rsidRPr="0067644A" w14:paraId="74BD1B0E" w14:textId="77777777" w:rsidTr="00F51733">
        <w:tc>
          <w:tcPr>
            <w:tcW w:w="756" w:type="pct"/>
            <w:vMerge/>
          </w:tcPr>
          <w:p w14:paraId="03E8D933" w14:textId="77777777" w:rsidR="00A2739A" w:rsidRPr="0067644A" w:rsidRDefault="00A2739A" w:rsidP="00A2739A">
            <w:pPr>
              <w:spacing w:after="15"/>
              <w:ind w:right="68" w:firstLine="160"/>
            </w:pPr>
          </w:p>
        </w:tc>
        <w:tc>
          <w:tcPr>
            <w:tcW w:w="1515" w:type="pct"/>
            <w:tcBorders>
              <w:top w:val="nil"/>
            </w:tcBorders>
          </w:tcPr>
          <w:p w14:paraId="16E11CF9" w14:textId="3B172CB2" w:rsidR="00A2739A" w:rsidRPr="0067644A" w:rsidRDefault="00A2739A" w:rsidP="00A2739A">
            <w:pPr>
              <w:widowControl/>
              <w:rPr>
                <w:rFonts w:eastAsiaTheme="minorHAnsi"/>
                <w:lang w:eastAsia="en-US"/>
              </w:rPr>
            </w:pPr>
            <w:r w:rsidRPr="0067644A">
              <w:rPr>
                <w:rFonts w:eastAsiaTheme="minorHAnsi"/>
                <w:lang w:eastAsia="en-US"/>
              </w:rPr>
              <w:t>4. Обосновывает предложения по совершенствованию и разработке методов и методик сбора и анализа социологических данных.</w:t>
            </w:r>
          </w:p>
        </w:tc>
        <w:tc>
          <w:tcPr>
            <w:tcW w:w="2729" w:type="pct"/>
            <w:tcBorders>
              <w:top w:val="nil"/>
            </w:tcBorders>
          </w:tcPr>
          <w:p w14:paraId="3005C546" w14:textId="0A6C490B" w:rsidR="00A2739A" w:rsidRPr="0067644A" w:rsidRDefault="00A2739A" w:rsidP="00A2739A">
            <w:pPr>
              <w:spacing w:after="15"/>
              <w:ind w:right="68" w:hanging="11"/>
            </w:pPr>
            <w:r w:rsidRPr="0067644A">
              <w:rPr>
                <w:b/>
                <w:bCs/>
              </w:rPr>
              <w:t xml:space="preserve">Знать: </w:t>
            </w:r>
            <w:r w:rsidR="00FF6B4D" w:rsidRPr="0067644A">
              <w:t xml:space="preserve">опыт исследовательских центров и аналитических структур по </w:t>
            </w:r>
            <w:r w:rsidR="00FF6B4D" w:rsidRPr="0067644A">
              <w:rPr>
                <w:rFonts w:eastAsiaTheme="minorHAnsi"/>
                <w:lang w:eastAsia="en-US"/>
              </w:rPr>
              <w:t>совершенствованию и разработке методов и методик сбора и анализа социологических данных</w:t>
            </w:r>
            <w:r w:rsidRPr="0067644A">
              <w:t xml:space="preserve">; </w:t>
            </w:r>
          </w:p>
          <w:p w14:paraId="686DE75E" w14:textId="16F23982" w:rsidR="00A2739A" w:rsidRPr="0067644A" w:rsidRDefault="00A2739A" w:rsidP="00A2739A">
            <w:pPr>
              <w:spacing w:after="15"/>
              <w:ind w:right="68" w:hanging="11"/>
            </w:pPr>
            <w:r w:rsidRPr="0067644A">
              <w:rPr>
                <w:b/>
                <w:bCs/>
              </w:rPr>
              <w:t xml:space="preserve">уметь: </w:t>
            </w:r>
            <w:r w:rsidR="00FF6B4D" w:rsidRPr="0067644A">
              <w:t xml:space="preserve">обосновывать </w:t>
            </w:r>
            <w:r w:rsidR="00FF6B4D" w:rsidRPr="0067644A">
              <w:rPr>
                <w:rFonts w:eastAsiaTheme="minorHAnsi"/>
                <w:lang w:eastAsia="en-US"/>
              </w:rPr>
              <w:t>предложения по совершенствованию и разработке методов и методик сбора и анализа социологических данных</w:t>
            </w:r>
            <w:r w:rsidRPr="0067644A">
              <w:t>;</w:t>
            </w:r>
          </w:p>
          <w:p w14:paraId="55212CB6" w14:textId="08D54D55" w:rsidR="00A2739A" w:rsidRPr="0067644A" w:rsidRDefault="00A2739A" w:rsidP="00A2739A">
            <w:pPr>
              <w:spacing w:after="15"/>
              <w:ind w:right="68" w:hanging="11"/>
              <w:rPr>
                <w:b/>
                <w:bCs/>
              </w:rPr>
            </w:pPr>
          </w:p>
        </w:tc>
      </w:tr>
      <w:tr w:rsidR="0067644A" w:rsidRPr="0067644A" w14:paraId="6F6122E8" w14:textId="77777777" w:rsidTr="00F51733">
        <w:tc>
          <w:tcPr>
            <w:tcW w:w="756" w:type="pct"/>
            <w:vMerge w:val="restart"/>
          </w:tcPr>
          <w:p w14:paraId="094DE97C" w14:textId="3B553072" w:rsidR="00F51733" w:rsidRPr="0067644A" w:rsidRDefault="00F51733" w:rsidP="00524C1A">
            <w:pPr>
              <w:spacing w:after="15"/>
              <w:ind w:right="68" w:firstLine="160"/>
            </w:pPr>
            <w:r w:rsidRPr="0067644A">
              <w:t>Способен вырабатывать пути решения социально значимых проблем и рисков на основе использования современных научных теорий, концепций, подходов и социальных технологий (ПКН-4)</w:t>
            </w:r>
          </w:p>
        </w:tc>
        <w:tc>
          <w:tcPr>
            <w:tcW w:w="1515" w:type="pct"/>
            <w:tcBorders>
              <w:bottom w:val="nil"/>
            </w:tcBorders>
          </w:tcPr>
          <w:p w14:paraId="4B5E09AF" w14:textId="77777777" w:rsidR="00F51733" w:rsidRPr="0067644A" w:rsidRDefault="00F51733" w:rsidP="00B024BA">
            <w:pPr>
              <w:widowControl/>
              <w:rPr>
                <w:rFonts w:eastAsiaTheme="minorHAnsi"/>
                <w:lang w:eastAsia="en-US"/>
              </w:rPr>
            </w:pPr>
            <w:r w:rsidRPr="0067644A">
              <w:rPr>
                <w:rFonts w:eastAsiaTheme="minorHAnsi"/>
                <w:lang w:eastAsia="en-US"/>
              </w:rPr>
              <w:t>l. Использует системный анализ,</w:t>
            </w:r>
          </w:p>
          <w:p w14:paraId="71A6618D" w14:textId="77777777" w:rsidR="00F51733" w:rsidRPr="0067644A" w:rsidRDefault="00F51733" w:rsidP="00B024BA">
            <w:pPr>
              <w:widowControl/>
              <w:rPr>
                <w:rFonts w:eastAsiaTheme="minorHAnsi"/>
                <w:lang w:eastAsia="en-US"/>
              </w:rPr>
            </w:pPr>
            <w:r w:rsidRPr="0067644A">
              <w:rPr>
                <w:rFonts w:eastAsiaTheme="minorHAnsi"/>
                <w:lang w:eastAsia="en-US"/>
              </w:rPr>
              <w:t>современные концепции и методы</w:t>
            </w:r>
          </w:p>
          <w:p w14:paraId="16F95C68" w14:textId="20E4FCA8" w:rsidR="00F51733" w:rsidRPr="0067644A" w:rsidRDefault="00F51733" w:rsidP="00B024BA">
            <w:pPr>
              <w:widowControl/>
              <w:rPr>
                <w:rFonts w:eastAsiaTheme="minorHAnsi"/>
                <w:lang w:eastAsia="en-US"/>
              </w:rPr>
            </w:pPr>
            <w:r w:rsidRPr="0067644A">
              <w:rPr>
                <w:rFonts w:eastAsiaTheme="minorHAnsi"/>
                <w:lang w:eastAsia="en-US"/>
              </w:rPr>
              <w:t>общественных наук</w:t>
            </w:r>
            <w:r w:rsidR="00BD1282" w:rsidRPr="0067644A">
              <w:rPr>
                <w:rFonts w:eastAsiaTheme="minorHAnsi"/>
                <w:lang w:eastAsia="en-US"/>
              </w:rPr>
              <w:t>,</w:t>
            </w:r>
            <w:r w:rsidRPr="0067644A">
              <w:rPr>
                <w:rFonts w:eastAsiaTheme="minorHAnsi"/>
                <w:lang w:eastAsia="en-US"/>
              </w:rPr>
              <w:t xml:space="preserve"> предлагает пути</w:t>
            </w:r>
          </w:p>
          <w:p w14:paraId="775AB0C2" w14:textId="10C1B86A" w:rsidR="00F51733" w:rsidRPr="0067644A" w:rsidRDefault="00F51733" w:rsidP="00B024BA">
            <w:pPr>
              <w:widowControl/>
              <w:rPr>
                <w:rFonts w:eastAsiaTheme="minorHAnsi"/>
                <w:lang w:eastAsia="en-US"/>
              </w:rPr>
            </w:pPr>
            <w:r w:rsidRPr="0067644A">
              <w:rPr>
                <w:rFonts w:eastAsiaTheme="minorHAnsi"/>
                <w:lang w:eastAsia="en-US"/>
              </w:rPr>
              <w:t>решения современных социально-</w:t>
            </w:r>
          </w:p>
          <w:p w14:paraId="6D3BFE68" w14:textId="77777777" w:rsidR="00F51733" w:rsidRPr="0067644A" w:rsidRDefault="00F51733" w:rsidP="00B024BA">
            <w:pPr>
              <w:widowControl/>
              <w:rPr>
                <w:rFonts w:eastAsiaTheme="minorHAnsi"/>
                <w:lang w:eastAsia="en-US"/>
              </w:rPr>
            </w:pPr>
            <w:r w:rsidRPr="0067644A">
              <w:rPr>
                <w:rFonts w:eastAsiaTheme="minorHAnsi"/>
                <w:lang w:eastAsia="en-US"/>
              </w:rPr>
              <w:t>экономических задач.</w:t>
            </w:r>
          </w:p>
          <w:p w14:paraId="0D030235" w14:textId="539078A5" w:rsidR="00F51733" w:rsidRPr="0067644A" w:rsidRDefault="00F51733" w:rsidP="00F51733">
            <w:pPr>
              <w:widowControl/>
            </w:pPr>
          </w:p>
        </w:tc>
        <w:tc>
          <w:tcPr>
            <w:tcW w:w="2729" w:type="pct"/>
            <w:tcBorders>
              <w:bottom w:val="nil"/>
            </w:tcBorders>
          </w:tcPr>
          <w:p w14:paraId="36F220F7" w14:textId="4EE65D4C" w:rsidR="00F51733" w:rsidRPr="0067644A" w:rsidRDefault="00F51733" w:rsidP="00F51733">
            <w:pPr>
              <w:spacing w:after="15"/>
              <w:ind w:right="68" w:hanging="11"/>
            </w:pPr>
            <w:r w:rsidRPr="0067644A">
              <w:rPr>
                <w:b/>
                <w:bCs/>
              </w:rPr>
              <w:t xml:space="preserve">Знать: </w:t>
            </w:r>
            <w:r w:rsidRPr="0067644A">
              <w:t xml:space="preserve">современные социологические концепции рисков, «общества рисков», «нормальности катастроф», нелинейного развития и рефлексивного управления, а также опыт реализации обоснованных в них подходов при решении   социально значимых проблем и рисков на основе использования современных научных теорий, концепций, подходов и социальных технологий; </w:t>
            </w:r>
          </w:p>
          <w:p w14:paraId="26CF3279" w14:textId="7376E779" w:rsidR="00F51733" w:rsidRPr="0067644A" w:rsidRDefault="00F51733" w:rsidP="00F51733">
            <w:pPr>
              <w:spacing w:after="15"/>
              <w:ind w:right="68" w:hanging="11"/>
            </w:pPr>
            <w:r w:rsidRPr="0067644A">
              <w:rPr>
                <w:b/>
                <w:bCs/>
              </w:rPr>
              <w:t xml:space="preserve">уметь: </w:t>
            </w:r>
            <w:r w:rsidRPr="0067644A">
              <w:t>вырабатывать пути решения социально значимых проблем и рисков на основе использования современных научных теорий, концепций, подходов и социальных технологий;</w:t>
            </w:r>
          </w:p>
          <w:p w14:paraId="47785BA8" w14:textId="7A047A96" w:rsidR="00F51733" w:rsidRPr="0067644A" w:rsidRDefault="00F51733" w:rsidP="00F51733">
            <w:pPr>
              <w:spacing w:after="15"/>
              <w:ind w:right="68" w:hanging="11"/>
            </w:pPr>
          </w:p>
        </w:tc>
      </w:tr>
      <w:tr w:rsidR="0067644A" w:rsidRPr="0067644A" w14:paraId="059EC00C" w14:textId="77777777" w:rsidTr="00F51733">
        <w:tc>
          <w:tcPr>
            <w:tcW w:w="756" w:type="pct"/>
            <w:vMerge/>
          </w:tcPr>
          <w:p w14:paraId="0F117A45" w14:textId="77777777" w:rsidR="00F51733" w:rsidRPr="0067644A" w:rsidRDefault="00F51733" w:rsidP="00F51733">
            <w:pPr>
              <w:spacing w:after="15"/>
              <w:ind w:right="68" w:firstLine="160"/>
            </w:pPr>
          </w:p>
        </w:tc>
        <w:tc>
          <w:tcPr>
            <w:tcW w:w="1515" w:type="pct"/>
            <w:tcBorders>
              <w:top w:val="nil"/>
              <w:bottom w:val="nil"/>
            </w:tcBorders>
          </w:tcPr>
          <w:p w14:paraId="70DE29F0" w14:textId="77777777" w:rsidR="00F51733" w:rsidRPr="0067644A" w:rsidRDefault="00F51733" w:rsidP="00F51733">
            <w:pPr>
              <w:widowControl/>
              <w:rPr>
                <w:rFonts w:eastAsiaTheme="minorHAnsi"/>
                <w:lang w:eastAsia="en-US"/>
              </w:rPr>
            </w:pPr>
            <w:r w:rsidRPr="0067644A">
              <w:rPr>
                <w:rFonts w:eastAsiaTheme="minorHAnsi"/>
                <w:lang w:eastAsia="en-US"/>
              </w:rPr>
              <w:t>2. Предлагает управленческие решения, основываясь на социологических теориях и</w:t>
            </w:r>
          </w:p>
          <w:p w14:paraId="2C8C62B0" w14:textId="7831D1DE" w:rsidR="00F51733" w:rsidRPr="0067644A" w:rsidRDefault="00F51733" w:rsidP="00F51733">
            <w:pPr>
              <w:widowControl/>
              <w:rPr>
                <w:rFonts w:eastAsiaTheme="minorHAnsi"/>
                <w:lang w:eastAsia="en-US"/>
              </w:rPr>
            </w:pPr>
            <w:r w:rsidRPr="0067644A">
              <w:rPr>
                <w:rFonts w:eastAsiaTheme="minorHAnsi"/>
                <w:lang w:eastAsia="en-US"/>
              </w:rPr>
              <w:t>методах исследования.</w:t>
            </w:r>
          </w:p>
        </w:tc>
        <w:tc>
          <w:tcPr>
            <w:tcW w:w="2729" w:type="pct"/>
            <w:tcBorders>
              <w:top w:val="nil"/>
              <w:bottom w:val="nil"/>
            </w:tcBorders>
          </w:tcPr>
          <w:p w14:paraId="0854FDC5" w14:textId="1E66490C" w:rsidR="00F51733" w:rsidRPr="0067644A" w:rsidRDefault="00F51733" w:rsidP="00F51733">
            <w:pPr>
              <w:spacing w:after="15"/>
              <w:ind w:right="68" w:hanging="11"/>
            </w:pPr>
            <w:r w:rsidRPr="0067644A">
              <w:rPr>
                <w:b/>
                <w:bCs/>
              </w:rPr>
              <w:t xml:space="preserve">Знать: </w:t>
            </w:r>
            <w:r w:rsidR="00FF6B4D" w:rsidRPr="0067644A">
              <w:t>классические и современные научные подходы к определению понятия сущности управленческих решений в социологии управления, а также практику их реализации на основе социологических теори</w:t>
            </w:r>
            <w:r w:rsidR="00876244" w:rsidRPr="0067644A">
              <w:t>й</w:t>
            </w:r>
            <w:r w:rsidR="00FF6B4D" w:rsidRPr="0067644A">
              <w:t xml:space="preserve"> социального развития и методах исследования</w:t>
            </w:r>
            <w:r w:rsidRPr="0067644A">
              <w:t xml:space="preserve">; </w:t>
            </w:r>
          </w:p>
          <w:p w14:paraId="3F983693" w14:textId="468BFF21" w:rsidR="00F51733" w:rsidRPr="0067644A" w:rsidRDefault="00F51733" w:rsidP="00F51733">
            <w:pPr>
              <w:spacing w:after="15"/>
              <w:ind w:right="68" w:hanging="11"/>
            </w:pPr>
            <w:r w:rsidRPr="0067644A">
              <w:rPr>
                <w:b/>
                <w:bCs/>
              </w:rPr>
              <w:t xml:space="preserve">уметь: </w:t>
            </w:r>
            <w:r w:rsidR="00FF6B4D" w:rsidRPr="0067644A">
              <w:t>обосновывать управленческие решения с использованием методологических и методических подходов современных социологических теорий</w:t>
            </w:r>
            <w:r w:rsidRPr="0067644A">
              <w:t>;</w:t>
            </w:r>
          </w:p>
          <w:p w14:paraId="20B2C791" w14:textId="18DFBBFD" w:rsidR="00F51733" w:rsidRPr="0067644A" w:rsidRDefault="00F51733" w:rsidP="00F51733">
            <w:pPr>
              <w:spacing w:after="15"/>
              <w:ind w:right="68" w:hanging="11"/>
              <w:rPr>
                <w:b/>
                <w:bCs/>
              </w:rPr>
            </w:pPr>
          </w:p>
        </w:tc>
      </w:tr>
      <w:tr w:rsidR="0067644A" w:rsidRPr="0067644A" w14:paraId="173A8B89" w14:textId="77777777" w:rsidTr="00F51733">
        <w:tc>
          <w:tcPr>
            <w:tcW w:w="756" w:type="pct"/>
            <w:vMerge/>
          </w:tcPr>
          <w:p w14:paraId="55958E7C" w14:textId="77777777" w:rsidR="00F51733" w:rsidRPr="0067644A" w:rsidRDefault="00F51733" w:rsidP="00F51733">
            <w:pPr>
              <w:spacing w:after="15"/>
              <w:ind w:right="68" w:firstLine="160"/>
            </w:pPr>
          </w:p>
        </w:tc>
        <w:tc>
          <w:tcPr>
            <w:tcW w:w="1515" w:type="pct"/>
            <w:tcBorders>
              <w:top w:val="nil"/>
              <w:bottom w:val="nil"/>
            </w:tcBorders>
          </w:tcPr>
          <w:p w14:paraId="65880D80" w14:textId="15F8FB35" w:rsidR="00F51733" w:rsidRPr="0067644A" w:rsidRDefault="00F51733" w:rsidP="00F51733">
            <w:pPr>
              <w:widowControl/>
              <w:rPr>
                <w:rFonts w:eastAsiaTheme="minorHAnsi"/>
                <w:lang w:eastAsia="en-US"/>
              </w:rPr>
            </w:pPr>
            <w:r w:rsidRPr="0067644A">
              <w:rPr>
                <w:rFonts w:eastAsiaTheme="minorHAnsi"/>
                <w:lang w:eastAsia="en-US"/>
              </w:rPr>
              <w:t>3. Оценивает риски внедрения результатов социальных проектов и мероприятий.</w:t>
            </w:r>
          </w:p>
        </w:tc>
        <w:tc>
          <w:tcPr>
            <w:tcW w:w="2729" w:type="pct"/>
            <w:tcBorders>
              <w:top w:val="nil"/>
              <w:bottom w:val="nil"/>
            </w:tcBorders>
          </w:tcPr>
          <w:p w14:paraId="2D43F5A4" w14:textId="34A27F22" w:rsidR="00F51733" w:rsidRPr="0067644A" w:rsidRDefault="00F51733" w:rsidP="00F51733">
            <w:pPr>
              <w:spacing w:after="15"/>
              <w:ind w:right="68" w:hanging="11"/>
            </w:pPr>
            <w:r w:rsidRPr="0067644A">
              <w:rPr>
                <w:b/>
                <w:bCs/>
              </w:rPr>
              <w:t xml:space="preserve">Знать: </w:t>
            </w:r>
            <w:r w:rsidR="00876244" w:rsidRPr="0067644A">
              <w:t>классические и современные научные подходы к оценке последствий и рисков внедрения результатов социальных проектов и мероприятий в области социального управления стратегическим развитием</w:t>
            </w:r>
            <w:r w:rsidRPr="0067644A">
              <w:t xml:space="preserve">; </w:t>
            </w:r>
          </w:p>
          <w:p w14:paraId="2333723E" w14:textId="3C8020E3" w:rsidR="00F51733" w:rsidRPr="0067644A" w:rsidRDefault="00F51733" w:rsidP="00F51733">
            <w:pPr>
              <w:spacing w:after="15"/>
              <w:ind w:right="68" w:hanging="11"/>
            </w:pPr>
            <w:r w:rsidRPr="0067644A">
              <w:rPr>
                <w:b/>
                <w:bCs/>
              </w:rPr>
              <w:t xml:space="preserve">уметь: </w:t>
            </w:r>
            <w:r w:rsidR="00876244" w:rsidRPr="0067644A">
              <w:t xml:space="preserve">оценивать </w:t>
            </w:r>
            <w:r w:rsidR="00876244" w:rsidRPr="0067644A">
              <w:rPr>
                <w:rFonts w:eastAsiaTheme="minorHAnsi"/>
                <w:lang w:eastAsia="en-US"/>
              </w:rPr>
              <w:t>риски внедрения результатов социальных проектов и мероприятий</w:t>
            </w:r>
            <w:r w:rsidRPr="0067644A">
              <w:t>;</w:t>
            </w:r>
          </w:p>
          <w:p w14:paraId="2F7ADB44" w14:textId="5A3B972D" w:rsidR="00F51733" w:rsidRPr="0067644A" w:rsidRDefault="00F51733" w:rsidP="00F51733">
            <w:pPr>
              <w:spacing w:after="15"/>
              <w:ind w:right="68" w:hanging="11"/>
              <w:rPr>
                <w:b/>
                <w:bCs/>
              </w:rPr>
            </w:pPr>
          </w:p>
        </w:tc>
      </w:tr>
      <w:tr w:rsidR="0067644A" w:rsidRPr="0067644A" w14:paraId="0B2D5A31" w14:textId="77777777" w:rsidTr="00F51733">
        <w:tc>
          <w:tcPr>
            <w:tcW w:w="756" w:type="pct"/>
            <w:vMerge/>
          </w:tcPr>
          <w:p w14:paraId="5255442D" w14:textId="77777777" w:rsidR="00F51733" w:rsidRPr="0067644A" w:rsidRDefault="00F51733" w:rsidP="00F51733">
            <w:pPr>
              <w:spacing w:after="15"/>
              <w:ind w:right="68" w:firstLine="160"/>
            </w:pPr>
          </w:p>
        </w:tc>
        <w:tc>
          <w:tcPr>
            <w:tcW w:w="1515" w:type="pct"/>
            <w:tcBorders>
              <w:top w:val="nil"/>
            </w:tcBorders>
          </w:tcPr>
          <w:p w14:paraId="2C254F2F" w14:textId="687131B3" w:rsidR="00F51733" w:rsidRPr="0067644A" w:rsidRDefault="00F51733" w:rsidP="00F51733">
            <w:pPr>
              <w:widowControl/>
              <w:rPr>
                <w:rFonts w:eastAsiaTheme="minorHAnsi"/>
                <w:lang w:eastAsia="en-US"/>
              </w:rPr>
            </w:pPr>
            <w:r w:rsidRPr="0067644A">
              <w:rPr>
                <w:rFonts w:eastAsiaTheme="minorHAnsi"/>
                <w:lang w:eastAsia="en-US"/>
              </w:rPr>
              <w:t>4. Осуществляет продвижение и продажу результатов социологических исследований.</w:t>
            </w:r>
          </w:p>
        </w:tc>
        <w:tc>
          <w:tcPr>
            <w:tcW w:w="2729" w:type="pct"/>
            <w:tcBorders>
              <w:top w:val="nil"/>
            </w:tcBorders>
          </w:tcPr>
          <w:p w14:paraId="0C4908A7" w14:textId="6335CF29" w:rsidR="00F51733" w:rsidRPr="0067644A" w:rsidRDefault="00F51733" w:rsidP="00F51733">
            <w:pPr>
              <w:spacing w:after="15"/>
              <w:ind w:right="68" w:hanging="11"/>
            </w:pPr>
            <w:r w:rsidRPr="0067644A">
              <w:rPr>
                <w:b/>
                <w:bCs/>
              </w:rPr>
              <w:t xml:space="preserve">Знать: </w:t>
            </w:r>
            <w:r w:rsidR="00876244" w:rsidRPr="0067644A">
              <w:t>основы рыночных механизмов совершения сделок по заказу и исполнению исследовательских услуг, а также практику договорных отношений на рынке маркетинговых и социологических исследований</w:t>
            </w:r>
            <w:r w:rsidRPr="0067644A">
              <w:t xml:space="preserve">; </w:t>
            </w:r>
          </w:p>
          <w:p w14:paraId="68DD9421" w14:textId="0C55F17E" w:rsidR="00F51733" w:rsidRPr="0067644A" w:rsidRDefault="00F51733" w:rsidP="00F51733">
            <w:pPr>
              <w:spacing w:after="15"/>
              <w:ind w:right="68" w:hanging="11"/>
            </w:pPr>
            <w:r w:rsidRPr="0067644A">
              <w:rPr>
                <w:b/>
                <w:bCs/>
              </w:rPr>
              <w:t xml:space="preserve">уметь: </w:t>
            </w:r>
            <w:r w:rsidR="00876244" w:rsidRPr="0067644A">
              <w:t xml:space="preserve">осуществлять </w:t>
            </w:r>
            <w:r w:rsidR="00876244" w:rsidRPr="0067644A">
              <w:rPr>
                <w:rFonts w:eastAsiaTheme="minorHAnsi"/>
                <w:lang w:eastAsia="en-US"/>
              </w:rPr>
              <w:t>продвижение и продажу результатов социологических исследований</w:t>
            </w:r>
            <w:r w:rsidRPr="0067644A">
              <w:t>;</w:t>
            </w:r>
          </w:p>
          <w:p w14:paraId="2E5B99F0" w14:textId="3B237104" w:rsidR="00F51733" w:rsidRPr="0067644A" w:rsidRDefault="00F51733" w:rsidP="00F51733">
            <w:pPr>
              <w:spacing w:after="15"/>
              <w:ind w:right="68" w:hanging="11"/>
              <w:rPr>
                <w:b/>
                <w:bCs/>
              </w:rPr>
            </w:pPr>
          </w:p>
        </w:tc>
      </w:tr>
      <w:tr w:rsidR="0067644A" w:rsidRPr="0067644A" w14:paraId="246F29B1" w14:textId="77777777" w:rsidTr="00F51733">
        <w:tc>
          <w:tcPr>
            <w:tcW w:w="756" w:type="pct"/>
            <w:vMerge w:val="restart"/>
          </w:tcPr>
          <w:p w14:paraId="331924D5" w14:textId="71BE2FBD" w:rsidR="009B4272" w:rsidRPr="0067644A" w:rsidRDefault="009B4272" w:rsidP="00524C1A">
            <w:pPr>
              <w:spacing w:after="15"/>
              <w:ind w:right="68" w:firstLine="160"/>
            </w:pPr>
            <w:r w:rsidRPr="0067644A">
              <w:t xml:space="preserve">Способность анализировать и прогнозировать социально-экономические процессы и социальные </w:t>
            </w:r>
            <w:r w:rsidRPr="0067644A">
              <w:lastRenderedPageBreak/>
              <w:t>последствия развития стратегических ресурсов страны, бизнеса, регионов и муниципальных образований (ДКН-1).</w:t>
            </w:r>
          </w:p>
        </w:tc>
        <w:tc>
          <w:tcPr>
            <w:tcW w:w="1515" w:type="pct"/>
            <w:tcBorders>
              <w:bottom w:val="nil"/>
            </w:tcBorders>
          </w:tcPr>
          <w:p w14:paraId="799E6103" w14:textId="27672272" w:rsidR="009B4272" w:rsidRPr="0067644A" w:rsidRDefault="009B4272" w:rsidP="00B024BA">
            <w:pPr>
              <w:widowControl/>
              <w:rPr>
                <w:rFonts w:eastAsiaTheme="minorHAnsi"/>
                <w:lang w:eastAsia="en-US"/>
              </w:rPr>
            </w:pPr>
            <w:r w:rsidRPr="0067644A">
              <w:rPr>
                <w:rFonts w:eastAsiaTheme="minorHAnsi"/>
                <w:lang w:eastAsia="en-US"/>
              </w:rPr>
              <w:lastRenderedPageBreak/>
              <w:t>1. Анализирует социально-экономические процессы и социальные последствия развития стратегических ресурсов страны, бизнеса,</w:t>
            </w:r>
          </w:p>
          <w:p w14:paraId="4BFC96BE" w14:textId="18982987" w:rsidR="009B4272" w:rsidRPr="0067644A" w:rsidRDefault="009B4272" w:rsidP="00B024BA">
            <w:pPr>
              <w:widowControl/>
              <w:rPr>
                <w:rFonts w:eastAsiaTheme="minorHAnsi"/>
                <w:lang w:eastAsia="en-US"/>
              </w:rPr>
            </w:pPr>
            <w:r w:rsidRPr="0067644A">
              <w:rPr>
                <w:rFonts w:eastAsiaTheme="minorHAnsi"/>
                <w:lang w:eastAsia="en-US"/>
              </w:rPr>
              <w:t>регионов и муниципальных образований.</w:t>
            </w:r>
          </w:p>
          <w:p w14:paraId="66A6DC10" w14:textId="6B479613" w:rsidR="009B4272" w:rsidRPr="0067644A" w:rsidRDefault="009B4272" w:rsidP="00B024BA">
            <w:pPr>
              <w:widowControl/>
            </w:pPr>
          </w:p>
        </w:tc>
        <w:tc>
          <w:tcPr>
            <w:tcW w:w="2729" w:type="pct"/>
            <w:tcBorders>
              <w:bottom w:val="nil"/>
            </w:tcBorders>
          </w:tcPr>
          <w:p w14:paraId="65401419" w14:textId="17F03611" w:rsidR="009B4272" w:rsidRPr="0067644A" w:rsidRDefault="009B4272" w:rsidP="009B4272">
            <w:pPr>
              <w:spacing w:after="15"/>
              <w:ind w:right="68" w:hanging="11"/>
            </w:pPr>
            <w:r w:rsidRPr="0067644A">
              <w:rPr>
                <w:b/>
                <w:bCs/>
              </w:rPr>
              <w:t xml:space="preserve">Знать: </w:t>
            </w:r>
            <w:r w:rsidRPr="0067644A">
              <w:t xml:space="preserve">традиционные и современные концепции социального прогнозирования в экономической сфере, общенаучные методы анализа социально-экономических процессов и социальных последствий развития стратегических ресурсов страны, бизнеса, регионов и муниципальных образований; </w:t>
            </w:r>
          </w:p>
          <w:p w14:paraId="2122F82D" w14:textId="2405D8DD" w:rsidR="009B4272" w:rsidRPr="0067644A" w:rsidRDefault="009B4272" w:rsidP="009B4272">
            <w:pPr>
              <w:spacing w:after="15"/>
              <w:ind w:right="68" w:hanging="11"/>
            </w:pPr>
            <w:r w:rsidRPr="0067644A">
              <w:rPr>
                <w:b/>
                <w:bCs/>
              </w:rPr>
              <w:t xml:space="preserve">уметь: </w:t>
            </w:r>
            <w:r w:rsidRPr="0067644A">
              <w:t>анализировать и прогнозировать социально-экономические процессы и социальные последствия развития стратегических ресурсов страны, бизнеса, регионов и муниципальных образований;</w:t>
            </w:r>
          </w:p>
          <w:p w14:paraId="2A55461A" w14:textId="59B36DDC" w:rsidR="009B4272" w:rsidRPr="0067644A" w:rsidRDefault="009B4272" w:rsidP="009B4272">
            <w:pPr>
              <w:spacing w:after="15"/>
              <w:ind w:right="68" w:hanging="11"/>
            </w:pPr>
          </w:p>
        </w:tc>
      </w:tr>
      <w:tr w:rsidR="0067644A" w:rsidRPr="0067644A" w14:paraId="7415D206" w14:textId="77777777" w:rsidTr="00F51733">
        <w:tc>
          <w:tcPr>
            <w:tcW w:w="756" w:type="pct"/>
            <w:vMerge/>
          </w:tcPr>
          <w:p w14:paraId="2CDE7380" w14:textId="77777777" w:rsidR="009B4272" w:rsidRPr="0067644A" w:rsidRDefault="009B4272" w:rsidP="009B4272">
            <w:pPr>
              <w:spacing w:after="15"/>
              <w:ind w:right="68" w:firstLine="160"/>
            </w:pPr>
          </w:p>
        </w:tc>
        <w:tc>
          <w:tcPr>
            <w:tcW w:w="1515" w:type="pct"/>
            <w:tcBorders>
              <w:top w:val="nil"/>
            </w:tcBorders>
          </w:tcPr>
          <w:p w14:paraId="6D01CD63" w14:textId="34554ABE" w:rsidR="009B4272" w:rsidRPr="0067644A" w:rsidRDefault="009B4272" w:rsidP="009B4272">
            <w:pPr>
              <w:widowControl/>
              <w:rPr>
                <w:rFonts w:eastAsiaTheme="minorHAnsi"/>
                <w:lang w:eastAsia="en-US"/>
              </w:rPr>
            </w:pPr>
            <w:r w:rsidRPr="0067644A">
              <w:rPr>
                <w:rFonts w:eastAsiaTheme="minorHAnsi"/>
                <w:lang w:eastAsia="en-US"/>
              </w:rPr>
              <w:t>2. Прогнозирует социально-экономические процессы и социальные последствия развития стратегических ресурсов страны, бизнеса, регионов и муниципальных образований.</w:t>
            </w:r>
          </w:p>
        </w:tc>
        <w:tc>
          <w:tcPr>
            <w:tcW w:w="2729" w:type="pct"/>
            <w:tcBorders>
              <w:top w:val="nil"/>
            </w:tcBorders>
          </w:tcPr>
          <w:p w14:paraId="21EA0B98" w14:textId="09CF381C" w:rsidR="009B4272" w:rsidRPr="0067644A" w:rsidRDefault="009B4272" w:rsidP="009B4272">
            <w:pPr>
              <w:spacing w:after="15"/>
              <w:ind w:right="68" w:hanging="11"/>
            </w:pPr>
            <w:r w:rsidRPr="0067644A">
              <w:rPr>
                <w:b/>
                <w:bCs/>
              </w:rPr>
              <w:t xml:space="preserve">Знать: </w:t>
            </w:r>
            <w:r w:rsidR="00B87D47" w:rsidRPr="0067644A">
              <w:t xml:space="preserve">классические и современные социологические научные подходы к социальному прогнозированию в различных сферах социально-экономического развития </w:t>
            </w:r>
            <w:r w:rsidR="00B87D47" w:rsidRPr="0067644A">
              <w:rPr>
                <w:rFonts w:eastAsiaTheme="minorHAnsi"/>
                <w:lang w:eastAsia="en-US"/>
              </w:rPr>
              <w:t>стратегических ресурсов страны, бизнеса, регионов и муниципальных образований</w:t>
            </w:r>
            <w:r w:rsidRPr="0067644A">
              <w:t xml:space="preserve">; </w:t>
            </w:r>
          </w:p>
          <w:p w14:paraId="2ACB8E4D" w14:textId="4C61CEE0" w:rsidR="009B4272" w:rsidRPr="0067644A" w:rsidRDefault="009B4272" w:rsidP="009B4272">
            <w:pPr>
              <w:spacing w:after="15"/>
              <w:ind w:right="68" w:hanging="11"/>
            </w:pPr>
            <w:r w:rsidRPr="0067644A">
              <w:rPr>
                <w:b/>
                <w:bCs/>
              </w:rPr>
              <w:t>уметь:</w:t>
            </w:r>
            <w:r w:rsidRPr="0067644A">
              <w:t xml:space="preserve"> </w:t>
            </w:r>
            <w:r w:rsidR="00B87D47" w:rsidRPr="0067644A">
              <w:t xml:space="preserve">прогнозировать </w:t>
            </w:r>
            <w:r w:rsidR="00B87D47" w:rsidRPr="0067644A">
              <w:rPr>
                <w:rFonts w:eastAsiaTheme="minorHAnsi"/>
                <w:lang w:eastAsia="en-US"/>
              </w:rPr>
              <w:t>социально-экономические процессы и социальные последствия развития стратегических ресурсов страны, бизнеса, регионов и муниципальных образований</w:t>
            </w:r>
            <w:r w:rsidRPr="0067644A">
              <w:t>;</w:t>
            </w:r>
          </w:p>
          <w:p w14:paraId="793151A3" w14:textId="538A6EBB" w:rsidR="009B4272" w:rsidRPr="0067644A" w:rsidRDefault="009B4272" w:rsidP="009B4272">
            <w:pPr>
              <w:spacing w:after="15"/>
              <w:ind w:right="68" w:hanging="11"/>
              <w:rPr>
                <w:b/>
                <w:bCs/>
              </w:rPr>
            </w:pPr>
          </w:p>
        </w:tc>
      </w:tr>
      <w:tr w:rsidR="0067644A" w:rsidRPr="0067644A" w14:paraId="3D072AFB" w14:textId="77777777" w:rsidTr="009B4272">
        <w:tc>
          <w:tcPr>
            <w:tcW w:w="756" w:type="pct"/>
            <w:vMerge w:val="restart"/>
          </w:tcPr>
          <w:p w14:paraId="231F17BB" w14:textId="0B7A3899" w:rsidR="009B4272" w:rsidRPr="0067644A" w:rsidRDefault="009B4272" w:rsidP="009B4272">
            <w:pPr>
              <w:spacing w:after="15"/>
              <w:ind w:right="68" w:firstLine="160"/>
            </w:pPr>
            <w:r w:rsidRPr="0067644A">
              <w:t>Способность к самостоятельному обоснованию исследовательских процедур и социологическому измерению социальных показателей, эффективности социального управления стратегическим развитием, содержания протекающих в обществе процессов, реализуемой социальной и экономической политики, управленческой деятельности и диагностики социальных рисков (ДКН-4).</w:t>
            </w:r>
          </w:p>
        </w:tc>
        <w:tc>
          <w:tcPr>
            <w:tcW w:w="1515" w:type="pct"/>
            <w:tcBorders>
              <w:bottom w:val="nil"/>
            </w:tcBorders>
          </w:tcPr>
          <w:p w14:paraId="37531120" w14:textId="77777777" w:rsidR="009B4272" w:rsidRPr="0067644A" w:rsidRDefault="009B4272" w:rsidP="009B4272">
            <w:pPr>
              <w:widowControl/>
              <w:rPr>
                <w:rFonts w:eastAsiaTheme="minorHAnsi"/>
                <w:lang w:eastAsia="en-US"/>
              </w:rPr>
            </w:pPr>
            <w:r w:rsidRPr="0067644A">
              <w:rPr>
                <w:rFonts w:eastAsiaTheme="minorHAnsi"/>
                <w:lang w:eastAsia="en-US"/>
              </w:rPr>
              <w:t>l. Обосновывает исследовательские</w:t>
            </w:r>
          </w:p>
          <w:p w14:paraId="08C4D5C4" w14:textId="77777777" w:rsidR="009B4272" w:rsidRPr="0067644A" w:rsidRDefault="009B4272" w:rsidP="009B4272">
            <w:pPr>
              <w:widowControl/>
              <w:rPr>
                <w:rFonts w:eastAsiaTheme="minorHAnsi"/>
                <w:lang w:eastAsia="en-US"/>
              </w:rPr>
            </w:pPr>
            <w:r w:rsidRPr="0067644A">
              <w:rPr>
                <w:rFonts w:eastAsiaTheme="minorHAnsi"/>
                <w:lang w:eastAsia="en-US"/>
              </w:rPr>
              <w:t>процедуры социальной диагностики</w:t>
            </w:r>
          </w:p>
          <w:p w14:paraId="4FB71E17" w14:textId="546A22AD" w:rsidR="009B4272" w:rsidRPr="0067644A" w:rsidRDefault="009B4272" w:rsidP="009B4272">
            <w:pPr>
              <w:widowControl/>
              <w:rPr>
                <w:rFonts w:eastAsiaTheme="minorHAnsi"/>
                <w:lang w:eastAsia="en-US"/>
              </w:rPr>
            </w:pPr>
            <w:r w:rsidRPr="0067644A">
              <w:rPr>
                <w:rFonts w:eastAsiaTheme="minorHAnsi"/>
                <w:lang w:eastAsia="en-US"/>
              </w:rPr>
              <w:t>управления стратегическим развитием, содержания протекающих в обществе процессов, реализуемой социальной и экономической политики, управленческой</w:t>
            </w:r>
          </w:p>
          <w:p w14:paraId="3BF59BC1" w14:textId="77777777" w:rsidR="009B4272" w:rsidRPr="0067644A" w:rsidRDefault="009B4272" w:rsidP="009B4272">
            <w:pPr>
              <w:widowControl/>
              <w:rPr>
                <w:rFonts w:eastAsiaTheme="minorHAnsi"/>
                <w:lang w:eastAsia="en-US"/>
              </w:rPr>
            </w:pPr>
            <w:r w:rsidRPr="0067644A">
              <w:rPr>
                <w:rFonts w:eastAsiaTheme="minorHAnsi"/>
                <w:lang w:eastAsia="en-US"/>
              </w:rPr>
              <w:t>деятельности.</w:t>
            </w:r>
          </w:p>
          <w:p w14:paraId="7ADE3394" w14:textId="60E2BF7C" w:rsidR="009B4272" w:rsidRPr="0067644A" w:rsidRDefault="009B4272" w:rsidP="009B4272">
            <w:pPr>
              <w:widowControl/>
            </w:pPr>
          </w:p>
        </w:tc>
        <w:tc>
          <w:tcPr>
            <w:tcW w:w="2729" w:type="pct"/>
            <w:tcBorders>
              <w:bottom w:val="nil"/>
            </w:tcBorders>
          </w:tcPr>
          <w:p w14:paraId="49E44BCC" w14:textId="229EE9C0" w:rsidR="009B4272" w:rsidRPr="0067644A" w:rsidRDefault="009B4272" w:rsidP="009B4272">
            <w:pPr>
              <w:spacing w:after="15"/>
              <w:ind w:right="68" w:hanging="11"/>
            </w:pPr>
            <w:r w:rsidRPr="0067644A">
              <w:rPr>
                <w:b/>
                <w:bCs/>
              </w:rPr>
              <w:t xml:space="preserve">Знать: </w:t>
            </w:r>
            <w:r w:rsidRPr="0067644A">
              <w:t xml:space="preserve">традиционные и современные концепции социологических исследований, социального измерения, обоснования показателей эффективности социального управления стратегическим развитием, содержания, проблем и детерминации протекающих в обществе процессов, реализуемой социальной и экономической политики, а также управленческой деятельности и диагностики социальных рисков; </w:t>
            </w:r>
          </w:p>
          <w:p w14:paraId="6E5A9643" w14:textId="7DDFCF73" w:rsidR="009B4272" w:rsidRPr="0067644A" w:rsidRDefault="009B4272" w:rsidP="009B4272">
            <w:pPr>
              <w:spacing w:after="15"/>
              <w:ind w:right="68" w:hanging="11"/>
            </w:pPr>
            <w:r w:rsidRPr="0067644A">
              <w:rPr>
                <w:b/>
                <w:bCs/>
              </w:rPr>
              <w:t xml:space="preserve">уметь: </w:t>
            </w:r>
            <w:r w:rsidRPr="0067644A">
              <w:t>самостоятельно обосновывать исследовательские процедуры и методы, средства и приемы социологического измерения социальных показателей, эффективность социального управления стратегическим развитием, содержания протекающих в обществе процессов, реализуемой социальной и экономической политики, управленческой деятельности и диагностики социальных рисков;</w:t>
            </w:r>
          </w:p>
          <w:p w14:paraId="396D9C04" w14:textId="00C6E5A9" w:rsidR="009B4272" w:rsidRPr="0067644A" w:rsidRDefault="009B4272" w:rsidP="009B4272">
            <w:pPr>
              <w:spacing w:after="15"/>
              <w:ind w:right="68" w:hanging="11"/>
            </w:pPr>
          </w:p>
        </w:tc>
      </w:tr>
      <w:tr w:rsidR="0067644A" w:rsidRPr="0067644A" w14:paraId="1ED04301" w14:textId="77777777" w:rsidTr="009B4272">
        <w:tc>
          <w:tcPr>
            <w:tcW w:w="756" w:type="pct"/>
            <w:vMerge/>
          </w:tcPr>
          <w:p w14:paraId="1F22E5C8" w14:textId="77777777" w:rsidR="009B4272" w:rsidRPr="0067644A" w:rsidRDefault="009B4272" w:rsidP="009B4272">
            <w:pPr>
              <w:spacing w:after="15"/>
              <w:ind w:right="68" w:firstLine="160"/>
            </w:pPr>
          </w:p>
        </w:tc>
        <w:tc>
          <w:tcPr>
            <w:tcW w:w="1515" w:type="pct"/>
            <w:tcBorders>
              <w:top w:val="nil"/>
              <w:bottom w:val="nil"/>
            </w:tcBorders>
          </w:tcPr>
          <w:p w14:paraId="6FA0C96A" w14:textId="77777777" w:rsidR="009B4272" w:rsidRPr="0067644A" w:rsidRDefault="009B4272" w:rsidP="009B4272">
            <w:pPr>
              <w:widowControl/>
              <w:rPr>
                <w:rFonts w:eastAsiaTheme="minorHAnsi"/>
                <w:lang w:eastAsia="en-US"/>
              </w:rPr>
            </w:pPr>
            <w:r w:rsidRPr="0067644A">
              <w:rPr>
                <w:rFonts w:eastAsiaTheme="minorHAnsi"/>
                <w:lang w:eastAsia="en-US"/>
              </w:rPr>
              <w:t>2. Готовит, разрабатывает и</w:t>
            </w:r>
          </w:p>
          <w:p w14:paraId="065BD9C7" w14:textId="77777777" w:rsidR="009B4272" w:rsidRPr="0067644A" w:rsidRDefault="009B4272" w:rsidP="009B4272">
            <w:pPr>
              <w:widowControl/>
              <w:rPr>
                <w:rFonts w:eastAsiaTheme="minorHAnsi"/>
                <w:lang w:eastAsia="en-US"/>
              </w:rPr>
            </w:pPr>
            <w:r w:rsidRPr="0067644A">
              <w:rPr>
                <w:rFonts w:eastAsiaTheme="minorHAnsi"/>
                <w:lang w:eastAsia="en-US"/>
              </w:rPr>
              <w:t>обосновывает технологии</w:t>
            </w:r>
          </w:p>
          <w:p w14:paraId="18D5F423" w14:textId="1AC93C60" w:rsidR="009B4272" w:rsidRPr="0067644A" w:rsidRDefault="009B4272" w:rsidP="009B4272">
            <w:pPr>
              <w:widowControl/>
              <w:rPr>
                <w:rFonts w:eastAsiaTheme="minorHAnsi"/>
                <w:lang w:eastAsia="en-US"/>
              </w:rPr>
            </w:pPr>
            <w:r w:rsidRPr="0067644A">
              <w:rPr>
                <w:rFonts w:eastAsiaTheme="minorHAnsi"/>
                <w:lang w:eastAsia="en-US"/>
              </w:rPr>
              <w:t>социологического измерени</w:t>
            </w:r>
            <w:r w:rsidR="00197FC6" w:rsidRPr="0067644A">
              <w:rPr>
                <w:rFonts w:eastAsiaTheme="minorHAnsi"/>
                <w:lang w:eastAsia="en-US"/>
              </w:rPr>
              <w:t>я</w:t>
            </w:r>
            <w:r w:rsidRPr="0067644A">
              <w:rPr>
                <w:rFonts w:eastAsiaTheme="minorHAnsi"/>
                <w:lang w:eastAsia="en-US"/>
              </w:rPr>
              <w:t xml:space="preserve"> показателей эффективности социального управления стратегическим развитием.</w:t>
            </w:r>
          </w:p>
        </w:tc>
        <w:tc>
          <w:tcPr>
            <w:tcW w:w="2729" w:type="pct"/>
            <w:tcBorders>
              <w:top w:val="nil"/>
              <w:bottom w:val="nil"/>
            </w:tcBorders>
          </w:tcPr>
          <w:p w14:paraId="184C6A90" w14:textId="307ADA5A" w:rsidR="009B4272" w:rsidRPr="0067644A" w:rsidRDefault="009B4272" w:rsidP="009B4272">
            <w:pPr>
              <w:spacing w:after="15"/>
              <w:ind w:right="68" w:hanging="11"/>
            </w:pPr>
            <w:r w:rsidRPr="0067644A">
              <w:rPr>
                <w:b/>
                <w:bCs/>
              </w:rPr>
              <w:t xml:space="preserve">Знать: </w:t>
            </w:r>
            <w:r w:rsidR="00197FC6" w:rsidRPr="0067644A">
              <w:t>классические и современные теории измерения в социально-гуманитарных науках, а также опыт их использования в исследовании эффективности социального управления стратегическим развитием</w:t>
            </w:r>
            <w:r w:rsidRPr="0067644A">
              <w:t xml:space="preserve">; </w:t>
            </w:r>
          </w:p>
          <w:p w14:paraId="3755C24C" w14:textId="77777777" w:rsidR="00197FC6" w:rsidRPr="0067644A" w:rsidRDefault="009B4272" w:rsidP="00197FC6">
            <w:pPr>
              <w:widowControl/>
              <w:rPr>
                <w:rFonts w:eastAsiaTheme="minorHAnsi"/>
                <w:lang w:eastAsia="en-US"/>
              </w:rPr>
            </w:pPr>
            <w:r w:rsidRPr="0067644A">
              <w:rPr>
                <w:b/>
                <w:bCs/>
              </w:rPr>
              <w:t xml:space="preserve">уметь: </w:t>
            </w:r>
            <w:r w:rsidR="00197FC6" w:rsidRPr="0067644A">
              <w:t xml:space="preserve">готовить, разрабатывать и обосновывать </w:t>
            </w:r>
            <w:r w:rsidR="00197FC6" w:rsidRPr="0067644A">
              <w:rPr>
                <w:rFonts w:eastAsiaTheme="minorHAnsi"/>
                <w:lang w:eastAsia="en-US"/>
              </w:rPr>
              <w:t>технологии</w:t>
            </w:r>
          </w:p>
          <w:p w14:paraId="46A0C3DE" w14:textId="700BB233" w:rsidR="009B4272" w:rsidRPr="0067644A" w:rsidRDefault="00197FC6" w:rsidP="00197FC6">
            <w:pPr>
              <w:spacing w:after="15"/>
              <w:ind w:right="68" w:hanging="11"/>
            </w:pPr>
            <w:r w:rsidRPr="0067644A">
              <w:rPr>
                <w:rFonts w:eastAsiaTheme="minorHAnsi"/>
                <w:lang w:eastAsia="en-US"/>
              </w:rPr>
              <w:t>социологического измерения показателей эффективности социального управления стратегическим развитием</w:t>
            </w:r>
            <w:r w:rsidR="009B4272" w:rsidRPr="0067644A">
              <w:t>;</w:t>
            </w:r>
          </w:p>
          <w:p w14:paraId="6303AB52" w14:textId="6965432F" w:rsidR="009B4272" w:rsidRPr="0067644A" w:rsidRDefault="009B4272" w:rsidP="00197FC6">
            <w:pPr>
              <w:spacing w:after="15"/>
              <w:ind w:right="68" w:hanging="11"/>
              <w:rPr>
                <w:b/>
                <w:bCs/>
              </w:rPr>
            </w:pPr>
          </w:p>
        </w:tc>
      </w:tr>
      <w:tr w:rsidR="0067644A" w:rsidRPr="0067644A" w14:paraId="3666941A" w14:textId="77777777" w:rsidTr="009B4272">
        <w:tc>
          <w:tcPr>
            <w:tcW w:w="756" w:type="pct"/>
            <w:vMerge/>
          </w:tcPr>
          <w:p w14:paraId="70EDAFFB" w14:textId="77777777" w:rsidR="009B4272" w:rsidRPr="0067644A" w:rsidRDefault="009B4272" w:rsidP="009B4272">
            <w:pPr>
              <w:spacing w:after="15"/>
              <w:ind w:right="68" w:firstLine="160"/>
            </w:pPr>
          </w:p>
        </w:tc>
        <w:tc>
          <w:tcPr>
            <w:tcW w:w="1515" w:type="pct"/>
            <w:tcBorders>
              <w:top w:val="nil"/>
            </w:tcBorders>
          </w:tcPr>
          <w:p w14:paraId="75D8E01F" w14:textId="77777777" w:rsidR="009B4272" w:rsidRPr="0067644A" w:rsidRDefault="009B4272" w:rsidP="009B4272">
            <w:pPr>
              <w:widowControl/>
              <w:rPr>
                <w:rFonts w:eastAsiaTheme="minorHAnsi"/>
                <w:lang w:eastAsia="en-US"/>
              </w:rPr>
            </w:pPr>
            <w:r w:rsidRPr="0067644A">
              <w:rPr>
                <w:rFonts w:eastAsiaTheme="minorHAnsi"/>
                <w:lang w:eastAsia="en-US"/>
              </w:rPr>
              <w:t>3. Обосновывает исследовательские</w:t>
            </w:r>
          </w:p>
          <w:p w14:paraId="1C1AEA91" w14:textId="77777777" w:rsidR="009B4272" w:rsidRPr="0067644A" w:rsidRDefault="009B4272" w:rsidP="009B4272">
            <w:pPr>
              <w:widowControl/>
              <w:rPr>
                <w:rFonts w:eastAsiaTheme="minorHAnsi"/>
                <w:lang w:eastAsia="en-US"/>
              </w:rPr>
            </w:pPr>
            <w:r w:rsidRPr="0067644A">
              <w:rPr>
                <w:rFonts w:eastAsiaTheme="minorHAnsi"/>
                <w:lang w:eastAsia="en-US"/>
              </w:rPr>
              <w:t>процедуры и технологии</w:t>
            </w:r>
          </w:p>
          <w:p w14:paraId="69852E96" w14:textId="54F209CF" w:rsidR="009B4272" w:rsidRPr="0067644A" w:rsidRDefault="009B4272" w:rsidP="009B4272">
            <w:pPr>
              <w:widowControl/>
              <w:rPr>
                <w:rFonts w:eastAsiaTheme="minorHAnsi"/>
                <w:lang w:eastAsia="en-US"/>
              </w:rPr>
            </w:pPr>
            <w:r w:rsidRPr="0067644A">
              <w:rPr>
                <w:rFonts w:eastAsiaTheme="minorHAnsi"/>
                <w:lang w:eastAsia="en-US"/>
              </w:rPr>
              <w:t>социологического измерения, социальной диагностики социальн</w:t>
            </w:r>
            <w:r w:rsidR="001E4B1B" w:rsidRPr="0067644A">
              <w:rPr>
                <w:rFonts w:eastAsiaTheme="minorHAnsi"/>
                <w:lang w:eastAsia="en-US"/>
              </w:rPr>
              <w:t>ых</w:t>
            </w:r>
            <w:r w:rsidRPr="0067644A">
              <w:rPr>
                <w:rFonts w:eastAsiaTheme="minorHAnsi"/>
                <w:lang w:eastAsia="en-US"/>
              </w:rPr>
              <w:t xml:space="preserve"> риск</w:t>
            </w:r>
            <w:r w:rsidR="001E4B1B" w:rsidRPr="0067644A">
              <w:rPr>
                <w:rFonts w:eastAsiaTheme="minorHAnsi"/>
                <w:lang w:eastAsia="en-US"/>
              </w:rPr>
              <w:t>ов</w:t>
            </w:r>
            <w:r w:rsidRPr="0067644A">
              <w:rPr>
                <w:rFonts w:eastAsiaTheme="minorHAnsi"/>
                <w:lang w:eastAsia="en-US"/>
              </w:rPr>
              <w:t>.</w:t>
            </w:r>
          </w:p>
        </w:tc>
        <w:tc>
          <w:tcPr>
            <w:tcW w:w="2729" w:type="pct"/>
            <w:tcBorders>
              <w:top w:val="nil"/>
            </w:tcBorders>
          </w:tcPr>
          <w:p w14:paraId="7708711C" w14:textId="042FDB57" w:rsidR="009B4272" w:rsidRPr="0067644A" w:rsidRDefault="009B4272" w:rsidP="009B4272">
            <w:pPr>
              <w:spacing w:after="15"/>
              <w:ind w:right="68" w:hanging="11"/>
            </w:pPr>
            <w:r w:rsidRPr="0067644A">
              <w:rPr>
                <w:b/>
                <w:bCs/>
              </w:rPr>
              <w:t xml:space="preserve">Знать: </w:t>
            </w:r>
            <w:r w:rsidR="001E4B1B" w:rsidRPr="0067644A">
              <w:t xml:space="preserve">современную практику обоснования и применения исследовательских процедур и технологий </w:t>
            </w:r>
            <w:r w:rsidR="001E4B1B" w:rsidRPr="0067644A">
              <w:rPr>
                <w:rFonts w:eastAsiaTheme="minorHAnsi"/>
                <w:lang w:eastAsia="en-US"/>
              </w:rPr>
              <w:t>социологического измерения, социальной диагностики социальных рисков</w:t>
            </w:r>
            <w:r w:rsidRPr="0067644A">
              <w:t xml:space="preserve">; </w:t>
            </w:r>
          </w:p>
          <w:p w14:paraId="1A90B9CA" w14:textId="77777777" w:rsidR="001E4B1B" w:rsidRPr="0067644A" w:rsidRDefault="009B4272" w:rsidP="001E4B1B">
            <w:pPr>
              <w:widowControl/>
              <w:rPr>
                <w:rFonts w:eastAsiaTheme="minorHAnsi"/>
                <w:lang w:eastAsia="en-US"/>
              </w:rPr>
            </w:pPr>
            <w:r w:rsidRPr="0067644A">
              <w:rPr>
                <w:b/>
                <w:bCs/>
              </w:rPr>
              <w:t xml:space="preserve">уметь: </w:t>
            </w:r>
            <w:r w:rsidR="001E4B1B" w:rsidRPr="0067644A">
              <w:t xml:space="preserve">обосновывать </w:t>
            </w:r>
            <w:r w:rsidR="001E4B1B" w:rsidRPr="0067644A">
              <w:rPr>
                <w:rFonts w:eastAsiaTheme="minorHAnsi"/>
                <w:lang w:eastAsia="en-US"/>
              </w:rPr>
              <w:t>исследовательские</w:t>
            </w:r>
          </w:p>
          <w:p w14:paraId="19E83C88" w14:textId="6465B37A" w:rsidR="009B4272" w:rsidRPr="0067644A" w:rsidRDefault="001E4B1B" w:rsidP="001E4B1B">
            <w:pPr>
              <w:widowControl/>
            </w:pPr>
            <w:r w:rsidRPr="0067644A">
              <w:rPr>
                <w:rFonts w:eastAsiaTheme="minorHAnsi"/>
                <w:lang w:eastAsia="en-US"/>
              </w:rPr>
              <w:t>процедуры и технологии социологического измерения, социальной диагностики социальных рисков</w:t>
            </w:r>
            <w:r w:rsidR="009B4272" w:rsidRPr="0067644A">
              <w:t>;</w:t>
            </w:r>
          </w:p>
          <w:p w14:paraId="35591AD1" w14:textId="6CCF4427" w:rsidR="009B4272" w:rsidRPr="0067644A" w:rsidRDefault="009B4272" w:rsidP="009B4272">
            <w:pPr>
              <w:spacing w:after="15"/>
              <w:ind w:right="68" w:hanging="11"/>
              <w:rPr>
                <w:b/>
                <w:bCs/>
              </w:rPr>
            </w:pPr>
          </w:p>
        </w:tc>
      </w:tr>
      <w:tr w:rsidR="0067644A" w:rsidRPr="0067644A" w14:paraId="7441034D" w14:textId="77777777" w:rsidTr="009B4272">
        <w:tc>
          <w:tcPr>
            <w:tcW w:w="756" w:type="pct"/>
            <w:vMerge w:val="restart"/>
          </w:tcPr>
          <w:p w14:paraId="719F457D" w14:textId="6AD9F35C" w:rsidR="009B4272" w:rsidRPr="0067644A" w:rsidRDefault="009B4272" w:rsidP="009B4272">
            <w:pPr>
              <w:spacing w:after="15"/>
              <w:ind w:right="68" w:firstLine="160"/>
            </w:pPr>
            <w:r w:rsidRPr="0067644A">
              <w:t xml:space="preserve">Способность готовить социологически мотивированное обоснование управленческих решений в сфере стратегического развития </w:t>
            </w:r>
            <w:r w:rsidRPr="0067644A">
              <w:lastRenderedPageBreak/>
              <w:t>организации, предприятия, отрасли и территории (ДКН-5).</w:t>
            </w:r>
          </w:p>
        </w:tc>
        <w:tc>
          <w:tcPr>
            <w:tcW w:w="1515" w:type="pct"/>
            <w:tcBorders>
              <w:bottom w:val="nil"/>
            </w:tcBorders>
          </w:tcPr>
          <w:p w14:paraId="4BB3B65E" w14:textId="7D04D811" w:rsidR="009B4272" w:rsidRPr="0067644A" w:rsidRDefault="009B4272" w:rsidP="009B4272">
            <w:pPr>
              <w:widowControl/>
              <w:rPr>
                <w:rFonts w:eastAsiaTheme="minorHAnsi"/>
                <w:lang w:eastAsia="en-US"/>
              </w:rPr>
            </w:pPr>
            <w:r w:rsidRPr="0067644A">
              <w:rPr>
                <w:rFonts w:eastAsiaTheme="minorHAnsi"/>
                <w:lang w:eastAsia="en-US"/>
              </w:rPr>
              <w:lastRenderedPageBreak/>
              <w:t>l. Готовит обоснование управленческих решений стратегического развития на</w:t>
            </w:r>
          </w:p>
          <w:p w14:paraId="03E3B31D" w14:textId="77777777" w:rsidR="009B4272" w:rsidRPr="0067644A" w:rsidRDefault="009B4272" w:rsidP="009B4272">
            <w:pPr>
              <w:widowControl/>
              <w:rPr>
                <w:rFonts w:eastAsiaTheme="minorHAnsi"/>
                <w:lang w:eastAsia="en-US"/>
              </w:rPr>
            </w:pPr>
            <w:r w:rsidRPr="0067644A">
              <w:rPr>
                <w:rFonts w:eastAsiaTheme="minorHAnsi"/>
                <w:lang w:eastAsia="en-US"/>
              </w:rPr>
              <w:t xml:space="preserve">основе социологической мотивации на основе принципов и в рамках реализации функций социологии управления. </w:t>
            </w:r>
          </w:p>
          <w:p w14:paraId="0639C6D9" w14:textId="1D103BD1" w:rsidR="009B4272" w:rsidRPr="0067644A" w:rsidRDefault="009B4272" w:rsidP="009B4272">
            <w:pPr>
              <w:spacing w:after="15"/>
              <w:ind w:right="68" w:hanging="11"/>
              <w:jc w:val="both"/>
            </w:pPr>
          </w:p>
        </w:tc>
        <w:tc>
          <w:tcPr>
            <w:tcW w:w="2729" w:type="pct"/>
            <w:tcBorders>
              <w:bottom w:val="nil"/>
            </w:tcBorders>
          </w:tcPr>
          <w:p w14:paraId="1E9C8C0E" w14:textId="038D6EDA" w:rsidR="009B4272" w:rsidRPr="0067644A" w:rsidRDefault="009B4272" w:rsidP="009B4272">
            <w:pPr>
              <w:spacing w:after="15"/>
              <w:ind w:right="68" w:hanging="11"/>
            </w:pPr>
            <w:r w:rsidRPr="0067644A">
              <w:rPr>
                <w:b/>
                <w:bCs/>
              </w:rPr>
              <w:t xml:space="preserve">Знать: </w:t>
            </w:r>
            <w:r w:rsidRPr="0067644A">
              <w:t xml:space="preserve">традиционные и современные социологические концепции социального управления и стратегического развития, теорию принятия управленческих решений и практику их реализации в различных сферах функционирования социума; </w:t>
            </w:r>
          </w:p>
          <w:p w14:paraId="326F49B8" w14:textId="1550ECB4" w:rsidR="009B4272" w:rsidRPr="0067644A" w:rsidRDefault="009B4272" w:rsidP="009B4272">
            <w:pPr>
              <w:spacing w:after="15"/>
              <w:ind w:right="68" w:hanging="11"/>
            </w:pPr>
            <w:r w:rsidRPr="0067644A">
              <w:rPr>
                <w:b/>
                <w:bCs/>
              </w:rPr>
              <w:t xml:space="preserve">уметь: </w:t>
            </w:r>
            <w:r w:rsidRPr="0067644A">
              <w:t>готовить социологически мотивированное обоснование управленческих решений в сфере стратегического развития организации, предприятия, отрасли и территории на местном, региональном и федеральном уровнях и в соответствии с конкретно-историческими условиями;</w:t>
            </w:r>
          </w:p>
          <w:p w14:paraId="718E1ED0" w14:textId="66768EEA" w:rsidR="009B4272" w:rsidRPr="0067644A" w:rsidRDefault="009B4272" w:rsidP="009B4272">
            <w:pPr>
              <w:spacing w:after="15"/>
              <w:ind w:right="68" w:hanging="11"/>
            </w:pPr>
          </w:p>
        </w:tc>
      </w:tr>
      <w:tr w:rsidR="009B4272" w:rsidRPr="0067644A" w14:paraId="7EDA5C29" w14:textId="77777777" w:rsidTr="009B4272">
        <w:tc>
          <w:tcPr>
            <w:tcW w:w="756" w:type="pct"/>
            <w:vMerge/>
          </w:tcPr>
          <w:p w14:paraId="062B0431" w14:textId="77777777" w:rsidR="009B4272" w:rsidRPr="0067644A" w:rsidRDefault="009B4272" w:rsidP="009B4272">
            <w:pPr>
              <w:spacing w:after="15"/>
              <w:ind w:right="68" w:firstLine="160"/>
            </w:pPr>
          </w:p>
        </w:tc>
        <w:tc>
          <w:tcPr>
            <w:tcW w:w="1515" w:type="pct"/>
            <w:tcBorders>
              <w:top w:val="nil"/>
            </w:tcBorders>
          </w:tcPr>
          <w:p w14:paraId="12D37F45" w14:textId="77777777" w:rsidR="009B4272" w:rsidRPr="0067644A" w:rsidRDefault="009B4272" w:rsidP="009B4272">
            <w:pPr>
              <w:widowControl/>
              <w:rPr>
                <w:rFonts w:eastAsiaTheme="minorHAnsi"/>
                <w:lang w:eastAsia="en-US"/>
              </w:rPr>
            </w:pPr>
            <w:r w:rsidRPr="0067644A">
              <w:rPr>
                <w:rFonts w:eastAsiaTheme="minorHAnsi"/>
                <w:lang w:eastAsia="en-US"/>
              </w:rPr>
              <w:t>2. Осуществляет социологическое</w:t>
            </w:r>
          </w:p>
          <w:p w14:paraId="56C63256" w14:textId="77777777" w:rsidR="009B4272" w:rsidRPr="0067644A" w:rsidRDefault="009B4272" w:rsidP="009B4272">
            <w:pPr>
              <w:widowControl/>
              <w:rPr>
                <w:rFonts w:eastAsiaTheme="minorHAnsi"/>
                <w:lang w:eastAsia="en-US"/>
              </w:rPr>
            </w:pPr>
            <w:r w:rsidRPr="0067644A">
              <w:rPr>
                <w:rFonts w:eastAsiaTheme="minorHAnsi"/>
                <w:lang w:eastAsia="en-US"/>
              </w:rPr>
              <w:t>обоснование специфики стратегических управленческих решений по развитию организаций, предприятий, отрасли и</w:t>
            </w:r>
          </w:p>
          <w:p w14:paraId="3B4C7A1B" w14:textId="0C85F6E5" w:rsidR="009B4272" w:rsidRPr="0067644A" w:rsidRDefault="009B4272" w:rsidP="009B4272">
            <w:pPr>
              <w:widowControl/>
              <w:rPr>
                <w:rFonts w:eastAsiaTheme="minorHAnsi"/>
                <w:lang w:eastAsia="en-US"/>
              </w:rPr>
            </w:pPr>
            <w:r w:rsidRPr="0067644A">
              <w:rPr>
                <w:rFonts w:eastAsiaTheme="minorHAnsi"/>
                <w:lang w:eastAsia="en-US"/>
              </w:rPr>
              <w:t>территории.</w:t>
            </w:r>
          </w:p>
        </w:tc>
        <w:tc>
          <w:tcPr>
            <w:tcW w:w="2729" w:type="pct"/>
            <w:tcBorders>
              <w:top w:val="nil"/>
            </w:tcBorders>
          </w:tcPr>
          <w:p w14:paraId="487E05B7" w14:textId="7199F53E" w:rsidR="009B4272" w:rsidRPr="0067644A" w:rsidRDefault="009B4272" w:rsidP="009B4272">
            <w:pPr>
              <w:spacing w:after="15"/>
              <w:ind w:right="68" w:hanging="11"/>
            </w:pPr>
            <w:r w:rsidRPr="0067644A">
              <w:rPr>
                <w:b/>
                <w:bCs/>
              </w:rPr>
              <w:t xml:space="preserve">Знать: </w:t>
            </w:r>
            <w:r w:rsidR="00EF6812" w:rsidRPr="0067644A">
              <w:t>социологические концепции стратегического социального управления и опыт их использования для обоснования управленческих решений по стратегическому развитию организаций, предприятий, отрасли и территории</w:t>
            </w:r>
            <w:r w:rsidRPr="0067644A">
              <w:t xml:space="preserve">; </w:t>
            </w:r>
          </w:p>
          <w:p w14:paraId="57A502CA" w14:textId="77777777" w:rsidR="00EF6812" w:rsidRPr="0067644A" w:rsidRDefault="009B4272" w:rsidP="00EF6812">
            <w:pPr>
              <w:widowControl/>
              <w:rPr>
                <w:rFonts w:eastAsiaTheme="minorHAnsi"/>
                <w:lang w:eastAsia="en-US"/>
              </w:rPr>
            </w:pPr>
            <w:r w:rsidRPr="0067644A">
              <w:rPr>
                <w:b/>
                <w:bCs/>
              </w:rPr>
              <w:t xml:space="preserve">уметь: </w:t>
            </w:r>
            <w:r w:rsidR="00EF6812" w:rsidRPr="0067644A">
              <w:t xml:space="preserve">обосновывать специфику </w:t>
            </w:r>
            <w:r w:rsidR="00EF6812" w:rsidRPr="0067644A">
              <w:rPr>
                <w:rFonts w:eastAsiaTheme="minorHAnsi"/>
                <w:lang w:eastAsia="en-US"/>
              </w:rPr>
              <w:t>стратегических управленческих решений по развитию организаций, предприятий, отрасли и</w:t>
            </w:r>
          </w:p>
          <w:p w14:paraId="25AE123B" w14:textId="7068D3D3" w:rsidR="009B4272" w:rsidRPr="0067644A" w:rsidRDefault="00EF6812" w:rsidP="00EF6812">
            <w:pPr>
              <w:spacing w:after="15"/>
              <w:ind w:right="68" w:hanging="11"/>
            </w:pPr>
            <w:r w:rsidRPr="0067644A">
              <w:rPr>
                <w:rFonts w:eastAsiaTheme="minorHAnsi"/>
                <w:lang w:eastAsia="en-US"/>
              </w:rPr>
              <w:t>территории</w:t>
            </w:r>
            <w:r w:rsidR="009B4272" w:rsidRPr="0067644A">
              <w:t>;</w:t>
            </w:r>
          </w:p>
          <w:p w14:paraId="7FF54162" w14:textId="6D55A5DC" w:rsidR="009B4272" w:rsidRPr="0067644A" w:rsidRDefault="009B4272" w:rsidP="00EF6812">
            <w:pPr>
              <w:widowControl/>
              <w:rPr>
                <w:b/>
                <w:bCs/>
              </w:rPr>
            </w:pPr>
          </w:p>
        </w:tc>
      </w:tr>
    </w:tbl>
    <w:p w14:paraId="1DA6C1E9" w14:textId="77777777" w:rsidR="00DC4D11" w:rsidRPr="0067644A" w:rsidRDefault="00DC4D11" w:rsidP="00DC4D11">
      <w:pPr>
        <w:pStyle w:val="af0"/>
        <w:spacing w:before="0" w:after="0" w:line="360" w:lineRule="auto"/>
        <w:jc w:val="center"/>
        <w:rPr>
          <w:rFonts w:ascii="Times New Roman" w:hAnsi="Times New Roman"/>
          <w:b/>
        </w:rPr>
      </w:pPr>
    </w:p>
    <w:p w14:paraId="2169D533" w14:textId="77777777" w:rsidR="00DC4D11" w:rsidRPr="0067644A" w:rsidRDefault="00DC4D11" w:rsidP="00DC4D11">
      <w:pPr>
        <w:pStyle w:val="af0"/>
        <w:spacing w:before="0" w:after="0" w:line="360" w:lineRule="auto"/>
        <w:jc w:val="center"/>
        <w:rPr>
          <w:rFonts w:ascii="Times New Roman" w:hAnsi="Times New Roman"/>
          <w:b/>
          <w:sz w:val="28"/>
          <w:szCs w:val="28"/>
        </w:rPr>
      </w:pPr>
      <w:r w:rsidRPr="0067644A">
        <w:rPr>
          <w:rFonts w:ascii="Times New Roman" w:hAnsi="Times New Roman"/>
          <w:b/>
          <w:sz w:val="28"/>
          <w:szCs w:val="28"/>
        </w:rPr>
        <w:t xml:space="preserve">2. Определение темы ВКР </w:t>
      </w:r>
    </w:p>
    <w:p w14:paraId="7424B8ED" w14:textId="77777777" w:rsidR="00DC4D11" w:rsidRPr="0067644A" w:rsidRDefault="00DC4D11" w:rsidP="00DC4D11">
      <w:pPr>
        <w:pStyle w:val="af0"/>
        <w:spacing w:before="0" w:after="0" w:line="360" w:lineRule="auto"/>
        <w:ind w:firstLine="709"/>
        <w:rPr>
          <w:rFonts w:ascii="Times New Roman" w:hAnsi="Times New Roman"/>
          <w:sz w:val="28"/>
          <w:szCs w:val="28"/>
        </w:rPr>
      </w:pPr>
    </w:p>
    <w:p w14:paraId="3FD74D2A"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2.1</w:t>
      </w:r>
      <w:r w:rsidRPr="0067644A">
        <w:rPr>
          <w:rFonts w:ascii="Times New Roman" w:hAnsi="Times New Roman"/>
          <w:i/>
          <w:sz w:val="28"/>
          <w:szCs w:val="28"/>
        </w:rPr>
        <w:t xml:space="preserve">. </w:t>
      </w:r>
      <w:r w:rsidRPr="0067644A">
        <w:rPr>
          <w:rFonts w:ascii="Times New Roman" w:hAnsi="Times New Roman"/>
          <w:sz w:val="28"/>
          <w:szCs w:val="28"/>
        </w:rPr>
        <w:t xml:space="preserve">Сроки определения тем ВКР Департаментом социологии, истории и философии. </w:t>
      </w:r>
    </w:p>
    <w:p w14:paraId="41B821D8" w14:textId="77777777" w:rsidR="00DC4D11" w:rsidRPr="0067644A" w:rsidRDefault="00DC4D11" w:rsidP="00DC4D11">
      <w:pPr>
        <w:spacing w:line="360" w:lineRule="auto"/>
        <w:ind w:right="141" w:firstLine="709"/>
        <w:jc w:val="both"/>
        <w:rPr>
          <w:sz w:val="28"/>
          <w:szCs w:val="28"/>
        </w:rPr>
      </w:pPr>
      <w:r w:rsidRPr="0067644A">
        <w:rPr>
          <w:sz w:val="28"/>
          <w:szCs w:val="28"/>
        </w:rPr>
        <w:t xml:space="preserve">Перечень тем ВКР по каждой программе магистратуры (не менее 20 наименований) ежегодно формируется руководителем программы магистратуры до 15 мая, утверждается на заседании совета Департамента социологии, истории и философии до 30 июня для размещения на информационно-образовательном портале Финансового университета. </w:t>
      </w:r>
    </w:p>
    <w:p w14:paraId="4FF73049"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2.2. Сроки формулировки темы ВКР обучающимся.</w:t>
      </w:r>
    </w:p>
    <w:p w14:paraId="59045209" w14:textId="77777777" w:rsidR="00DC4D11" w:rsidRPr="0067644A" w:rsidRDefault="00DC4D11" w:rsidP="00DC4D11">
      <w:pPr>
        <w:spacing w:line="360" w:lineRule="auto"/>
        <w:ind w:right="141" w:firstLine="709"/>
        <w:jc w:val="both"/>
        <w:rPr>
          <w:sz w:val="28"/>
          <w:szCs w:val="28"/>
        </w:rPr>
      </w:pPr>
      <w:r w:rsidRPr="0067644A">
        <w:rPr>
          <w:sz w:val="28"/>
          <w:szCs w:val="28"/>
        </w:rPr>
        <w:t>Обучающийся первого курса выбирает тему ВКР из размещенного на информационно-образовательном портале перечня тем ВКР или формулирует ее самостоятельно в срок не позднее 30 октября путем подачи письменного заявления о закреплении темы ВКР на имя руководителя программы магистратуры по форме согласно приложению А.</w:t>
      </w:r>
    </w:p>
    <w:p w14:paraId="15CC043B" w14:textId="77777777" w:rsidR="00DC4D11" w:rsidRPr="0067644A" w:rsidRDefault="00DC4D11" w:rsidP="00DC4D11">
      <w:pPr>
        <w:spacing w:line="360" w:lineRule="auto"/>
        <w:ind w:right="141" w:firstLine="709"/>
        <w:jc w:val="both"/>
        <w:rPr>
          <w:sz w:val="28"/>
          <w:szCs w:val="28"/>
        </w:rPr>
      </w:pPr>
      <w:r w:rsidRPr="0067644A">
        <w:rPr>
          <w:sz w:val="28"/>
          <w:szCs w:val="28"/>
        </w:rPr>
        <w:t>Департамент социологии, истории и философии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профессорско-преподавательского состава.</w:t>
      </w:r>
    </w:p>
    <w:p w14:paraId="4ECB008F"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2.3. Сроки закрепления темы ВКР и руководителя за обучающимся.</w:t>
      </w:r>
    </w:p>
    <w:p w14:paraId="5CE13F78" w14:textId="77777777" w:rsidR="00DC4D11" w:rsidRPr="0067644A" w:rsidRDefault="00DC4D11" w:rsidP="00DC4D11">
      <w:pPr>
        <w:spacing w:line="360" w:lineRule="auto"/>
        <w:ind w:right="141" w:firstLine="709"/>
        <w:jc w:val="both"/>
        <w:rPr>
          <w:sz w:val="28"/>
          <w:szCs w:val="28"/>
        </w:rPr>
      </w:pPr>
      <w:r w:rsidRPr="0067644A">
        <w:rPr>
          <w:sz w:val="28"/>
          <w:szCs w:val="28"/>
        </w:rPr>
        <w:t>Заявление о закреплении темы ВКР, согласованной с потенциальным руководителем ВКР и руководителем программы магистратуры, передается не позднее 30 ноября обучающимися в Департамент социологии, истории и философии.</w:t>
      </w:r>
    </w:p>
    <w:p w14:paraId="484CD069" w14:textId="77777777" w:rsidR="00DC4D11" w:rsidRPr="0067644A" w:rsidRDefault="00DC4D11" w:rsidP="00DC4D11">
      <w:pPr>
        <w:spacing w:line="360" w:lineRule="auto"/>
        <w:ind w:right="141" w:firstLine="709"/>
        <w:jc w:val="both"/>
        <w:rPr>
          <w:sz w:val="28"/>
          <w:szCs w:val="28"/>
        </w:rPr>
      </w:pPr>
      <w:r w:rsidRPr="0067644A">
        <w:rPr>
          <w:sz w:val="28"/>
          <w:szCs w:val="28"/>
        </w:rPr>
        <w:lastRenderedPageBreak/>
        <w:t xml:space="preserve">Руководитель Департамента социологии, истории и философии готовит проект приказа о закреплении за обучающимися руководителей ВКР с указанием тем ВКР и согласовывает его с деканом Факультета социологии и политологии до 15 декабря текущего года. </w:t>
      </w:r>
    </w:p>
    <w:p w14:paraId="45E4229D" w14:textId="77777777" w:rsidR="00DC4D11" w:rsidRPr="0067644A" w:rsidRDefault="00DC4D11" w:rsidP="00DC4D11">
      <w:pPr>
        <w:spacing w:line="360" w:lineRule="auto"/>
        <w:ind w:right="141" w:firstLine="709"/>
        <w:jc w:val="both"/>
        <w:rPr>
          <w:sz w:val="28"/>
          <w:szCs w:val="28"/>
        </w:rPr>
      </w:pPr>
      <w:r w:rsidRPr="0067644A">
        <w:rPr>
          <w:sz w:val="28"/>
          <w:szCs w:val="28"/>
        </w:rPr>
        <w:t xml:space="preserve">Руководители ВКР (при необходимости – консультанты из числа профессорско-преподавательского состава других департаментов или кафедр Финансового университета) и темы ВКР закрепляются за обучающимися первого курса приказом Финансового университета не позднее 30 декабря. </w:t>
      </w:r>
    </w:p>
    <w:p w14:paraId="5C10AC09"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 xml:space="preserve">2.4. Сроки изменения (уточнения) темы ВКР. </w:t>
      </w:r>
    </w:p>
    <w:p w14:paraId="06A4CEA8" w14:textId="77777777" w:rsidR="00DC4D11" w:rsidRPr="0067644A" w:rsidRDefault="00DC4D11" w:rsidP="00DC4D11">
      <w:pPr>
        <w:spacing w:line="360" w:lineRule="auto"/>
        <w:ind w:right="141" w:firstLine="709"/>
        <w:jc w:val="both"/>
        <w:rPr>
          <w:sz w:val="28"/>
          <w:szCs w:val="28"/>
        </w:rPr>
      </w:pPr>
      <w:r w:rsidRPr="0067644A">
        <w:rPr>
          <w:sz w:val="28"/>
          <w:szCs w:val="28"/>
        </w:rPr>
        <w:t xml:space="preserve">Изменение темы ВКР в исключительных случаях возможно не позднее, чем за два месяца, а уточнение темы – не позднее, чем за один месяц до предполагаемой даты защиты ВКР, на основании согласованного с руководителем ВКР и руководителем магистратуры личного заявления обучающегося, составленного на имя руководителя Департамента социологии, истории и философии с обоснованием причины корректировки. </w:t>
      </w:r>
    </w:p>
    <w:p w14:paraId="7B98C065" w14:textId="77777777" w:rsidR="00DC4D11" w:rsidRPr="0067644A" w:rsidRDefault="00DC4D11" w:rsidP="00DC4D11">
      <w:pPr>
        <w:spacing w:line="360" w:lineRule="auto"/>
        <w:ind w:right="141" w:firstLine="709"/>
        <w:jc w:val="both"/>
        <w:rPr>
          <w:sz w:val="28"/>
          <w:szCs w:val="28"/>
        </w:rPr>
      </w:pPr>
      <w:r w:rsidRPr="0067644A">
        <w:rPr>
          <w:sz w:val="28"/>
          <w:szCs w:val="28"/>
        </w:rPr>
        <w:t xml:space="preserve">Изменение или уточнение темы оформляется приказом Финансового университета. </w:t>
      </w:r>
    </w:p>
    <w:p w14:paraId="30C66CAA" w14:textId="027B996B" w:rsidR="00DC4D11" w:rsidRPr="0067644A" w:rsidRDefault="00DC4D11" w:rsidP="00BD1282">
      <w:pPr>
        <w:spacing w:line="360" w:lineRule="auto"/>
        <w:ind w:right="141" w:firstLine="709"/>
        <w:jc w:val="both"/>
        <w:rPr>
          <w:sz w:val="28"/>
          <w:szCs w:val="28"/>
        </w:rPr>
      </w:pPr>
      <w:r w:rsidRPr="0067644A">
        <w:rPr>
          <w:sz w:val="28"/>
          <w:szCs w:val="28"/>
        </w:rPr>
        <w:t>2.5. Закрепленная приказом тема ВКР отражается в индивидуальном плане работы обучающегося на информационно-образовательном портале.</w:t>
      </w:r>
    </w:p>
    <w:p w14:paraId="474376A5" w14:textId="77777777" w:rsidR="00DC4D11" w:rsidRPr="0067644A" w:rsidRDefault="00DC4D11" w:rsidP="00DC4D11">
      <w:pPr>
        <w:pStyle w:val="af0"/>
        <w:spacing w:before="0" w:after="0" w:line="360" w:lineRule="auto"/>
        <w:ind w:firstLine="709"/>
        <w:jc w:val="center"/>
        <w:rPr>
          <w:rFonts w:ascii="Times New Roman" w:hAnsi="Times New Roman"/>
          <w:sz w:val="28"/>
          <w:szCs w:val="28"/>
        </w:rPr>
      </w:pPr>
    </w:p>
    <w:p w14:paraId="022B7D53" w14:textId="77777777" w:rsidR="00DC4D11" w:rsidRPr="0067644A" w:rsidRDefault="00DC4D11" w:rsidP="00DC4D11">
      <w:pPr>
        <w:pStyle w:val="af0"/>
        <w:spacing w:before="0" w:after="0" w:line="360" w:lineRule="auto"/>
        <w:jc w:val="center"/>
        <w:rPr>
          <w:rFonts w:ascii="Times New Roman" w:hAnsi="Times New Roman"/>
          <w:b/>
          <w:sz w:val="28"/>
          <w:szCs w:val="28"/>
        </w:rPr>
      </w:pPr>
      <w:r w:rsidRPr="0067644A">
        <w:rPr>
          <w:rFonts w:ascii="Times New Roman" w:hAnsi="Times New Roman"/>
          <w:b/>
          <w:sz w:val="28"/>
          <w:szCs w:val="28"/>
        </w:rPr>
        <w:t>3. Руководство и контроль подготовки ВКР</w:t>
      </w:r>
    </w:p>
    <w:p w14:paraId="59738369" w14:textId="77777777" w:rsidR="00DC4D11" w:rsidRPr="0067644A" w:rsidRDefault="00DC4D11" w:rsidP="00DC4D11">
      <w:pPr>
        <w:pStyle w:val="af0"/>
        <w:spacing w:before="0" w:after="0" w:line="360" w:lineRule="auto"/>
        <w:ind w:firstLine="709"/>
        <w:jc w:val="center"/>
        <w:rPr>
          <w:rFonts w:ascii="Times New Roman" w:hAnsi="Times New Roman"/>
          <w:i/>
          <w:sz w:val="28"/>
          <w:szCs w:val="28"/>
        </w:rPr>
      </w:pPr>
    </w:p>
    <w:p w14:paraId="3F853E12"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3.1. Обязанности руководителя ВКР.</w:t>
      </w:r>
    </w:p>
    <w:p w14:paraId="75AB0ABC" w14:textId="77777777" w:rsidR="00DC4D11" w:rsidRPr="0067644A" w:rsidRDefault="00DC4D11" w:rsidP="00DC4D11">
      <w:pPr>
        <w:spacing w:line="360" w:lineRule="auto"/>
        <w:ind w:right="141" w:firstLine="709"/>
        <w:jc w:val="both"/>
        <w:rPr>
          <w:sz w:val="28"/>
          <w:szCs w:val="28"/>
        </w:rPr>
      </w:pPr>
      <w:r w:rsidRPr="0067644A">
        <w:rPr>
          <w:sz w:val="28"/>
          <w:szCs w:val="28"/>
        </w:rPr>
        <w:t>Руководитель ВКР обязан:</w:t>
      </w:r>
    </w:p>
    <w:p w14:paraId="3DC7B21A" w14:textId="77777777" w:rsidR="00DC4D11" w:rsidRPr="0067644A" w:rsidRDefault="00DC4D11" w:rsidP="00DC4D11">
      <w:pPr>
        <w:spacing w:line="360" w:lineRule="auto"/>
        <w:ind w:right="141" w:firstLine="709"/>
        <w:jc w:val="both"/>
        <w:rPr>
          <w:sz w:val="28"/>
          <w:szCs w:val="28"/>
        </w:rPr>
      </w:pPr>
      <w:r w:rsidRPr="0067644A">
        <w:rPr>
          <w:sz w:val="28"/>
          <w:szCs w:val="28"/>
        </w:rPr>
        <w:t>консультировать обучающегося в соответствии с графиком подготовки ВКР;</w:t>
      </w:r>
    </w:p>
    <w:p w14:paraId="31086730" w14:textId="77777777" w:rsidR="00DC4D11" w:rsidRPr="0067644A" w:rsidRDefault="00DC4D11" w:rsidP="00DC4D11">
      <w:pPr>
        <w:spacing w:line="360" w:lineRule="auto"/>
        <w:ind w:right="141" w:firstLine="709"/>
        <w:jc w:val="both"/>
        <w:rPr>
          <w:sz w:val="28"/>
          <w:szCs w:val="28"/>
        </w:rPr>
      </w:pPr>
      <w:r w:rsidRPr="0067644A">
        <w:rPr>
          <w:sz w:val="28"/>
          <w:szCs w:val="28"/>
        </w:rPr>
        <w:t xml:space="preserve">выдавать задание на подготовку ВКР по форме согласно приложению </w:t>
      </w:r>
      <w:proofErr w:type="gramStart"/>
      <w:r w:rsidRPr="0067644A">
        <w:rPr>
          <w:sz w:val="28"/>
          <w:szCs w:val="28"/>
        </w:rPr>
        <w:t>Б</w:t>
      </w:r>
      <w:proofErr w:type="gramEnd"/>
      <w:r w:rsidRPr="0067644A">
        <w:rPr>
          <w:sz w:val="28"/>
          <w:szCs w:val="28"/>
        </w:rPr>
        <w:t xml:space="preserve"> не позднее одного месяца с даты издания приказа о закреплении тем и руководителей ВКР за обучающимися; к коллективной ВКР прилагаются несколько индивидуальных заданий по числу обучающихся, </w:t>
      </w:r>
      <w:r w:rsidRPr="0067644A">
        <w:rPr>
          <w:sz w:val="28"/>
          <w:szCs w:val="28"/>
        </w:rPr>
        <w:lastRenderedPageBreak/>
        <w:t>осуществляющих совместную разработку темы;</w:t>
      </w:r>
    </w:p>
    <w:p w14:paraId="2A6B6AD0" w14:textId="77777777" w:rsidR="00DC4D11" w:rsidRPr="0067644A" w:rsidRDefault="00DC4D11" w:rsidP="00DC4D11">
      <w:pPr>
        <w:spacing w:line="360" w:lineRule="auto"/>
        <w:ind w:right="141" w:firstLine="709"/>
        <w:jc w:val="both"/>
        <w:rPr>
          <w:sz w:val="28"/>
          <w:szCs w:val="28"/>
        </w:rPr>
      </w:pPr>
      <w:r w:rsidRPr="0067644A">
        <w:rPr>
          <w:sz w:val="28"/>
          <w:szCs w:val="28"/>
        </w:rPr>
        <w:t>консультировать обучающегося по подготовке плана ВКР, по подбору источников и информационных баз данных, теоретического и практического материала, выбору методики исследования;</w:t>
      </w:r>
    </w:p>
    <w:p w14:paraId="75ED8740" w14:textId="77777777" w:rsidR="00DC4D11" w:rsidRPr="0067644A" w:rsidRDefault="00DC4D11" w:rsidP="00DC4D11">
      <w:pPr>
        <w:spacing w:line="360" w:lineRule="auto"/>
        <w:ind w:right="141" w:firstLine="709"/>
        <w:jc w:val="both"/>
        <w:rPr>
          <w:sz w:val="28"/>
          <w:szCs w:val="28"/>
        </w:rPr>
      </w:pPr>
      <w:r w:rsidRPr="0067644A">
        <w:rPr>
          <w:sz w:val="28"/>
          <w:szCs w:val="28"/>
        </w:rPr>
        <w:t>оказывать помощь при составлении и заполнении индивидуальной программы работы обучающегося на информационно-образовательном портале, контролировать выполнение заданий индивидуального плана работы и проставлять баллы за их выполнение на информационно-образовательном портале;</w:t>
      </w:r>
    </w:p>
    <w:p w14:paraId="346A8C59" w14:textId="77777777" w:rsidR="00DC4D11" w:rsidRPr="0067644A" w:rsidRDefault="00DC4D11" w:rsidP="00DC4D11">
      <w:pPr>
        <w:spacing w:line="360" w:lineRule="auto"/>
        <w:ind w:right="141" w:firstLine="709"/>
        <w:jc w:val="both"/>
        <w:rPr>
          <w:sz w:val="28"/>
          <w:szCs w:val="28"/>
        </w:rPr>
      </w:pPr>
      <w:r w:rsidRPr="0067644A">
        <w:rPr>
          <w:sz w:val="28"/>
          <w:szCs w:val="28"/>
        </w:rPr>
        <w:t>давать рекомендации по участию в научных конференциях, семинарах и других научных мероприятиях;</w:t>
      </w:r>
    </w:p>
    <w:p w14:paraId="769713F6" w14:textId="77777777" w:rsidR="00DC4D11" w:rsidRPr="0067644A" w:rsidRDefault="00DC4D11" w:rsidP="00DC4D11">
      <w:pPr>
        <w:spacing w:line="360" w:lineRule="auto"/>
        <w:ind w:right="141" w:firstLine="709"/>
        <w:jc w:val="both"/>
        <w:rPr>
          <w:sz w:val="28"/>
          <w:szCs w:val="28"/>
        </w:rPr>
      </w:pPr>
      <w:r w:rsidRPr="0067644A">
        <w:rPr>
          <w:sz w:val="28"/>
          <w:szCs w:val="28"/>
        </w:rPr>
        <w:t>информировать служебной запиской руководителя Департамента социологии, истории и филиала, а также руководство Факультета социологии и политологии в случае несоблюдения обучающимися графика подготовки ВКР для применения мер воздействия, предусмотренных Правилами внутреннего трудового и внутреннего распорядка обучающихся</w:t>
      </w:r>
      <w:r w:rsidRPr="0067644A">
        <w:rPr>
          <w:rStyle w:val="a5"/>
          <w:sz w:val="28"/>
          <w:szCs w:val="28"/>
        </w:rPr>
        <w:footnoteReference w:id="1"/>
      </w:r>
      <w:r w:rsidRPr="0067644A">
        <w:rPr>
          <w:sz w:val="28"/>
          <w:szCs w:val="28"/>
        </w:rPr>
        <w:t>;</w:t>
      </w:r>
    </w:p>
    <w:p w14:paraId="1CE5B835" w14:textId="77777777" w:rsidR="00DC4D11" w:rsidRPr="0067644A" w:rsidRDefault="00DC4D11" w:rsidP="00DC4D11">
      <w:pPr>
        <w:spacing w:line="360" w:lineRule="auto"/>
        <w:ind w:right="141" w:firstLine="709"/>
        <w:jc w:val="both"/>
        <w:rPr>
          <w:sz w:val="28"/>
          <w:szCs w:val="28"/>
        </w:rPr>
      </w:pPr>
      <w:r w:rsidRPr="0067644A">
        <w:rPr>
          <w:sz w:val="28"/>
          <w:szCs w:val="28"/>
        </w:rPr>
        <w:t>осуществлять контроль за качеством выполнения и сроками подготовки ВКР в соответствии с индивидуальным планом работы обучающихся;</w:t>
      </w:r>
    </w:p>
    <w:p w14:paraId="33D89C33" w14:textId="77777777" w:rsidR="00DC4D11" w:rsidRPr="0067644A" w:rsidRDefault="00DC4D11" w:rsidP="00DC4D11">
      <w:pPr>
        <w:spacing w:line="360" w:lineRule="auto"/>
        <w:ind w:right="141" w:firstLine="709"/>
        <w:jc w:val="both"/>
        <w:rPr>
          <w:sz w:val="28"/>
          <w:szCs w:val="28"/>
        </w:rPr>
      </w:pPr>
      <w:r w:rsidRPr="0067644A">
        <w:rPr>
          <w:sz w:val="28"/>
          <w:szCs w:val="28"/>
        </w:rPr>
        <w:t>принимать решение о готовности ВКР и размещении ее обучающимся на информационно-образовательном портале;</w:t>
      </w:r>
    </w:p>
    <w:p w14:paraId="17ED2D4B" w14:textId="77777777" w:rsidR="00DC4D11" w:rsidRPr="0067644A" w:rsidRDefault="00DC4D11" w:rsidP="00DC4D11">
      <w:pPr>
        <w:spacing w:line="360" w:lineRule="auto"/>
        <w:ind w:right="141" w:firstLine="709"/>
        <w:jc w:val="both"/>
        <w:rPr>
          <w:sz w:val="28"/>
          <w:szCs w:val="28"/>
        </w:rPr>
      </w:pPr>
      <w:r w:rsidRPr="0067644A">
        <w:rPr>
          <w:sz w:val="28"/>
          <w:szCs w:val="28"/>
        </w:rPr>
        <w:t>информировать служебной запиской руководителя Департамента социологии, истории и философии о неготовности ВКР, в том числе и к размещению на информационно-образовательном пространстве;</w:t>
      </w:r>
    </w:p>
    <w:p w14:paraId="00EF44C8" w14:textId="77777777" w:rsidR="00DC4D11" w:rsidRPr="0067644A" w:rsidRDefault="00DC4D11" w:rsidP="00DC4D11">
      <w:pPr>
        <w:spacing w:line="360" w:lineRule="auto"/>
        <w:ind w:right="141" w:firstLine="709"/>
        <w:jc w:val="both"/>
        <w:rPr>
          <w:sz w:val="28"/>
          <w:szCs w:val="28"/>
        </w:rPr>
      </w:pPr>
      <w:r w:rsidRPr="0067644A">
        <w:rPr>
          <w:sz w:val="28"/>
          <w:szCs w:val="28"/>
        </w:rPr>
        <w:t xml:space="preserve">представить письменный отзыв о работе обучающегося в период подготовки ВКР по форме согласно приложению В; в случае выполнения одной ВКР несколькими обучающимися, руководитель ВКР представляет </w:t>
      </w:r>
      <w:r w:rsidRPr="0067644A">
        <w:rPr>
          <w:sz w:val="28"/>
          <w:szCs w:val="28"/>
        </w:rPr>
        <w:lastRenderedPageBreak/>
        <w:t>отзыв о совместной работе обучающихся в период подготовки ВКР, учитывая индивидуальный вклад каждого обучающегося; при наличии практического внедрения справки оформляются также на каждого обучающегося индивидуально, с указанием конкретных элементов работы, получивших внедрение;</w:t>
      </w:r>
    </w:p>
    <w:p w14:paraId="762E5869" w14:textId="77777777" w:rsidR="00DC4D11" w:rsidRPr="0067644A" w:rsidRDefault="00DC4D11" w:rsidP="00DC4D11">
      <w:pPr>
        <w:spacing w:line="360" w:lineRule="auto"/>
        <w:ind w:right="141" w:firstLine="709"/>
        <w:jc w:val="both"/>
        <w:rPr>
          <w:sz w:val="28"/>
          <w:szCs w:val="28"/>
        </w:rPr>
      </w:pPr>
      <w:r w:rsidRPr="0067644A">
        <w:rPr>
          <w:sz w:val="28"/>
          <w:szCs w:val="28"/>
        </w:rPr>
        <w:t>разместить отзыв на ВКР на информационно-образовательном портале;</w:t>
      </w:r>
    </w:p>
    <w:p w14:paraId="6B02B758" w14:textId="77777777" w:rsidR="00DC4D11" w:rsidRPr="0067644A" w:rsidRDefault="00DC4D11" w:rsidP="00DC4D11">
      <w:pPr>
        <w:spacing w:line="360" w:lineRule="auto"/>
        <w:ind w:right="141" w:firstLine="709"/>
        <w:jc w:val="both"/>
        <w:rPr>
          <w:sz w:val="28"/>
          <w:szCs w:val="28"/>
        </w:rPr>
      </w:pPr>
      <w:r w:rsidRPr="0067644A">
        <w:rPr>
          <w:sz w:val="28"/>
          <w:szCs w:val="28"/>
        </w:rPr>
        <w:t>оказать консультационную и методическую помощь обучаемому при подготовке презентации и доклада;</w:t>
      </w:r>
    </w:p>
    <w:p w14:paraId="62409271" w14:textId="77777777" w:rsidR="00DC4D11" w:rsidRPr="0067644A" w:rsidRDefault="00DC4D11" w:rsidP="00DC4D11">
      <w:pPr>
        <w:spacing w:line="360" w:lineRule="auto"/>
        <w:ind w:right="141" w:firstLine="709"/>
        <w:jc w:val="both"/>
        <w:rPr>
          <w:sz w:val="28"/>
          <w:szCs w:val="28"/>
        </w:rPr>
      </w:pPr>
      <w:r w:rsidRPr="0067644A">
        <w:rPr>
          <w:sz w:val="28"/>
          <w:szCs w:val="28"/>
        </w:rPr>
        <w:t xml:space="preserve">присутствовать на защите ВКР при условии, если он не задействован в аудиторной работе со студентами. </w:t>
      </w:r>
    </w:p>
    <w:p w14:paraId="623EF368"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3.2. Обязанности консультанта.</w:t>
      </w:r>
    </w:p>
    <w:p w14:paraId="240CCE60" w14:textId="77777777" w:rsidR="00DC4D11" w:rsidRPr="0067644A" w:rsidRDefault="00DC4D11" w:rsidP="00DC4D11">
      <w:pPr>
        <w:spacing w:line="360" w:lineRule="auto"/>
        <w:ind w:right="141" w:firstLine="709"/>
        <w:jc w:val="both"/>
        <w:rPr>
          <w:sz w:val="28"/>
          <w:szCs w:val="28"/>
        </w:rPr>
      </w:pPr>
      <w:r w:rsidRPr="0067644A">
        <w:rPr>
          <w:sz w:val="28"/>
          <w:szCs w:val="28"/>
        </w:rPr>
        <w:t>Консультант обязан:</w:t>
      </w:r>
    </w:p>
    <w:p w14:paraId="1A55FA71" w14:textId="77777777" w:rsidR="00DC4D11" w:rsidRPr="0067644A" w:rsidRDefault="00DC4D11" w:rsidP="00DC4D11">
      <w:pPr>
        <w:spacing w:line="360" w:lineRule="auto"/>
        <w:ind w:right="141" w:firstLine="709"/>
        <w:jc w:val="both"/>
        <w:rPr>
          <w:sz w:val="28"/>
          <w:szCs w:val="28"/>
        </w:rPr>
      </w:pPr>
      <w:r w:rsidRPr="0067644A">
        <w:rPr>
          <w:sz w:val="28"/>
          <w:szCs w:val="28"/>
        </w:rPr>
        <w:t>оказывать консультационную помощь обучающемуся в выборе методики исследования, в подборе источников и информационных баз данных, теоретического и практического материала в части консультируемого вопроса;</w:t>
      </w:r>
    </w:p>
    <w:p w14:paraId="6F75720D" w14:textId="77777777" w:rsidR="00DC4D11" w:rsidRPr="0067644A" w:rsidRDefault="00DC4D11" w:rsidP="00DC4D11">
      <w:pPr>
        <w:spacing w:line="360" w:lineRule="auto"/>
        <w:ind w:right="141" w:firstLine="709"/>
        <w:jc w:val="both"/>
        <w:rPr>
          <w:sz w:val="28"/>
          <w:szCs w:val="28"/>
        </w:rPr>
      </w:pPr>
      <w:r w:rsidRPr="0067644A">
        <w:rPr>
          <w:sz w:val="28"/>
          <w:szCs w:val="28"/>
        </w:rPr>
        <w:t xml:space="preserve">давать рекомендации в части содержания консультируемого вопроса. </w:t>
      </w:r>
    </w:p>
    <w:p w14:paraId="07A554FD"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3.3. Обязанности обучающегося.</w:t>
      </w:r>
    </w:p>
    <w:p w14:paraId="6CBA0F8D" w14:textId="77777777" w:rsidR="00DC4D11" w:rsidRPr="0067644A" w:rsidRDefault="00DC4D11" w:rsidP="00DC4D11">
      <w:pPr>
        <w:spacing w:line="360" w:lineRule="auto"/>
        <w:ind w:right="141" w:firstLine="709"/>
        <w:jc w:val="both"/>
        <w:rPr>
          <w:sz w:val="28"/>
          <w:szCs w:val="28"/>
        </w:rPr>
      </w:pPr>
      <w:r w:rsidRPr="0067644A">
        <w:rPr>
          <w:sz w:val="28"/>
          <w:szCs w:val="28"/>
        </w:rPr>
        <w:t>При подготовке ВКР обучающийся обязан:</w:t>
      </w:r>
    </w:p>
    <w:p w14:paraId="38F3836B" w14:textId="77777777" w:rsidR="00DC4D11" w:rsidRPr="0067644A" w:rsidRDefault="00DC4D11" w:rsidP="00DC4D11">
      <w:pPr>
        <w:spacing w:line="360" w:lineRule="auto"/>
        <w:ind w:right="141" w:firstLine="709"/>
        <w:jc w:val="both"/>
        <w:rPr>
          <w:sz w:val="28"/>
          <w:szCs w:val="28"/>
        </w:rPr>
      </w:pPr>
      <w:r w:rsidRPr="0067644A">
        <w:rPr>
          <w:sz w:val="28"/>
          <w:szCs w:val="28"/>
        </w:rPr>
        <w:t>вести научно-исследовательскую работу в соответствии с индивидуальным планом работы, заданиями руководителя ВКР и руководителя научно-исследовательского семинара;</w:t>
      </w:r>
    </w:p>
    <w:p w14:paraId="710568A0" w14:textId="77777777" w:rsidR="00DC4D11" w:rsidRPr="0067644A" w:rsidRDefault="00DC4D11" w:rsidP="00DC4D11">
      <w:pPr>
        <w:spacing w:line="360" w:lineRule="auto"/>
        <w:ind w:right="141" w:firstLine="709"/>
        <w:jc w:val="both"/>
        <w:rPr>
          <w:sz w:val="28"/>
          <w:szCs w:val="28"/>
        </w:rPr>
      </w:pPr>
      <w:r w:rsidRPr="0067644A">
        <w:rPr>
          <w:sz w:val="28"/>
          <w:szCs w:val="28"/>
        </w:rPr>
        <w:t>своевременно заполнять и вести индивидуальный план работы в личном кабинете на информационно-образовательном портале;</w:t>
      </w:r>
    </w:p>
    <w:p w14:paraId="778BAA46" w14:textId="77777777" w:rsidR="00DC4D11" w:rsidRPr="0067644A" w:rsidRDefault="00DC4D11" w:rsidP="00DC4D11">
      <w:pPr>
        <w:spacing w:line="360" w:lineRule="auto"/>
        <w:ind w:right="141" w:firstLine="709"/>
        <w:jc w:val="both"/>
        <w:rPr>
          <w:sz w:val="28"/>
          <w:szCs w:val="28"/>
        </w:rPr>
      </w:pPr>
      <w:r w:rsidRPr="0067644A">
        <w:rPr>
          <w:sz w:val="28"/>
          <w:szCs w:val="28"/>
        </w:rPr>
        <w:t>разработать и согласовать с руководителем план подготовки ВКР;</w:t>
      </w:r>
    </w:p>
    <w:p w14:paraId="44102BDA" w14:textId="77777777" w:rsidR="00DC4D11" w:rsidRPr="0067644A" w:rsidRDefault="00DC4D11" w:rsidP="00DC4D11">
      <w:pPr>
        <w:spacing w:line="360" w:lineRule="auto"/>
        <w:ind w:right="141" w:firstLine="709"/>
        <w:jc w:val="both"/>
        <w:rPr>
          <w:sz w:val="28"/>
          <w:szCs w:val="28"/>
        </w:rPr>
      </w:pPr>
      <w:r w:rsidRPr="0067644A">
        <w:rPr>
          <w:sz w:val="28"/>
          <w:szCs w:val="28"/>
        </w:rPr>
        <w:t>систематически работать над ВКР в соответствии с установленными Департаментом социологии, истории и философии сроками и требованиями. Использовать методические рекомендации Департамента социологии, истории и философии;</w:t>
      </w:r>
    </w:p>
    <w:p w14:paraId="3B6F1DBE" w14:textId="77777777" w:rsidR="00DC4D11" w:rsidRPr="0067644A" w:rsidRDefault="00DC4D11" w:rsidP="00DC4D11">
      <w:pPr>
        <w:spacing w:line="360" w:lineRule="auto"/>
        <w:ind w:right="141" w:firstLine="709"/>
        <w:jc w:val="both"/>
        <w:rPr>
          <w:sz w:val="28"/>
          <w:szCs w:val="28"/>
        </w:rPr>
      </w:pPr>
      <w:r w:rsidRPr="0067644A">
        <w:rPr>
          <w:sz w:val="28"/>
          <w:szCs w:val="28"/>
        </w:rPr>
        <w:t xml:space="preserve">регулярно общаться с руководителем ВКР (и консультантом при </w:t>
      </w:r>
      <w:r w:rsidRPr="0067644A">
        <w:rPr>
          <w:sz w:val="28"/>
          <w:szCs w:val="28"/>
        </w:rPr>
        <w:lastRenderedPageBreak/>
        <w:t>наличии) и информировать его о проделанной работе;</w:t>
      </w:r>
    </w:p>
    <w:p w14:paraId="30D4C9CE" w14:textId="77777777" w:rsidR="00DC4D11" w:rsidRPr="0067644A" w:rsidRDefault="00DC4D11" w:rsidP="00DC4D11">
      <w:pPr>
        <w:spacing w:line="360" w:lineRule="auto"/>
        <w:ind w:right="141" w:firstLine="709"/>
        <w:jc w:val="both"/>
        <w:rPr>
          <w:sz w:val="28"/>
          <w:szCs w:val="28"/>
        </w:rPr>
      </w:pPr>
      <w:r w:rsidRPr="0067644A">
        <w:rPr>
          <w:sz w:val="28"/>
          <w:szCs w:val="28"/>
        </w:rPr>
        <w:t xml:space="preserve">представить ВКР в установленные сроки. </w:t>
      </w:r>
    </w:p>
    <w:p w14:paraId="6E4EBE1F"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3.4. Условия замены руководителя ВКР.</w:t>
      </w:r>
    </w:p>
    <w:p w14:paraId="5DE0A6BE" w14:textId="77777777" w:rsidR="00DC4D11" w:rsidRPr="0067644A" w:rsidRDefault="00DC4D11" w:rsidP="00DC4D11">
      <w:pPr>
        <w:spacing w:line="360" w:lineRule="auto"/>
        <w:ind w:right="141" w:firstLine="709"/>
        <w:jc w:val="both"/>
        <w:rPr>
          <w:sz w:val="28"/>
          <w:szCs w:val="28"/>
        </w:rPr>
      </w:pPr>
      <w:r w:rsidRPr="0067644A">
        <w:rPr>
          <w:sz w:val="28"/>
          <w:szCs w:val="28"/>
        </w:rPr>
        <w:t>Допускается замена руководителя ВКР в следующем порядке и правилам:</w:t>
      </w:r>
    </w:p>
    <w:p w14:paraId="0E69AE0E" w14:textId="77777777" w:rsidR="00DC4D11" w:rsidRPr="0067644A" w:rsidRDefault="00DC4D11" w:rsidP="00DC4D11">
      <w:pPr>
        <w:spacing w:line="360" w:lineRule="auto"/>
        <w:ind w:right="141" w:firstLine="709"/>
        <w:jc w:val="both"/>
        <w:rPr>
          <w:sz w:val="28"/>
          <w:szCs w:val="28"/>
        </w:rPr>
      </w:pPr>
      <w:r w:rsidRPr="0067644A">
        <w:rPr>
          <w:sz w:val="28"/>
          <w:szCs w:val="28"/>
        </w:rPr>
        <w:t>если замена руководителя ВКР происходит в случае кадровых изменений или неудовлетворительной оценки работы руководителя с обучающимся, полученной по результатам его заслушивания на заседании Департамента социологии, истории и философии, согласие обучающегося не требуется;</w:t>
      </w:r>
    </w:p>
    <w:p w14:paraId="0746F933" w14:textId="77777777" w:rsidR="00DC4D11" w:rsidRPr="0067644A" w:rsidRDefault="00DC4D11" w:rsidP="00DC4D11">
      <w:pPr>
        <w:spacing w:line="360" w:lineRule="auto"/>
        <w:ind w:right="141" w:firstLine="709"/>
        <w:jc w:val="both"/>
        <w:rPr>
          <w:sz w:val="28"/>
          <w:szCs w:val="28"/>
        </w:rPr>
      </w:pPr>
      <w:r w:rsidRPr="0067644A">
        <w:rPr>
          <w:sz w:val="28"/>
          <w:szCs w:val="28"/>
        </w:rPr>
        <w:t>замена руководителя ВКР по другим причинам допускается с согласия обучающегося, подтвержденного его заявлением, согласованным с руководителем программы магистратуры, составленного на имя руководителя Департамента социологии, истории и философии с обоснованием причин замены.</w:t>
      </w:r>
    </w:p>
    <w:p w14:paraId="48D2D026" w14:textId="77777777" w:rsidR="00DC4D11" w:rsidRPr="0067644A" w:rsidRDefault="00DC4D11" w:rsidP="00DC4D11">
      <w:pPr>
        <w:spacing w:line="360" w:lineRule="auto"/>
        <w:ind w:right="141" w:firstLine="709"/>
        <w:jc w:val="both"/>
        <w:rPr>
          <w:sz w:val="28"/>
          <w:szCs w:val="28"/>
        </w:rPr>
      </w:pPr>
      <w:r w:rsidRPr="0067644A">
        <w:rPr>
          <w:sz w:val="28"/>
          <w:szCs w:val="28"/>
        </w:rPr>
        <w:t xml:space="preserve">Замена руководителя ВКР осуществляется приказом Финансового университета о замене руководителя ВКР и отражается на информационно-образовательном портале и индивидуальном плане работы обучающегося. Проект приказа готовит руководитель Департамента социологии, истории и философии и согласовывает с деканом Факультета социологии и политологии. </w:t>
      </w:r>
    </w:p>
    <w:p w14:paraId="5A882B9A" w14:textId="77777777" w:rsidR="00DC4D11" w:rsidRPr="0067644A" w:rsidRDefault="00DC4D11" w:rsidP="00DC4D11">
      <w:pPr>
        <w:pStyle w:val="af0"/>
        <w:spacing w:before="120" w:after="0" w:line="360" w:lineRule="auto"/>
        <w:ind w:firstLine="709"/>
        <w:jc w:val="both"/>
        <w:rPr>
          <w:rFonts w:ascii="Times New Roman" w:hAnsi="Times New Roman"/>
          <w:sz w:val="28"/>
          <w:szCs w:val="28"/>
        </w:rPr>
      </w:pPr>
      <w:r w:rsidRPr="0067644A">
        <w:rPr>
          <w:rFonts w:ascii="Times New Roman" w:hAnsi="Times New Roman"/>
          <w:sz w:val="28"/>
          <w:szCs w:val="28"/>
        </w:rPr>
        <w:t>3.5. Требования к отзыву руководителя.</w:t>
      </w:r>
    </w:p>
    <w:p w14:paraId="34FD9F11"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 xml:space="preserve">В отзыве руководителя о работе обучающегося в период подготовки ВКР отражаются: а) актуальность темы, полнота обзора отечественной и зарубежной научной литературы по теме исследования; б) оценка законченности и полноты проведенного исследования, достоверности полученных результатов, их соответствие поставленным целям и задачам; в) характеристика использования в работе современных методов научных исследований, математического и статистического инструментария, </w:t>
      </w:r>
      <w:r w:rsidRPr="0067644A">
        <w:rPr>
          <w:rFonts w:ascii="Times New Roman" w:hAnsi="Times New Roman"/>
          <w:sz w:val="28"/>
          <w:szCs w:val="28"/>
        </w:rPr>
        <w:lastRenderedPageBreak/>
        <w:t xml:space="preserve">моделирования, расчетов, пакетов специальных прикладных программ, баз данных и т.п.; г) степень самостоятельности (доля (%) заимствований в ВКР и корректность оформления заимствованного текста); е)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 ж) апробация основных положений и результатов работы, в т.ч. подготовка научных публикаций по теме исследования, участие с докладом в научной/научно-практической конференции, наличие справки о внедрении, участие студента в грантах, </w:t>
      </w:r>
      <w:proofErr w:type="spellStart"/>
      <w:r w:rsidRPr="0067644A">
        <w:rPr>
          <w:rFonts w:ascii="Times New Roman" w:hAnsi="Times New Roman"/>
          <w:sz w:val="28"/>
          <w:szCs w:val="28"/>
        </w:rPr>
        <w:t>Госзадании</w:t>
      </w:r>
      <w:proofErr w:type="spellEnd"/>
      <w:r w:rsidRPr="0067644A">
        <w:rPr>
          <w:rFonts w:ascii="Times New Roman" w:hAnsi="Times New Roman"/>
          <w:sz w:val="28"/>
          <w:szCs w:val="28"/>
        </w:rPr>
        <w:t xml:space="preserve"> и т.п.; з) уровень (пороговый, продвинутый, высокий) сформированности компетенций, продемонстрированный в ходе работы над ВКР; и) недостатки в работе обучающегося в период подготовки ВКР.</w:t>
      </w:r>
    </w:p>
    <w:p w14:paraId="00CC2D24" w14:textId="77777777" w:rsidR="00DC4D11" w:rsidRPr="0067644A" w:rsidRDefault="00DC4D11" w:rsidP="00DC4D11">
      <w:pPr>
        <w:pStyle w:val="af0"/>
        <w:shd w:val="clear" w:color="auto" w:fill="FFFFFF" w:themeFill="background1"/>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В завершении отзыва руководитель делает вывод о соответствии (несоответствии) ВКР требованиям, предъявляемым к ВКР, а также о том, может ли (не может) ВКР быть рекомендована к защите на заседании ГЭК.</w:t>
      </w:r>
    </w:p>
    <w:p w14:paraId="33EC6903"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 xml:space="preserve">3.6. Требования к рецензии. </w:t>
      </w:r>
    </w:p>
    <w:p w14:paraId="0F857501"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В письменной рецензии оценивается: актуальность темы, самостоятельность подхода к ее раскрытию (наличие</w:t>
      </w:r>
      <w:r w:rsidRPr="0067644A">
        <w:rPr>
          <w:rFonts w:ascii="Times New Roman" w:hAnsi="Times New Roman"/>
          <w:i/>
          <w:sz w:val="28"/>
          <w:szCs w:val="28"/>
        </w:rPr>
        <w:t xml:space="preserve"> </w:t>
      </w:r>
      <w:r w:rsidRPr="0067644A">
        <w:rPr>
          <w:rFonts w:ascii="Times New Roman" w:hAnsi="Times New Roman"/>
          <w:sz w:val="28"/>
          <w:szCs w:val="28"/>
        </w:rPr>
        <w:t>собственной точки зрения автора); соответствие выводов поставленным целям и задачам; умение пользоваться современными методами сбора и обработки</w:t>
      </w:r>
      <w:r w:rsidRPr="0067644A">
        <w:rPr>
          <w:rFonts w:ascii="Times New Roman" w:hAnsi="Times New Roman"/>
          <w:i/>
          <w:sz w:val="28"/>
          <w:szCs w:val="28"/>
        </w:rPr>
        <w:t xml:space="preserve"> </w:t>
      </w:r>
      <w:r w:rsidRPr="0067644A">
        <w:rPr>
          <w:rFonts w:ascii="Times New Roman" w:hAnsi="Times New Roman"/>
          <w:sz w:val="28"/>
          <w:szCs w:val="28"/>
        </w:rPr>
        <w:t xml:space="preserve">информации; наличие практических рекомендаций и возможностей реализации полученных результатов; достоинства и недостатки работы. </w:t>
      </w:r>
    </w:p>
    <w:p w14:paraId="0DE66F56"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В заключении текста рецензии рецензент излагает свою точку зрения об общем уровне ВКР и оценивает ее по критериям «отлично», «хорошо», «удовлетворительно», «неудовлетворительно».</w:t>
      </w:r>
    </w:p>
    <w:p w14:paraId="5C49E868"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p>
    <w:p w14:paraId="1A65BBC8" w14:textId="64E03AC0" w:rsidR="00DC4D11" w:rsidRDefault="00DC4D11" w:rsidP="00DC4D11">
      <w:pPr>
        <w:pStyle w:val="af0"/>
        <w:spacing w:before="0" w:after="0" w:line="360" w:lineRule="auto"/>
        <w:ind w:firstLine="709"/>
        <w:jc w:val="center"/>
        <w:rPr>
          <w:rFonts w:ascii="Times New Roman" w:hAnsi="Times New Roman"/>
          <w:b/>
          <w:sz w:val="28"/>
          <w:szCs w:val="28"/>
        </w:rPr>
      </w:pPr>
    </w:p>
    <w:p w14:paraId="093ABEC8" w14:textId="2DB5A8C4" w:rsidR="00D54FEB" w:rsidRDefault="00D54FEB" w:rsidP="00DC4D11">
      <w:pPr>
        <w:pStyle w:val="af0"/>
        <w:spacing w:before="0" w:after="0" w:line="360" w:lineRule="auto"/>
        <w:ind w:firstLine="709"/>
        <w:jc w:val="center"/>
        <w:rPr>
          <w:rFonts w:ascii="Times New Roman" w:hAnsi="Times New Roman"/>
          <w:b/>
          <w:sz w:val="28"/>
          <w:szCs w:val="28"/>
        </w:rPr>
      </w:pPr>
    </w:p>
    <w:p w14:paraId="2D184431" w14:textId="16FCCF3D" w:rsidR="00D54FEB" w:rsidRDefault="00D54FEB" w:rsidP="00DC4D11">
      <w:pPr>
        <w:pStyle w:val="af0"/>
        <w:spacing w:before="0" w:after="0" w:line="360" w:lineRule="auto"/>
        <w:ind w:firstLine="709"/>
        <w:jc w:val="center"/>
        <w:rPr>
          <w:rFonts w:ascii="Times New Roman" w:hAnsi="Times New Roman"/>
          <w:b/>
          <w:sz w:val="28"/>
          <w:szCs w:val="28"/>
        </w:rPr>
      </w:pPr>
    </w:p>
    <w:p w14:paraId="7BA71CEA" w14:textId="77777777" w:rsidR="00D54FEB" w:rsidRPr="0067644A" w:rsidRDefault="00D54FEB" w:rsidP="00DC4D11">
      <w:pPr>
        <w:pStyle w:val="af0"/>
        <w:spacing w:before="0" w:after="0" w:line="360" w:lineRule="auto"/>
        <w:ind w:firstLine="709"/>
        <w:jc w:val="center"/>
        <w:rPr>
          <w:rFonts w:ascii="Times New Roman" w:hAnsi="Times New Roman"/>
          <w:b/>
          <w:sz w:val="28"/>
          <w:szCs w:val="28"/>
        </w:rPr>
      </w:pPr>
    </w:p>
    <w:p w14:paraId="4BE1A94B" w14:textId="77777777" w:rsidR="00DC4D11" w:rsidRPr="0067644A" w:rsidRDefault="00DC4D11" w:rsidP="00DC4D11">
      <w:pPr>
        <w:pStyle w:val="af0"/>
        <w:spacing w:before="0" w:after="0" w:line="360" w:lineRule="auto"/>
        <w:ind w:firstLine="709"/>
        <w:jc w:val="center"/>
        <w:rPr>
          <w:rFonts w:ascii="Times New Roman" w:hAnsi="Times New Roman"/>
          <w:b/>
          <w:sz w:val="28"/>
          <w:szCs w:val="28"/>
        </w:rPr>
      </w:pPr>
      <w:r w:rsidRPr="0067644A">
        <w:rPr>
          <w:rFonts w:ascii="Times New Roman" w:hAnsi="Times New Roman"/>
          <w:b/>
          <w:sz w:val="28"/>
          <w:szCs w:val="28"/>
        </w:rPr>
        <w:lastRenderedPageBreak/>
        <w:t>4. Структура и содержание ВКР</w:t>
      </w:r>
    </w:p>
    <w:p w14:paraId="2B288095" w14:textId="77777777" w:rsidR="00DC4D11" w:rsidRPr="0067644A" w:rsidRDefault="00DC4D11" w:rsidP="00DC4D11">
      <w:pPr>
        <w:pStyle w:val="af0"/>
        <w:spacing w:before="0" w:after="0" w:line="360" w:lineRule="auto"/>
        <w:ind w:firstLine="709"/>
        <w:jc w:val="center"/>
        <w:rPr>
          <w:rFonts w:ascii="Times New Roman" w:hAnsi="Times New Roman"/>
          <w:i/>
          <w:sz w:val="28"/>
          <w:szCs w:val="28"/>
        </w:rPr>
      </w:pPr>
    </w:p>
    <w:p w14:paraId="4BD9A1E7"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 xml:space="preserve">4.1. В ВКР должны быть следующие разделы: титульный лист; оглавление; введение; основная часть, структурированная на главы и параграфы; заключение; список использованных источников; приложения. </w:t>
      </w:r>
    </w:p>
    <w:p w14:paraId="77250996"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4.2. Каждый из разделов ВКР оформляется в соответствии с установленными требованиями.</w:t>
      </w:r>
    </w:p>
    <w:p w14:paraId="62EDA432" w14:textId="77777777" w:rsidR="00DC4D11" w:rsidRPr="0067644A" w:rsidRDefault="00DC4D11" w:rsidP="00DC4D11">
      <w:pPr>
        <w:spacing w:line="360" w:lineRule="auto"/>
        <w:ind w:right="141" w:firstLine="709"/>
        <w:jc w:val="both"/>
        <w:rPr>
          <w:sz w:val="28"/>
          <w:szCs w:val="28"/>
        </w:rPr>
      </w:pPr>
      <w:r w:rsidRPr="0067644A">
        <w:rPr>
          <w:sz w:val="28"/>
          <w:szCs w:val="28"/>
        </w:rPr>
        <w:t xml:space="preserve">Во </w:t>
      </w:r>
      <w:r w:rsidRPr="0067644A">
        <w:rPr>
          <w:i/>
          <w:sz w:val="28"/>
          <w:szCs w:val="28"/>
        </w:rPr>
        <w:t>введении</w:t>
      </w:r>
      <w:r w:rsidRPr="0067644A">
        <w:rPr>
          <w:sz w:val="28"/>
          <w:szCs w:val="28"/>
        </w:rPr>
        <w:t xml:space="preserve"> обосновывается актуальность темы ВКР, степень научной разработанности выбранной темы, определяется ее цель, формулируются задачи, указываются предмет и объект исследования, гипотеза исследования (при наличии), описывается информационная база, раскрываются методы научного исследования, обязательно отражается теоретическая и практическая значимость работы. </w:t>
      </w:r>
    </w:p>
    <w:p w14:paraId="51C0F0CC" w14:textId="77777777" w:rsidR="00DC4D11" w:rsidRPr="0067644A" w:rsidRDefault="00DC4D11" w:rsidP="00DC4D11">
      <w:pPr>
        <w:spacing w:line="360" w:lineRule="auto"/>
        <w:ind w:right="141" w:firstLine="709"/>
        <w:jc w:val="both"/>
        <w:rPr>
          <w:sz w:val="28"/>
          <w:szCs w:val="28"/>
        </w:rPr>
      </w:pPr>
      <w:r w:rsidRPr="0067644A">
        <w:rPr>
          <w:sz w:val="28"/>
          <w:szCs w:val="28"/>
        </w:rPr>
        <w:t xml:space="preserve">В качестве апробации результатов исследования указываются: 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 </w:t>
      </w:r>
    </w:p>
    <w:p w14:paraId="71E2ABC1" w14:textId="77777777" w:rsidR="00DC4D11" w:rsidRPr="0067644A" w:rsidRDefault="00DC4D11" w:rsidP="00DC4D11">
      <w:pPr>
        <w:spacing w:line="360" w:lineRule="auto"/>
        <w:ind w:right="141" w:firstLine="709"/>
        <w:jc w:val="both"/>
        <w:rPr>
          <w:sz w:val="28"/>
          <w:szCs w:val="28"/>
        </w:rPr>
      </w:pPr>
      <w:r w:rsidRPr="0067644A">
        <w:rPr>
          <w:sz w:val="28"/>
          <w:szCs w:val="28"/>
        </w:rPr>
        <w:t xml:space="preserve">Структура и </w:t>
      </w:r>
      <w:r w:rsidRPr="0067644A">
        <w:rPr>
          <w:i/>
          <w:sz w:val="28"/>
          <w:szCs w:val="28"/>
        </w:rPr>
        <w:t>содержание</w:t>
      </w:r>
      <w:r w:rsidRPr="0067644A">
        <w:rPr>
          <w:sz w:val="28"/>
          <w:szCs w:val="28"/>
        </w:rPr>
        <w:t xml:space="preserve"> глав работы разрабатывается обучающимися в соответствии с планом ВКР.</w:t>
      </w:r>
    </w:p>
    <w:p w14:paraId="1FE40FAA" w14:textId="77777777" w:rsidR="00DC4D11" w:rsidRPr="0067644A" w:rsidRDefault="00DC4D11" w:rsidP="00DC4D11">
      <w:pPr>
        <w:spacing w:line="360" w:lineRule="auto"/>
        <w:ind w:right="141" w:firstLine="709"/>
        <w:jc w:val="both"/>
        <w:rPr>
          <w:sz w:val="28"/>
          <w:szCs w:val="28"/>
        </w:rPr>
      </w:pPr>
      <w:r w:rsidRPr="0067644A">
        <w:rPr>
          <w:i/>
          <w:sz w:val="28"/>
          <w:szCs w:val="28"/>
        </w:rPr>
        <w:t>Заключение</w:t>
      </w:r>
      <w:r w:rsidRPr="0067644A">
        <w:rPr>
          <w:sz w:val="28"/>
          <w:szCs w:val="28"/>
        </w:rPr>
        <w:t xml:space="preserve"> как самостоятельный раздел ВКР содержит краткий обзор основных аналитических выводов проведенного исследования и описание полученных в ходе него результатов. В заключении должны быть представлены: общие выводы по результатам работы; предложения по использованию результатов работы, возможности внедрения разработанных предложений (указывается наличие справки о внедрении, если имеется); возможные направления дальнейшего научного исследования проблемы. </w:t>
      </w:r>
    </w:p>
    <w:p w14:paraId="0B39ACAD" w14:textId="77777777" w:rsidR="00DC4D11" w:rsidRPr="0067644A" w:rsidRDefault="00DC4D11" w:rsidP="00DC4D11">
      <w:pPr>
        <w:spacing w:line="360" w:lineRule="auto"/>
        <w:ind w:right="141" w:firstLine="709"/>
        <w:jc w:val="both"/>
        <w:rPr>
          <w:sz w:val="28"/>
          <w:szCs w:val="28"/>
        </w:rPr>
      </w:pPr>
      <w:r w:rsidRPr="0067644A">
        <w:rPr>
          <w:i/>
          <w:sz w:val="28"/>
          <w:szCs w:val="28"/>
        </w:rPr>
        <w:t>Список использованных источников</w:t>
      </w:r>
      <w:r w:rsidRPr="0067644A">
        <w:rPr>
          <w:sz w:val="28"/>
          <w:szCs w:val="28"/>
        </w:rPr>
        <w:t xml:space="preserve"> содержит нормативные документы, литературные источники, базы данных, интернет-ссылки и другие материалы, которые обучающийся непосредственно использовал </w:t>
      </w:r>
      <w:r w:rsidRPr="0067644A">
        <w:rPr>
          <w:sz w:val="28"/>
          <w:szCs w:val="28"/>
        </w:rPr>
        <w:lastRenderedPageBreak/>
        <w:t xml:space="preserve">(цитировал) или которые были им изучены при подготовке ВКР (не менее 60 наименований). </w:t>
      </w:r>
    </w:p>
    <w:p w14:paraId="3EA21A00" w14:textId="77777777" w:rsidR="00DC4D11" w:rsidRPr="0067644A" w:rsidRDefault="00DC4D11" w:rsidP="00DC4D11">
      <w:pPr>
        <w:pStyle w:val="af0"/>
        <w:spacing w:before="120" w:after="0" w:line="360" w:lineRule="auto"/>
        <w:ind w:firstLine="709"/>
        <w:jc w:val="both"/>
        <w:rPr>
          <w:rFonts w:ascii="Times New Roman" w:hAnsi="Times New Roman"/>
          <w:sz w:val="28"/>
          <w:szCs w:val="28"/>
        </w:rPr>
      </w:pPr>
      <w:r w:rsidRPr="0067644A">
        <w:rPr>
          <w:rFonts w:ascii="Times New Roman" w:hAnsi="Times New Roman"/>
          <w:sz w:val="28"/>
          <w:szCs w:val="28"/>
        </w:rPr>
        <w:t>4.3. Объем работы, которая готовится одним студентом, должна составлять не менее 80 и не более 100 страниц без учета приложений.</w:t>
      </w:r>
    </w:p>
    <w:p w14:paraId="6BCC51D5"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 xml:space="preserve">Для коллективной ВКР объем работы составляет 150 – 200 страниц без учета приложений. </w:t>
      </w:r>
    </w:p>
    <w:p w14:paraId="186C3E6F"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p>
    <w:p w14:paraId="0BA3EB17" w14:textId="77777777" w:rsidR="00DC4D11" w:rsidRPr="0067644A" w:rsidRDefault="00DC4D11" w:rsidP="00DC4D11">
      <w:pPr>
        <w:pStyle w:val="af0"/>
        <w:spacing w:before="0" w:after="0" w:line="360" w:lineRule="auto"/>
        <w:jc w:val="center"/>
        <w:rPr>
          <w:rFonts w:ascii="Times New Roman" w:hAnsi="Times New Roman"/>
          <w:b/>
          <w:i/>
          <w:sz w:val="28"/>
          <w:szCs w:val="28"/>
        </w:rPr>
      </w:pPr>
      <w:r w:rsidRPr="0067644A">
        <w:rPr>
          <w:rFonts w:ascii="Times New Roman" w:hAnsi="Times New Roman"/>
          <w:b/>
          <w:sz w:val="28"/>
          <w:szCs w:val="28"/>
        </w:rPr>
        <w:t>5. Порядок подготовки ВКР</w:t>
      </w:r>
    </w:p>
    <w:p w14:paraId="2A7E7EC3"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p>
    <w:p w14:paraId="51D1DB86"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5.1. Требование проверки ВКР в системе «Антиплагиат. ВУЗ».</w:t>
      </w:r>
    </w:p>
    <w:p w14:paraId="7ADF97F7" w14:textId="77777777" w:rsidR="00DC4D11" w:rsidRPr="0067644A" w:rsidRDefault="00DC4D11" w:rsidP="00DC4D11">
      <w:pPr>
        <w:spacing w:line="360" w:lineRule="auto"/>
        <w:ind w:right="141" w:firstLine="709"/>
        <w:jc w:val="both"/>
        <w:rPr>
          <w:sz w:val="28"/>
          <w:szCs w:val="28"/>
        </w:rPr>
      </w:pPr>
      <w:r w:rsidRPr="0067644A">
        <w:rPr>
          <w:sz w:val="28"/>
          <w:szCs w:val="28"/>
        </w:rPr>
        <w:t xml:space="preserve">Руководитель ВКР в обязательном порядке проверяет представленную работу в системе «Антиплагиат. ВУЗ» и корректность оформления заимствований, выявленных в результате проверки. </w:t>
      </w:r>
    </w:p>
    <w:p w14:paraId="6ED5DB55" w14:textId="77777777" w:rsidR="00DC4D11" w:rsidRPr="0067644A" w:rsidRDefault="00DC4D11" w:rsidP="00DC4D11">
      <w:pPr>
        <w:spacing w:line="360" w:lineRule="auto"/>
        <w:ind w:right="141" w:firstLine="709"/>
        <w:jc w:val="both"/>
        <w:rPr>
          <w:sz w:val="28"/>
          <w:szCs w:val="28"/>
        </w:rPr>
      </w:pPr>
      <w:r w:rsidRPr="0067644A">
        <w:rPr>
          <w:sz w:val="28"/>
          <w:szCs w:val="28"/>
        </w:rPr>
        <w:t>В случае выявления заимствований в объеме более 15% руководитель ВКР проводит анализ текста на соблюдение норм правомерного заимствования</w:t>
      </w:r>
      <w:r w:rsidRPr="0067644A">
        <w:rPr>
          <w:rStyle w:val="a5"/>
          <w:sz w:val="28"/>
          <w:szCs w:val="28"/>
        </w:rPr>
        <w:footnoteReference w:id="2"/>
      </w:r>
      <w:r w:rsidRPr="0067644A">
        <w:rPr>
          <w:sz w:val="28"/>
          <w:szCs w:val="28"/>
        </w:rPr>
        <w:t xml:space="preserve"> и принимает решение о правомерности использования заимствованного текста в ВКР. Экспертная оценка уровня авторского текста в ВКР отражается в письменном отзыве руководителя ВКР.</w:t>
      </w:r>
    </w:p>
    <w:p w14:paraId="1D4C4EC8" w14:textId="77777777" w:rsidR="00DC4D11" w:rsidRPr="0067644A" w:rsidRDefault="00DC4D11" w:rsidP="00DC4D11">
      <w:pPr>
        <w:spacing w:line="360" w:lineRule="auto"/>
        <w:ind w:right="141" w:firstLine="709"/>
        <w:jc w:val="both"/>
        <w:rPr>
          <w:sz w:val="28"/>
          <w:szCs w:val="28"/>
        </w:rPr>
      </w:pPr>
      <w:r w:rsidRPr="0067644A">
        <w:rPr>
          <w:sz w:val="28"/>
          <w:szCs w:val="28"/>
        </w:rPr>
        <w:t xml:space="preserve">В случае выявления факта неправомерного заимствования при подготовке ВКР работа возвращается руководителем ВКР обучающемуся на доработку. </w:t>
      </w:r>
    </w:p>
    <w:p w14:paraId="13770EB9"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5.2. Порядок и сроки размещения электронной версии ВКР на информационно-образовательном портале.</w:t>
      </w:r>
    </w:p>
    <w:p w14:paraId="597C8E4C" w14:textId="77777777" w:rsidR="00DC4D11" w:rsidRPr="0067644A" w:rsidRDefault="00DC4D11" w:rsidP="00DC4D11">
      <w:pPr>
        <w:spacing w:line="360" w:lineRule="auto"/>
        <w:ind w:firstLine="708"/>
        <w:jc w:val="both"/>
        <w:rPr>
          <w:sz w:val="28"/>
        </w:rPr>
      </w:pPr>
      <w:r w:rsidRPr="0067644A">
        <w:rPr>
          <w:sz w:val="28"/>
        </w:rPr>
        <w:t xml:space="preserve">Обучающийся обязан разместить с разрешения руководителя ВКР подготовленную и оформленную в соответствии с методическими рекомендациями Департамента социологии, истории и философии текст ВКР в электронном виде на информационно-образовательном портале. Размещение </w:t>
      </w:r>
      <w:r w:rsidRPr="0067644A">
        <w:rPr>
          <w:sz w:val="28"/>
        </w:rPr>
        <w:lastRenderedPageBreak/>
        <w:t xml:space="preserve">производится не позднее 10-ти календарных дней до начала государственной итоговой аттестации согласно календарному графику, ежегодно утверждаемому приказом об организации учебного процесса. </w:t>
      </w:r>
    </w:p>
    <w:p w14:paraId="1A6BD134"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5.3. Порядок и сроки представления ВКР на бумажном носителе.</w:t>
      </w:r>
    </w:p>
    <w:p w14:paraId="35457854" w14:textId="77777777" w:rsidR="00DC4D11" w:rsidRPr="0067644A" w:rsidRDefault="00DC4D11" w:rsidP="00DC4D11">
      <w:pPr>
        <w:spacing w:line="360" w:lineRule="auto"/>
        <w:jc w:val="both"/>
        <w:rPr>
          <w:sz w:val="28"/>
        </w:rPr>
      </w:pPr>
      <w:r w:rsidRPr="0067644A">
        <w:rPr>
          <w:sz w:val="28"/>
        </w:rPr>
        <w:tab/>
        <w:t xml:space="preserve">ВКР в распечатанном и переплетенном виде, соответствующем электронной версии, размещенной на информационно-образовательном портале, подписывается обучающимся, руководителем ВКР, консультантом (при наличии). </w:t>
      </w:r>
    </w:p>
    <w:p w14:paraId="45261072" w14:textId="77777777" w:rsidR="00DC4D11" w:rsidRPr="0067644A" w:rsidRDefault="00DC4D11" w:rsidP="00DC4D11">
      <w:pPr>
        <w:spacing w:line="360" w:lineRule="auto"/>
        <w:ind w:firstLine="709"/>
        <w:jc w:val="both"/>
        <w:rPr>
          <w:sz w:val="28"/>
        </w:rPr>
      </w:pPr>
      <w:r w:rsidRPr="0067644A">
        <w:rPr>
          <w:sz w:val="28"/>
        </w:rPr>
        <w:t xml:space="preserve">Эта ВКР на бумажном носителе представляется обучающимся вместе с: 1) письменным разрешением обучающегося на размещение ВКР на ИОП; 2) отзывом руководителя ВКР; 3) рецензией и 4) отчетом о проверке на заимствования по системе «Антиплагиат» в Департамент социологии, истории и философии не позднее 5-ти календарных дней до даты защиты ВКР. </w:t>
      </w:r>
    </w:p>
    <w:p w14:paraId="6051CEC3"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5.4. Условия допуска обучающегося к защите ВКР.</w:t>
      </w:r>
    </w:p>
    <w:p w14:paraId="3D75F784" w14:textId="77777777" w:rsidR="00DC4D11" w:rsidRPr="0067644A" w:rsidRDefault="00DC4D11" w:rsidP="00DC4D11">
      <w:pPr>
        <w:spacing w:line="360" w:lineRule="auto"/>
        <w:jc w:val="both"/>
        <w:rPr>
          <w:sz w:val="28"/>
        </w:rPr>
      </w:pPr>
      <w:r w:rsidRPr="0067644A">
        <w:rPr>
          <w:sz w:val="28"/>
        </w:rPr>
        <w:tab/>
        <w:t xml:space="preserve">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 программе магистратуры, успешно сдавшие государственный экзамен или отсутствовавшие на государственном экзамене по уважительной причине. </w:t>
      </w:r>
    </w:p>
    <w:p w14:paraId="71A55346"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p>
    <w:p w14:paraId="6E7899D7" w14:textId="77777777" w:rsidR="00DC4D11" w:rsidRPr="0067644A" w:rsidRDefault="00DC4D11" w:rsidP="00DC4D11">
      <w:pPr>
        <w:pStyle w:val="af0"/>
        <w:spacing w:before="0" w:after="0" w:line="360" w:lineRule="auto"/>
        <w:jc w:val="center"/>
        <w:rPr>
          <w:rFonts w:ascii="Times New Roman" w:hAnsi="Times New Roman"/>
          <w:b/>
          <w:i/>
          <w:sz w:val="28"/>
          <w:szCs w:val="28"/>
        </w:rPr>
      </w:pPr>
      <w:r w:rsidRPr="0067644A">
        <w:rPr>
          <w:rFonts w:ascii="Times New Roman" w:hAnsi="Times New Roman"/>
          <w:b/>
          <w:sz w:val="28"/>
          <w:szCs w:val="28"/>
        </w:rPr>
        <w:t>6. Требования к оформлению ВКР</w:t>
      </w:r>
    </w:p>
    <w:p w14:paraId="23B2BF39" w14:textId="77777777" w:rsidR="00DC4D11" w:rsidRPr="0067644A" w:rsidRDefault="00DC4D11" w:rsidP="00DC4D11">
      <w:pPr>
        <w:pStyle w:val="40"/>
        <w:shd w:val="clear" w:color="auto" w:fill="auto"/>
        <w:spacing w:after="0" w:line="360" w:lineRule="auto"/>
      </w:pPr>
    </w:p>
    <w:p w14:paraId="1B5EB9C3" w14:textId="77777777" w:rsidR="00DC4D11" w:rsidRPr="0067644A" w:rsidRDefault="00DC4D11" w:rsidP="00DC4D11">
      <w:pPr>
        <w:pStyle w:val="25"/>
        <w:shd w:val="clear" w:color="auto" w:fill="auto"/>
        <w:tabs>
          <w:tab w:val="left" w:pos="709"/>
        </w:tabs>
        <w:spacing w:before="0" w:line="360" w:lineRule="auto"/>
        <w:ind w:firstLine="709"/>
      </w:pPr>
      <w:r w:rsidRPr="0067644A">
        <w:rPr>
          <w:lang w:eastAsia="ru-RU" w:bidi="ru-RU"/>
        </w:rPr>
        <w:t>6.1. ВКР оформляется в соответствии с ГОСТ Р 7.0.5-2008 (Библиографическая ссылка); ГОСТ 7.32-2001 в ред. Изменения №1 от 01.12.2005, ИУС № 12, 2005) (Отчет о научно-исследовательской работе); ГОСТ 7.1-2003 (Библиографическая запись. Библиографическое описание. Общие требования и правила составления).</w:t>
      </w:r>
    </w:p>
    <w:p w14:paraId="1C092F54" w14:textId="77777777" w:rsidR="00DC4D11" w:rsidRPr="0067644A" w:rsidRDefault="00DC4D11" w:rsidP="00DC4D11">
      <w:pPr>
        <w:pStyle w:val="25"/>
        <w:shd w:val="clear" w:color="auto" w:fill="auto"/>
        <w:tabs>
          <w:tab w:val="left" w:pos="709"/>
        </w:tabs>
        <w:spacing w:before="0" w:line="360" w:lineRule="auto"/>
        <w:ind w:firstLine="709"/>
      </w:pPr>
      <w:r w:rsidRPr="0067644A">
        <w:t xml:space="preserve">6.2. </w:t>
      </w:r>
      <w:r w:rsidRPr="0067644A">
        <w:rPr>
          <w:lang w:eastAsia="ru-RU" w:bidi="ru-RU"/>
        </w:rPr>
        <w:t xml:space="preserve">К защите принимаются только сброшюрованные работы. ВКР оформляется с использованием компьютера и должна быть напечатана на </w:t>
      </w:r>
      <w:r w:rsidRPr="0067644A">
        <w:rPr>
          <w:lang w:eastAsia="ru-RU" w:bidi="ru-RU"/>
        </w:rPr>
        <w:lastRenderedPageBreak/>
        <w:t xml:space="preserve">стандартных листах бумаги формата А4 белого цвета, на одной стороне (без оборота), через полтора межстрочных интервала. Шрифт выбирается </w:t>
      </w:r>
      <w:r w:rsidRPr="0067644A">
        <w:rPr>
          <w:lang w:val="en-US" w:bidi="en-US"/>
        </w:rPr>
        <w:t>Times</w:t>
      </w:r>
      <w:r w:rsidRPr="0067644A">
        <w:rPr>
          <w:lang w:bidi="en-US"/>
        </w:rPr>
        <w:t xml:space="preserve"> </w:t>
      </w:r>
      <w:r w:rsidRPr="0067644A">
        <w:rPr>
          <w:lang w:val="en-US" w:bidi="en-US"/>
        </w:rPr>
        <w:t>New</w:t>
      </w:r>
      <w:r w:rsidRPr="0067644A">
        <w:rPr>
          <w:lang w:bidi="en-US"/>
        </w:rPr>
        <w:t xml:space="preserve"> </w:t>
      </w:r>
      <w:r w:rsidRPr="0067644A">
        <w:rPr>
          <w:lang w:val="en-US" w:bidi="en-US"/>
        </w:rPr>
        <w:t>Roman</w:t>
      </w:r>
      <w:r w:rsidRPr="0067644A">
        <w:rPr>
          <w:lang w:bidi="en-US"/>
        </w:rPr>
        <w:t xml:space="preserve">, </w:t>
      </w:r>
      <w:r w:rsidRPr="0067644A">
        <w:rPr>
          <w:lang w:eastAsia="ru-RU" w:bidi="ru-RU"/>
        </w:rPr>
        <w:t>черного цвета, размер №14.</w:t>
      </w:r>
    </w:p>
    <w:p w14:paraId="276979EA" w14:textId="77777777" w:rsidR="00DC4D11" w:rsidRPr="0067644A" w:rsidRDefault="00DC4D11" w:rsidP="00DC4D11">
      <w:pPr>
        <w:pStyle w:val="25"/>
        <w:shd w:val="clear" w:color="auto" w:fill="auto"/>
        <w:tabs>
          <w:tab w:val="left" w:pos="709"/>
        </w:tabs>
        <w:spacing w:before="0" w:line="360" w:lineRule="auto"/>
        <w:ind w:firstLine="709"/>
      </w:pPr>
      <w:r w:rsidRPr="0067644A">
        <w:t xml:space="preserve">6.3. </w:t>
      </w:r>
      <w:r w:rsidRPr="0067644A">
        <w:rPr>
          <w:lang w:eastAsia="ru-RU" w:bidi="ru-RU"/>
        </w:rPr>
        <w:t>Текст ВКР следует печатать, соблюдая следующие размеры полей: правое - 10 мм, верхнее и нижнее - 20 мм, левое - 30 мм.</w:t>
      </w:r>
    </w:p>
    <w:p w14:paraId="1476DC07" w14:textId="77777777" w:rsidR="00DC4D11" w:rsidRPr="0067644A" w:rsidRDefault="00DC4D11" w:rsidP="00DC4D11">
      <w:pPr>
        <w:pStyle w:val="25"/>
        <w:shd w:val="clear" w:color="auto" w:fill="auto"/>
        <w:tabs>
          <w:tab w:val="left" w:pos="709"/>
        </w:tabs>
        <w:spacing w:before="0" w:line="360" w:lineRule="auto"/>
        <w:ind w:firstLine="709"/>
      </w:pPr>
      <w:r w:rsidRPr="0067644A">
        <w:t xml:space="preserve">6.4. </w:t>
      </w:r>
      <w:r w:rsidRPr="0067644A">
        <w:rPr>
          <w:lang w:eastAsia="ru-RU" w:bidi="ru-RU"/>
        </w:rPr>
        <w:t>ВКР состоит из следующих структурных элементов: введение, заключение, список использованных источников, приложение(</w:t>
      </w:r>
      <w:proofErr w:type="spellStart"/>
      <w:r w:rsidRPr="0067644A">
        <w:rPr>
          <w:lang w:eastAsia="ru-RU" w:bidi="ru-RU"/>
        </w:rPr>
        <w:t>ия</w:t>
      </w:r>
      <w:proofErr w:type="spellEnd"/>
      <w:r w:rsidRPr="0067644A">
        <w:rPr>
          <w:lang w:eastAsia="ru-RU" w:bidi="ru-RU"/>
        </w:rPr>
        <w:t>). Слова «ВВЕДЕНИЕ», «ЗАКЛЮЧЕНИЕ», «СПИСОК ИСПОЛЬЗОВАННЫХ ИСТОЧНИКОВ», «ПРИЛОЖЕНИЕ» следует располагать посередине текстового поля, без кавычек, без подчеркивания и без проставления точки в конце заголовка.</w:t>
      </w:r>
    </w:p>
    <w:p w14:paraId="2EE3C01A" w14:textId="77777777" w:rsidR="00DC4D11" w:rsidRPr="0067644A" w:rsidRDefault="00DC4D11" w:rsidP="00DC4D11">
      <w:pPr>
        <w:pStyle w:val="25"/>
        <w:shd w:val="clear" w:color="auto" w:fill="auto"/>
        <w:tabs>
          <w:tab w:val="left" w:pos="709"/>
        </w:tabs>
        <w:spacing w:before="0" w:line="360" w:lineRule="auto"/>
        <w:ind w:firstLine="709"/>
      </w:pPr>
      <w:r w:rsidRPr="0067644A">
        <w:rPr>
          <w:lang w:eastAsia="ru-RU" w:bidi="ru-RU"/>
        </w:rPr>
        <w:t>6.5. Главы работы должны быть пронумерованы арабскими цифрами и записываться с абзацного отступа.</w:t>
      </w:r>
    </w:p>
    <w:p w14:paraId="724D6AD3" w14:textId="77777777" w:rsidR="00DC4D11" w:rsidRPr="0067644A" w:rsidRDefault="00DC4D11" w:rsidP="00DC4D11">
      <w:pPr>
        <w:pStyle w:val="25"/>
        <w:shd w:val="clear" w:color="auto" w:fill="auto"/>
        <w:tabs>
          <w:tab w:val="left" w:pos="1047"/>
        </w:tabs>
        <w:spacing w:before="0" w:line="360" w:lineRule="auto"/>
        <w:ind w:firstLine="709"/>
      </w:pPr>
      <w:r w:rsidRPr="0067644A">
        <w:rPr>
          <w:lang w:eastAsia="ru-RU" w:bidi="ru-RU"/>
        </w:rPr>
        <w:t>6.6. 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w:t>
      </w:r>
    </w:p>
    <w:p w14:paraId="1F082880" w14:textId="77777777" w:rsidR="00DC4D11" w:rsidRPr="0067644A" w:rsidRDefault="00DC4D11" w:rsidP="00DC4D11">
      <w:pPr>
        <w:pStyle w:val="25"/>
        <w:shd w:val="clear" w:color="auto" w:fill="auto"/>
        <w:tabs>
          <w:tab w:val="left" w:pos="1051"/>
        </w:tabs>
        <w:spacing w:before="0" w:line="360" w:lineRule="auto"/>
        <w:ind w:firstLine="709"/>
      </w:pPr>
      <w:r w:rsidRPr="0067644A">
        <w:rPr>
          <w:lang w:eastAsia="ru-RU" w:bidi="ru-RU"/>
        </w:rPr>
        <w:t>6.7. Графики, схемы, диаграммы располагаются непосредственно после текста, имеющего на них ссылку, и выравниваются по центру страницы. 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Например: Рисунок 1. Название рисунка.</w:t>
      </w:r>
    </w:p>
    <w:p w14:paraId="1706761E" w14:textId="77777777" w:rsidR="00DC4D11" w:rsidRPr="0067644A" w:rsidRDefault="00DC4D11" w:rsidP="00DC4D11">
      <w:pPr>
        <w:pStyle w:val="25"/>
        <w:shd w:val="clear" w:color="auto" w:fill="auto"/>
        <w:tabs>
          <w:tab w:val="left" w:pos="1084"/>
        </w:tabs>
        <w:spacing w:before="0" w:line="360" w:lineRule="auto"/>
        <w:ind w:firstLine="709"/>
      </w:pPr>
      <w:r w:rsidRPr="0067644A">
        <w:rPr>
          <w:lang w:eastAsia="ru-RU" w:bidi="ru-RU"/>
        </w:rPr>
        <w:t>6.8. Таблицы располагаются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 (Таблица 1. Название).</w:t>
      </w:r>
    </w:p>
    <w:p w14:paraId="6DEE188A" w14:textId="77777777" w:rsidR="00DC4D11" w:rsidRPr="0067644A" w:rsidRDefault="00DC4D11" w:rsidP="00DC4D11">
      <w:pPr>
        <w:pStyle w:val="25"/>
        <w:shd w:val="clear" w:color="auto" w:fill="auto"/>
        <w:tabs>
          <w:tab w:val="left" w:pos="1084"/>
        </w:tabs>
        <w:spacing w:before="0" w:line="360" w:lineRule="auto"/>
        <w:ind w:firstLine="709"/>
      </w:pPr>
      <w:r w:rsidRPr="0067644A">
        <w:t xml:space="preserve">6.9. </w:t>
      </w:r>
      <w:r w:rsidRPr="0067644A">
        <w:rPr>
          <w:lang w:eastAsia="ru-RU" w:bidi="ru-RU"/>
        </w:rPr>
        <w:t>Приложения должны начинаться с новой страницы, располагаться и нумероваться в порядке появления ссылок на них в тексте. Приложения должны иметь заголовок с указанием слова «Приложение» (без кавычек), его порядкового номера и названия.</w:t>
      </w:r>
    </w:p>
    <w:p w14:paraId="62305673" w14:textId="77777777" w:rsidR="00DC4D11" w:rsidRPr="0067644A" w:rsidRDefault="00DC4D11" w:rsidP="00DC4D11">
      <w:pPr>
        <w:pStyle w:val="25"/>
        <w:shd w:val="clear" w:color="auto" w:fill="auto"/>
        <w:tabs>
          <w:tab w:val="left" w:pos="1084"/>
        </w:tabs>
        <w:spacing w:before="0" w:line="360" w:lineRule="auto"/>
        <w:ind w:firstLine="709"/>
      </w:pPr>
      <w:r w:rsidRPr="0067644A">
        <w:t xml:space="preserve">6.10. </w:t>
      </w:r>
      <w:r w:rsidRPr="0067644A">
        <w:rPr>
          <w:lang w:eastAsia="ru-RU" w:bidi="ru-RU"/>
        </w:rPr>
        <w:t xml:space="preserve">Страницы следует нумеровать арабскими цифрами, соблюдая </w:t>
      </w:r>
      <w:r w:rsidRPr="0067644A">
        <w:rPr>
          <w:lang w:eastAsia="ru-RU" w:bidi="ru-RU"/>
        </w:rPr>
        <w:lastRenderedPageBreak/>
        <w:t>сквозную нумерацию по всему тексту. Номер страницы проставляют, начиная со второй, посередине нижнего поля листа. Титульный лист включается в общую нумерацию страниц отчета, но номер страницы на титульном листе не проставляется.</w:t>
      </w:r>
    </w:p>
    <w:p w14:paraId="25086A56" w14:textId="2DAA9088" w:rsidR="00DC4D11" w:rsidRPr="0067644A" w:rsidRDefault="00DC4D11" w:rsidP="00DC4D11">
      <w:pPr>
        <w:pStyle w:val="25"/>
        <w:shd w:val="clear" w:color="auto" w:fill="auto"/>
        <w:spacing w:before="0" w:line="360" w:lineRule="auto"/>
        <w:ind w:firstLine="709"/>
      </w:pPr>
      <w:r w:rsidRPr="0067644A">
        <w:rPr>
          <w:lang w:eastAsia="ru-RU" w:bidi="ru-RU"/>
        </w:rPr>
        <w:t>Каждую главу работы следует начинать с новой страницы.</w:t>
      </w:r>
      <w:r w:rsidR="00B939B2" w:rsidRPr="0067644A">
        <w:rPr>
          <w:lang w:eastAsia="ru-RU" w:bidi="ru-RU"/>
        </w:rPr>
        <w:t xml:space="preserve"> </w:t>
      </w:r>
      <w:r w:rsidRPr="0067644A">
        <w:rPr>
          <w:lang w:eastAsia="ru-RU" w:bidi="ru-RU"/>
        </w:rPr>
        <w:t>Параграфы на составные части не подразделяются.</w:t>
      </w:r>
      <w:r w:rsidR="00B939B2" w:rsidRPr="0067644A">
        <w:rPr>
          <w:lang w:eastAsia="ru-RU" w:bidi="ru-RU"/>
        </w:rPr>
        <w:t xml:space="preserve"> </w:t>
      </w:r>
      <w:r w:rsidRPr="0067644A">
        <w:rPr>
          <w:lang w:eastAsia="ru-RU" w:bidi="ru-RU"/>
        </w:rPr>
        <w:t>Приложения не входят в установленный объем ВКР, при этом страницы нумеруются.</w:t>
      </w:r>
    </w:p>
    <w:p w14:paraId="4EE42AA0" w14:textId="77777777" w:rsidR="00DC4D11" w:rsidRPr="0067644A" w:rsidRDefault="00DC4D11" w:rsidP="00DC4D11">
      <w:pPr>
        <w:pStyle w:val="25"/>
        <w:shd w:val="clear" w:color="auto" w:fill="auto"/>
        <w:spacing w:before="0" w:line="360" w:lineRule="auto"/>
        <w:ind w:firstLine="709"/>
        <w:rPr>
          <w:lang w:eastAsia="ru-RU" w:bidi="ru-RU"/>
        </w:rPr>
      </w:pPr>
      <w:r w:rsidRPr="0067644A">
        <w:rPr>
          <w:lang w:eastAsia="ru-RU" w:bidi="ru-RU"/>
        </w:rPr>
        <w:t xml:space="preserve">6.11. Для сносок шрифт выбирается </w:t>
      </w:r>
      <w:r w:rsidRPr="0067644A">
        <w:rPr>
          <w:lang w:val="en-US" w:bidi="en-US"/>
        </w:rPr>
        <w:t>Times</w:t>
      </w:r>
      <w:r w:rsidRPr="0067644A">
        <w:rPr>
          <w:lang w:bidi="en-US"/>
        </w:rPr>
        <w:t xml:space="preserve"> </w:t>
      </w:r>
      <w:r w:rsidRPr="0067644A">
        <w:rPr>
          <w:lang w:val="en-US" w:bidi="en-US"/>
        </w:rPr>
        <w:t>New</w:t>
      </w:r>
      <w:r w:rsidRPr="0067644A">
        <w:rPr>
          <w:lang w:bidi="en-US"/>
        </w:rPr>
        <w:t xml:space="preserve"> </w:t>
      </w:r>
      <w:r w:rsidRPr="0067644A">
        <w:rPr>
          <w:lang w:val="en-US" w:bidi="en-US"/>
        </w:rPr>
        <w:t>Roman</w:t>
      </w:r>
      <w:r w:rsidRPr="0067644A">
        <w:rPr>
          <w:lang w:bidi="en-US"/>
        </w:rPr>
        <w:t xml:space="preserve">, </w:t>
      </w:r>
      <w:r w:rsidRPr="0067644A">
        <w:rPr>
          <w:lang w:eastAsia="ru-RU" w:bidi="ru-RU"/>
        </w:rPr>
        <w:t xml:space="preserve">черного цвета, размер № 12, через одинарный интервал. Сноски следует нумеровать арабскими цифрами, соблюдая сквозную нумерацию по всему тексту. </w:t>
      </w:r>
    </w:p>
    <w:p w14:paraId="22441D9C" w14:textId="77777777" w:rsidR="00DC4D11" w:rsidRPr="0067644A" w:rsidRDefault="00DC4D11" w:rsidP="00DC4D11">
      <w:pPr>
        <w:pStyle w:val="25"/>
        <w:shd w:val="clear" w:color="auto" w:fill="auto"/>
        <w:spacing w:before="0" w:line="360" w:lineRule="auto"/>
        <w:ind w:firstLine="709"/>
      </w:pPr>
      <w:r w:rsidRPr="0067644A">
        <w:rPr>
          <w:lang w:eastAsia="ru-RU" w:bidi="ru-RU"/>
        </w:rPr>
        <w:t>6.12. Законченная работа подписывается студентом:</w:t>
      </w:r>
    </w:p>
    <w:p w14:paraId="2A30A936" w14:textId="77777777" w:rsidR="00DC4D11" w:rsidRPr="0067644A" w:rsidRDefault="00DC4D11" w:rsidP="00DC4D11">
      <w:pPr>
        <w:pStyle w:val="25"/>
        <w:shd w:val="clear" w:color="auto" w:fill="auto"/>
        <w:spacing w:before="0" w:line="360" w:lineRule="auto"/>
        <w:ind w:firstLine="709"/>
      </w:pPr>
      <w:r w:rsidRPr="0067644A">
        <w:rPr>
          <w:lang w:eastAsia="ru-RU" w:bidi="ru-RU"/>
        </w:rPr>
        <w:t>на титульном листе;</w:t>
      </w:r>
    </w:p>
    <w:p w14:paraId="27D857A8" w14:textId="77777777" w:rsidR="00DC4D11" w:rsidRPr="0067644A" w:rsidRDefault="00DC4D11" w:rsidP="00DC4D11">
      <w:pPr>
        <w:pStyle w:val="25"/>
        <w:shd w:val="clear" w:color="auto" w:fill="auto"/>
        <w:spacing w:before="0" w:line="360" w:lineRule="auto"/>
        <w:ind w:firstLine="709"/>
      </w:pPr>
      <w:r w:rsidRPr="0067644A">
        <w:rPr>
          <w:lang w:eastAsia="ru-RU" w:bidi="ru-RU"/>
        </w:rPr>
        <w:t>после заключения записывается следующее:</w:t>
      </w:r>
    </w:p>
    <w:p w14:paraId="31A7961C" w14:textId="77777777" w:rsidR="00DC4D11" w:rsidRPr="0067644A" w:rsidRDefault="00DC4D11" w:rsidP="00DC4D11">
      <w:pPr>
        <w:pStyle w:val="25"/>
        <w:shd w:val="clear" w:color="auto" w:fill="auto"/>
        <w:spacing w:before="0" w:line="360" w:lineRule="auto"/>
        <w:ind w:firstLine="709"/>
        <w:rPr>
          <w:lang w:eastAsia="ru-RU" w:bidi="ru-RU"/>
        </w:rPr>
      </w:pPr>
      <w:r w:rsidRPr="0067644A">
        <w:rPr>
          <w:lang w:eastAsia="ru-RU" w:bidi="ru-RU"/>
        </w:rPr>
        <w:t>«Данная работа выполнена мною самостоятельно»</w:t>
      </w:r>
    </w:p>
    <w:p w14:paraId="14265722" w14:textId="77777777" w:rsidR="00DC4D11" w:rsidRPr="0067644A" w:rsidRDefault="00DC4D11" w:rsidP="00DC4D11">
      <w:pPr>
        <w:pStyle w:val="25"/>
        <w:shd w:val="clear" w:color="auto" w:fill="auto"/>
        <w:spacing w:before="0" w:line="240" w:lineRule="auto"/>
        <w:ind w:firstLine="709"/>
        <w:jc w:val="left"/>
      </w:pPr>
      <w:r w:rsidRPr="0067644A">
        <w:t>«___» ___________________20__г.</w:t>
      </w:r>
    </w:p>
    <w:p w14:paraId="1DE96D20" w14:textId="77777777" w:rsidR="00DC4D11" w:rsidRPr="0067644A" w:rsidRDefault="00DC4D11" w:rsidP="00DC4D11">
      <w:pPr>
        <w:pStyle w:val="25"/>
        <w:shd w:val="clear" w:color="auto" w:fill="auto"/>
        <w:spacing w:before="0" w:line="240" w:lineRule="auto"/>
        <w:ind w:firstLine="0"/>
        <w:jc w:val="left"/>
        <w:rPr>
          <w:sz w:val="16"/>
          <w:szCs w:val="16"/>
        </w:rPr>
      </w:pPr>
      <w:r w:rsidRPr="0067644A">
        <w:rPr>
          <w:sz w:val="16"/>
          <w:szCs w:val="16"/>
          <w:lang w:eastAsia="ru-RU" w:bidi="ru-RU"/>
        </w:rPr>
        <w:t xml:space="preserve"> (дата сдачи работы - заполняется от руки)</w:t>
      </w:r>
    </w:p>
    <w:p w14:paraId="1F0C19D4" w14:textId="77777777" w:rsidR="00DC4D11" w:rsidRPr="0067644A" w:rsidRDefault="00DC4D11" w:rsidP="00DC4D11">
      <w:pPr>
        <w:pStyle w:val="25"/>
        <w:shd w:val="clear" w:color="auto" w:fill="auto"/>
        <w:spacing w:before="0" w:line="240" w:lineRule="auto"/>
        <w:ind w:firstLine="709"/>
        <w:jc w:val="right"/>
      </w:pPr>
      <w:r w:rsidRPr="0067644A">
        <w:t>__________________________</w:t>
      </w:r>
    </w:p>
    <w:p w14:paraId="2E478C25" w14:textId="77777777" w:rsidR="00DC4D11" w:rsidRPr="0067644A" w:rsidRDefault="00DC4D11" w:rsidP="00DC4D11">
      <w:pPr>
        <w:pStyle w:val="25"/>
        <w:shd w:val="clear" w:color="auto" w:fill="auto"/>
        <w:spacing w:before="0" w:line="240" w:lineRule="auto"/>
        <w:ind w:firstLine="709"/>
        <w:jc w:val="right"/>
        <w:rPr>
          <w:sz w:val="16"/>
          <w:szCs w:val="16"/>
        </w:rPr>
      </w:pPr>
      <w:r w:rsidRPr="0067644A">
        <w:rPr>
          <w:sz w:val="16"/>
          <w:szCs w:val="16"/>
        </w:rPr>
        <w:t xml:space="preserve"> (подпись автора)</w:t>
      </w:r>
    </w:p>
    <w:p w14:paraId="09D82EC7" w14:textId="77777777" w:rsidR="00DC4D11" w:rsidRPr="0067644A" w:rsidRDefault="00DC4D11" w:rsidP="00DC4D11">
      <w:pPr>
        <w:pStyle w:val="25"/>
        <w:shd w:val="clear" w:color="auto" w:fill="auto"/>
        <w:spacing w:before="0" w:line="240" w:lineRule="auto"/>
        <w:ind w:firstLine="0"/>
        <w:jc w:val="center"/>
        <w:rPr>
          <w:sz w:val="16"/>
          <w:szCs w:val="16"/>
          <w:lang w:eastAsia="ru-RU" w:bidi="ru-RU"/>
        </w:rPr>
      </w:pPr>
    </w:p>
    <w:p w14:paraId="458738C6" w14:textId="77777777" w:rsidR="00DC4D11" w:rsidRPr="0067644A" w:rsidRDefault="00DC4D11" w:rsidP="00DC4D11">
      <w:pPr>
        <w:pStyle w:val="25"/>
        <w:shd w:val="clear" w:color="auto" w:fill="auto"/>
        <w:spacing w:before="0" w:line="360" w:lineRule="auto"/>
        <w:ind w:firstLine="709"/>
        <w:jc w:val="center"/>
        <w:rPr>
          <w:sz w:val="16"/>
          <w:szCs w:val="16"/>
        </w:rPr>
      </w:pPr>
    </w:p>
    <w:p w14:paraId="7A1D5FEB" w14:textId="77777777" w:rsidR="00DC4D11" w:rsidRPr="0067644A" w:rsidRDefault="00DC4D11" w:rsidP="00DC4D11">
      <w:pPr>
        <w:pStyle w:val="af0"/>
        <w:spacing w:before="0" w:after="0" w:line="360" w:lineRule="auto"/>
        <w:jc w:val="center"/>
        <w:rPr>
          <w:rFonts w:ascii="Times New Roman" w:hAnsi="Times New Roman"/>
          <w:b/>
          <w:i/>
          <w:sz w:val="28"/>
          <w:szCs w:val="28"/>
        </w:rPr>
      </w:pPr>
      <w:r w:rsidRPr="0067644A">
        <w:rPr>
          <w:rFonts w:ascii="Times New Roman" w:hAnsi="Times New Roman"/>
          <w:b/>
          <w:sz w:val="28"/>
          <w:szCs w:val="28"/>
        </w:rPr>
        <w:t>7. Правила подготовки к защите ВКР</w:t>
      </w:r>
    </w:p>
    <w:p w14:paraId="53F5C669"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p>
    <w:p w14:paraId="16C996B8"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7.1. Порядок организации и проведения предварительной защиты ВКР включает в себя:</w:t>
      </w:r>
    </w:p>
    <w:p w14:paraId="4EA7CBE3"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 проверку руководителем магистерской программы полноты материалов, представляемых для защиты ВКР и правильность их оформления;</w:t>
      </w:r>
    </w:p>
    <w:p w14:paraId="1645A267"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 представление обучаемым презентации по результатам выполнения ВКР;</w:t>
      </w:r>
    </w:p>
    <w:p w14:paraId="08740238"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 ответы обучаемого на вопросы присутствующих;</w:t>
      </w:r>
    </w:p>
    <w:p w14:paraId="6585C5AE"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 оглашение отзыва руководителя ВКР и рецензии;</w:t>
      </w:r>
    </w:p>
    <w:p w14:paraId="57FD8BE9"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 высказывание замечаний, рекомендаций и предложений по доработки материала ВКР.</w:t>
      </w:r>
    </w:p>
    <w:p w14:paraId="34ED5278"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lastRenderedPageBreak/>
        <w:t>Предзащита проводится как правило за 2-3 дня до окончания срока размещения текста ВКР на информационно-образовательном портале и носит публичный характер.</w:t>
      </w:r>
    </w:p>
    <w:p w14:paraId="0F81A3DB"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 xml:space="preserve">7.2. Требования к содержанию доклада при защите ВКР. </w:t>
      </w:r>
    </w:p>
    <w:p w14:paraId="7B77CF5D"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Доклад должен включать в себя: обоснование актуальности избранной темы; описание научной проблемы и формулировку цели работы; положения, выносимые на защиту; практическую значимость работы; перечисление общих выводов и наиболее интересных (существенных) результатов научно-исследовательской работы.</w:t>
      </w:r>
    </w:p>
    <w:p w14:paraId="3E5B1593"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 xml:space="preserve">Длительность доклада составляет не более 15 минут. </w:t>
      </w:r>
    </w:p>
    <w:p w14:paraId="47578CBB"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 xml:space="preserve">7.3. Требования к презентации ВКР. </w:t>
      </w:r>
    </w:p>
    <w:p w14:paraId="04BEC418"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r w:rsidRPr="0067644A">
        <w:rPr>
          <w:rFonts w:ascii="Times New Roman" w:hAnsi="Times New Roman"/>
          <w:sz w:val="28"/>
          <w:szCs w:val="28"/>
          <w:lang w:val="en-US"/>
        </w:rPr>
        <w:t>MS</w:t>
      </w:r>
      <w:r w:rsidRPr="0067644A">
        <w:rPr>
          <w:rFonts w:ascii="Times New Roman" w:hAnsi="Times New Roman"/>
          <w:sz w:val="28"/>
          <w:szCs w:val="28"/>
        </w:rPr>
        <w:t xml:space="preserve"> </w:t>
      </w:r>
      <w:proofErr w:type="spellStart"/>
      <w:r w:rsidRPr="0067644A">
        <w:rPr>
          <w:rFonts w:ascii="Times New Roman" w:hAnsi="Times New Roman"/>
          <w:sz w:val="28"/>
          <w:szCs w:val="28"/>
        </w:rPr>
        <w:t>PowerPoint</w:t>
      </w:r>
      <w:proofErr w:type="spellEnd"/>
      <w:r w:rsidRPr="0067644A">
        <w:rPr>
          <w:rFonts w:ascii="Times New Roman" w:hAnsi="Times New Roman"/>
          <w:sz w:val="28"/>
          <w:szCs w:val="28"/>
        </w:rPr>
        <w:t xml:space="preserve">. В презентацию рекомендуется включать 10-15 слайдов. </w:t>
      </w:r>
    </w:p>
    <w:p w14:paraId="25757E40" w14:textId="77777777" w:rsidR="00DC4D11" w:rsidRPr="0067644A" w:rsidRDefault="00DC4D11" w:rsidP="00DC4D11">
      <w:pPr>
        <w:pStyle w:val="af0"/>
        <w:spacing w:before="0" w:after="0" w:line="360" w:lineRule="auto"/>
        <w:ind w:firstLine="709"/>
        <w:jc w:val="both"/>
        <w:rPr>
          <w:rFonts w:ascii="Times New Roman" w:hAnsi="Times New Roman"/>
          <w:sz w:val="28"/>
        </w:rPr>
      </w:pPr>
      <w:r w:rsidRPr="0067644A">
        <w:rPr>
          <w:rFonts w:ascii="Times New Roman" w:hAnsi="Times New Roman"/>
          <w:sz w:val="28"/>
          <w:szCs w:val="28"/>
        </w:rPr>
        <w:t xml:space="preserve">7.4. Процедура защиты ВКР </w:t>
      </w:r>
      <w:r w:rsidRPr="0067644A">
        <w:rPr>
          <w:rFonts w:ascii="Times New Roman" w:hAnsi="Times New Roman"/>
          <w:sz w:val="28"/>
        </w:rPr>
        <w:t xml:space="preserve">включает в себя: </w:t>
      </w:r>
      <w:r w:rsidRPr="0067644A">
        <w:rPr>
          <w:rFonts w:ascii="Times New Roman" w:hAnsi="Times New Roman"/>
          <w:sz w:val="28"/>
        </w:rPr>
        <w:tab/>
        <w:t>открытие заседания ГЭК (председатель); доклады обучающихся (предусматривается не более 15 минут на доклад обучающегося); вопросы членов комиссии по ВКР и докладу обучающегося (при ответах на вопросы обучающийся имеет право пользоваться своей работой); выступление руководителя ВКР либо, в случае его отсутствия, заслушивание текста отзыва; выступление рецензента ВКР либо, в случает его отсутствия, заслушивание текста рецензии; заключительное слово обучающегося, включающее в себя ответы на замечания рецензента.</w:t>
      </w:r>
    </w:p>
    <w:p w14:paraId="27791333" w14:textId="77777777" w:rsidR="00DC4D11" w:rsidRPr="0067644A" w:rsidRDefault="00DC4D11" w:rsidP="00DC4D11">
      <w:pPr>
        <w:spacing w:line="360" w:lineRule="auto"/>
        <w:ind w:firstLine="709"/>
        <w:jc w:val="both"/>
        <w:rPr>
          <w:sz w:val="28"/>
        </w:rPr>
      </w:pPr>
      <w:r w:rsidRPr="0067644A">
        <w:rPr>
          <w:sz w:val="28"/>
        </w:rPr>
        <w:t xml:space="preserve">Защита коллективной ВКР происходит отдельно каждым обучающимся с представлением соответствующей части работы или совместно по решению руководителя и согласии председателя ГЭК. Процедура защиты коллективной ВКР и оформление протоколов такой защиты должны обеспечить возможность оценить участие каждого обучающегося в подготовке ВКР и ответах на дополнительные вопросы. </w:t>
      </w:r>
    </w:p>
    <w:p w14:paraId="6AE25CF9"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lastRenderedPageBreak/>
        <w:t>7.5. Порядок определения результатов защиты ВКР.</w:t>
      </w:r>
    </w:p>
    <w:p w14:paraId="0915A74F" w14:textId="77777777" w:rsidR="00DC4D11" w:rsidRPr="0067644A" w:rsidRDefault="00DC4D11" w:rsidP="00DC4D11">
      <w:pPr>
        <w:spacing w:line="360" w:lineRule="auto"/>
        <w:ind w:firstLine="709"/>
        <w:jc w:val="both"/>
        <w:rPr>
          <w:sz w:val="28"/>
        </w:rPr>
      </w:pPr>
      <w:r w:rsidRPr="0067644A">
        <w:rPr>
          <w:sz w:val="28"/>
        </w:rPr>
        <w:t>Государственная экзаменационная комиссия при определении результата защиты ВКР принимает во внимание: оценку руководителем ВКР работы обучающегося в период подготовки ВКР; оценку рецензента за работу в целом, учитывая наличие научных результатов, практической значимости и обоснованности выводов и рекомендаций, сделанных обучающимся в результате проведенного исследования; наличие по теме исследования опубликованных работ в научных изданиях; наличие подтверждения апробации результатов исследования в виде справки о внедрении, участия с докладом на научных мероприятиях; индивидуальные оценки членов ГЭК содержания работы, её защиты, включая доклад, ответы на вопросы членов комиссии и замечания рецензента.</w:t>
      </w:r>
    </w:p>
    <w:p w14:paraId="1EC03614" w14:textId="77777777" w:rsidR="00DC4D11" w:rsidRPr="0067644A" w:rsidRDefault="00DC4D11" w:rsidP="00DC4D11">
      <w:pPr>
        <w:spacing w:line="360" w:lineRule="auto"/>
        <w:ind w:firstLine="709"/>
        <w:jc w:val="both"/>
        <w:rPr>
          <w:sz w:val="28"/>
        </w:rPr>
      </w:pPr>
      <w:r w:rsidRPr="0067644A">
        <w:rPr>
          <w:sz w:val="28"/>
        </w:rPr>
        <w:t>В случае выполнения коллективной ВКР исследовательским коллективом также оценивается уровень и качество индивидуального вклада каждого члена исследовательского коллектива.</w:t>
      </w:r>
    </w:p>
    <w:p w14:paraId="4EE74F78"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7.6. Порядок повторной защиты ВКР.</w:t>
      </w:r>
    </w:p>
    <w:p w14:paraId="1AE07CE5" w14:textId="77777777" w:rsidR="00DC4D11" w:rsidRPr="0067644A" w:rsidRDefault="00DC4D11" w:rsidP="00DC4D11">
      <w:pPr>
        <w:widowControl/>
        <w:spacing w:line="360" w:lineRule="auto"/>
        <w:ind w:firstLine="709"/>
        <w:jc w:val="both"/>
        <w:rPr>
          <w:rFonts w:eastAsiaTheme="minorHAnsi"/>
          <w:sz w:val="28"/>
          <w:szCs w:val="28"/>
          <w:lang w:eastAsia="en-US"/>
        </w:rPr>
      </w:pPr>
      <w:r w:rsidRPr="0067644A">
        <w:rPr>
          <w:rFonts w:eastAsiaTheme="minorHAnsi"/>
          <w:sz w:val="28"/>
          <w:szCs w:val="28"/>
          <w:lang w:eastAsia="en-US"/>
        </w:rPr>
        <w:t xml:space="preserve">Лицо, не прошедшее </w:t>
      </w:r>
      <w:proofErr w:type="gramStart"/>
      <w:r w:rsidRPr="0067644A">
        <w:rPr>
          <w:rFonts w:eastAsiaTheme="minorHAnsi"/>
          <w:sz w:val="28"/>
          <w:szCs w:val="28"/>
          <w:lang w:eastAsia="en-US"/>
        </w:rPr>
        <w:t>Государственную итоговую аттестацию</w:t>
      </w:r>
      <w:proofErr w:type="gramEnd"/>
      <w:r w:rsidRPr="0067644A">
        <w:rPr>
          <w:rFonts w:eastAsiaTheme="minorHAnsi"/>
          <w:sz w:val="28"/>
          <w:szCs w:val="28"/>
          <w:lang w:eastAsia="en-US"/>
        </w:rPr>
        <w:t xml:space="preserve"> может повторно пройти государственную итоговую аттестацию не ранее чем через 10 месяцев и не позднее чем через 5 лет после срока проведения Государственной итоговой аттестации, которая не пройдена обучающимся. Указанное лицо может повторно пройти Государственную итоговую аттестацию не более двух раз.</w:t>
      </w:r>
    </w:p>
    <w:p w14:paraId="31242FEA" w14:textId="77777777" w:rsidR="00DC4D11" w:rsidRPr="0067644A" w:rsidRDefault="00DC4D11" w:rsidP="00DC4D11">
      <w:pPr>
        <w:widowControl/>
        <w:spacing w:line="360" w:lineRule="auto"/>
        <w:ind w:firstLine="709"/>
        <w:jc w:val="both"/>
        <w:rPr>
          <w:rFonts w:eastAsiaTheme="minorHAnsi"/>
          <w:sz w:val="28"/>
          <w:szCs w:val="28"/>
          <w:lang w:eastAsia="en-US"/>
        </w:rPr>
      </w:pPr>
      <w:r w:rsidRPr="0067644A">
        <w:rPr>
          <w:rFonts w:eastAsiaTheme="minorHAnsi"/>
          <w:sz w:val="28"/>
          <w:szCs w:val="28"/>
          <w:lang w:eastAsia="en-US"/>
        </w:rPr>
        <w:t xml:space="preserve">Для повторного прохождения Государственной итоговой аттестации указанное лицо по его заявлению восстанавливается в Финансовом университете на период времени, предусмотренной календарным учебным графиком для Государственной итоговой аттестации по соответствующей образовательной программе. </w:t>
      </w:r>
    </w:p>
    <w:p w14:paraId="544EEBDD" w14:textId="77777777" w:rsidR="00DC4D11" w:rsidRPr="0067644A" w:rsidRDefault="00DC4D11" w:rsidP="00DC4D11">
      <w:pPr>
        <w:widowControl/>
        <w:spacing w:line="360" w:lineRule="auto"/>
        <w:ind w:firstLine="709"/>
        <w:jc w:val="both"/>
        <w:rPr>
          <w:rFonts w:eastAsiaTheme="minorHAnsi"/>
          <w:sz w:val="28"/>
          <w:szCs w:val="28"/>
          <w:lang w:eastAsia="en-US"/>
        </w:rPr>
      </w:pPr>
      <w:r w:rsidRPr="0067644A">
        <w:rPr>
          <w:rFonts w:eastAsiaTheme="minorHAnsi"/>
          <w:sz w:val="28"/>
          <w:szCs w:val="28"/>
          <w:lang w:eastAsia="en-US"/>
        </w:rPr>
        <w:lastRenderedPageBreak/>
        <w:t>При повторном прохождении Государственной итоговой аттестации на основании заявления обучающегося ему может быть утверждена другая тема ВКР</w:t>
      </w:r>
      <w:r w:rsidRPr="0067644A">
        <w:rPr>
          <w:rStyle w:val="a5"/>
          <w:rFonts w:eastAsiaTheme="minorHAnsi"/>
          <w:sz w:val="28"/>
          <w:szCs w:val="28"/>
          <w:lang w:eastAsia="en-US"/>
        </w:rPr>
        <w:footnoteReference w:id="3"/>
      </w:r>
      <w:r w:rsidRPr="0067644A">
        <w:rPr>
          <w:rFonts w:eastAsiaTheme="minorHAnsi"/>
          <w:sz w:val="28"/>
          <w:szCs w:val="28"/>
          <w:lang w:eastAsia="en-US"/>
        </w:rPr>
        <w:t>.</w:t>
      </w:r>
    </w:p>
    <w:p w14:paraId="72BB5E8A"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7.7. Порядок защиты ВКР в случае неявки на защиту ВКР.</w:t>
      </w:r>
    </w:p>
    <w:p w14:paraId="1926CB7F" w14:textId="77777777" w:rsidR="00DC4D11" w:rsidRPr="0067644A" w:rsidRDefault="00DC4D11" w:rsidP="00DC4D11">
      <w:pPr>
        <w:spacing w:line="360" w:lineRule="auto"/>
        <w:ind w:firstLine="709"/>
        <w:jc w:val="both"/>
        <w:rPr>
          <w:sz w:val="28"/>
        </w:rPr>
      </w:pPr>
      <w:r w:rsidRPr="0067644A">
        <w:rPr>
          <w:sz w:val="28"/>
        </w:rPr>
        <w:t xml:space="preserve">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вызовов в суд, транспортные проблемы (отмена рейса, отсутствие билетов, погодные условия), вправе пройти ее в течение 6-ти месяцев после завершения ГИА. В этом случае обучающийся должен в течение 7-ми календарных дней после установленной даты защиты ВКР представить документ, подтверждающий причину своего отсутствия. </w:t>
      </w:r>
    </w:p>
    <w:p w14:paraId="00598841"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7.8. Сроки подачи апелляции.</w:t>
      </w:r>
    </w:p>
    <w:p w14:paraId="05CCD32C" w14:textId="77777777" w:rsidR="00DC4D11" w:rsidRPr="0067644A" w:rsidRDefault="00DC4D11" w:rsidP="00DC4D11">
      <w:pPr>
        <w:spacing w:line="360" w:lineRule="auto"/>
        <w:ind w:firstLine="709"/>
        <w:jc w:val="both"/>
        <w:rPr>
          <w:sz w:val="28"/>
        </w:rPr>
      </w:pPr>
      <w:r w:rsidRPr="0067644A">
        <w:rPr>
          <w:sz w:val="28"/>
        </w:rPr>
        <w:t xml:space="preserve">По результатам защиты ВКР обучающийся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результата защиты ВКР. </w:t>
      </w:r>
    </w:p>
    <w:p w14:paraId="1DCE033F"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p>
    <w:p w14:paraId="035F5BF2" w14:textId="77777777" w:rsidR="00DC4D11" w:rsidRPr="0067644A" w:rsidRDefault="00DC4D11" w:rsidP="00DC4D11">
      <w:pPr>
        <w:pStyle w:val="af0"/>
        <w:spacing w:before="0" w:after="0" w:line="360" w:lineRule="auto"/>
        <w:jc w:val="center"/>
        <w:rPr>
          <w:rFonts w:ascii="Times New Roman" w:hAnsi="Times New Roman"/>
          <w:b/>
          <w:sz w:val="28"/>
          <w:szCs w:val="28"/>
        </w:rPr>
      </w:pPr>
    </w:p>
    <w:p w14:paraId="7C570E37" w14:textId="77777777" w:rsidR="00DC4D11" w:rsidRPr="0067644A" w:rsidRDefault="00DC4D11" w:rsidP="00DC4D11">
      <w:pPr>
        <w:pStyle w:val="af0"/>
        <w:spacing w:before="0" w:after="0" w:line="360" w:lineRule="auto"/>
        <w:jc w:val="center"/>
        <w:rPr>
          <w:rFonts w:ascii="Times New Roman" w:hAnsi="Times New Roman"/>
          <w:b/>
          <w:i/>
          <w:sz w:val="28"/>
          <w:szCs w:val="28"/>
        </w:rPr>
      </w:pPr>
      <w:r w:rsidRPr="0067644A">
        <w:rPr>
          <w:rFonts w:ascii="Times New Roman" w:hAnsi="Times New Roman"/>
          <w:b/>
          <w:sz w:val="28"/>
          <w:szCs w:val="28"/>
        </w:rPr>
        <w:t>8. Критерии оценки ВКР</w:t>
      </w:r>
    </w:p>
    <w:p w14:paraId="32C95E7D"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p>
    <w:p w14:paraId="723A9F13"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 xml:space="preserve">При формировании критериев оценки используется перечень знаний, умений, владений, которые выпускник должен продемонстрировать для подтверждения освоения программы магистратуры. </w:t>
      </w:r>
    </w:p>
    <w:p w14:paraId="4DF5888C"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lastRenderedPageBreak/>
        <w:t xml:space="preserve">Оценка </w:t>
      </w:r>
      <w:r w:rsidRPr="0067644A">
        <w:rPr>
          <w:rFonts w:ascii="Times New Roman" w:hAnsi="Times New Roman"/>
          <w:i/>
          <w:sz w:val="28"/>
          <w:szCs w:val="28"/>
        </w:rPr>
        <w:t>«отлично»</w:t>
      </w:r>
      <w:r w:rsidRPr="0067644A">
        <w:rPr>
          <w:rFonts w:ascii="Times New Roman" w:hAnsi="Times New Roman"/>
          <w:sz w:val="28"/>
          <w:szCs w:val="28"/>
        </w:rPr>
        <w:t xml:space="preserve"> выставляется при условии, что: работа выполнена самостоятельно, носит творческий характер, прошла апробацию, охвачен широкий спектр теорий, концепций, подходов, обоснована авторская позиция; 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 при написании и защите работы выпускником продемонстрирован высокий уровень развития компетенций, глубокие теоретические знания и наличие практических навыков; работа хорошо оформлена и своевременно представлена в департамент/на кафедру, полностью соответствует требованиям, предъявляемым к содержанию и оформлению ВКР; на защите освещены все вопросы исследования, ответы студента на вопросы профессионально грамотны, исчерпывающие, подкрепляются положениями нормативно-правовых актов, выводами и расчетами, отраженными в работе. </w:t>
      </w:r>
    </w:p>
    <w:p w14:paraId="5F844B62" w14:textId="77777777" w:rsidR="00DC4D11" w:rsidRPr="0067644A" w:rsidRDefault="00DC4D11" w:rsidP="00DC4D11">
      <w:pPr>
        <w:pStyle w:val="af0"/>
        <w:spacing w:before="0" w:after="0" w:line="360" w:lineRule="auto"/>
        <w:ind w:firstLine="709"/>
        <w:jc w:val="both"/>
        <w:rPr>
          <w:rFonts w:ascii="Times New Roman" w:hAnsi="Times New Roman"/>
          <w:i/>
          <w:sz w:val="28"/>
          <w:szCs w:val="28"/>
        </w:rPr>
      </w:pPr>
      <w:r w:rsidRPr="0067644A">
        <w:rPr>
          <w:rFonts w:ascii="Times New Roman" w:hAnsi="Times New Roman"/>
          <w:sz w:val="28"/>
          <w:szCs w:val="28"/>
        </w:rPr>
        <w:t xml:space="preserve">Оценка </w:t>
      </w:r>
      <w:r w:rsidRPr="0067644A">
        <w:rPr>
          <w:rFonts w:ascii="Times New Roman" w:hAnsi="Times New Roman"/>
          <w:i/>
          <w:sz w:val="28"/>
          <w:szCs w:val="28"/>
        </w:rPr>
        <w:t>«хорошо»</w:t>
      </w:r>
      <w:r w:rsidRPr="0067644A">
        <w:rPr>
          <w:rFonts w:ascii="Times New Roman" w:hAnsi="Times New Roman"/>
          <w:sz w:val="28"/>
          <w:szCs w:val="28"/>
        </w:rPr>
        <w:t xml:space="preserve"> ставится, если: 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собран, обобщен и проанализирован необходимый объем нормативных правовых актов,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при написании и защите работы выпускником продемонстрирован средний уровень развития компетенций, наличие теоретических знаний и достаточных практических навыков; работа своевременно представлена в Департамент социологии, истории и философии,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 </w:t>
      </w:r>
    </w:p>
    <w:p w14:paraId="714CD759" w14:textId="77777777" w:rsidR="00DC4D11" w:rsidRPr="0067644A" w:rsidRDefault="00DC4D11" w:rsidP="00DC4D11">
      <w:pPr>
        <w:pStyle w:val="af0"/>
        <w:spacing w:before="0" w:after="0" w:line="360" w:lineRule="auto"/>
        <w:ind w:firstLine="709"/>
        <w:jc w:val="both"/>
        <w:rPr>
          <w:rFonts w:ascii="Times New Roman" w:hAnsi="Times New Roman"/>
          <w:sz w:val="28"/>
          <w:szCs w:val="28"/>
        </w:rPr>
      </w:pPr>
      <w:r w:rsidRPr="0067644A">
        <w:rPr>
          <w:rFonts w:ascii="Times New Roman" w:hAnsi="Times New Roman"/>
          <w:sz w:val="28"/>
          <w:szCs w:val="28"/>
        </w:rPr>
        <w:t xml:space="preserve">Оценка </w:t>
      </w:r>
      <w:r w:rsidRPr="0067644A">
        <w:rPr>
          <w:rFonts w:ascii="Times New Roman" w:hAnsi="Times New Roman"/>
          <w:i/>
          <w:sz w:val="28"/>
          <w:szCs w:val="28"/>
        </w:rPr>
        <w:t>«удовлетворительно»</w:t>
      </w:r>
      <w:r w:rsidRPr="0067644A">
        <w:rPr>
          <w:rFonts w:ascii="Times New Roman" w:hAnsi="Times New Roman"/>
          <w:sz w:val="28"/>
          <w:szCs w:val="28"/>
        </w:rPr>
        <w:t xml:space="preserve"> ставится когда: тема работы раскрыта частично, но в основном правильно, допущено поверхностное изложение </w:t>
      </w:r>
      <w:r w:rsidRPr="0067644A">
        <w:rPr>
          <w:rFonts w:ascii="Times New Roman" w:hAnsi="Times New Roman"/>
          <w:sz w:val="28"/>
          <w:szCs w:val="28"/>
        </w:rPr>
        <w:lastRenderedPageBreak/>
        <w:t>отдельных вопросов темы; в работе не использован весь необходимый для исследования темы объем нормативных 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компетенций, отсутствие глубоких теоретических знаний и устойчивых практических навыков; работа своевременно представлена в Департамент социологии, истории и философии, однако не в полном объеме по содержанию и/или оформлению соответствует предъявляемым требованиям; в процессе защиты выпускник недостаточно полно изложил основные положения работы, испытывал затруднения при ответах на вопросы.</w:t>
      </w:r>
    </w:p>
    <w:p w14:paraId="2BEE6EFD" w14:textId="77777777" w:rsidR="00DC4D11" w:rsidRPr="0067644A" w:rsidRDefault="00DC4D11" w:rsidP="00DC4D11">
      <w:pPr>
        <w:spacing w:line="360" w:lineRule="auto"/>
        <w:ind w:firstLine="708"/>
        <w:jc w:val="both"/>
        <w:rPr>
          <w:sz w:val="28"/>
        </w:rPr>
      </w:pPr>
      <w:r w:rsidRPr="0067644A">
        <w:rPr>
          <w:sz w:val="28"/>
          <w:szCs w:val="28"/>
        </w:rPr>
        <w:t xml:space="preserve">Оценка </w:t>
      </w:r>
      <w:r w:rsidRPr="0067644A">
        <w:rPr>
          <w:i/>
          <w:sz w:val="28"/>
          <w:szCs w:val="28"/>
        </w:rPr>
        <w:t>«неудовлетворительно»</w:t>
      </w:r>
      <w:r w:rsidRPr="0067644A">
        <w:rPr>
          <w:sz w:val="28"/>
          <w:szCs w:val="28"/>
        </w:rPr>
        <w:t xml:space="preserve"> ставится если: в работе отсутствует формулировка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компиляции публикаций по теме; при написании и защите работы выпускником продемонстрирован неудовлетворительный уровень развития компетенций; работа несвоевременно представлена в Департамент социологии, истории и философии, не в полном объеме по содержанию и оформлению соответствует предъявляемым требованиям; 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14:paraId="7524AAE9" w14:textId="77777777" w:rsidR="00DC4D11" w:rsidRPr="0067644A" w:rsidRDefault="00DC4D11" w:rsidP="00DC4D11">
      <w:pPr>
        <w:jc w:val="both"/>
        <w:rPr>
          <w:sz w:val="28"/>
        </w:rPr>
      </w:pPr>
    </w:p>
    <w:p w14:paraId="1ABDA608" w14:textId="77777777" w:rsidR="00DC4D11" w:rsidRPr="0067644A" w:rsidRDefault="00DC4D11" w:rsidP="00DC4D11">
      <w:pPr>
        <w:jc w:val="both"/>
        <w:rPr>
          <w:sz w:val="28"/>
        </w:rPr>
      </w:pPr>
    </w:p>
    <w:p w14:paraId="78973E45" w14:textId="77777777" w:rsidR="00DC4D11" w:rsidRPr="0067644A" w:rsidRDefault="00DC4D11" w:rsidP="00DC4D11">
      <w:pPr>
        <w:jc w:val="both"/>
        <w:rPr>
          <w:sz w:val="28"/>
        </w:rPr>
      </w:pPr>
    </w:p>
    <w:p w14:paraId="5D3CD433" w14:textId="77777777" w:rsidR="00DC4D11" w:rsidRPr="0067644A" w:rsidRDefault="00DC4D11" w:rsidP="00DC4D11">
      <w:pPr>
        <w:widowControl/>
        <w:autoSpaceDE/>
        <w:autoSpaceDN/>
        <w:adjustRightInd/>
        <w:spacing w:after="160" w:line="259" w:lineRule="auto"/>
        <w:rPr>
          <w:bCs/>
          <w:sz w:val="28"/>
          <w:szCs w:val="28"/>
          <w:lang w:bidi="ru-RU"/>
        </w:rPr>
      </w:pPr>
    </w:p>
    <w:p w14:paraId="01A5A18A" w14:textId="20B51673" w:rsidR="00DC4D11" w:rsidRPr="0067644A" w:rsidRDefault="00DC4D11" w:rsidP="00DC4D11">
      <w:pPr>
        <w:widowControl/>
        <w:autoSpaceDE/>
        <w:autoSpaceDN/>
        <w:adjustRightInd/>
        <w:spacing w:after="160" w:line="259" w:lineRule="auto"/>
        <w:rPr>
          <w:sz w:val="28"/>
          <w:szCs w:val="28"/>
        </w:rPr>
      </w:pPr>
      <w:bookmarkStart w:id="2" w:name="_GoBack"/>
      <w:bookmarkEnd w:id="2"/>
    </w:p>
    <w:sectPr w:rsidR="00DC4D11" w:rsidRPr="0067644A" w:rsidSect="00F7659E">
      <w:headerReference w:type="default"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5A47" w14:textId="77777777" w:rsidR="000F5E02" w:rsidRDefault="000F5E02" w:rsidP="00C52F7B">
      <w:r>
        <w:separator/>
      </w:r>
    </w:p>
  </w:endnote>
  <w:endnote w:type="continuationSeparator" w:id="0">
    <w:p w14:paraId="690AB434" w14:textId="77777777" w:rsidR="000F5E02" w:rsidRDefault="000F5E02" w:rsidP="00C5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73976"/>
      <w:docPartObj>
        <w:docPartGallery w:val="Page Numbers (Bottom of Page)"/>
        <w:docPartUnique/>
      </w:docPartObj>
    </w:sdtPr>
    <w:sdtEndPr>
      <w:rPr>
        <w:sz w:val="28"/>
        <w:szCs w:val="28"/>
      </w:rPr>
    </w:sdtEndPr>
    <w:sdtContent>
      <w:p w14:paraId="7DFA97E9" w14:textId="43A48C29" w:rsidR="004513AF" w:rsidRPr="00F7659E" w:rsidRDefault="004513AF">
        <w:pPr>
          <w:pStyle w:val="ab"/>
          <w:jc w:val="center"/>
          <w:rPr>
            <w:sz w:val="28"/>
            <w:szCs w:val="28"/>
          </w:rPr>
        </w:pPr>
        <w:r w:rsidRPr="00F7659E">
          <w:rPr>
            <w:sz w:val="28"/>
            <w:szCs w:val="28"/>
          </w:rPr>
          <w:fldChar w:fldCharType="begin"/>
        </w:r>
        <w:r w:rsidRPr="00F7659E">
          <w:rPr>
            <w:sz w:val="28"/>
            <w:szCs w:val="28"/>
          </w:rPr>
          <w:instrText>PAGE   \* MERGEFORMAT</w:instrText>
        </w:r>
        <w:r w:rsidRPr="00F7659E">
          <w:rPr>
            <w:sz w:val="28"/>
            <w:szCs w:val="28"/>
          </w:rPr>
          <w:fldChar w:fldCharType="separate"/>
        </w:r>
        <w:r w:rsidR="00E61D0D">
          <w:rPr>
            <w:noProof/>
            <w:sz w:val="28"/>
            <w:szCs w:val="28"/>
          </w:rPr>
          <w:t>6</w:t>
        </w:r>
        <w:r w:rsidRPr="00F7659E">
          <w:rPr>
            <w:sz w:val="28"/>
            <w:szCs w:val="28"/>
          </w:rPr>
          <w:fldChar w:fldCharType="end"/>
        </w:r>
      </w:p>
    </w:sdtContent>
  </w:sdt>
  <w:p w14:paraId="3B70E6DA" w14:textId="77777777" w:rsidR="004513AF" w:rsidRDefault="004513A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A9863" w14:textId="77777777" w:rsidR="000F5E02" w:rsidRDefault="000F5E02" w:rsidP="00C52F7B">
      <w:r>
        <w:separator/>
      </w:r>
    </w:p>
  </w:footnote>
  <w:footnote w:type="continuationSeparator" w:id="0">
    <w:p w14:paraId="1F61953F" w14:textId="77777777" w:rsidR="000F5E02" w:rsidRDefault="000F5E02" w:rsidP="00C52F7B">
      <w:r>
        <w:continuationSeparator/>
      </w:r>
    </w:p>
  </w:footnote>
  <w:footnote w:id="1">
    <w:p w14:paraId="2BAF0E8F" w14:textId="77777777" w:rsidR="004513AF" w:rsidRPr="00096808" w:rsidRDefault="004513AF" w:rsidP="00DC4D11">
      <w:pPr>
        <w:pStyle w:val="a3"/>
        <w:ind w:firstLine="567"/>
        <w:jc w:val="both"/>
        <w:rPr>
          <w:sz w:val="24"/>
          <w:szCs w:val="24"/>
        </w:rPr>
      </w:pPr>
      <w:r w:rsidRPr="00096808">
        <w:rPr>
          <w:rStyle w:val="a5"/>
          <w:sz w:val="24"/>
          <w:szCs w:val="24"/>
        </w:rPr>
        <w:footnoteRef/>
      </w:r>
      <w:r w:rsidRPr="00096808">
        <w:rPr>
          <w:sz w:val="24"/>
          <w:szCs w:val="24"/>
        </w:rPr>
        <w:t xml:space="preserve"> Правила внутреннего распорядка обучающихся Финансового университета (Утверждены Приказом Финансового университета от 15.07.2013 № 1335/о «Об утверждении Правил внутреннего трудового и внутреннего распорядка обучающихся»)</w:t>
      </w:r>
    </w:p>
  </w:footnote>
  <w:footnote w:id="2">
    <w:p w14:paraId="75CE4835" w14:textId="77777777" w:rsidR="004513AF" w:rsidRPr="00096808" w:rsidRDefault="004513AF" w:rsidP="00DC4D11">
      <w:pPr>
        <w:pStyle w:val="af0"/>
        <w:shd w:val="clear" w:color="auto" w:fill="FFFFFF" w:themeFill="background1"/>
        <w:spacing w:before="0" w:after="0"/>
        <w:ind w:firstLine="567"/>
        <w:jc w:val="both"/>
      </w:pPr>
      <w:r w:rsidRPr="00096808">
        <w:rPr>
          <w:rStyle w:val="a5"/>
        </w:rPr>
        <w:footnoteRef/>
      </w:r>
      <w:r w:rsidRPr="00096808">
        <w:t xml:space="preserve"> Правомерное заимствование - использование части нужного текста с обязательным указанием (ссылкой) на истинного автора и источник заимствования (см.</w:t>
      </w:r>
      <w:proofErr w:type="gramStart"/>
      <w:r w:rsidRPr="00096808">
        <w:t>: О</w:t>
      </w:r>
      <w:proofErr w:type="gramEnd"/>
      <w:r w:rsidRPr="00096808">
        <w:t xml:space="preserve"> плагиате в диссертациях на соискание ученой степени. - 2-е издание, переработанное и дополненное. - М.: МИИ, 2015. - С. 16).</w:t>
      </w:r>
    </w:p>
  </w:footnote>
  <w:footnote w:id="3">
    <w:p w14:paraId="05B5054E" w14:textId="77777777" w:rsidR="004513AF" w:rsidRPr="00096808" w:rsidRDefault="004513AF" w:rsidP="00DC4D11">
      <w:pPr>
        <w:pStyle w:val="a3"/>
        <w:shd w:val="clear" w:color="auto" w:fill="FFFFFF" w:themeFill="background1"/>
        <w:ind w:firstLine="567"/>
        <w:jc w:val="both"/>
        <w:rPr>
          <w:sz w:val="24"/>
          <w:szCs w:val="24"/>
        </w:rPr>
      </w:pPr>
      <w:r w:rsidRPr="00096808">
        <w:rPr>
          <w:rStyle w:val="a5"/>
          <w:sz w:val="24"/>
          <w:szCs w:val="24"/>
        </w:rPr>
        <w:footnoteRef/>
      </w:r>
      <w:r w:rsidRPr="00096808">
        <w:rPr>
          <w:sz w:val="24"/>
          <w:szCs w:val="24"/>
        </w:rPr>
        <w:t xml:space="preserve"> П.5.4. Порядка проведения государственной итоговой аттестации по программам бакалавриата и магистратуры в Финансовом университете (утвержден Приказом </w:t>
      </w:r>
      <w:proofErr w:type="spellStart"/>
      <w:r w:rsidRPr="00096808">
        <w:rPr>
          <w:sz w:val="24"/>
          <w:szCs w:val="24"/>
        </w:rPr>
        <w:t>Финуниверситета</w:t>
      </w:r>
      <w:proofErr w:type="spellEnd"/>
      <w:r w:rsidRPr="00096808">
        <w:rPr>
          <w:sz w:val="24"/>
          <w:szCs w:val="24"/>
        </w:rPr>
        <w:t xml:space="preserve"> от 14 октября 2016г. № 1988/о «Об утверждении Порядка проведения государственной итоговой аттестации по программам бакалавриата и магистратуры в финансовом университете».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2A46" w14:textId="77777777" w:rsidR="004513AF" w:rsidRDefault="004513AF">
    <w:pPr>
      <w:pStyle w:val="a9"/>
      <w:jc w:val="center"/>
    </w:pPr>
  </w:p>
  <w:p w14:paraId="49A9A9C1" w14:textId="77777777" w:rsidR="004513AF" w:rsidRDefault="004513A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84E"/>
    <w:multiLevelType w:val="hybridMultilevel"/>
    <w:tmpl w:val="4BEE5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129C1"/>
    <w:multiLevelType w:val="hybridMultilevel"/>
    <w:tmpl w:val="F90E3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F499D"/>
    <w:multiLevelType w:val="hybridMultilevel"/>
    <w:tmpl w:val="317CA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F778AB"/>
    <w:multiLevelType w:val="hybridMultilevel"/>
    <w:tmpl w:val="36862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7B218E"/>
    <w:multiLevelType w:val="hybridMultilevel"/>
    <w:tmpl w:val="DE946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174387"/>
    <w:multiLevelType w:val="hybridMultilevel"/>
    <w:tmpl w:val="AEEC1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7B"/>
    <w:rsid w:val="00003954"/>
    <w:rsid w:val="00005F26"/>
    <w:rsid w:val="000102D3"/>
    <w:rsid w:val="000124C4"/>
    <w:rsid w:val="00020114"/>
    <w:rsid w:val="000246A3"/>
    <w:rsid w:val="000256E3"/>
    <w:rsid w:val="00026E9C"/>
    <w:rsid w:val="000270B4"/>
    <w:rsid w:val="0002787B"/>
    <w:rsid w:val="00027CB6"/>
    <w:rsid w:val="000334F7"/>
    <w:rsid w:val="00034652"/>
    <w:rsid w:val="00040D7A"/>
    <w:rsid w:val="00041DA4"/>
    <w:rsid w:val="00042586"/>
    <w:rsid w:val="000460EA"/>
    <w:rsid w:val="00046230"/>
    <w:rsid w:val="00047C02"/>
    <w:rsid w:val="000552D8"/>
    <w:rsid w:val="00056998"/>
    <w:rsid w:val="00061B37"/>
    <w:rsid w:val="00063DA2"/>
    <w:rsid w:val="00065D37"/>
    <w:rsid w:val="00074D33"/>
    <w:rsid w:val="00075A1A"/>
    <w:rsid w:val="000948DB"/>
    <w:rsid w:val="000B77BA"/>
    <w:rsid w:val="000C41C3"/>
    <w:rsid w:val="000C534D"/>
    <w:rsid w:val="000C5D47"/>
    <w:rsid w:val="000D0CD8"/>
    <w:rsid w:val="000D2068"/>
    <w:rsid w:val="000D5DEB"/>
    <w:rsid w:val="000D765B"/>
    <w:rsid w:val="000D7791"/>
    <w:rsid w:val="000E64D0"/>
    <w:rsid w:val="000F3600"/>
    <w:rsid w:val="000F5E02"/>
    <w:rsid w:val="000F69A4"/>
    <w:rsid w:val="00101AD7"/>
    <w:rsid w:val="001022FF"/>
    <w:rsid w:val="001034C8"/>
    <w:rsid w:val="001065DB"/>
    <w:rsid w:val="001101CF"/>
    <w:rsid w:val="001138A3"/>
    <w:rsid w:val="00121560"/>
    <w:rsid w:val="001255D2"/>
    <w:rsid w:val="00144D73"/>
    <w:rsid w:val="00145126"/>
    <w:rsid w:val="00145F3A"/>
    <w:rsid w:val="0015495E"/>
    <w:rsid w:val="00155216"/>
    <w:rsid w:val="00163A31"/>
    <w:rsid w:val="001651A5"/>
    <w:rsid w:val="00167671"/>
    <w:rsid w:val="00167B88"/>
    <w:rsid w:val="00171D2F"/>
    <w:rsid w:val="001753A5"/>
    <w:rsid w:val="00183578"/>
    <w:rsid w:val="0018385F"/>
    <w:rsid w:val="00183B21"/>
    <w:rsid w:val="00192530"/>
    <w:rsid w:val="00197FC6"/>
    <w:rsid w:val="001A5DD0"/>
    <w:rsid w:val="001B3EFA"/>
    <w:rsid w:val="001B6DED"/>
    <w:rsid w:val="001C1829"/>
    <w:rsid w:val="001C1B42"/>
    <w:rsid w:val="001C5D94"/>
    <w:rsid w:val="001D5711"/>
    <w:rsid w:val="001E4B1B"/>
    <w:rsid w:val="002006C3"/>
    <w:rsid w:val="0020190C"/>
    <w:rsid w:val="0021099C"/>
    <w:rsid w:val="00227136"/>
    <w:rsid w:val="00227F6A"/>
    <w:rsid w:val="0023630A"/>
    <w:rsid w:val="00251CC2"/>
    <w:rsid w:val="00256B07"/>
    <w:rsid w:val="00256DF1"/>
    <w:rsid w:val="002610D3"/>
    <w:rsid w:val="00263150"/>
    <w:rsid w:val="00264E91"/>
    <w:rsid w:val="00293398"/>
    <w:rsid w:val="002A177C"/>
    <w:rsid w:val="002A39A6"/>
    <w:rsid w:val="002A6198"/>
    <w:rsid w:val="002B003B"/>
    <w:rsid w:val="002B3621"/>
    <w:rsid w:val="002B5680"/>
    <w:rsid w:val="002C180F"/>
    <w:rsid w:val="002C2C96"/>
    <w:rsid w:val="002C3B47"/>
    <w:rsid w:val="002D06D6"/>
    <w:rsid w:val="002D753C"/>
    <w:rsid w:val="002D786A"/>
    <w:rsid w:val="002E142D"/>
    <w:rsid w:val="002F4D7B"/>
    <w:rsid w:val="002F5319"/>
    <w:rsid w:val="00303C6B"/>
    <w:rsid w:val="003136F6"/>
    <w:rsid w:val="003141D9"/>
    <w:rsid w:val="00316980"/>
    <w:rsid w:val="00320B93"/>
    <w:rsid w:val="00324481"/>
    <w:rsid w:val="00337E5F"/>
    <w:rsid w:val="0035211C"/>
    <w:rsid w:val="003576F1"/>
    <w:rsid w:val="003636E1"/>
    <w:rsid w:val="00364D14"/>
    <w:rsid w:val="003763C3"/>
    <w:rsid w:val="00381B06"/>
    <w:rsid w:val="003A0414"/>
    <w:rsid w:val="003A0B9D"/>
    <w:rsid w:val="003A2637"/>
    <w:rsid w:val="003A55F9"/>
    <w:rsid w:val="003A7C4A"/>
    <w:rsid w:val="003B3E33"/>
    <w:rsid w:val="003B4E2E"/>
    <w:rsid w:val="003C3E15"/>
    <w:rsid w:val="003C79A2"/>
    <w:rsid w:val="003D03AC"/>
    <w:rsid w:val="003D32D2"/>
    <w:rsid w:val="003D376D"/>
    <w:rsid w:val="003D50FA"/>
    <w:rsid w:val="003F1C14"/>
    <w:rsid w:val="003F50D7"/>
    <w:rsid w:val="003F5E9B"/>
    <w:rsid w:val="003F6A7D"/>
    <w:rsid w:val="003F72C1"/>
    <w:rsid w:val="003F7DEA"/>
    <w:rsid w:val="00406338"/>
    <w:rsid w:val="0040693C"/>
    <w:rsid w:val="00424DE6"/>
    <w:rsid w:val="004275C9"/>
    <w:rsid w:val="004461FD"/>
    <w:rsid w:val="00447DA6"/>
    <w:rsid w:val="00447DB9"/>
    <w:rsid w:val="00450762"/>
    <w:rsid w:val="004513AF"/>
    <w:rsid w:val="004533ED"/>
    <w:rsid w:val="00466D52"/>
    <w:rsid w:val="00466D91"/>
    <w:rsid w:val="00470395"/>
    <w:rsid w:val="00482325"/>
    <w:rsid w:val="004904E5"/>
    <w:rsid w:val="004915BD"/>
    <w:rsid w:val="00496846"/>
    <w:rsid w:val="004A0790"/>
    <w:rsid w:val="004A1391"/>
    <w:rsid w:val="004A2C94"/>
    <w:rsid w:val="004B1870"/>
    <w:rsid w:val="004C4858"/>
    <w:rsid w:val="004C62FF"/>
    <w:rsid w:val="004C6609"/>
    <w:rsid w:val="004E1631"/>
    <w:rsid w:val="004E2A43"/>
    <w:rsid w:val="004E4737"/>
    <w:rsid w:val="004F5D8F"/>
    <w:rsid w:val="005019CD"/>
    <w:rsid w:val="005030FD"/>
    <w:rsid w:val="00503991"/>
    <w:rsid w:val="00504556"/>
    <w:rsid w:val="00507A3A"/>
    <w:rsid w:val="00524846"/>
    <w:rsid w:val="00524C1A"/>
    <w:rsid w:val="0052632F"/>
    <w:rsid w:val="00530529"/>
    <w:rsid w:val="00534F24"/>
    <w:rsid w:val="00541019"/>
    <w:rsid w:val="0054342D"/>
    <w:rsid w:val="00543A77"/>
    <w:rsid w:val="00546198"/>
    <w:rsid w:val="00546CA2"/>
    <w:rsid w:val="005507F4"/>
    <w:rsid w:val="00550B6F"/>
    <w:rsid w:val="00563F7E"/>
    <w:rsid w:val="0057640D"/>
    <w:rsid w:val="00577CE4"/>
    <w:rsid w:val="00581013"/>
    <w:rsid w:val="005918AF"/>
    <w:rsid w:val="005A1325"/>
    <w:rsid w:val="005A5172"/>
    <w:rsid w:val="005C31BB"/>
    <w:rsid w:val="005C464E"/>
    <w:rsid w:val="005C7D14"/>
    <w:rsid w:val="005D21FE"/>
    <w:rsid w:val="005D36BA"/>
    <w:rsid w:val="005E17E0"/>
    <w:rsid w:val="005E1993"/>
    <w:rsid w:val="005E28D9"/>
    <w:rsid w:val="005E55DF"/>
    <w:rsid w:val="005E7DCB"/>
    <w:rsid w:val="005F24E4"/>
    <w:rsid w:val="005F3758"/>
    <w:rsid w:val="00602C9C"/>
    <w:rsid w:val="00606047"/>
    <w:rsid w:val="00611D58"/>
    <w:rsid w:val="006259F4"/>
    <w:rsid w:val="00636664"/>
    <w:rsid w:val="00642CB5"/>
    <w:rsid w:val="006520DF"/>
    <w:rsid w:val="00655C8E"/>
    <w:rsid w:val="006613C2"/>
    <w:rsid w:val="00667342"/>
    <w:rsid w:val="00672880"/>
    <w:rsid w:val="0067644A"/>
    <w:rsid w:val="00676F68"/>
    <w:rsid w:val="0069315A"/>
    <w:rsid w:val="006A04AB"/>
    <w:rsid w:val="006A6A7D"/>
    <w:rsid w:val="006A76CA"/>
    <w:rsid w:val="006B2C7C"/>
    <w:rsid w:val="006B3C5B"/>
    <w:rsid w:val="006C2BEE"/>
    <w:rsid w:val="006D1A6A"/>
    <w:rsid w:val="006D3F05"/>
    <w:rsid w:val="006D4039"/>
    <w:rsid w:val="006D5D75"/>
    <w:rsid w:val="006D6D2D"/>
    <w:rsid w:val="006D73C9"/>
    <w:rsid w:val="006E78C0"/>
    <w:rsid w:val="006F313E"/>
    <w:rsid w:val="006F601F"/>
    <w:rsid w:val="006F780B"/>
    <w:rsid w:val="007130E6"/>
    <w:rsid w:val="00714EC8"/>
    <w:rsid w:val="00714EF4"/>
    <w:rsid w:val="00717526"/>
    <w:rsid w:val="00743F17"/>
    <w:rsid w:val="00745D67"/>
    <w:rsid w:val="00745FAC"/>
    <w:rsid w:val="00747457"/>
    <w:rsid w:val="00747EE5"/>
    <w:rsid w:val="00755637"/>
    <w:rsid w:val="007558C0"/>
    <w:rsid w:val="00756438"/>
    <w:rsid w:val="00757EEE"/>
    <w:rsid w:val="00760C10"/>
    <w:rsid w:val="00766708"/>
    <w:rsid w:val="00767556"/>
    <w:rsid w:val="007806C7"/>
    <w:rsid w:val="007836CB"/>
    <w:rsid w:val="00792102"/>
    <w:rsid w:val="00793C93"/>
    <w:rsid w:val="007A5BA7"/>
    <w:rsid w:val="007B02E9"/>
    <w:rsid w:val="007B275D"/>
    <w:rsid w:val="007B7A7C"/>
    <w:rsid w:val="007C76B2"/>
    <w:rsid w:val="007C7B1F"/>
    <w:rsid w:val="007D2EFA"/>
    <w:rsid w:val="007D6C34"/>
    <w:rsid w:val="007D7DEF"/>
    <w:rsid w:val="007E0B3B"/>
    <w:rsid w:val="007E18A8"/>
    <w:rsid w:val="007E45B8"/>
    <w:rsid w:val="007E4841"/>
    <w:rsid w:val="007E6624"/>
    <w:rsid w:val="007E6680"/>
    <w:rsid w:val="007F4C26"/>
    <w:rsid w:val="007F76D4"/>
    <w:rsid w:val="007F77E1"/>
    <w:rsid w:val="00800002"/>
    <w:rsid w:val="008001F1"/>
    <w:rsid w:val="0080266E"/>
    <w:rsid w:val="00807654"/>
    <w:rsid w:val="0081052F"/>
    <w:rsid w:val="00813C38"/>
    <w:rsid w:val="00814BBE"/>
    <w:rsid w:val="00822299"/>
    <w:rsid w:val="0083365F"/>
    <w:rsid w:val="00835836"/>
    <w:rsid w:val="00842FA8"/>
    <w:rsid w:val="00845BFC"/>
    <w:rsid w:val="00846A0B"/>
    <w:rsid w:val="00847437"/>
    <w:rsid w:val="00852C5B"/>
    <w:rsid w:val="008530B4"/>
    <w:rsid w:val="00854C13"/>
    <w:rsid w:val="008619F0"/>
    <w:rsid w:val="00861DB9"/>
    <w:rsid w:val="00863A27"/>
    <w:rsid w:val="00865689"/>
    <w:rsid w:val="00871670"/>
    <w:rsid w:val="00871AF5"/>
    <w:rsid w:val="00871D2A"/>
    <w:rsid w:val="008741DF"/>
    <w:rsid w:val="00876244"/>
    <w:rsid w:val="00876D93"/>
    <w:rsid w:val="00877C12"/>
    <w:rsid w:val="008809B1"/>
    <w:rsid w:val="00891945"/>
    <w:rsid w:val="00892DE9"/>
    <w:rsid w:val="0089306C"/>
    <w:rsid w:val="00895124"/>
    <w:rsid w:val="008A5CBF"/>
    <w:rsid w:val="008A7EB6"/>
    <w:rsid w:val="008B20E4"/>
    <w:rsid w:val="008C7AF4"/>
    <w:rsid w:val="008D575F"/>
    <w:rsid w:val="008E2F22"/>
    <w:rsid w:val="008F0A2A"/>
    <w:rsid w:val="008F1B22"/>
    <w:rsid w:val="008F71EB"/>
    <w:rsid w:val="00900B00"/>
    <w:rsid w:val="00906432"/>
    <w:rsid w:val="00907AFF"/>
    <w:rsid w:val="00913CB9"/>
    <w:rsid w:val="00915AEA"/>
    <w:rsid w:val="00916A33"/>
    <w:rsid w:val="00920820"/>
    <w:rsid w:val="00926AB3"/>
    <w:rsid w:val="00927BE1"/>
    <w:rsid w:val="00932FCE"/>
    <w:rsid w:val="0093509E"/>
    <w:rsid w:val="00935105"/>
    <w:rsid w:val="0093660A"/>
    <w:rsid w:val="00936A33"/>
    <w:rsid w:val="00937DD2"/>
    <w:rsid w:val="00943BE6"/>
    <w:rsid w:val="0094649A"/>
    <w:rsid w:val="00951000"/>
    <w:rsid w:val="00954C11"/>
    <w:rsid w:val="009653DD"/>
    <w:rsid w:val="009673A8"/>
    <w:rsid w:val="00973F53"/>
    <w:rsid w:val="009740E4"/>
    <w:rsid w:val="0097585B"/>
    <w:rsid w:val="00977A12"/>
    <w:rsid w:val="00987782"/>
    <w:rsid w:val="009B166D"/>
    <w:rsid w:val="009B4272"/>
    <w:rsid w:val="009B6F7E"/>
    <w:rsid w:val="009C22D2"/>
    <w:rsid w:val="009C326A"/>
    <w:rsid w:val="009D0C39"/>
    <w:rsid w:val="009D1EA7"/>
    <w:rsid w:val="009D3A54"/>
    <w:rsid w:val="009E1B15"/>
    <w:rsid w:val="009E3493"/>
    <w:rsid w:val="009E7128"/>
    <w:rsid w:val="00A01D4A"/>
    <w:rsid w:val="00A02793"/>
    <w:rsid w:val="00A030C4"/>
    <w:rsid w:val="00A0455B"/>
    <w:rsid w:val="00A17E6D"/>
    <w:rsid w:val="00A204EB"/>
    <w:rsid w:val="00A24C52"/>
    <w:rsid w:val="00A2699E"/>
    <w:rsid w:val="00A2739A"/>
    <w:rsid w:val="00A3000F"/>
    <w:rsid w:val="00A36257"/>
    <w:rsid w:val="00A42C8A"/>
    <w:rsid w:val="00A61BD8"/>
    <w:rsid w:val="00A7400F"/>
    <w:rsid w:val="00A76FDE"/>
    <w:rsid w:val="00A83CCE"/>
    <w:rsid w:val="00A965A3"/>
    <w:rsid w:val="00AA0D9B"/>
    <w:rsid w:val="00AB1728"/>
    <w:rsid w:val="00AC1014"/>
    <w:rsid w:val="00AC14B4"/>
    <w:rsid w:val="00AC3598"/>
    <w:rsid w:val="00AC5A31"/>
    <w:rsid w:val="00AD33E6"/>
    <w:rsid w:val="00AD52A1"/>
    <w:rsid w:val="00AE4E76"/>
    <w:rsid w:val="00AE5228"/>
    <w:rsid w:val="00B006A8"/>
    <w:rsid w:val="00B024BA"/>
    <w:rsid w:val="00B064DB"/>
    <w:rsid w:val="00B231C8"/>
    <w:rsid w:val="00B24CA0"/>
    <w:rsid w:val="00B36090"/>
    <w:rsid w:val="00B37AFE"/>
    <w:rsid w:val="00B37E26"/>
    <w:rsid w:val="00B44E7C"/>
    <w:rsid w:val="00B47314"/>
    <w:rsid w:val="00B613CE"/>
    <w:rsid w:val="00B73656"/>
    <w:rsid w:val="00B87D47"/>
    <w:rsid w:val="00B939B2"/>
    <w:rsid w:val="00B96776"/>
    <w:rsid w:val="00B9730F"/>
    <w:rsid w:val="00B975E3"/>
    <w:rsid w:val="00BA074F"/>
    <w:rsid w:val="00BA1063"/>
    <w:rsid w:val="00BA5E3A"/>
    <w:rsid w:val="00BB7997"/>
    <w:rsid w:val="00BC03D6"/>
    <w:rsid w:val="00BC43CA"/>
    <w:rsid w:val="00BC4EE6"/>
    <w:rsid w:val="00BC6F5B"/>
    <w:rsid w:val="00BD1282"/>
    <w:rsid w:val="00BD26E2"/>
    <w:rsid w:val="00BD451C"/>
    <w:rsid w:val="00BD4E47"/>
    <w:rsid w:val="00BD6DA2"/>
    <w:rsid w:val="00BE694C"/>
    <w:rsid w:val="00BE7B64"/>
    <w:rsid w:val="00BF6DF1"/>
    <w:rsid w:val="00C00C50"/>
    <w:rsid w:val="00C035EE"/>
    <w:rsid w:val="00C16E83"/>
    <w:rsid w:val="00C243B1"/>
    <w:rsid w:val="00C33983"/>
    <w:rsid w:val="00C37A28"/>
    <w:rsid w:val="00C43F85"/>
    <w:rsid w:val="00C52F7B"/>
    <w:rsid w:val="00C62B60"/>
    <w:rsid w:val="00C64BAE"/>
    <w:rsid w:val="00C747BD"/>
    <w:rsid w:val="00C74FA8"/>
    <w:rsid w:val="00C82C84"/>
    <w:rsid w:val="00C845E2"/>
    <w:rsid w:val="00C93DD6"/>
    <w:rsid w:val="00C94A6F"/>
    <w:rsid w:val="00C95E2F"/>
    <w:rsid w:val="00CA1C51"/>
    <w:rsid w:val="00CA315F"/>
    <w:rsid w:val="00CD1A66"/>
    <w:rsid w:val="00CD1DDC"/>
    <w:rsid w:val="00CD275A"/>
    <w:rsid w:val="00CD6F6E"/>
    <w:rsid w:val="00CE6D73"/>
    <w:rsid w:val="00CF097C"/>
    <w:rsid w:val="00CF31A1"/>
    <w:rsid w:val="00D01CF6"/>
    <w:rsid w:val="00D02EA0"/>
    <w:rsid w:val="00D10A5E"/>
    <w:rsid w:val="00D13EF2"/>
    <w:rsid w:val="00D15E1F"/>
    <w:rsid w:val="00D1636A"/>
    <w:rsid w:val="00D17AB0"/>
    <w:rsid w:val="00D26816"/>
    <w:rsid w:val="00D3098E"/>
    <w:rsid w:val="00D321BA"/>
    <w:rsid w:val="00D35D32"/>
    <w:rsid w:val="00D4215E"/>
    <w:rsid w:val="00D42298"/>
    <w:rsid w:val="00D42A41"/>
    <w:rsid w:val="00D43B36"/>
    <w:rsid w:val="00D45982"/>
    <w:rsid w:val="00D54FEB"/>
    <w:rsid w:val="00D60BBC"/>
    <w:rsid w:val="00D62678"/>
    <w:rsid w:val="00D67E34"/>
    <w:rsid w:val="00D74486"/>
    <w:rsid w:val="00D770CE"/>
    <w:rsid w:val="00D87D28"/>
    <w:rsid w:val="00D92D9D"/>
    <w:rsid w:val="00D97899"/>
    <w:rsid w:val="00D97927"/>
    <w:rsid w:val="00D97952"/>
    <w:rsid w:val="00D97987"/>
    <w:rsid w:val="00DA145D"/>
    <w:rsid w:val="00DA3536"/>
    <w:rsid w:val="00DA4889"/>
    <w:rsid w:val="00DA6111"/>
    <w:rsid w:val="00DB543D"/>
    <w:rsid w:val="00DB6B3F"/>
    <w:rsid w:val="00DC13CD"/>
    <w:rsid w:val="00DC40DF"/>
    <w:rsid w:val="00DC4D11"/>
    <w:rsid w:val="00DC60FE"/>
    <w:rsid w:val="00DC76FB"/>
    <w:rsid w:val="00DD114F"/>
    <w:rsid w:val="00DD694C"/>
    <w:rsid w:val="00DE2E2A"/>
    <w:rsid w:val="00DE2E70"/>
    <w:rsid w:val="00DE4AE1"/>
    <w:rsid w:val="00DF2237"/>
    <w:rsid w:val="00E03A50"/>
    <w:rsid w:val="00E05EBE"/>
    <w:rsid w:val="00E14032"/>
    <w:rsid w:val="00E2308C"/>
    <w:rsid w:val="00E34CDA"/>
    <w:rsid w:val="00E40959"/>
    <w:rsid w:val="00E40FFC"/>
    <w:rsid w:val="00E46082"/>
    <w:rsid w:val="00E465B8"/>
    <w:rsid w:val="00E55E4E"/>
    <w:rsid w:val="00E61D0D"/>
    <w:rsid w:val="00E671B4"/>
    <w:rsid w:val="00E7413A"/>
    <w:rsid w:val="00E8485A"/>
    <w:rsid w:val="00E84B10"/>
    <w:rsid w:val="00EA49FF"/>
    <w:rsid w:val="00EA7DB3"/>
    <w:rsid w:val="00EB1D94"/>
    <w:rsid w:val="00EB6848"/>
    <w:rsid w:val="00EC45DF"/>
    <w:rsid w:val="00EC6221"/>
    <w:rsid w:val="00EC64A0"/>
    <w:rsid w:val="00EC6B35"/>
    <w:rsid w:val="00EC79EB"/>
    <w:rsid w:val="00ED280D"/>
    <w:rsid w:val="00ED503D"/>
    <w:rsid w:val="00EE73B1"/>
    <w:rsid w:val="00EF299A"/>
    <w:rsid w:val="00EF3C2A"/>
    <w:rsid w:val="00EF4178"/>
    <w:rsid w:val="00EF5380"/>
    <w:rsid w:val="00EF6812"/>
    <w:rsid w:val="00F00070"/>
    <w:rsid w:val="00F00C6D"/>
    <w:rsid w:val="00F035B9"/>
    <w:rsid w:val="00F12748"/>
    <w:rsid w:val="00F355FF"/>
    <w:rsid w:val="00F371C3"/>
    <w:rsid w:val="00F419D7"/>
    <w:rsid w:val="00F45BA6"/>
    <w:rsid w:val="00F51733"/>
    <w:rsid w:val="00F67042"/>
    <w:rsid w:val="00F73296"/>
    <w:rsid w:val="00F7659E"/>
    <w:rsid w:val="00F77CEA"/>
    <w:rsid w:val="00F80D8F"/>
    <w:rsid w:val="00F81BBE"/>
    <w:rsid w:val="00F85465"/>
    <w:rsid w:val="00F920AD"/>
    <w:rsid w:val="00F92DA4"/>
    <w:rsid w:val="00F964A4"/>
    <w:rsid w:val="00FA2183"/>
    <w:rsid w:val="00FB19BE"/>
    <w:rsid w:val="00FC09C7"/>
    <w:rsid w:val="00FC0CA9"/>
    <w:rsid w:val="00FC19A4"/>
    <w:rsid w:val="00FD19F7"/>
    <w:rsid w:val="00FD5380"/>
    <w:rsid w:val="00FE24DA"/>
    <w:rsid w:val="00FE339F"/>
    <w:rsid w:val="00FE3FD0"/>
    <w:rsid w:val="00FE4D74"/>
    <w:rsid w:val="00FF17DF"/>
    <w:rsid w:val="00FF549B"/>
    <w:rsid w:val="00FF6224"/>
    <w:rsid w:val="00FF6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B319"/>
  <w15:docId w15:val="{D6DEA3CF-C9F3-4422-9F5E-7D1D0E19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8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E142D"/>
    <w:pPr>
      <w:keepNext/>
      <w:widowControl/>
      <w:autoSpaceDE/>
      <w:autoSpaceDN/>
      <w:adjustRightInd/>
      <w:ind w:left="36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1"/>
    <w:uiPriority w:val="99"/>
    <w:rsid w:val="00C52F7B"/>
  </w:style>
  <w:style w:type="character" w:customStyle="1" w:styleId="a4">
    <w:name w:val="Текст сноски Знак"/>
    <w:basedOn w:val="a0"/>
    <w:uiPriority w:val="99"/>
    <w:semiHidden/>
    <w:rsid w:val="00C52F7B"/>
    <w:rPr>
      <w:rFonts w:ascii="Times New Roman" w:eastAsia="Times New Roman" w:hAnsi="Times New Roman" w:cs="Times New Roman"/>
      <w:sz w:val="20"/>
      <w:szCs w:val="20"/>
      <w:lang w:eastAsia="ru-RU"/>
    </w:rPr>
  </w:style>
  <w:style w:type="character" w:styleId="a5">
    <w:name w:val="footnote reference"/>
    <w:uiPriority w:val="99"/>
    <w:rsid w:val="00C52F7B"/>
    <w:rPr>
      <w:vertAlign w:val="superscript"/>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C52F7B"/>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C52F7B"/>
    <w:pPr>
      <w:ind w:left="708"/>
    </w:pPr>
  </w:style>
  <w:style w:type="table" w:styleId="a8">
    <w:name w:val="Table Grid"/>
    <w:basedOn w:val="a1"/>
    <w:uiPriority w:val="39"/>
    <w:rsid w:val="00E2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D5D75"/>
    <w:pPr>
      <w:tabs>
        <w:tab w:val="center" w:pos="4677"/>
        <w:tab w:val="right" w:pos="9355"/>
      </w:tabs>
    </w:pPr>
  </w:style>
  <w:style w:type="character" w:customStyle="1" w:styleId="aa">
    <w:name w:val="Верхний колонтитул Знак"/>
    <w:basedOn w:val="a0"/>
    <w:link w:val="a9"/>
    <w:uiPriority w:val="99"/>
    <w:rsid w:val="006D5D75"/>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D5D75"/>
    <w:pPr>
      <w:tabs>
        <w:tab w:val="center" w:pos="4677"/>
        <w:tab w:val="right" w:pos="9355"/>
      </w:tabs>
    </w:pPr>
  </w:style>
  <w:style w:type="character" w:customStyle="1" w:styleId="ac">
    <w:name w:val="Нижний колонтитул Знак"/>
    <w:basedOn w:val="a0"/>
    <w:link w:val="ab"/>
    <w:uiPriority w:val="99"/>
    <w:rsid w:val="006D5D75"/>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5918AF"/>
    <w:rPr>
      <w:rFonts w:ascii="Segoe UI" w:hAnsi="Segoe UI" w:cs="Segoe UI"/>
      <w:sz w:val="18"/>
      <w:szCs w:val="18"/>
    </w:rPr>
  </w:style>
  <w:style w:type="character" w:customStyle="1" w:styleId="ae">
    <w:name w:val="Текст выноски Знак"/>
    <w:basedOn w:val="a0"/>
    <w:link w:val="ad"/>
    <w:uiPriority w:val="99"/>
    <w:semiHidden/>
    <w:rsid w:val="005918AF"/>
    <w:rPr>
      <w:rFonts w:ascii="Segoe UI" w:eastAsia="Times New Roman" w:hAnsi="Segoe UI" w:cs="Segoe UI"/>
      <w:sz w:val="18"/>
      <w:szCs w:val="18"/>
      <w:lang w:eastAsia="ru-RU"/>
    </w:rPr>
  </w:style>
  <w:style w:type="paragraph" w:styleId="HTML">
    <w:name w:val="HTML Preformatted"/>
    <w:basedOn w:val="a"/>
    <w:link w:val="HTML0"/>
    <w:uiPriority w:val="99"/>
    <w:unhideWhenUsed/>
    <w:rsid w:val="00033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0334F7"/>
    <w:rPr>
      <w:rFonts w:ascii="Courier New" w:eastAsia="Times New Roman" w:hAnsi="Courier New" w:cs="Courier New"/>
      <w:sz w:val="20"/>
      <w:szCs w:val="20"/>
      <w:lang w:eastAsia="ru-RU"/>
    </w:rPr>
  </w:style>
  <w:style w:type="paragraph" w:customStyle="1" w:styleId="210">
    <w:name w:val="Основной текст 21"/>
    <w:basedOn w:val="a"/>
    <w:rsid w:val="000334F7"/>
    <w:pPr>
      <w:widowControl/>
      <w:autoSpaceDE/>
      <w:autoSpaceDN/>
      <w:adjustRightInd/>
      <w:spacing w:line="360" w:lineRule="auto"/>
      <w:ind w:firstLine="709"/>
      <w:jc w:val="both"/>
    </w:pPr>
    <w:rPr>
      <w:sz w:val="24"/>
    </w:rPr>
  </w:style>
  <w:style w:type="paragraph" w:customStyle="1" w:styleId="Default">
    <w:name w:val="Default"/>
    <w:rsid w:val="000334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2E142D"/>
    <w:rPr>
      <w:rFonts w:ascii="Times New Roman" w:eastAsia="Times New Roman" w:hAnsi="Times New Roman" w:cs="Times New Roman"/>
      <w:sz w:val="28"/>
      <w:szCs w:val="20"/>
      <w:lang w:eastAsia="ru-RU"/>
    </w:rPr>
  </w:style>
  <w:style w:type="paragraph" w:styleId="af">
    <w:name w:val="Block Text"/>
    <w:basedOn w:val="a"/>
    <w:rsid w:val="002E142D"/>
    <w:pPr>
      <w:autoSpaceDE/>
      <w:autoSpaceDN/>
      <w:adjustRightInd/>
      <w:spacing w:before="120" w:after="120" w:line="360" w:lineRule="auto"/>
      <w:ind w:left="57" w:right="57" w:firstLine="720"/>
      <w:jc w:val="both"/>
    </w:pPr>
    <w:rPr>
      <w:rFonts w:ascii="Arial" w:hAnsi="Arial"/>
      <w:snapToGrid w:val="0"/>
      <w:sz w:val="24"/>
    </w:rPr>
  </w:style>
  <w:style w:type="paragraph" w:styleId="af0">
    <w:name w:val="Normal (Web)"/>
    <w:basedOn w:val="a"/>
    <w:uiPriority w:val="99"/>
    <w:rsid w:val="002E142D"/>
    <w:pPr>
      <w:widowControl/>
      <w:autoSpaceDE/>
      <w:autoSpaceDN/>
      <w:adjustRightInd/>
      <w:spacing w:before="100" w:after="100"/>
    </w:pPr>
    <w:rPr>
      <w:rFonts w:ascii="Arial" w:hAnsi="Arial"/>
    </w:rPr>
  </w:style>
  <w:style w:type="character" w:styleId="af1">
    <w:name w:val="Hyperlink"/>
    <w:uiPriority w:val="99"/>
    <w:unhideWhenUsed/>
    <w:rsid w:val="002E142D"/>
    <w:rPr>
      <w:color w:val="0000FF"/>
      <w:u w:val="single"/>
    </w:rPr>
  </w:style>
  <w:style w:type="character" w:customStyle="1" w:styleId="a7">
    <w:name w:val="Абзац списка Знак"/>
    <w:link w:val="a6"/>
    <w:uiPriority w:val="34"/>
    <w:rsid w:val="002E142D"/>
    <w:rPr>
      <w:rFonts w:ascii="Times New Roman" w:eastAsia="Times New Roman" w:hAnsi="Times New Roman" w:cs="Times New Roman"/>
      <w:sz w:val="20"/>
      <w:szCs w:val="20"/>
      <w:lang w:eastAsia="ru-RU"/>
    </w:rPr>
  </w:style>
  <w:style w:type="character" w:customStyle="1" w:styleId="FontStyle12">
    <w:name w:val="Font Style12"/>
    <w:rsid w:val="002E142D"/>
    <w:rPr>
      <w:rFonts w:ascii="Times New Roman" w:hAnsi="Times New Roman" w:cs="Times New Roman"/>
      <w:sz w:val="24"/>
      <w:szCs w:val="24"/>
    </w:rPr>
  </w:style>
  <w:style w:type="character" w:customStyle="1" w:styleId="11pt">
    <w:name w:val="Основной текст + 11 pt"/>
    <w:rsid w:val="00927BE1"/>
    <w:rPr>
      <w:rFonts w:ascii="Times New Roman" w:eastAsia="Times New Roman" w:hAnsi="Times New Roman" w:cs="Times New Roman"/>
      <w:b w:val="0"/>
      <w:bCs w:val="0"/>
      <w:i w:val="0"/>
      <w:iCs w:val="0"/>
      <w:smallCaps w:val="0"/>
      <w:strike w:val="0"/>
      <w:spacing w:val="0"/>
      <w:sz w:val="22"/>
      <w:szCs w:val="22"/>
    </w:rPr>
  </w:style>
  <w:style w:type="paragraph" w:styleId="3">
    <w:name w:val="Body Text Indent 3"/>
    <w:basedOn w:val="a"/>
    <w:link w:val="30"/>
    <w:uiPriority w:val="99"/>
    <w:semiHidden/>
    <w:unhideWhenUsed/>
    <w:rsid w:val="00927BE1"/>
    <w:pPr>
      <w:widowControl/>
      <w:autoSpaceDE/>
      <w:autoSpaceDN/>
      <w:adjustRightInd/>
      <w:spacing w:after="120" w:line="360" w:lineRule="auto"/>
      <w:ind w:left="283" w:firstLine="709"/>
    </w:pPr>
    <w:rPr>
      <w:rFonts w:ascii="Arial Unicode MS" w:eastAsia="Arial Unicode MS" w:hAnsi="Arial Unicode MS" w:cs="Arial Unicode MS"/>
      <w:color w:val="000000"/>
      <w:sz w:val="16"/>
      <w:szCs w:val="16"/>
      <w:lang w:val="ru"/>
    </w:rPr>
  </w:style>
  <w:style w:type="character" w:customStyle="1" w:styleId="30">
    <w:name w:val="Основной текст с отступом 3 Знак"/>
    <w:basedOn w:val="a0"/>
    <w:link w:val="3"/>
    <w:uiPriority w:val="99"/>
    <w:semiHidden/>
    <w:rsid w:val="00927BE1"/>
    <w:rPr>
      <w:rFonts w:ascii="Arial Unicode MS" w:eastAsia="Arial Unicode MS" w:hAnsi="Arial Unicode MS" w:cs="Arial Unicode MS"/>
      <w:color w:val="000000"/>
      <w:sz w:val="16"/>
      <w:szCs w:val="16"/>
      <w:lang w:val="ru" w:eastAsia="ru-RU"/>
    </w:rPr>
  </w:style>
  <w:style w:type="character" w:customStyle="1" w:styleId="31">
    <w:name w:val="Заголовок №3_"/>
    <w:link w:val="32"/>
    <w:rsid w:val="00927BE1"/>
    <w:rPr>
      <w:rFonts w:ascii="Times New Roman" w:eastAsia="Times New Roman" w:hAnsi="Times New Roman" w:cs="Times New Roman"/>
      <w:sz w:val="31"/>
      <w:szCs w:val="31"/>
      <w:shd w:val="clear" w:color="auto" w:fill="FFFFFF"/>
    </w:rPr>
  </w:style>
  <w:style w:type="paragraph" w:customStyle="1" w:styleId="32">
    <w:name w:val="Заголовок №3"/>
    <w:basedOn w:val="a"/>
    <w:link w:val="31"/>
    <w:rsid w:val="00927BE1"/>
    <w:pPr>
      <w:widowControl/>
      <w:shd w:val="clear" w:color="auto" w:fill="FFFFFF"/>
      <w:autoSpaceDE/>
      <w:autoSpaceDN/>
      <w:adjustRightInd/>
      <w:spacing w:before="4620" w:line="0" w:lineRule="atLeast"/>
      <w:ind w:firstLine="709"/>
      <w:jc w:val="center"/>
      <w:outlineLvl w:val="2"/>
    </w:pPr>
    <w:rPr>
      <w:sz w:val="31"/>
      <w:szCs w:val="31"/>
      <w:lang w:eastAsia="en-US"/>
    </w:rPr>
  </w:style>
  <w:style w:type="paragraph" w:styleId="1">
    <w:name w:val="toc 1"/>
    <w:basedOn w:val="a"/>
    <w:next w:val="a"/>
    <w:autoRedefine/>
    <w:uiPriority w:val="39"/>
    <w:unhideWhenUsed/>
    <w:rsid w:val="00927BE1"/>
    <w:pPr>
      <w:widowControl/>
      <w:tabs>
        <w:tab w:val="right" w:pos="9626"/>
      </w:tabs>
      <w:autoSpaceDE/>
      <w:autoSpaceDN/>
      <w:adjustRightInd/>
      <w:spacing w:after="100" w:line="360" w:lineRule="auto"/>
    </w:pPr>
    <w:rPr>
      <w:rFonts w:eastAsia="MS Mincho"/>
      <w:noProof/>
      <w:sz w:val="28"/>
      <w:szCs w:val="28"/>
    </w:rPr>
  </w:style>
  <w:style w:type="paragraph" w:styleId="af2">
    <w:name w:val="Body Text"/>
    <w:basedOn w:val="a"/>
    <w:link w:val="af3"/>
    <w:uiPriority w:val="99"/>
    <w:semiHidden/>
    <w:unhideWhenUsed/>
    <w:rsid w:val="00DC4D11"/>
    <w:pPr>
      <w:spacing w:after="120"/>
    </w:pPr>
  </w:style>
  <w:style w:type="character" w:customStyle="1" w:styleId="af3">
    <w:name w:val="Основной текст Знак"/>
    <w:basedOn w:val="a0"/>
    <w:link w:val="af2"/>
    <w:uiPriority w:val="99"/>
    <w:semiHidden/>
    <w:rsid w:val="00DC4D11"/>
    <w:rPr>
      <w:rFonts w:ascii="Times New Roman" w:eastAsia="Times New Roman" w:hAnsi="Times New Roman" w:cs="Times New Roman"/>
      <w:sz w:val="20"/>
      <w:szCs w:val="20"/>
      <w:lang w:eastAsia="ru-RU"/>
    </w:rPr>
  </w:style>
  <w:style w:type="paragraph" w:styleId="22">
    <w:name w:val="Body Text 2"/>
    <w:basedOn w:val="a"/>
    <w:link w:val="23"/>
    <w:uiPriority w:val="99"/>
    <w:unhideWhenUsed/>
    <w:rsid w:val="00DC4D11"/>
    <w:pPr>
      <w:spacing w:after="120" w:line="480" w:lineRule="auto"/>
    </w:pPr>
  </w:style>
  <w:style w:type="character" w:customStyle="1" w:styleId="23">
    <w:name w:val="Основной текст 2 Знак"/>
    <w:basedOn w:val="a0"/>
    <w:link w:val="22"/>
    <w:uiPriority w:val="99"/>
    <w:rsid w:val="00DC4D11"/>
    <w:rPr>
      <w:rFonts w:ascii="Times New Roman" w:eastAsia="Times New Roman" w:hAnsi="Times New Roman" w:cs="Times New Roman"/>
      <w:sz w:val="20"/>
      <w:szCs w:val="20"/>
      <w:lang w:eastAsia="ru-RU"/>
    </w:rPr>
  </w:style>
  <w:style w:type="paragraph" w:customStyle="1" w:styleId="FR3">
    <w:name w:val="FR3"/>
    <w:rsid w:val="00DC4D11"/>
    <w:pPr>
      <w:widowControl w:val="0"/>
      <w:snapToGrid w:val="0"/>
      <w:spacing w:after="0" w:line="458" w:lineRule="auto"/>
      <w:jc w:val="center"/>
    </w:pPr>
    <w:rPr>
      <w:rFonts w:ascii="Times New Roman" w:eastAsia="Times New Roman" w:hAnsi="Times New Roman" w:cs="Times New Roman"/>
      <w:b/>
      <w:sz w:val="28"/>
      <w:szCs w:val="20"/>
      <w:lang w:eastAsia="ru-RU"/>
    </w:rPr>
  </w:style>
  <w:style w:type="character" w:customStyle="1" w:styleId="4">
    <w:name w:val="Основной текст (4)_"/>
    <w:basedOn w:val="a0"/>
    <w:link w:val="40"/>
    <w:rsid w:val="00DC4D11"/>
    <w:rPr>
      <w:rFonts w:ascii="Times New Roman" w:eastAsia="Times New Roman" w:hAnsi="Times New Roman" w:cs="Times New Roman"/>
      <w:b/>
      <w:bCs/>
      <w:sz w:val="28"/>
      <w:szCs w:val="28"/>
      <w:shd w:val="clear" w:color="auto" w:fill="FFFFFF"/>
    </w:rPr>
  </w:style>
  <w:style w:type="character" w:customStyle="1" w:styleId="24">
    <w:name w:val="Основной текст (2)_"/>
    <w:basedOn w:val="a0"/>
    <w:link w:val="25"/>
    <w:rsid w:val="00DC4D11"/>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DC4D11"/>
    <w:pPr>
      <w:shd w:val="clear" w:color="auto" w:fill="FFFFFF"/>
      <w:autoSpaceDE/>
      <w:autoSpaceDN/>
      <w:adjustRightInd/>
      <w:spacing w:before="540" w:line="479" w:lineRule="exact"/>
      <w:ind w:hanging="211"/>
      <w:jc w:val="both"/>
    </w:pPr>
    <w:rPr>
      <w:sz w:val="28"/>
      <w:szCs w:val="28"/>
      <w:lang w:eastAsia="en-US"/>
    </w:rPr>
  </w:style>
  <w:style w:type="paragraph" w:customStyle="1" w:styleId="40">
    <w:name w:val="Основной текст (4)"/>
    <w:basedOn w:val="a"/>
    <w:link w:val="4"/>
    <w:rsid w:val="00DC4D11"/>
    <w:pPr>
      <w:shd w:val="clear" w:color="auto" w:fill="FFFFFF"/>
      <w:autoSpaceDE/>
      <w:autoSpaceDN/>
      <w:adjustRightInd/>
      <w:spacing w:after="60" w:line="0" w:lineRule="atLeast"/>
      <w:jc w:val="center"/>
    </w:pPr>
    <w:rPr>
      <w:b/>
      <w:bCs/>
      <w:sz w:val="28"/>
      <w:szCs w:val="28"/>
      <w:lang w:eastAsia="en-US"/>
    </w:rPr>
  </w:style>
  <w:style w:type="character" w:customStyle="1" w:styleId="33">
    <w:name w:val="Основной текст (3)_"/>
    <w:basedOn w:val="a0"/>
    <w:link w:val="34"/>
    <w:rsid w:val="00DC4D11"/>
    <w:rPr>
      <w:rFonts w:ascii="Times New Roman" w:eastAsia="Times New Roman" w:hAnsi="Times New Roman" w:cs="Times New Roman"/>
      <w:shd w:val="clear" w:color="auto" w:fill="FFFFFF"/>
    </w:rPr>
  </w:style>
  <w:style w:type="character" w:customStyle="1" w:styleId="314pt">
    <w:name w:val="Основной текст (3) + 14 pt"/>
    <w:aliases w:val="Полужирный"/>
    <w:basedOn w:val="33"/>
    <w:rsid w:val="00DC4D1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1">
    <w:name w:val="Основной текст (21)_"/>
    <w:basedOn w:val="a0"/>
    <w:link w:val="212"/>
    <w:rsid w:val="00DC4D11"/>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DC4D11"/>
    <w:pPr>
      <w:shd w:val="clear" w:color="auto" w:fill="FFFFFF"/>
      <w:autoSpaceDE/>
      <w:autoSpaceDN/>
      <w:adjustRightInd/>
      <w:spacing w:line="266" w:lineRule="exact"/>
      <w:ind w:hanging="10"/>
      <w:jc w:val="center"/>
    </w:pPr>
    <w:rPr>
      <w:sz w:val="22"/>
      <w:szCs w:val="22"/>
      <w:lang w:eastAsia="en-US"/>
    </w:rPr>
  </w:style>
  <w:style w:type="paragraph" w:customStyle="1" w:styleId="212">
    <w:name w:val="Основной текст (21)"/>
    <w:basedOn w:val="a"/>
    <w:link w:val="211"/>
    <w:rsid w:val="00DC4D11"/>
    <w:pPr>
      <w:shd w:val="clear" w:color="auto" w:fill="FFFFFF"/>
      <w:autoSpaceDE/>
      <w:autoSpaceDN/>
      <w:adjustRightInd/>
      <w:spacing w:before="60" w:after="60" w:line="0" w:lineRule="atLeast"/>
      <w:ind w:hanging="9"/>
    </w:pPr>
    <w:rPr>
      <w:b/>
      <w:bCs/>
      <w:sz w:val="22"/>
      <w:szCs w:val="22"/>
      <w:lang w:eastAsia="en-US"/>
    </w:rPr>
  </w:style>
  <w:style w:type="character" w:customStyle="1" w:styleId="10">
    <w:name w:val="Неразрешенное упоминание1"/>
    <w:basedOn w:val="a0"/>
    <w:uiPriority w:val="99"/>
    <w:semiHidden/>
    <w:unhideWhenUsed/>
    <w:rsid w:val="00AE4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s.prospekt.org/boo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bs.prospekt.org/books"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5238A-8657-4C0B-AC62-B80BB81208C7}"/>
</file>

<file path=customXml/itemProps2.xml><?xml version="1.0" encoding="utf-8"?>
<ds:datastoreItem xmlns:ds="http://schemas.openxmlformats.org/officeDocument/2006/customXml" ds:itemID="{9B3EB0C6-58EF-48B6-8958-D33A14297473}"/>
</file>

<file path=customXml/itemProps3.xml><?xml version="1.0" encoding="utf-8"?>
<ds:datastoreItem xmlns:ds="http://schemas.openxmlformats.org/officeDocument/2006/customXml" ds:itemID="{21EB211D-E7F4-407E-BFA0-128DFC149B36}"/>
</file>

<file path=customXml/itemProps4.xml><?xml version="1.0" encoding="utf-8"?>
<ds:datastoreItem xmlns:ds="http://schemas.openxmlformats.org/officeDocument/2006/customXml" ds:itemID="{30858954-85B2-4972-9CC7-6FF59E850035}"/>
</file>

<file path=docProps/app.xml><?xml version="1.0" encoding="utf-8"?>
<Properties xmlns="http://schemas.openxmlformats.org/officeDocument/2006/extended-properties" xmlns:vt="http://schemas.openxmlformats.org/officeDocument/2006/docPropsVTypes">
  <Template>Normal</Template>
  <TotalTime>222</TotalTime>
  <Pages>44</Pages>
  <Words>12063</Words>
  <Characters>68763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Смилянич Яна Викторовна</cp:lastModifiedBy>
  <cp:revision>35</cp:revision>
  <cp:lastPrinted>2017-11-30T11:22:00Z</cp:lastPrinted>
  <dcterms:created xsi:type="dcterms:W3CDTF">2020-05-17T18:21:00Z</dcterms:created>
  <dcterms:modified xsi:type="dcterms:W3CDTF">2022-03-19T11:53:00Z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