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4378" w14:textId="77777777" w:rsidR="007C323D" w:rsidRPr="00393029" w:rsidRDefault="007C323D" w:rsidP="007C323D">
      <w:pPr>
        <w:pStyle w:val="Default"/>
        <w:jc w:val="center"/>
        <w:rPr>
          <w:sz w:val="28"/>
          <w:szCs w:val="28"/>
        </w:rPr>
      </w:pPr>
      <w:r w:rsidRPr="00393029">
        <w:rPr>
          <w:b/>
          <w:bCs/>
          <w:sz w:val="28"/>
          <w:szCs w:val="28"/>
        </w:rPr>
        <w:t>Тематика выпускных квалификационных работ (ВКР)</w:t>
      </w:r>
      <w:r w:rsidRPr="00393029">
        <w:rPr>
          <w:rStyle w:val="a5"/>
          <w:b/>
          <w:bCs/>
          <w:sz w:val="28"/>
          <w:szCs w:val="28"/>
        </w:rPr>
        <w:footnoteReference w:id="1"/>
      </w:r>
    </w:p>
    <w:p w14:paraId="6DE23049" w14:textId="77777777" w:rsidR="000C404D" w:rsidRDefault="007C323D" w:rsidP="007C323D">
      <w:pPr>
        <w:pStyle w:val="Default"/>
        <w:jc w:val="center"/>
        <w:rPr>
          <w:b/>
          <w:bCs/>
          <w:sz w:val="28"/>
          <w:szCs w:val="28"/>
        </w:rPr>
      </w:pPr>
      <w:r w:rsidRPr="00393029">
        <w:rPr>
          <w:b/>
          <w:bCs/>
          <w:sz w:val="28"/>
          <w:szCs w:val="28"/>
        </w:rPr>
        <w:t xml:space="preserve">для студентов направления подготовки </w:t>
      </w:r>
      <w:r w:rsidR="003A32B3" w:rsidRPr="00393029">
        <w:rPr>
          <w:b/>
          <w:bCs/>
          <w:sz w:val="28"/>
          <w:szCs w:val="28"/>
        </w:rPr>
        <w:t xml:space="preserve">38.03.03 </w:t>
      </w:r>
      <w:r w:rsidRPr="00393029">
        <w:rPr>
          <w:b/>
          <w:bCs/>
          <w:sz w:val="28"/>
          <w:szCs w:val="28"/>
        </w:rPr>
        <w:t>«Управление персоналом»</w:t>
      </w:r>
    </w:p>
    <w:p w14:paraId="1DFA9656" w14:textId="77777777" w:rsidR="007C323D" w:rsidRPr="00393029" w:rsidRDefault="007C323D" w:rsidP="007C323D">
      <w:pPr>
        <w:pStyle w:val="Default"/>
        <w:jc w:val="center"/>
        <w:rPr>
          <w:sz w:val="28"/>
          <w:szCs w:val="28"/>
        </w:rPr>
      </w:pPr>
    </w:p>
    <w:p w14:paraId="31661E63" w14:textId="77777777" w:rsidR="009E449C" w:rsidRPr="00393029" w:rsidRDefault="009E449C" w:rsidP="00F0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877D5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HR-аналитика как инструмент управления человеческими ресурсами современной организации.</w:t>
      </w:r>
    </w:p>
    <w:p w14:paraId="1B0A053E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Влияние организации труда на повышение эффективности профессиональной деятельности персонала.</w:t>
      </w:r>
    </w:p>
    <w:p w14:paraId="6A77CD59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Влияние организационной культуры на повышение удовлетворенности труда персонала.</w:t>
      </w:r>
    </w:p>
    <w:p w14:paraId="110DC785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Внутренние коммуникации в системе управления персоналом современной организации.</w:t>
      </w:r>
    </w:p>
    <w:p w14:paraId="58ABFA47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Инновационные технологии обучения персонала организации.</w:t>
      </w:r>
    </w:p>
    <w:p w14:paraId="58AD6223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Инструменты HR-аудита и консалтинга в управлении персоналом организации.</w:t>
      </w:r>
    </w:p>
    <w:p w14:paraId="0E9ACB95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Использование информационных технологий в кадровой работе организации.</w:t>
      </w:r>
    </w:p>
    <w:p w14:paraId="6380D810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Использование социальных сетей в управлении персоналом.</w:t>
      </w:r>
    </w:p>
    <w:p w14:paraId="60EDBBD9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Компетентностный подход в управлении персоналом современной организации.</w:t>
      </w:r>
    </w:p>
    <w:p w14:paraId="1B4C4C1A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Корпоративная социальная ответственность как современный подход к управлению персоналом.</w:t>
      </w:r>
    </w:p>
    <w:p w14:paraId="591033DF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Нормирование труда персонала современной организации.</w:t>
      </w:r>
    </w:p>
    <w:p w14:paraId="5DA2D537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Особенности применения персонал-технологий в государственной гражданской службе.</w:t>
      </w:r>
    </w:p>
    <w:p w14:paraId="4ADA8BB3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Особенности управления персоналом в организации.</w:t>
      </w:r>
    </w:p>
    <w:p w14:paraId="3D2E415F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Оценка эффективности деятельности службы управления персоналом организации.</w:t>
      </w:r>
    </w:p>
    <w:p w14:paraId="328EB034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Планирование и развитие персонала организации.</w:t>
      </w:r>
    </w:p>
    <w:p w14:paraId="270A9ACD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Планирование трудовой карьеры как фактор профессионального роста персонала.</w:t>
      </w:r>
    </w:p>
    <w:p w14:paraId="5CE17121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Подбор и отбор персонала и пути повышения эффективности его использования.</w:t>
      </w:r>
    </w:p>
    <w:p w14:paraId="4FBDE3D7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Построение деловой карьеры персонала организации.</w:t>
      </w:r>
    </w:p>
    <w:p w14:paraId="42DA9BAD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Развитие и управление HR брендом организации.</w:t>
      </w:r>
    </w:p>
    <w:p w14:paraId="57931D41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Развитие кадровой политики современной организации.</w:t>
      </w:r>
    </w:p>
    <w:p w14:paraId="41D6258C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 xml:space="preserve">Развитие карьеры </w:t>
      </w:r>
      <w:r w:rsidRPr="00393029">
        <w:rPr>
          <w:sz w:val="28"/>
          <w:szCs w:val="28"/>
          <w:lang w:val="en-US"/>
        </w:rPr>
        <w:t>HR</w:t>
      </w:r>
      <w:r w:rsidRPr="00393029">
        <w:rPr>
          <w:sz w:val="28"/>
          <w:szCs w:val="28"/>
        </w:rPr>
        <w:t>-специалиста в современной организации.</w:t>
      </w:r>
    </w:p>
    <w:p w14:paraId="4F6B4B05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Развитие корпоративной культуры как элемента кадровой политики организации.</w:t>
      </w:r>
    </w:p>
    <w:p w14:paraId="6229CC84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Развитие персонал-технологий в организации (отбор, оценка, карьера, обучение и др.).</w:t>
      </w:r>
    </w:p>
    <w:p w14:paraId="7897CBA7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Развитие политики и стратегии управления персоналом в организации.</w:t>
      </w:r>
    </w:p>
    <w:p w14:paraId="726CAE7D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Развитие системы адаптации персонала в организации.</w:t>
      </w:r>
    </w:p>
    <w:p w14:paraId="4E6EF61C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Развитие социально-трудовых отношений в коллективе.</w:t>
      </w:r>
    </w:p>
    <w:p w14:paraId="11E45E07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 xml:space="preserve">Совершенствование планирования и оценки эффективности обучения персонала. </w:t>
      </w:r>
    </w:p>
    <w:p w14:paraId="00F7DB75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Совершенствование работы службы управления персоналом современной организации.</w:t>
      </w:r>
    </w:p>
    <w:p w14:paraId="3FAAD1B9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Совершенствование системы деловой оценки персонала как фактора оптимизации управленческих решений в сфере труда.</w:t>
      </w:r>
    </w:p>
    <w:p w14:paraId="173C8538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Совершенствование системы организации заработной платы и материального стимулирования на предприятии.</w:t>
      </w:r>
    </w:p>
    <w:p w14:paraId="07CF8093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lastRenderedPageBreak/>
        <w:t>Совершенствование системы оценки персонала.</w:t>
      </w:r>
    </w:p>
    <w:p w14:paraId="3E8448F7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Совершенствование системы управления персоналом в организации.</w:t>
      </w:r>
    </w:p>
    <w:p w14:paraId="73F00318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Современные технологии социальной работы в управлении персоналом.</w:t>
      </w:r>
    </w:p>
    <w:p w14:paraId="59B3A7FA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Социальное партнерство в современном управлении персоналом.</w:t>
      </w:r>
    </w:p>
    <w:p w14:paraId="5C401030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Стратегии оптимизации расходов на персонал организации.</w:t>
      </w:r>
    </w:p>
    <w:p w14:paraId="20B9F0A2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Стратегическое управление персоналом организации.</w:t>
      </w:r>
    </w:p>
    <w:p w14:paraId="18513F9C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Технологии обучения и развития персонала в организации.</w:t>
      </w:r>
    </w:p>
    <w:p w14:paraId="00020577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Удовлетворенность труда персонала как показатель эффективности мотивационных программ организации.</w:t>
      </w:r>
    </w:p>
    <w:p w14:paraId="689845C6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Удовлетворенность трудом как элемент кадровой политики организации.</w:t>
      </w:r>
    </w:p>
    <w:p w14:paraId="34B9A8D4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Управление деловой карьерой персонала в организации.</w:t>
      </w:r>
    </w:p>
    <w:p w14:paraId="518EA3EF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Управление интеллектуальным потенциалом организации.</w:t>
      </w:r>
    </w:p>
    <w:p w14:paraId="6833D646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Управление персонал-технологиями в современных организациях.</w:t>
      </w:r>
    </w:p>
    <w:p w14:paraId="27B01C17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Управление процессом обучения и профессионального развития персонала в организации.</w:t>
      </w:r>
    </w:p>
    <w:p w14:paraId="2A325DF9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Управление системой компенсаций и льгот в организации.</w:t>
      </w:r>
    </w:p>
    <w:p w14:paraId="694BD519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Управление талантами в современной организации.</w:t>
      </w:r>
    </w:p>
    <w:p w14:paraId="1D3B1067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 xml:space="preserve">Управление трудовой мотивацией и стимулированием труда в организации. </w:t>
      </w:r>
    </w:p>
    <w:p w14:paraId="7DF0FD9B" w14:textId="363A7160" w:rsidR="009E449C" w:rsidRPr="00393029" w:rsidRDefault="009E449C" w:rsidP="000846B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29">
        <w:rPr>
          <w:rFonts w:ascii="Times New Roman" w:hAnsi="Times New Roman" w:cs="Times New Roman"/>
          <w:sz w:val="28"/>
          <w:szCs w:val="28"/>
        </w:rPr>
        <w:t>Управление трудовой мотивацией как фактор</w:t>
      </w:r>
      <w:bookmarkStart w:id="0" w:name="_GoBack"/>
      <w:bookmarkEnd w:id="0"/>
      <w:r w:rsidRPr="00393029">
        <w:rPr>
          <w:rFonts w:ascii="Times New Roman" w:hAnsi="Times New Roman" w:cs="Times New Roman"/>
          <w:sz w:val="28"/>
          <w:szCs w:val="28"/>
        </w:rPr>
        <w:t xml:space="preserve"> повышения стабильности кадров и эффективности трудовой деятельности. </w:t>
      </w:r>
    </w:p>
    <w:p w14:paraId="213E1A5F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Формирование и совершенствование кадровой политики организации.</w:t>
      </w:r>
    </w:p>
    <w:p w14:paraId="66867A1D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Формирование кадрового резерва и работа с ним.</w:t>
      </w:r>
    </w:p>
    <w:p w14:paraId="50078EF0" w14:textId="77777777" w:rsidR="009E449C" w:rsidRPr="00393029" w:rsidRDefault="009E449C" w:rsidP="000846B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93029">
        <w:rPr>
          <w:sz w:val="28"/>
          <w:szCs w:val="28"/>
        </w:rPr>
        <w:t>Цифровизация в управлении персоналом современной организации.</w:t>
      </w:r>
    </w:p>
    <w:sectPr w:rsidR="009E449C" w:rsidRPr="00393029" w:rsidSect="000846BB">
      <w:pgSz w:w="11906" w:h="17338"/>
      <w:pgMar w:top="1135" w:right="707" w:bottom="945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9B36" w14:textId="77777777" w:rsidR="005A3DF0" w:rsidRDefault="005A3DF0" w:rsidP="007C323D">
      <w:pPr>
        <w:spacing w:after="0" w:line="240" w:lineRule="auto"/>
      </w:pPr>
      <w:r>
        <w:separator/>
      </w:r>
    </w:p>
  </w:endnote>
  <w:endnote w:type="continuationSeparator" w:id="0">
    <w:p w14:paraId="6F351FEC" w14:textId="77777777" w:rsidR="005A3DF0" w:rsidRDefault="005A3DF0" w:rsidP="007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59D5" w14:textId="77777777" w:rsidR="005A3DF0" w:rsidRDefault="005A3DF0" w:rsidP="007C323D">
      <w:pPr>
        <w:spacing w:after="0" w:line="240" w:lineRule="auto"/>
      </w:pPr>
      <w:r>
        <w:separator/>
      </w:r>
    </w:p>
  </w:footnote>
  <w:footnote w:type="continuationSeparator" w:id="0">
    <w:p w14:paraId="751F0020" w14:textId="77777777" w:rsidR="005A3DF0" w:rsidRDefault="005A3DF0" w:rsidP="007C323D">
      <w:pPr>
        <w:spacing w:after="0" w:line="240" w:lineRule="auto"/>
      </w:pPr>
      <w:r>
        <w:continuationSeparator/>
      </w:r>
    </w:p>
  </w:footnote>
  <w:footnote w:id="1">
    <w:p w14:paraId="22A7BC14" w14:textId="77777777" w:rsidR="007C323D" w:rsidRPr="00F04925" w:rsidRDefault="007C323D" w:rsidP="00F04925">
      <w:pPr>
        <w:pStyle w:val="Default"/>
        <w:jc w:val="both"/>
      </w:pPr>
      <w:r w:rsidRPr="00F04925">
        <w:rPr>
          <w:rStyle w:val="a5"/>
          <w:sz w:val="20"/>
        </w:rPr>
        <w:footnoteRef/>
      </w:r>
      <w:r w:rsidRPr="00F04925">
        <w:rPr>
          <w:sz w:val="20"/>
        </w:rPr>
        <w:t>Студент обязательно согласовывает тему ВКР с руководителем (при необходимости проводится корректировка).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F0E85"/>
    <w:multiLevelType w:val="hybridMultilevel"/>
    <w:tmpl w:val="6D90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262C"/>
    <w:multiLevelType w:val="hybridMultilevel"/>
    <w:tmpl w:val="DCAC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3D"/>
    <w:rsid w:val="00023EAC"/>
    <w:rsid w:val="00050359"/>
    <w:rsid w:val="000846BB"/>
    <w:rsid w:val="000C404D"/>
    <w:rsid w:val="001530D0"/>
    <w:rsid w:val="00393029"/>
    <w:rsid w:val="003A32B3"/>
    <w:rsid w:val="00401B9F"/>
    <w:rsid w:val="0052316F"/>
    <w:rsid w:val="005774E4"/>
    <w:rsid w:val="005A3DF0"/>
    <w:rsid w:val="006239C9"/>
    <w:rsid w:val="007820A2"/>
    <w:rsid w:val="00796363"/>
    <w:rsid w:val="007C323D"/>
    <w:rsid w:val="00907D05"/>
    <w:rsid w:val="009E1BDB"/>
    <w:rsid w:val="009E449C"/>
    <w:rsid w:val="00D908DD"/>
    <w:rsid w:val="00E22AA6"/>
    <w:rsid w:val="00E671AE"/>
    <w:rsid w:val="00F04925"/>
    <w:rsid w:val="00F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B30A"/>
  <w15:docId w15:val="{D870DD03-4164-40B9-8939-885A372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7C32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32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323D"/>
    <w:rPr>
      <w:vertAlign w:val="superscript"/>
    </w:rPr>
  </w:style>
  <w:style w:type="paragraph" w:styleId="a6">
    <w:name w:val="List Paragraph"/>
    <w:basedOn w:val="a"/>
    <w:uiPriority w:val="34"/>
    <w:qFormat/>
    <w:rsid w:val="00F0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BE634-20B1-4326-8106-2CD4F473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AC414-A456-4E59-9B9C-D1C26173394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C0D3C6-AD07-4889-BE45-A1E033D94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18336-3F5B-4171-ACDC-9D47D625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Субочева Алла Олеговна</cp:lastModifiedBy>
  <cp:revision>2</cp:revision>
  <dcterms:created xsi:type="dcterms:W3CDTF">2023-09-11T11:21:00Z</dcterms:created>
  <dcterms:modified xsi:type="dcterms:W3CDTF">2023-09-11T11:21:00Z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