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26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4868545</wp:posOffset>
            </wp:positionH>
            <wp:positionV relativeFrom="paragraph">
              <wp:posOffset>7620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="000F2C0B"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:rsidR="001C6A83" w:rsidRPr="00F6174E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023395" w:rsidRDefault="00023395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b/>
          <w:sz w:val="26"/>
          <w:szCs w:val="26"/>
        </w:rPr>
        <w:t>26</w:t>
      </w:r>
      <w:r w:rsidRPr="00F6174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ноября</w:t>
      </w:r>
      <w:r>
        <w:rPr>
          <w:b/>
          <w:sz w:val="26"/>
          <w:szCs w:val="26"/>
        </w:rPr>
        <w:t xml:space="preserve"> 2020 г.</w:t>
      </w:r>
      <w:r>
        <w:rPr>
          <w:sz w:val="26"/>
          <w:szCs w:val="26"/>
        </w:rPr>
        <w:t xml:space="preserve"> прошел </w:t>
      </w:r>
      <w:proofErr w:type="spellStart"/>
      <w:r w:rsidR="00451E11">
        <w:rPr>
          <w:sz w:val="26"/>
          <w:szCs w:val="26"/>
        </w:rPr>
        <w:t>вебинар</w:t>
      </w:r>
      <w:proofErr w:type="spellEnd"/>
      <w:r w:rsidR="000F2C0B" w:rsidRPr="00F6174E">
        <w:rPr>
          <w:sz w:val="26"/>
          <w:szCs w:val="26"/>
        </w:rPr>
        <w:t xml:space="preserve"> по теме: «</w:t>
      </w:r>
      <w:r w:rsidR="000F2C0B" w:rsidRPr="000F2C0B">
        <w:rPr>
          <w:b/>
          <w:bCs/>
          <w:sz w:val="26"/>
          <w:szCs w:val="26"/>
        </w:rPr>
        <w:t>Особенности работы в личном кабинете Банка России</w:t>
      </w:r>
      <w:r w:rsidR="000F2C0B" w:rsidRPr="00F6174E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023395" w:rsidRDefault="00023395" w:rsidP="00023395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023395" w:rsidRPr="00F6174E" w:rsidRDefault="00023395" w:rsidP="00023395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color w:val="000000"/>
          <w:sz w:val="26"/>
          <w:szCs w:val="26"/>
        </w:rPr>
      </w:pPr>
      <w:r>
        <w:rPr>
          <w:sz w:val="26"/>
          <w:szCs w:val="26"/>
        </w:rPr>
        <w:t>В качестве спикеров выступили</w:t>
      </w:r>
      <w:r w:rsidR="000F2C0B" w:rsidRPr="00F6174E">
        <w:rPr>
          <w:sz w:val="26"/>
          <w:szCs w:val="26"/>
        </w:rPr>
        <w:t xml:space="preserve"> сотрудник</w:t>
      </w:r>
      <w:r>
        <w:rPr>
          <w:sz w:val="26"/>
          <w:szCs w:val="26"/>
        </w:rPr>
        <w:t>и</w:t>
      </w:r>
      <w:r w:rsidR="000F2C0B" w:rsidRPr="00F6174E">
        <w:rPr>
          <w:sz w:val="26"/>
          <w:szCs w:val="26"/>
        </w:rPr>
        <w:t xml:space="preserve"> Департамента обработки отчетности </w:t>
      </w:r>
      <w:r w:rsidR="000F2C0B" w:rsidRPr="000F2C0B">
        <w:rPr>
          <w:rStyle w:val="a4"/>
          <w:sz w:val="26"/>
          <w:szCs w:val="26"/>
        </w:rPr>
        <w:t>Банка России</w:t>
      </w:r>
      <w:r>
        <w:rPr>
          <w:rStyle w:val="a4"/>
          <w:b w:val="0"/>
          <w:sz w:val="26"/>
          <w:szCs w:val="26"/>
        </w:rPr>
        <w:t>:</w:t>
      </w:r>
    </w:p>
    <w:p w:rsidR="00023395" w:rsidRPr="000F2C0B" w:rsidRDefault="00023395" w:rsidP="00023395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color w:val="000000"/>
          <w:sz w:val="26"/>
          <w:szCs w:val="26"/>
        </w:rPr>
        <w:t>Манто Александр Игоревич</w:t>
      </w:r>
      <w:r w:rsidRPr="00F6174E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з</w:t>
      </w:r>
      <w:r w:rsidRPr="000F2C0B">
        <w:rPr>
          <w:color w:val="000000"/>
          <w:sz w:val="26"/>
          <w:szCs w:val="26"/>
        </w:rPr>
        <w:t>аместитель начальника Управления</w:t>
      </w:r>
      <w:r w:rsidRPr="00F6174E">
        <w:rPr>
          <w:color w:val="000000"/>
          <w:sz w:val="26"/>
          <w:szCs w:val="26"/>
        </w:rPr>
        <w:t xml:space="preserve"> </w:t>
      </w:r>
      <w:r w:rsidRPr="000F2C0B">
        <w:rPr>
          <w:color w:val="000000"/>
          <w:sz w:val="26"/>
          <w:szCs w:val="26"/>
        </w:rPr>
        <w:t xml:space="preserve">развития каналов внешнего взаимодействия и обработки отчетности </w:t>
      </w:r>
      <w:r w:rsidRPr="00F6174E">
        <w:rPr>
          <w:color w:val="000000"/>
          <w:sz w:val="26"/>
          <w:szCs w:val="26"/>
        </w:rPr>
        <w:t>Департамента обработки отчетности Банка России.</w:t>
      </w:r>
      <w:r w:rsidRPr="000F2C0B">
        <w:t xml:space="preserve"> </w:t>
      </w:r>
    </w:p>
    <w:p w:rsidR="00023395" w:rsidRPr="00F6174E" w:rsidRDefault="00023395" w:rsidP="00023395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bCs/>
          <w:color w:val="000000"/>
          <w:sz w:val="26"/>
          <w:szCs w:val="26"/>
        </w:rPr>
        <w:t>Булыгина Елена Валерьевна</w:t>
      </w:r>
      <w:r w:rsidRPr="00F6174E">
        <w:rPr>
          <w:color w:val="000000"/>
          <w:sz w:val="26"/>
          <w:szCs w:val="26"/>
        </w:rPr>
        <w:t xml:space="preserve">, </w:t>
      </w:r>
      <w:r w:rsidRPr="00F6174E">
        <w:rPr>
          <w:bCs/>
          <w:color w:val="000000"/>
          <w:sz w:val="26"/>
          <w:szCs w:val="26"/>
        </w:rPr>
        <w:t>начальник</w:t>
      </w:r>
      <w:r w:rsidRPr="00F6174E">
        <w:rPr>
          <w:color w:val="000000"/>
          <w:sz w:val="26"/>
          <w:szCs w:val="26"/>
        </w:rPr>
        <w:t xml:space="preserve"> отдела </w:t>
      </w:r>
      <w:r w:rsidRPr="000F2C0B">
        <w:rPr>
          <w:color w:val="000000"/>
          <w:sz w:val="26"/>
          <w:szCs w:val="26"/>
        </w:rPr>
        <w:t>сопровождения сбора и обработки отчетности</w:t>
      </w:r>
      <w:r>
        <w:rPr>
          <w:color w:val="000000"/>
          <w:sz w:val="26"/>
          <w:szCs w:val="26"/>
        </w:rPr>
        <w:t xml:space="preserve"> </w:t>
      </w:r>
      <w:r w:rsidRPr="00F6174E">
        <w:rPr>
          <w:color w:val="000000"/>
          <w:sz w:val="26"/>
          <w:szCs w:val="26"/>
        </w:rPr>
        <w:t>Управления методологического обеспечения сбора и обработки отчетности</w:t>
      </w:r>
      <w:r w:rsidRPr="00F6174E">
        <w:rPr>
          <w:rFonts w:asciiTheme="minorHAnsi" w:eastAsiaTheme="minorHAnsi" w:hAnsiTheme="minorHAnsi" w:cstheme="minorBidi"/>
          <w:color w:val="000000"/>
          <w:sz w:val="26"/>
          <w:szCs w:val="26"/>
          <w:lang w:eastAsia="en-US"/>
        </w:rPr>
        <w:t xml:space="preserve"> </w:t>
      </w:r>
      <w:r w:rsidRPr="00F6174E">
        <w:rPr>
          <w:color w:val="000000"/>
          <w:sz w:val="26"/>
          <w:szCs w:val="26"/>
        </w:rPr>
        <w:t>Департамента обработки отчетности Банка России.</w:t>
      </w:r>
    </w:p>
    <w:p w:rsidR="000F2C0B" w:rsidRPr="00F6174E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0F2C0B" w:rsidRDefault="00451E1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proofErr w:type="spellStart"/>
      <w:r>
        <w:rPr>
          <w:sz w:val="26"/>
          <w:szCs w:val="26"/>
        </w:rPr>
        <w:t>веб</w:t>
      </w:r>
      <w:r w:rsidR="000F2C0B" w:rsidRPr="00F6174E">
        <w:rPr>
          <w:sz w:val="26"/>
          <w:szCs w:val="26"/>
        </w:rPr>
        <w:t>инаре</w:t>
      </w:r>
      <w:proofErr w:type="spellEnd"/>
      <w:r w:rsidR="000F2C0B" w:rsidRPr="00F6174E">
        <w:rPr>
          <w:sz w:val="26"/>
          <w:szCs w:val="26"/>
        </w:rPr>
        <w:t xml:space="preserve"> </w:t>
      </w:r>
      <w:r w:rsidR="00023395">
        <w:rPr>
          <w:sz w:val="26"/>
          <w:szCs w:val="26"/>
        </w:rPr>
        <w:t>были</w:t>
      </w:r>
      <w:r w:rsidR="000F2C0B" w:rsidRPr="00F6174E">
        <w:rPr>
          <w:sz w:val="26"/>
          <w:szCs w:val="26"/>
        </w:rPr>
        <w:t xml:space="preserve"> рассмотрены следующие вопросы: </w:t>
      </w:r>
    </w:p>
    <w:p w:rsid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b/>
          <w:sz w:val="26"/>
          <w:szCs w:val="26"/>
        </w:rPr>
      </w:pPr>
      <w:r w:rsidRPr="001C6A83">
        <w:rPr>
          <w:b/>
          <w:sz w:val="26"/>
          <w:szCs w:val="26"/>
        </w:rPr>
        <w:t>Тема 1.</w:t>
      </w:r>
      <w:r w:rsidRPr="001C6A83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Нормативный акт</w:t>
      </w:r>
      <w:r w:rsidRPr="001C6A83">
        <w:rPr>
          <w:b/>
          <w:sz w:val="26"/>
          <w:szCs w:val="26"/>
        </w:rPr>
        <w:t>:</w:t>
      </w:r>
    </w:p>
    <w:p w:rsidR="00F375D9" w:rsidRPr="001C6A83" w:rsidRDefault="00F375D9" w:rsidP="001C6A83">
      <w:pPr>
        <w:pStyle w:val="a5"/>
        <w:tabs>
          <w:tab w:val="left" w:pos="284"/>
        </w:tabs>
        <w:spacing w:before="0" w:beforeAutospacing="0" w:after="0" w:afterAutospacing="0"/>
        <w:rPr>
          <w:b/>
          <w:sz w:val="26"/>
          <w:szCs w:val="26"/>
        </w:rPr>
      </w:pP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1C6A83">
        <w:rPr>
          <w:sz w:val="26"/>
          <w:szCs w:val="26"/>
        </w:rPr>
        <w:t>здание Указания Банка России от 19.12.2019 № 5361-У «О порядке взаимодействия Банка России с кредитными организациями, некредитными финансовыми организациями и другими участниками информационного обмена при использовании ими информационных ресурсов Банка России» взамен Указания Банка России от 03.11.2017 № 4600-У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О</w:t>
      </w:r>
      <w:r w:rsidRPr="001C6A83">
        <w:rPr>
          <w:sz w:val="26"/>
          <w:szCs w:val="26"/>
        </w:rPr>
        <w:t>бзор изменений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1C6A83">
        <w:rPr>
          <w:sz w:val="26"/>
          <w:szCs w:val="26"/>
        </w:rPr>
        <w:t> 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b/>
          <w:sz w:val="26"/>
          <w:szCs w:val="26"/>
        </w:rPr>
        <w:t>Тема 2.</w:t>
      </w:r>
      <w:r w:rsidRPr="001C6A83">
        <w:rPr>
          <w:rFonts w:asciiTheme="minorHAnsi" w:eastAsiaTheme="minorHAnsi" w:hAnsiTheme="minorHAnsi" w:cstheme="minorBidi"/>
          <w:b/>
          <w:bCs/>
          <w:sz w:val="26"/>
          <w:szCs w:val="26"/>
          <w:lang w:eastAsia="en-US"/>
        </w:rPr>
        <w:t xml:space="preserve"> </w:t>
      </w:r>
      <w:r w:rsidRPr="001C6A83">
        <w:rPr>
          <w:b/>
          <w:bCs/>
          <w:sz w:val="26"/>
          <w:szCs w:val="26"/>
        </w:rPr>
        <w:t>Особенности работы в личном кабинете Банка России</w:t>
      </w:r>
      <w:r>
        <w:rPr>
          <w:b/>
          <w:bCs/>
          <w:sz w:val="26"/>
          <w:szCs w:val="26"/>
        </w:rPr>
        <w:t>:</w:t>
      </w:r>
      <w:r w:rsidRPr="001C6A83">
        <w:rPr>
          <w:sz w:val="26"/>
          <w:szCs w:val="26"/>
        </w:rPr>
        <w:t> </w:t>
      </w:r>
    </w:p>
    <w:p w:rsidR="001638CA" w:rsidRP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Личный кабинет в цифрах.</w:t>
      </w:r>
    </w:p>
    <w:p w:rsidR="001638CA" w:rsidRP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Итоги опроса рынка об удовлетворенности ЛК: основные проблемы при работе с Личным и кабинетом и их оптимальные решения.</w:t>
      </w:r>
    </w:p>
    <w:p w:rsidR="001638CA" w:rsidRP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Планы развития.</w:t>
      </w:r>
    </w:p>
    <w:p w:rsidR="001638CA" w:rsidRDefault="001638CA" w:rsidP="001638CA">
      <w:pPr>
        <w:pStyle w:val="a5"/>
        <w:numPr>
          <w:ilvl w:val="0"/>
          <w:numId w:val="5"/>
        </w:numPr>
        <w:tabs>
          <w:tab w:val="left" w:pos="284"/>
        </w:tabs>
        <w:spacing w:after="0"/>
        <w:rPr>
          <w:sz w:val="26"/>
          <w:szCs w:val="26"/>
        </w:rPr>
      </w:pPr>
      <w:r w:rsidRPr="001638CA">
        <w:rPr>
          <w:sz w:val="26"/>
          <w:szCs w:val="26"/>
        </w:rPr>
        <w:t>«Что нам делать, если…?». Ответы на частые вопросы.</w:t>
      </w:r>
    </w:p>
    <w:p w:rsidR="001C6A83" w:rsidRPr="00F6174E" w:rsidRDefault="001C6A83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0F2C0B" w:rsidRDefault="00023395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 результатам слушатели могли задать интересующие их вопросы.</w:t>
      </w:r>
    </w:p>
    <w:p w:rsidR="009519E9" w:rsidRDefault="009519E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9519E9" w:rsidRDefault="009519E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5B9C249" wp14:editId="5D9B96DC">
            <wp:extent cx="6480810" cy="3645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D3" w:rsidRDefault="006C475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45DEDEE8" wp14:editId="35B813CE">
            <wp:extent cx="6480810" cy="364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2D5" w:rsidRPr="009F12D5">
        <w:rPr>
          <w:noProof/>
        </w:rPr>
        <w:t xml:space="preserve"> </w:t>
      </w:r>
      <w:bookmarkStart w:id="0" w:name="_GoBack"/>
      <w:bookmarkEnd w:id="0"/>
      <w:r w:rsidR="00EE4087" w:rsidRPr="00EE4087">
        <w:rPr>
          <w:noProof/>
        </w:rPr>
        <w:t xml:space="preserve"> </w:t>
      </w:r>
    </w:p>
    <w:p w:rsidR="006C475B" w:rsidRDefault="002D20D3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2D20D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DCBFF17" wp14:editId="153D9B3B">
            <wp:extent cx="6480810" cy="36455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5B" w:rsidRDefault="006C475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sectPr w:rsidR="006C475B" w:rsidSect="007773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D0122"/>
    <w:multiLevelType w:val="hybridMultilevel"/>
    <w:tmpl w:val="49DAC5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F8D"/>
    <w:rsid w:val="00023395"/>
    <w:rsid w:val="00035286"/>
    <w:rsid w:val="0006587D"/>
    <w:rsid w:val="00090DAF"/>
    <w:rsid w:val="000F2C0B"/>
    <w:rsid w:val="001638CA"/>
    <w:rsid w:val="001A1A49"/>
    <w:rsid w:val="001C6A83"/>
    <w:rsid w:val="002108D2"/>
    <w:rsid w:val="0022577F"/>
    <w:rsid w:val="0029590B"/>
    <w:rsid w:val="002D20D3"/>
    <w:rsid w:val="002F33B1"/>
    <w:rsid w:val="00372150"/>
    <w:rsid w:val="00451E11"/>
    <w:rsid w:val="004B7510"/>
    <w:rsid w:val="00523944"/>
    <w:rsid w:val="006C475B"/>
    <w:rsid w:val="006C6506"/>
    <w:rsid w:val="006F5426"/>
    <w:rsid w:val="00717534"/>
    <w:rsid w:val="00771F2B"/>
    <w:rsid w:val="00777396"/>
    <w:rsid w:val="007C3A54"/>
    <w:rsid w:val="008830A7"/>
    <w:rsid w:val="00892E14"/>
    <w:rsid w:val="009154D1"/>
    <w:rsid w:val="00915CEB"/>
    <w:rsid w:val="00923534"/>
    <w:rsid w:val="009519E9"/>
    <w:rsid w:val="00964FC7"/>
    <w:rsid w:val="009F12D5"/>
    <w:rsid w:val="00A158D0"/>
    <w:rsid w:val="00B64BB5"/>
    <w:rsid w:val="00BA51EF"/>
    <w:rsid w:val="00C6355F"/>
    <w:rsid w:val="00C77138"/>
    <w:rsid w:val="00C91379"/>
    <w:rsid w:val="00D13400"/>
    <w:rsid w:val="00D146CE"/>
    <w:rsid w:val="00D61082"/>
    <w:rsid w:val="00EE4087"/>
    <w:rsid w:val="00F375D9"/>
    <w:rsid w:val="00F6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1D7B5A-B506-4ADB-82C8-D9A77F2582BD}"/>
</file>

<file path=customXml/itemProps2.xml><?xml version="1.0" encoding="utf-8"?>
<ds:datastoreItem xmlns:ds="http://schemas.openxmlformats.org/officeDocument/2006/customXml" ds:itemID="{FB419E6B-D4E8-41F9-ADD8-375EE3CE9D8B}"/>
</file>

<file path=customXml/itemProps3.xml><?xml version="1.0" encoding="utf-8"?>
<ds:datastoreItem xmlns:ds="http://schemas.openxmlformats.org/officeDocument/2006/customXml" ds:itemID="{190D6907-BE5E-420D-8936-527EF542EE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Star Sputnik</cp:lastModifiedBy>
  <cp:revision>10</cp:revision>
  <dcterms:created xsi:type="dcterms:W3CDTF">2020-11-27T11:57:00Z</dcterms:created>
  <dcterms:modified xsi:type="dcterms:W3CDTF">2020-11-27T12:13:00Z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