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5426" w:rsidRDefault="001C6A83" w:rsidP="001C6A83">
      <w:pPr>
        <w:tabs>
          <w:tab w:val="left" w:pos="284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  <w:drawing>
          <wp:anchor distT="0" distB="0" distL="114300" distR="114300" simplePos="0" relativeHeight="251657216" behindDoc="1" locked="0" layoutInCell="1" allowOverlap="1" wp14:anchorId="041295BD" wp14:editId="5807172D">
            <wp:simplePos x="0" y="0"/>
            <wp:positionH relativeFrom="page">
              <wp:posOffset>238125</wp:posOffset>
            </wp:positionH>
            <wp:positionV relativeFrom="paragraph">
              <wp:posOffset>9525</wp:posOffset>
            </wp:positionV>
            <wp:extent cx="1647825" cy="60579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60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C0B" w:rsidRDefault="000F2C0B" w:rsidP="001C6A8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6F46F331" wp14:editId="0FECA214">
            <wp:simplePos x="0" y="0"/>
            <wp:positionH relativeFrom="column">
              <wp:posOffset>4868545</wp:posOffset>
            </wp:positionH>
            <wp:positionV relativeFrom="paragraph">
              <wp:posOffset>7620</wp:posOffset>
            </wp:positionV>
            <wp:extent cx="1419225" cy="333375"/>
            <wp:effectExtent l="0" t="0" r="952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 XBRL RU (2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C0B" w:rsidRDefault="001C6A83" w:rsidP="001C6A8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</w:t>
      </w:r>
      <w:r w:rsidR="000F2C0B" w:rsidRPr="00F6174E">
        <w:rPr>
          <w:rFonts w:ascii="Times New Roman" w:eastAsia="Times New Roman" w:hAnsi="Times New Roman" w:cs="Times New Roman"/>
          <w:sz w:val="26"/>
          <w:szCs w:val="26"/>
          <w:lang w:eastAsia="ru-RU"/>
        </w:rPr>
        <w:t>Уважаемые коллеги!</w:t>
      </w:r>
    </w:p>
    <w:p w:rsidR="001C6A83" w:rsidRPr="00F6174E" w:rsidRDefault="001C6A83" w:rsidP="001C6A83">
      <w:pPr>
        <w:tabs>
          <w:tab w:val="left" w:pos="284"/>
        </w:tabs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</w:p>
    <w:p w:rsidR="00BE6709" w:rsidRDefault="00BE6709" w:rsidP="001C6A83">
      <w:pPr>
        <w:pStyle w:val="a5"/>
        <w:tabs>
          <w:tab w:val="left" w:pos="284"/>
        </w:tabs>
        <w:spacing w:before="0" w:beforeAutospacing="0" w:after="0" w:afterAutospacing="0"/>
        <w:jc w:val="both"/>
        <w:rPr>
          <w:b/>
          <w:sz w:val="26"/>
          <w:szCs w:val="26"/>
        </w:rPr>
      </w:pPr>
    </w:p>
    <w:p w:rsidR="00BE6709" w:rsidRDefault="00BE6709" w:rsidP="001C6A83">
      <w:pPr>
        <w:pStyle w:val="a5"/>
        <w:tabs>
          <w:tab w:val="left" w:pos="284"/>
        </w:tabs>
        <w:spacing w:before="0" w:beforeAutospacing="0" w:after="0" w:afterAutospacing="0"/>
        <w:jc w:val="both"/>
        <w:rPr>
          <w:b/>
          <w:sz w:val="26"/>
          <w:szCs w:val="26"/>
        </w:rPr>
      </w:pPr>
    </w:p>
    <w:p w:rsidR="000F2C0B" w:rsidRPr="00B65AB1" w:rsidRDefault="00B65AB1" w:rsidP="001C6A83">
      <w:pPr>
        <w:pStyle w:val="a5"/>
        <w:tabs>
          <w:tab w:val="left" w:pos="284"/>
        </w:tabs>
        <w:spacing w:before="0" w:beforeAutospacing="0" w:after="0" w:afterAutospacing="0"/>
        <w:jc w:val="both"/>
        <w:rPr>
          <w:rStyle w:val="a4"/>
          <w:color w:val="000000"/>
          <w:sz w:val="26"/>
          <w:szCs w:val="26"/>
        </w:rPr>
      </w:pPr>
      <w:r w:rsidRPr="00B65AB1">
        <w:rPr>
          <w:b/>
          <w:sz w:val="26"/>
          <w:szCs w:val="26"/>
        </w:rPr>
        <w:t>12 марта</w:t>
      </w:r>
      <w:r w:rsidRPr="00B65AB1">
        <w:rPr>
          <w:sz w:val="26"/>
          <w:szCs w:val="26"/>
        </w:rPr>
        <w:t xml:space="preserve"> </w:t>
      </w:r>
      <w:r w:rsidRPr="00936B3F">
        <w:rPr>
          <w:b/>
          <w:sz w:val="26"/>
          <w:szCs w:val="26"/>
        </w:rPr>
        <w:t>2020 г.</w:t>
      </w:r>
      <w:r w:rsidRPr="00B65AB1">
        <w:rPr>
          <w:sz w:val="26"/>
          <w:szCs w:val="26"/>
        </w:rPr>
        <w:t xml:space="preserve"> состоялся</w:t>
      </w:r>
      <w:r w:rsidR="000F2C0B" w:rsidRPr="00B65AB1">
        <w:rPr>
          <w:sz w:val="26"/>
          <w:szCs w:val="26"/>
        </w:rPr>
        <w:t xml:space="preserve"> семинар </w:t>
      </w:r>
      <w:r w:rsidRPr="00B65AB1">
        <w:rPr>
          <w:sz w:val="26"/>
          <w:szCs w:val="26"/>
        </w:rPr>
        <w:t>на</w:t>
      </w:r>
      <w:r w:rsidR="000F2C0B" w:rsidRPr="00B65AB1">
        <w:rPr>
          <w:sz w:val="26"/>
          <w:szCs w:val="26"/>
        </w:rPr>
        <w:t xml:space="preserve"> тем</w:t>
      </w:r>
      <w:r w:rsidRPr="00B65AB1">
        <w:rPr>
          <w:sz w:val="26"/>
          <w:szCs w:val="26"/>
        </w:rPr>
        <w:t>у</w:t>
      </w:r>
      <w:r w:rsidR="000F2C0B" w:rsidRPr="00B65AB1">
        <w:rPr>
          <w:sz w:val="26"/>
          <w:szCs w:val="26"/>
        </w:rPr>
        <w:t>: «</w:t>
      </w:r>
      <w:r w:rsidR="000F2C0B" w:rsidRPr="00B65AB1">
        <w:rPr>
          <w:b/>
          <w:bCs/>
          <w:sz w:val="26"/>
          <w:szCs w:val="26"/>
        </w:rPr>
        <w:t>Особенности работы в личном кабинете Банка России</w:t>
      </w:r>
      <w:r w:rsidRPr="00B65AB1">
        <w:rPr>
          <w:sz w:val="26"/>
          <w:szCs w:val="26"/>
        </w:rPr>
        <w:t xml:space="preserve">». </w:t>
      </w:r>
      <w:r w:rsidRPr="00B65AB1">
        <w:rPr>
          <w:color w:val="000000"/>
          <w:sz w:val="26"/>
          <w:szCs w:val="26"/>
        </w:rPr>
        <w:t>В качестве спикеров выступили сотрудники Департамента обработки отчетности </w:t>
      </w:r>
      <w:r w:rsidRPr="00B65AB1">
        <w:rPr>
          <w:rStyle w:val="a4"/>
          <w:color w:val="000000"/>
          <w:sz w:val="26"/>
          <w:szCs w:val="26"/>
        </w:rPr>
        <w:t>Банка России:</w:t>
      </w:r>
    </w:p>
    <w:p w:rsidR="00B65AB1" w:rsidRPr="00B65AB1" w:rsidRDefault="00B65AB1" w:rsidP="001C6A83">
      <w:pPr>
        <w:pStyle w:val="a5"/>
        <w:tabs>
          <w:tab w:val="left" w:pos="284"/>
        </w:tabs>
        <w:spacing w:before="0" w:beforeAutospacing="0" w:after="0" w:afterAutospacing="0"/>
        <w:jc w:val="both"/>
        <w:rPr>
          <w:rStyle w:val="a4"/>
          <w:color w:val="000000"/>
          <w:sz w:val="26"/>
          <w:szCs w:val="26"/>
        </w:rPr>
      </w:pPr>
    </w:p>
    <w:p w:rsidR="00B65AB1" w:rsidRPr="000F2C0B" w:rsidRDefault="00B65AB1" w:rsidP="00B65AB1">
      <w:pPr>
        <w:pStyle w:val="msonormalmailrucssattributepostfixmailrucssattributepostfix0"/>
        <w:tabs>
          <w:tab w:val="left" w:pos="284"/>
        </w:tabs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0F2C0B">
        <w:rPr>
          <w:b/>
          <w:color w:val="000000"/>
          <w:sz w:val="26"/>
          <w:szCs w:val="26"/>
        </w:rPr>
        <w:t>Манто Александр Игоревич</w:t>
      </w:r>
      <w:r w:rsidRPr="00F6174E">
        <w:rPr>
          <w:color w:val="000000"/>
          <w:sz w:val="26"/>
          <w:szCs w:val="26"/>
        </w:rPr>
        <w:t xml:space="preserve">, </w:t>
      </w:r>
      <w:r>
        <w:rPr>
          <w:color w:val="000000"/>
          <w:sz w:val="26"/>
          <w:szCs w:val="26"/>
        </w:rPr>
        <w:t>з</w:t>
      </w:r>
      <w:r w:rsidRPr="000F2C0B">
        <w:rPr>
          <w:color w:val="000000"/>
          <w:sz w:val="26"/>
          <w:szCs w:val="26"/>
        </w:rPr>
        <w:t>аместитель начальника Управления</w:t>
      </w:r>
      <w:r w:rsidRPr="00F6174E">
        <w:rPr>
          <w:color w:val="000000"/>
          <w:sz w:val="26"/>
          <w:szCs w:val="26"/>
        </w:rPr>
        <w:t xml:space="preserve"> </w:t>
      </w:r>
      <w:r w:rsidRPr="000F2C0B">
        <w:rPr>
          <w:color w:val="000000"/>
          <w:sz w:val="26"/>
          <w:szCs w:val="26"/>
        </w:rPr>
        <w:t xml:space="preserve">развития каналов внешнего взаимодействия и обработки отчетности </w:t>
      </w:r>
      <w:r w:rsidRPr="00F6174E">
        <w:rPr>
          <w:color w:val="000000"/>
          <w:sz w:val="26"/>
          <w:szCs w:val="26"/>
        </w:rPr>
        <w:t>Департамента обработки отчетности Банка России.</w:t>
      </w:r>
      <w:r w:rsidRPr="000F2C0B">
        <w:t xml:space="preserve"> </w:t>
      </w:r>
    </w:p>
    <w:p w:rsidR="00B65AB1" w:rsidRPr="00F6174E" w:rsidRDefault="00B65AB1" w:rsidP="00B65AB1">
      <w:pPr>
        <w:pStyle w:val="msonormalmailrucssattributepostfixmailrucssattributepostfix0"/>
        <w:tabs>
          <w:tab w:val="left" w:pos="284"/>
        </w:tabs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0F2C0B">
        <w:rPr>
          <w:b/>
          <w:bCs/>
          <w:color w:val="000000"/>
          <w:sz w:val="26"/>
          <w:szCs w:val="26"/>
        </w:rPr>
        <w:t>Булыгина Елена Валерьевна</w:t>
      </w:r>
      <w:r w:rsidRPr="00F6174E">
        <w:rPr>
          <w:color w:val="000000"/>
          <w:sz w:val="26"/>
          <w:szCs w:val="26"/>
        </w:rPr>
        <w:t xml:space="preserve">, </w:t>
      </w:r>
      <w:r w:rsidRPr="00F6174E">
        <w:rPr>
          <w:bCs/>
          <w:color w:val="000000"/>
          <w:sz w:val="26"/>
          <w:szCs w:val="26"/>
        </w:rPr>
        <w:t>начальник</w:t>
      </w:r>
      <w:r w:rsidRPr="00F6174E">
        <w:rPr>
          <w:color w:val="000000"/>
          <w:sz w:val="26"/>
          <w:szCs w:val="26"/>
        </w:rPr>
        <w:t xml:space="preserve"> отдела </w:t>
      </w:r>
      <w:r w:rsidRPr="000F2C0B">
        <w:rPr>
          <w:color w:val="000000"/>
          <w:sz w:val="26"/>
          <w:szCs w:val="26"/>
        </w:rPr>
        <w:t>сопровождения сбора и обработки отчетности</w:t>
      </w:r>
      <w:r>
        <w:rPr>
          <w:color w:val="000000"/>
          <w:sz w:val="26"/>
          <w:szCs w:val="26"/>
        </w:rPr>
        <w:t xml:space="preserve"> </w:t>
      </w:r>
      <w:r w:rsidRPr="00F6174E">
        <w:rPr>
          <w:color w:val="000000"/>
          <w:sz w:val="26"/>
          <w:szCs w:val="26"/>
        </w:rPr>
        <w:t>Управления методологического обеспечения сбора и обработки отчетности</w:t>
      </w:r>
      <w:r w:rsidRPr="00F6174E">
        <w:rPr>
          <w:rFonts w:asciiTheme="minorHAnsi" w:eastAsiaTheme="minorHAnsi" w:hAnsiTheme="minorHAnsi" w:cstheme="minorBidi"/>
          <w:color w:val="000000"/>
          <w:sz w:val="26"/>
          <w:szCs w:val="26"/>
          <w:lang w:eastAsia="en-US"/>
        </w:rPr>
        <w:t xml:space="preserve"> </w:t>
      </w:r>
      <w:r w:rsidRPr="00F6174E">
        <w:rPr>
          <w:color w:val="000000"/>
          <w:sz w:val="26"/>
          <w:szCs w:val="26"/>
        </w:rPr>
        <w:t>Департамента обработки отчетности Банка России.</w:t>
      </w:r>
    </w:p>
    <w:p w:rsidR="00B65AB1" w:rsidRPr="00F6174E" w:rsidRDefault="00B65AB1" w:rsidP="001C6A83">
      <w:pPr>
        <w:pStyle w:val="a5"/>
        <w:tabs>
          <w:tab w:val="left" w:pos="284"/>
        </w:tabs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0F2C0B" w:rsidRDefault="000F2C0B" w:rsidP="001C6A83">
      <w:pPr>
        <w:pStyle w:val="a5"/>
        <w:tabs>
          <w:tab w:val="left" w:pos="284"/>
        </w:tabs>
        <w:spacing w:before="0" w:beforeAutospacing="0" w:after="0" w:afterAutospacing="0"/>
        <w:jc w:val="both"/>
        <w:rPr>
          <w:sz w:val="26"/>
          <w:szCs w:val="26"/>
        </w:rPr>
      </w:pPr>
      <w:r w:rsidRPr="00F6174E">
        <w:rPr>
          <w:sz w:val="26"/>
          <w:szCs w:val="26"/>
        </w:rPr>
        <w:t xml:space="preserve">На семинаре </w:t>
      </w:r>
      <w:r w:rsidR="00B65AB1">
        <w:rPr>
          <w:sz w:val="26"/>
          <w:szCs w:val="26"/>
        </w:rPr>
        <w:t>были</w:t>
      </w:r>
      <w:r w:rsidRPr="00F6174E">
        <w:rPr>
          <w:sz w:val="26"/>
          <w:szCs w:val="26"/>
        </w:rPr>
        <w:t xml:space="preserve"> рассмотрены следующие вопросы: </w:t>
      </w:r>
    </w:p>
    <w:p w:rsidR="001C6A83" w:rsidRDefault="001C6A83" w:rsidP="001C6A83">
      <w:pPr>
        <w:pStyle w:val="a5"/>
        <w:tabs>
          <w:tab w:val="left" w:pos="284"/>
        </w:tabs>
        <w:spacing w:before="0" w:beforeAutospacing="0" w:after="0" w:afterAutospacing="0"/>
        <w:jc w:val="both"/>
        <w:rPr>
          <w:sz w:val="26"/>
          <w:szCs w:val="26"/>
        </w:rPr>
      </w:pPr>
    </w:p>
    <w:p w:rsidR="001C6A83" w:rsidRPr="001C6A83" w:rsidRDefault="001C6A83" w:rsidP="001C6A83">
      <w:pPr>
        <w:pStyle w:val="a5"/>
        <w:tabs>
          <w:tab w:val="left" w:pos="284"/>
        </w:tabs>
        <w:spacing w:before="0" w:beforeAutospacing="0" w:after="0" w:afterAutospacing="0"/>
        <w:rPr>
          <w:b/>
          <w:sz w:val="26"/>
          <w:szCs w:val="26"/>
        </w:rPr>
      </w:pPr>
      <w:r w:rsidRPr="001C6A83">
        <w:rPr>
          <w:b/>
          <w:sz w:val="26"/>
          <w:szCs w:val="26"/>
        </w:rPr>
        <w:t>Тема 1.</w:t>
      </w:r>
      <w:r w:rsidRPr="001C6A83"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>Нормативный акт</w:t>
      </w:r>
      <w:r w:rsidRPr="001C6A83">
        <w:rPr>
          <w:b/>
          <w:sz w:val="26"/>
          <w:szCs w:val="26"/>
        </w:rPr>
        <w:t>:</w:t>
      </w:r>
    </w:p>
    <w:p w:rsidR="001C6A83" w:rsidRPr="001C6A83" w:rsidRDefault="001C6A83" w:rsidP="001C6A83">
      <w:pPr>
        <w:pStyle w:val="a5"/>
        <w:numPr>
          <w:ilvl w:val="0"/>
          <w:numId w:val="3"/>
        </w:numPr>
        <w:tabs>
          <w:tab w:val="left" w:pos="284"/>
        </w:tabs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>И</w:t>
      </w:r>
      <w:r w:rsidRPr="001C6A83">
        <w:rPr>
          <w:sz w:val="26"/>
          <w:szCs w:val="26"/>
        </w:rPr>
        <w:t>здание Указания Банка России от 19.12.2019 № 5361-У «О порядке взаимодействия Банка России с кредитными организациями, некредитными финансовыми организациями и другими участниками информационного обмена при использовании ими информационных ресурсов Банка России» взамен Указания Банка России от 03.11.2017 № 4600-У</w:t>
      </w:r>
      <w:r>
        <w:rPr>
          <w:sz w:val="26"/>
          <w:szCs w:val="26"/>
        </w:rPr>
        <w:t>.</w:t>
      </w:r>
    </w:p>
    <w:p w:rsidR="001C6A83" w:rsidRPr="001C6A83" w:rsidRDefault="001C6A83" w:rsidP="001C6A83">
      <w:pPr>
        <w:pStyle w:val="a5"/>
        <w:numPr>
          <w:ilvl w:val="0"/>
          <w:numId w:val="3"/>
        </w:numPr>
        <w:tabs>
          <w:tab w:val="left" w:pos="284"/>
        </w:tabs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>О</w:t>
      </w:r>
      <w:r w:rsidRPr="001C6A83">
        <w:rPr>
          <w:sz w:val="26"/>
          <w:szCs w:val="26"/>
        </w:rPr>
        <w:t>бзор изменений</w:t>
      </w:r>
      <w:r>
        <w:rPr>
          <w:sz w:val="26"/>
          <w:szCs w:val="26"/>
        </w:rPr>
        <w:t>.</w:t>
      </w:r>
    </w:p>
    <w:p w:rsidR="001C6A83" w:rsidRPr="001C6A83" w:rsidRDefault="001C6A83" w:rsidP="001C6A83">
      <w:pPr>
        <w:pStyle w:val="a5"/>
        <w:tabs>
          <w:tab w:val="left" w:pos="284"/>
        </w:tabs>
        <w:spacing w:before="0" w:beforeAutospacing="0" w:after="0" w:afterAutospacing="0"/>
        <w:rPr>
          <w:sz w:val="26"/>
          <w:szCs w:val="26"/>
        </w:rPr>
      </w:pPr>
      <w:r w:rsidRPr="001C6A83">
        <w:rPr>
          <w:sz w:val="26"/>
          <w:szCs w:val="26"/>
        </w:rPr>
        <w:t> </w:t>
      </w:r>
    </w:p>
    <w:p w:rsidR="001C6A83" w:rsidRPr="001C6A83" w:rsidRDefault="001C6A83" w:rsidP="001C6A83">
      <w:pPr>
        <w:pStyle w:val="a5"/>
        <w:tabs>
          <w:tab w:val="left" w:pos="284"/>
        </w:tabs>
        <w:spacing w:before="0" w:beforeAutospacing="0" w:after="0" w:afterAutospacing="0"/>
        <w:rPr>
          <w:sz w:val="26"/>
          <w:szCs w:val="26"/>
        </w:rPr>
      </w:pPr>
      <w:r>
        <w:rPr>
          <w:b/>
          <w:sz w:val="26"/>
          <w:szCs w:val="26"/>
        </w:rPr>
        <w:t>Тема 2.</w:t>
      </w:r>
      <w:r w:rsidRPr="001C6A83">
        <w:rPr>
          <w:rFonts w:asciiTheme="minorHAnsi" w:eastAsiaTheme="minorHAnsi" w:hAnsiTheme="minorHAnsi" w:cstheme="minorBidi"/>
          <w:b/>
          <w:bCs/>
          <w:sz w:val="26"/>
          <w:szCs w:val="26"/>
          <w:lang w:eastAsia="en-US"/>
        </w:rPr>
        <w:t xml:space="preserve"> </w:t>
      </w:r>
      <w:r w:rsidRPr="001C6A83">
        <w:rPr>
          <w:b/>
          <w:bCs/>
          <w:sz w:val="26"/>
          <w:szCs w:val="26"/>
        </w:rPr>
        <w:t>Особенности работы в личном кабинете Банка России</w:t>
      </w:r>
      <w:r>
        <w:rPr>
          <w:b/>
          <w:bCs/>
          <w:sz w:val="26"/>
          <w:szCs w:val="26"/>
        </w:rPr>
        <w:t>:</w:t>
      </w:r>
      <w:r w:rsidRPr="001C6A83">
        <w:rPr>
          <w:sz w:val="26"/>
          <w:szCs w:val="26"/>
        </w:rPr>
        <w:t> </w:t>
      </w:r>
    </w:p>
    <w:p w:rsidR="001C6A83" w:rsidRPr="001C6A83" w:rsidRDefault="001C6A83" w:rsidP="001C6A83">
      <w:pPr>
        <w:pStyle w:val="a5"/>
        <w:numPr>
          <w:ilvl w:val="0"/>
          <w:numId w:val="2"/>
        </w:numPr>
        <w:tabs>
          <w:tab w:val="left" w:pos="284"/>
          <w:tab w:val="left" w:pos="709"/>
        </w:tabs>
        <w:spacing w:before="0" w:beforeAutospacing="0" w:after="0" w:afterAutospacing="0"/>
        <w:ind w:left="426" w:firstLine="0"/>
        <w:jc w:val="both"/>
        <w:rPr>
          <w:sz w:val="26"/>
          <w:szCs w:val="26"/>
        </w:rPr>
      </w:pPr>
      <w:r w:rsidRPr="001C6A83">
        <w:rPr>
          <w:sz w:val="26"/>
          <w:szCs w:val="26"/>
        </w:rPr>
        <w:t>Предпосылки для перехода на Единый личный кабинет</w:t>
      </w:r>
      <w:r>
        <w:rPr>
          <w:sz w:val="26"/>
          <w:szCs w:val="26"/>
        </w:rPr>
        <w:t>.</w:t>
      </w:r>
      <w:r w:rsidRPr="001C6A83">
        <w:rPr>
          <w:sz w:val="26"/>
          <w:szCs w:val="26"/>
        </w:rPr>
        <w:t xml:space="preserve"> </w:t>
      </w:r>
    </w:p>
    <w:p w:rsidR="001C6A83" w:rsidRPr="001C6A83" w:rsidRDefault="0029590B" w:rsidP="001C6A83">
      <w:pPr>
        <w:pStyle w:val="a5"/>
        <w:numPr>
          <w:ilvl w:val="0"/>
          <w:numId w:val="2"/>
        </w:numPr>
        <w:tabs>
          <w:tab w:val="left" w:pos="284"/>
          <w:tab w:val="left" w:pos="709"/>
        </w:tabs>
        <w:spacing w:before="0" w:beforeAutospacing="0" w:after="0" w:afterAutospacing="0"/>
        <w:ind w:left="426" w:firstLine="0"/>
        <w:jc w:val="both"/>
        <w:rPr>
          <w:sz w:val="26"/>
          <w:szCs w:val="26"/>
        </w:rPr>
      </w:pPr>
      <w:r>
        <w:rPr>
          <w:sz w:val="26"/>
          <w:szCs w:val="26"/>
        </w:rPr>
        <w:t>Ч</w:t>
      </w:r>
      <w:r w:rsidR="001C6A83" w:rsidRPr="001C6A83">
        <w:rPr>
          <w:sz w:val="26"/>
          <w:szCs w:val="26"/>
        </w:rPr>
        <w:t xml:space="preserve">то </w:t>
      </w:r>
      <w:r>
        <w:rPr>
          <w:sz w:val="26"/>
          <w:szCs w:val="26"/>
        </w:rPr>
        <w:t>такое Единый личный кабинет? Какие информационные потоки проходят в электронном виде?</w:t>
      </w:r>
      <w:r w:rsidR="001C6A83" w:rsidRPr="001C6A83">
        <w:rPr>
          <w:sz w:val="26"/>
          <w:szCs w:val="26"/>
        </w:rPr>
        <w:t xml:space="preserve"> </w:t>
      </w:r>
    </w:p>
    <w:p w:rsidR="0029590B" w:rsidRDefault="0029590B" w:rsidP="001C6A83">
      <w:pPr>
        <w:pStyle w:val="a5"/>
        <w:numPr>
          <w:ilvl w:val="0"/>
          <w:numId w:val="2"/>
        </w:numPr>
        <w:tabs>
          <w:tab w:val="left" w:pos="284"/>
          <w:tab w:val="left" w:pos="709"/>
        </w:tabs>
        <w:spacing w:before="0" w:beforeAutospacing="0" w:after="0" w:afterAutospacing="0"/>
        <w:ind w:left="426" w:firstLine="0"/>
        <w:jc w:val="both"/>
        <w:rPr>
          <w:sz w:val="26"/>
          <w:szCs w:val="26"/>
        </w:rPr>
      </w:pPr>
      <w:r>
        <w:rPr>
          <w:sz w:val="26"/>
          <w:szCs w:val="26"/>
        </w:rPr>
        <w:t>Промежуточные итоги перехода на Единый личный кабинет</w:t>
      </w:r>
      <w:r w:rsidR="00892E14">
        <w:rPr>
          <w:sz w:val="26"/>
          <w:szCs w:val="26"/>
        </w:rPr>
        <w:t>.</w:t>
      </w:r>
    </w:p>
    <w:p w:rsidR="0029590B" w:rsidRDefault="0029590B" w:rsidP="001C6A83">
      <w:pPr>
        <w:pStyle w:val="a5"/>
        <w:numPr>
          <w:ilvl w:val="0"/>
          <w:numId w:val="2"/>
        </w:numPr>
        <w:tabs>
          <w:tab w:val="left" w:pos="284"/>
          <w:tab w:val="left" w:pos="709"/>
        </w:tabs>
        <w:spacing w:before="0" w:beforeAutospacing="0" w:after="0" w:afterAutospacing="0"/>
        <w:ind w:left="426" w:firstLine="0"/>
        <w:jc w:val="both"/>
        <w:rPr>
          <w:sz w:val="26"/>
          <w:szCs w:val="26"/>
        </w:rPr>
      </w:pPr>
      <w:r>
        <w:rPr>
          <w:sz w:val="26"/>
          <w:szCs w:val="26"/>
        </w:rPr>
        <w:t>Планы развития</w:t>
      </w:r>
      <w:r w:rsidR="00892E14">
        <w:rPr>
          <w:sz w:val="26"/>
          <w:szCs w:val="26"/>
        </w:rPr>
        <w:t>.</w:t>
      </w:r>
    </w:p>
    <w:p w:rsidR="001C6A83" w:rsidRPr="001C6A83" w:rsidRDefault="001C6A83" w:rsidP="001C6A83">
      <w:pPr>
        <w:pStyle w:val="a5"/>
        <w:tabs>
          <w:tab w:val="left" w:pos="284"/>
        </w:tabs>
        <w:spacing w:before="0" w:beforeAutospacing="0" w:after="0" w:afterAutospacing="0"/>
        <w:rPr>
          <w:sz w:val="26"/>
          <w:szCs w:val="26"/>
        </w:rPr>
      </w:pPr>
    </w:p>
    <w:p w:rsidR="001C6A83" w:rsidRDefault="00EF7AB6" w:rsidP="00EF7AB6">
      <w:pPr>
        <w:pStyle w:val="a5"/>
        <w:tabs>
          <w:tab w:val="left" w:pos="284"/>
        </w:tabs>
        <w:spacing w:before="0" w:beforeAutospacing="0" w:after="0" w:afterAutospacing="0"/>
        <w:rPr>
          <w:sz w:val="26"/>
          <w:szCs w:val="26"/>
        </w:rPr>
      </w:pPr>
      <w:r w:rsidRPr="00EF7AB6">
        <w:rPr>
          <w:sz w:val="26"/>
          <w:szCs w:val="26"/>
        </w:rPr>
        <w:t>Доклады спикеров вызвали оживленный интерес, в</w:t>
      </w:r>
      <w:r w:rsidRPr="00EF7AB6">
        <w:rPr>
          <w:sz w:val="26"/>
          <w:szCs w:val="26"/>
        </w:rPr>
        <w:t xml:space="preserve"> процессе семинара слушатели</w:t>
      </w:r>
      <w:r w:rsidRPr="00EF7AB6">
        <w:rPr>
          <w:sz w:val="26"/>
          <w:szCs w:val="26"/>
        </w:rPr>
        <w:t xml:space="preserve">, как присутствовавшие очно, так и на </w:t>
      </w:r>
      <w:proofErr w:type="spellStart"/>
      <w:r w:rsidRPr="00EF7AB6">
        <w:rPr>
          <w:sz w:val="26"/>
          <w:szCs w:val="26"/>
        </w:rPr>
        <w:t>вебинаре</w:t>
      </w:r>
      <w:proofErr w:type="spellEnd"/>
      <w:r w:rsidRPr="00EF7AB6">
        <w:rPr>
          <w:sz w:val="26"/>
          <w:szCs w:val="26"/>
        </w:rPr>
        <w:t>,</w:t>
      </w:r>
      <w:r w:rsidRPr="00EF7AB6">
        <w:rPr>
          <w:sz w:val="26"/>
          <w:szCs w:val="26"/>
        </w:rPr>
        <w:t xml:space="preserve"> задавали </w:t>
      </w:r>
      <w:r w:rsidR="00E203EC">
        <w:rPr>
          <w:sz w:val="26"/>
          <w:szCs w:val="26"/>
        </w:rPr>
        <w:t xml:space="preserve">множество </w:t>
      </w:r>
      <w:r w:rsidRPr="00EF7AB6">
        <w:rPr>
          <w:sz w:val="26"/>
          <w:szCs w:val="26"/>
        </w:rPr>
        <w:t>интересующи</w:t>
      </w:r>
      <w:r w:rsidR="00E203EC">
        <w:rPr>
          <w:sz w:val="26"/>
          <w:szCs w:val="26"/>
        </w:rPr>
        <w:t>х</w:t>
      </w:r>
      <w:r w:rsidRPr="00EF7AB6">
        <w:rPr>
          <w:sz w:val="26"/>
          <w:szCs w:val="26"/>
        </w:rPr>
        <w:t xml:space="preserve"> их вопрос</w:t>
      </w:r>
      <w:r w:rsidR="00E203EC">
        <w:rPr>
          <w:sz w:val="26"/>
          <w:szCs w:val="26"/>
        </w:rPr>
        <w:t>ов</w:t>
      </w:r>
      <w:r w:rsidRPr="00EF7AB6">
        <w:rPr>
          <w:sz w:val="26"/>
          <w:szCs w:val="26"/>
        </w:rPr>
        <w:t>.</w:t>
      </w:r>
    </w:p>
    <w:p w:rsidR="00C53D24" w:rsidRDefault="00C53D24" w:rsidP="00EF7AB6">
      <w:pPr>
        <w:pStyle w:val="a5"/>
        <w:tabs>
          <w:tab w:val="left" w:pos="284"/>
        </w:tabs>
        <w:spacing w:before="0" w:beforeAutospacing="0" w:after="0" w:afterAutospacing="0"/>
        <w:rPr>
          <w:noProof/>
          <w:sz w:val="26"/>
          <w:szCs w:val="26"/>
        </w:rPr>
      </w:pPr>
    </w:p>
    <w:bookmarkEnd w:id="0"/>
    <w:p w:rsidR="00C53D24" w:rsidRDefault="00C53D24" w:rsidP="00EF7AB6">
      <w:pPr>
        <w:pStyle w:val="a5"/>
        <w:tabs>
          <w:tab w:val="left" w:pos="284"/>
        </w:tabs>
        <w:spacing w:before="0" w:beforeAutospacing="0" w:after="0" w:afterAutospacing="0"/>
        <w:rPr>
          <w:sz w:val="26"/>
          <w:szCs w:val="26"/>
        </w:rPr>
      </w:pPr>
      <w:r w:rsidRPr="00C53D24">
        <w:rPr>
          <w:noProof/>
          <w:sz w:val="26"/>
          <w:szCs w:val="26"/>
        </w:rPr>
        <w:lastRenderedPageBreak/>
        <w:drawing>
          <wp:inline distT="0" distB="0" distL="0" distR="0">
            <wp:extent cx="6300470" cy="4725353"/>
            <wp:effectExtent l="0" t="0" r="5080" b="0"/>
            <wp:docPr id="8" name="Рисунок 8" descr="D:\Лялькова Е.Е\Финуниверситет\Кафедра XBRL\2019-2020 XBRL\Учебный процесс\Семинары 2 полугодие\12 марта 2020 Личн каб\Сайт и фото\Фото\20200312_20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ялькова Е.Е\Финуниверситет\Кафедра XBRL\2019-2020 XBRL\Учебный процесс\Семинары 2 полугодие\12 марта 2020 Личн каб\Сайт и фото\Фото\20200312_2052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AFD" w:rsidRDefault="00433AFD" w:rsidP="00EF7AB6">
      <w:pPr>
        <w:pStyle w:val="a5"/>
        <w:tabs>
          <w:tab w:val="left" w:pos="284"/>
        </w:tabs>
        <w:spacing w:before="0" w:beforeAutospacing="0" w:after="0" w:afterAutospacing="0"/>
        <w:rPr>
          <w:sz w:val="26"/>
          <w:szCs w:val="26"/>
        </w:rPr>
      </w:pPr>
    </w:p>
    <w:p w:rsidR="00433AFD" w:rsidRDefault="00433AFD" w:rsidP="00EF7AB6">
      <w:pPr>
        <w:pStyle w:val="a5"/>
        <w:tabs>
          <w:tab w:val="left" w:pos="284"/>
        </w:tabs>
        <w:spacing w:before="0" w:beforeAutospacing="0" w:after="0" w:afterAutospacing="0"/>
        <w:rPr>
          <w:sz w:val="26"/>
          <w:szCs w:val="26"/>
        </w:rPr>
      </w:pPr>
    </w:p>
    <w:p w:rsidR="00433AFD" w:rsidRDefault="00433AFD" w:rsidP="00EF7AB6">
      <w:pPr>
        <w:pStyle w:val="a5"/>
        <w:tabs>
          <w:tab w:val="left" w:pos="284"/>
        </w:tabs>
        <w:spacing w:before="0" w:beforeAutospacing="0" w:after="0" w:afterAutospacing="0"/>
        <w:rPr>
          <w:sz w:val="26"/>
          <w:szCs w:val="26"/>
        </w:rPr>
      </w:pPr>
    </w:p>
    <w:p w:rsidR="00C53D24" w:rsidRDefault="00C53D24" w:rsidP="00EF7AB6">
      <w:pPr>
        <w:pStyle w:val="a5"/>
        <w:tabs>
          <w:tab w:val="left" w:pos="284"/>
        </w:tabs>
        <w:spacing w:before="0" w:beforeAutospacing="0" w:after="0" w:afterAutospacing="0"/>
        <w:rPr>
          <w:sz w:val="26"/>
          <w:szCs w:val="26"/>
        </w:rPr>
      </w:pPr>
    </w:p>
    <w:p w:rsidR="00C53D24" w:rsidRDefault="00C53D24" w:rsidP="00EF7AB6">
      <w:pPr>
        <w:pStyle w:val="a5"/>
        <w:tabs>
          <w:tab w:val="left" w:pos="284"/>
        </w:tabs>
        <w:spacing w:before="0" w:beforeAutospacing="0" w:after="0" w:afterAutospacing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1B26F63" wp14:editId="5567FFCE">
            <wp:extent cx="6300470" cy="3086100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8332" b="4587"/>
                    <a:stretch/>
                  </pic:blipFill>
                  <pic:spPr bwMode="auto">
                    <a:xfrm>
                      <a:off x="0" y="0"/>
                      <a:ext cx="6300470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D24" w:rsidRPr="00EF7AB6" w:rsidRDefault="00C53D24" w:rsidP="00EF7AB6">
      <w:pPr>
        <w:pStyle w:val="a5"/>
        <w:tabs>
          <w:tab w:val="left" w:pos="284"/>
        </w:tabs>
        <w:spacing w:before="0" w:beforeAutospacing="0" w:after="0" w:afterAutospacing="0"/>
        <w:rPr>
          <w:sz w:val="26"/>
          <w:szCs w:val="26"/>
        </w:rPr>
      </w:pPr>
      <w:r w:rsidRPr="00C53D24">
        <w:rPr>
          <w:noProof/>
          <w:sz w:val="26"/>
          <w:szCs w:val="26"/>
        </w:rPr>
        <w:lastRenderedPageBreak/>
        <w:drawing>
          <wp:inline distT="0" distB="0" distL="0" distR="0">
            <wp:extent cx="6300470" cy="4725353"/>
            <wp:effectExtent l="0" t="0" r="5080" b="0"/>
            <wp:docPr id="1" name="Рисунок 1" descr="D:\Лялькова Е.Е\Финуниверситет\Кафедра XBRL\2019-2020 XBRL\Учебный процесс\Семинары 2 полугодие\12 марта 2020 Личн каб\Сайт и фото\Фото\20200312_19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ялькова Е.Е\Финуниверситет\Кафедра XBRL\2019-2020 XBRL\Учебный процесс\Семинары 2 полугодие\12 марта 2020 Личн каб\Сайт и фото\Фото\20200312_1941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D2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53D24">
        <w:rPr>
          <w:noProof/>
          <w:sz w:val="26"/>
          <w:szCs w:val="26"/>
        </w:rPr>
        <w:drawing>
          <wp:inline distT="0" distB="0" distL="0" distR="0">
            <wp:extent cx="6300470" cy="4725353"/>
            <wp:effectExtent l="0" t="0" r="5080" b="0"/>
            <wp:docPr id="4" name="Рисунок 4" descr="D:\Лялькова Е.Е\Финуниверситет\Кафедра XBRL\2019-2020 XBRL\Учебный процесс\Семинары 2 полугодие\12 марта 2020 Личн каб\Сайт и фото\Фото\20200312_19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ялькова Е.Е\Финуниверситет\Кафедра XBRL\2019-2020 XBRL\Учебный процесс\Семинары 2 полугодие\12 марта 2020 Личн каб\Сайт и фото\Фото\20200312_194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D2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53D24">
        <w:rPr>
          <w:rStyle w:val="a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300470" cy="4725353"/>
            <wp:effectExtent l="0" t="0" r="5080" b="0"/>
            <wp:docPr id="5" name="Рисунок 5" descr="D:\Лялькова Е.Е\Финуниверситет\Кафедра XBRL\2019-2020 XBRL\Учебный процесс\Семинары 2 полугодие\12 марта 2020 Личн каб\Сайт и фото\Фото\20200312_19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ялькова Е.Е\Финуниверситет\Кафедра XBRL\2019-2020 XBRL\Учебный процесс\Семинары 2 полугодие\12 марта 2020 Личн каб\Сайт и фото\Фото\20200312_1942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D2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53D24">
        <w:rPr>
          <w:rStyle w:val="a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300470" cy="4725353"/>
            <wp:effectExtent l="0" t="0" r="5080" b="0"/>
            <wp:docPr id="6" name="Рисунок 6" descr="D:\Лялькова Е.Е\Финуниверситет\Кафедра XBRL\2019-2020 XBRL\Учебный процесс\Семинары 2 полугодие\12 марта 2020 Личн каб\Сайт и фото\Фото\20200312_19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ялькова Е.Е\Финуниверситет\Кафедра XBRL\2019-2020 XBRL\Учебный процесс\Семинары 2 полугодие\12 марта 2020 Личн каб\Сайт и фото\Фото\20200312_1942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D2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53D24">
        <w:rPr>
          <w:rStyle w:val="a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300470" cy="4725353"/>
            <wp:effectExtent l="0" t="0" r="5080" b="0"/>
            <wp:docPr id="7" name="Рисунок 7" descr="D:\Лялькова Е.Е\Финуниверситет\Кафедра XBRL\2019-2020 XBRL\Учебный процесс\Семинары 2 полугодие\12 марта 2020 Личн каб\Сайт и фото\Фото\20200312_20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ялькова Е.Е\Финуниверситет\Кафедра XBRL\2019-2020 XBRL\Учебный процесс\Семинары 2 полугодие\12 марта 2020 Личн каб\Сайт и фото\Фото\20200312_2019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3D24" w:rsidRPr="00EF7AB6" w:rsidSect="001C6A83">
      <w:pgSz w:w="11906" w:h="16838"/>
      <w:pgMar w:top="284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162CEB"/>
    <w:multiLevelType w:val="hybridMultilevel"/>
    <w:tmpl w:val="E722801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A77184"/>
    <w:multiLevelType w:val="hybridMultilevel"/>
    <w:tmpl w:val="352EB6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7F651C"/>
    <w:multiLevelType w:val="hybridMultilevel"/>
    <w:tmpl w:val="75220CA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140702"/>
    <w:multiLevelType w:val="hybridMultilevel"/>
    <w:tmpl w:val="B2D0515A"/>
    <w:lvl w:ilvl="0" w:tplc="F31400B0">
      <w:start w:val="2"/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426"/>
    <w:rsid w:val="00015F8D"/>
    <w:rsid w:val="00035286"/>
    <w:rsid w:val="0006587D"/>
    <w:rsid w:val="00090DAF"/>
    <w:rsid w:val="000F2C0B"/>
    <w:rsid w:val="001A1A49"/>
    <w:rsid w:val="001C0697"/>
    <w:rsid w:val="001C6A83"/>
    <w:rsid w:val="002108D2"/>
    <w:rsid w:val="0022577F"/>
    <w:rsid w:val="0029590B"/>
    <w:rsid w:val="002F33B1"/>
    <w:rsid w:val="00372150"/>
    <w:rsid w:val="00415DD2"/>
    <w:rsid w:val="00433AFD"/>
    <w:rsid w:val="004B7510"/>
    <w:rsid w:val="00523944"/>
    <w:rsid w:val="006F5426"/>
    <w:rsid w:val="00771F2B"/>
    <w:rsid w:val="007C3A54"/>
    <w:rsid w:val="008830A7"/>
    <w:rsid w:val="00892E14"/>
    <w:rsid w:val="009154D1"/>
    <w:rsid w:val="00915CEB"/>
    <w:rsid w:val="00923534"/>
    <w:rsid w:val="00936B3F"/>
    <w:rsid w:val="00964FC7"/>
    <w:rsid w:val="00A158D0"/>
    <w:rsid w:val="00B65AB1"/>
    <w:rsid w:val="00BA51EF"/>
    <w:rsid w:val="00BE6709"/>
    <w:rsid w:val="00C53D24"/>
    <w:rsid w:val="00C6355F"/>
    <w:rsid w:val="00C77138"/>
    <w:rsid w:val="00C91379"/>
    <w:rsid w:val="00D13400"/>
    <w:rsid w:val="00D146CE"/>
    <w:rsid w:val="00D61082"/>
    <w:rsid w:val="00E203EC"/>
    <w:rsid w:val="00EF7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0DE22"/>
  <w15:docId w15:val="{538AC98E-85BA-406C-B86B-3641D8A86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F5426"/>
    <w:rPr>
      <w:color w:val="0000FF"/>
      <w:u w:val="single"/>
    </w:rPr>
  </w:style>
  <w:style w:type="character" w:styleId="a4">
    <w:name w:val="Strong"/>
    <w:basedOn w:val="a0"/>
    <w:uiPriority w:val="22"/>
    <w:qFormat/>
    <w:rsid w:val="006F5426"/>
    <w:rPr>
      <w:b/>
      <w:bCs/>
    </w:rPr>
  </w:style>
  <w:style w:type="paragraph" w:customStyle="1" w:styleId="msonormalmailrucssattributepostfixmailrucssattributepostfix">
    <w:name w:val="msonormal_mailru_css_attribute_postfix_mailru_css_attribute_postfix"/>
    <w:basedOn w:val="a"/>
    <w:rsid w:val="006F5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mailrucssattributepostfixmailrucssattributepostfix">
    <w:name w:val="msolistparagraph_mailru_css_attribute_postfix_mailru_css_attribute_postfix"/>
    <w:basedOn w:val="a"/>
    <w:rsid w:val="006F5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sohyperlinkmailrucssattributepostfixmailrucssattributepostfix">
    <w:name w:val="msohyperlink_mailru_css_attribute_postfix_mailru_css_attribute_postfix"/>
    <w:basedOn w:val="a0"/>
    <w:rsid w:val="006F5426"/>
  </w:style>
  <w:style w:type="character" w:customStyle="1" w:styleId="js-phone-number">
    <w:name w:val="js-phone-number"/>
    <w:basedOn w:val="a0"/>
    <w:rsid w:val="006F5426"/>
  </w:style>
  <w:style w:type="paragraph" w:styleId="a5">
    <w:name w:val="Normal (Web)"/>
    <w:basedOn w:val="a"/>
    <w:uiPriority w:val="99"/>
    <w:unhideWhenUsed/>
    <w:rsid w:val="00BA5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mailrucssattributepostfix">
    <w:name w:val="msonormal_mailru_css_attribute_postfix"/>
    <w:basedOn w:val="a"/>
    <w:rsid w:val="00BA51EF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D61082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13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1340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64FC7"/>
    <w:pPr>
      <w:autoSpaceDE w:val="0"/>
      <w:autoSpaceDN w:val="0"/>
      <w:adjustRightInd w:val="0"/>
      <w:spacing w:after="0" w:line="240" w:lineRule="auto"/>
    </w:pPr>
    <w:rPr>
      <w:rFonts w:ascii="Wingdings" w:hAnsi="Wingdings" w:cs="Wingdings"/>
      <w:color w:val="000000"/>
      <w:sz w:val="24"/>
      <w:szCs w:val="24"/>
    </w:rPr>
  </w:style>
  <w:style w:type="paragraph" w:styleId="a9">
    <w:name w:val="List Paragraph"/>
    <w:basedOn w:val="a"/>
    <w:uiPriority w:val="34"/>
    <w:qFormat/>
    <w:rsid w:val="00964FC7"/>
    <w:pPr>
      <w:ind w:left="720"/>
      <w:contextualSpacing/>
    </w:pPr>
  </w:style>
  <w:style w:type="paragraph" w:customStyle="1" w:styleId="msonormalmailrucssattributepostfixmailrucssattributepostfix0">
    <w:name w:val="msonormalmailrucssattributepostfix_mailru_css_attribute_postfix"/>
    <w:basedOn w:val="a"/>
    <w:rsid w:val="000F2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2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47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87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94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101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01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312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524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69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029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833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77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969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008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95677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295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05792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94913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9744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09867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2111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32733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42494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95763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953240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44737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313983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926599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2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0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3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29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3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94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194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99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405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342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834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075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1028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321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7128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8809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0383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6220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8006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87946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07898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6655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3564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98863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64207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45930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3153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44625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51472265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150"/>
                                                                                                                          <w:marRight w:val="150"/>
                                                                                                                          <w:marTop w:val="15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single" w:sz="6" w:space="8" w:color="0857A6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854552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3763789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70555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86260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25276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223881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E910F9FE947084880DE77527EE73E46" ma:contentTypeVersion="0" ma:contentTypeDescription="Создание документа." ma:contentTypeScope="" ma:versionID="6dc04d1a0534033113aca2644d8e769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b6ee6868b3de15550ffcb219b05998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56D6C70-A5A1-4C13-8451-7132770C44A4}"/>
</file>

<file path=customXml/itemProps2.xml><?xml version="1.0" encoding="utf-8"?>
<ds:datastoreItem xmlns:ds="http://schemas.openxmlformats.org/officeDocument/2006/customXml" ds:itemID="{5673DD97-19A5-4C88-A164-189E03D98091}"/>
</file>

<file path=customXml/itemProps3.xml><?xml version="1.0" encoding="utf-8"?>
<ds:datastoreItem xmlns:ds="http://schemas.openxmlformats.org/officeDocument/2006/customXml" ds:itemID="{3ADCE27A-EFE4-4B39-9F51-8BB488518EE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Администратор</dc:creator>
  <cp:lastModifiedBy>Лялькова Евгения Евгеньевна</cp:lastModifiedBy>
  <cp:revision>9</cp:revision>
  <dcterms:created xsi:type="dcterms:W3CDTF">2020-03-13T09:01:00Z</dcterms:created>
  <dcterms:modified xsi:type="dcterms:W3CDTF">2020-03-13T09:26:00Z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0x0101007E910F9FE947084880DE77527EE73E46</vt:lpwstr>
  </property>
</Properties>
</file>